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147CA" w14:textId="77777777" w:rsidR="00B741EB" w:rsidRPr="00E9729E" w:rsidRDefault="00B741EB" w:rsidP="00B741EB">
      <w:pPr>
        <w:tabs>
          <w:tab w:val="left" w:pos="142"/>
          <w:tab w:val="left" w:pos="851"/>
          <w:tab w:val="left" w:pos="1134"/>
        </w:tabs>
        <w:ind w:left="4395"/>
        <w:jc w:val="both"/>
      </w:pPr>
      <w:r w:rsidRPr="00E9729E">
        <w:t xml:space="preserve">Приложение № 2 к приказу Председателя Правления АО «Аграрная кредитная корпорация» </w:t>
      </w:r>
    </w:p>
    <w:p w14:paraId="1CFBFAA2" w14:textId="77777777" w:rsidR="00B741EB" w:rsidRPr="00E9729E" w:rsidRDefault="00B741EB" w:rsidP="00B741EB">
      <w:pPr>
        <w:tabs>
          <w:tab w:val="left" w:pos="142"/>
          <w:tab w:val="left" w:pos="851"/>
          <w:tab w:val="left" w:pos="1134"/>
        </w:tabs>
        <w:ind w:left="4395"/>
        <w:jc w:val="both"/>
      </w:pPr>
      <w:r w:rsidRPr="00E9729E">
        <w:t>от ____________________2024 года №__________</w:t>
      </w:r>
    </w:p>
    <w:p w14:paraId="09CAE20F" w14:textId="77777777" w:rsidR="00B741EB" w:rsidRPr="00E9729E" w:rsidRDefault="00B741EB" w:rsidP="00B741EB">
      <w:pPr>
        <w:tabs>
          <w:tab w:val="left" w:pos="142"/>
          <w:tab w:val="left" w:pos="851"/>
          <w:tab w:val="left" w:pos="1134"/>
        </w:tabs>
        <w:ind w:left="4395"/>
        <w:jc w:val="both"/>
      </w:pPr>
    </w:p>
    <w:p w14:paraId="474F1EAF" w14:textId="77777777" w:rsidR="00B741EB" w:rsidRPr="00E9729E" w:rsidRDefault="00B741EB" w:rsidP="00B741EB">
      <w:pPr>
        <w:tabs>
          <w:tab w:val="left" w:pos="142"/>
          <w:tab w:val="left" w:pos="851"/>
          <w:tab w:val="left" w:pos="1134"/>
        </w:tabs>
        <w:ind w:left="4395"/>
        <w:jc w:val="both"/>
      </w:pPr>
      <w:r w:rsidRPr="00E9729E">
        <w:t xml:space="preserve">Приложение № 1/2 к приказу Председателя Правления АО «Аграрная кредитная корпорация» </w:t>
      </w:r>
    </w:p>
    <w:p w14:paraId="4158F31F" w14:textId="77777777" w:rsidR="00B741EB" w:rsidRPr="00E9729E" w:rsidRDefault="00B741EB" w:rsidP="00B741EB">
      <w:pPr>
        <w:tabs>
          <w:tab w:val="left" w:pos="142"/>
          <w:tab w:val="left" w:pos="851"/>
          <w:tab w:val="left" w:pos="1134"/>
        </w:tabs>
        <w:ind w:left="4395"/>
        <w:jc w:val="both"/>
      </w:pPr>
      <w:r w:rsidRPr="00E9729E">
        <w:t xml:space="preserve">от «17» марта 2022 года № 146-Ө </w:t>
      </w:r>
    </w:p>
    <w:p w14:paraId="797EE65A" w14:textId="0C77B2C1" w:rsidR="002E6122" w:rsidRPr="00E9729E" w:rsidRDefault="002E6122" w:rsidP="00CB0757">
      <w:pPr>
        <w:ind w:right="283"/>
        <w:jc w:val="right"/>
      </w:pPr>
    </w:p>
    <w:p w14:paraId="291994D2" w14:textId="77777777" w:rsidR="000D54BB" w:rsidRPr="00E9729E" w:rsidRDefault="000D54BB" w:rsidP="003557FC"/>
    <w:p w14:paraId="538EF0F5" w14:textId="472035AA" w:rsidR="006E5C0C" w:rsidRPr="00E9729E" w:rsidRDefault="006E5C0C" w:rsidP="006E5C0C">
      <w:pPr>
        <w:jc w:val="center"/>
        <w:rPr>
          <w:color w:val="000000"/>
        </w:rPr>
      </w:pPr>
      <w:r w:rsidRPr="00E9729E">
        <w:rPr>
          <w:b/>
          <w:color w:val="000000"/>
        </w:rPr>
        <w:t xml:space="preserve">Паспорт по страховому продукту </w:t>
      </w:r>
    </w:p>
    <w:tbl>
      <w:tblPr>
        <w:tblStyle w:val="a5"/>
        <w:tblW w:w="9776" w:type="dxa"/>
        <w:tblLook w:val="04A0" w:firstRow="1" w:lastRow="0" w:firstColumn="1" w:lastColumn="0" w:noHBand="0" w:noVBand="1"/>
      </w:tblPr>
      <w:tblGrid>
        <w:gridCol w:w="3369"/>
        <w:gridCol w:w="6407"/>
      </w:tblGrid>
      <w:tr w:rsidR="006E5C0C" w:rsidRPr="00E9729E" w14:paraId="010CB0D4"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BEB861" w14:textId="77777777" w:rsidR="006E5C0C" w:rsidRPr="00E9729E" w:rsidRDefault="006E5C0C" w:rsidP="006E5C0C">
            <w:pPr>
              <w:rPr>
                <w:color w:val="000000"/>
              </w:rPr>
            </w:pPr>
            <w:r w:rsidRPr="00E9729E">
              <w:t>Наименование страхового продукта</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41EC2" w14:textId="77777777" w:rsidR="006E5C0C" w:rsidRPr="00E9729E" w:rsidRDefault="006E5C0C" w:rsidP="006E5C0C">
            <w:pPr>
              <w:rPr>
                <w:b/>
                <w:color w:val="000000"/>
              </w:rPr>
            </w:pPr>
            <w:r w:rsidRPr="00E9729E">
              <w:t>Страхование индекса дефицита влажности почвы (3 фазы)</w:t>
            </w:r>
          </w:p>
        </w:tc>
      </w:tr>
      <w:tr w:rsidR="00545615" w:rsidRPr="00E749FF" w14:paraId="423FA003"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858E8" w14:textId="77777777" w:rsidR="00545615" w:rsidRPr="00E9729E" w:rsidRDefault="00545615" w:rsidP="00545615">
            <w:r w:rsidRPr="00E9729E">
              <w:t xml:space="preserve">Разработчик страхового продукта </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13E1A" w14:textId="77777777" w:rsidR="00545615" w:rsidRPr="00E9729E" w:rsidRDefault="00545615" w:rsidP="00545615">
            <w:r w:rsidRPr="00E9729E">
              <w:t>АО «Страховая компания «Jysan Garant»</w:t>
            </w:r>
          </w:p>
          <w:p w14:paraId="5A784B1F" w14:textId="77777777" w:rsidR="00545615" w:rsidRDefault="00545615" w:rsidP="00545615">
            <w:pPr>
              <w:rPr>
                <w:lang w:val="en-US"/>
              </w:rPr>
            </w:pPr>
            <w:r w:rsidRPr="00E9729E">
              <w:t>АО</w:t>
            </w:r>
            <w:r w:rsidRPr="00613648">
              <w:rPr>
                <w:lang w:val="en-US"/>
              </w:rPr>
              <w:t xml:space="preserve"> «</w:t>
            </w:r>
            <w:r w:rsidRPr="00E9729E">
              <w:t>Страховая</w:t>
            </w:r>
            <w:r w:rsidRPr="00613648">
              <w:rPr>
                <w:lang w:val="en-US"/>
              </w:rPr>
              <w:t xml:space="preserve"> </w:t>
            </w:r>
            <w:r w:rsidRPr="00E9729E">
              <w:t>компания</w:t>
            </w:r>
            <w:r w:rsidRPr="00613648">
              <w:rPr>
                <w:lang w:val="en-US"/>
              </w:rPr>
              <w:t xml:space="preserve"> «Freedom Finance Insuran</w:t>
            </w:r>
            <w:r w:rsidRPr="00E9729E">
              <w:t>с</w:t>
            </w:r>
            <w:r w:rsidRPr="00613648">
              <w:rPr>
                <w:lang w:val="en-US"/>
              </w:rPr>
              <w:t>e»</w:t>
            </w:r>
          </w:p>
          <w:p w14:paraId="12A79659" w14:textId="362F2CB2" w:rsidR="00E749FF" w:rsidRPr="00E749FF" w:rsidRDefault="00E749FF" w:rsidP="00E749FF">
            <w:r w:rsidRPr="00B741EB">
              <w:t>АО «Страховая компания «Номад Иншуранс»</w:t>
            </w:r>
          </w:p>
        </w:tc>
      </w:tr>
      <w:tr w:rsidR="00545615" w:rsidRPr="00E9729E" w14:paraId="106ACC24"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A581A" w14:textId="77777777" w:rsidR="00545615" w:rsidRPr="00E9729E" w:rsidRDefault="00545615" w:rsidP="00545615">
            <w:r w:rsidRPr="00E9729E">
              <w:t>Страховщик</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429C16" w14:textId="77777777" w:rsidR="00545615" w:rsidRPr="00E9729E" w:rsidRDefault="00545615" w:rsidP="00545615">
            <w:r w:rsidRPr="00E9729E">
              <w:t>Юридическое лицо, осуществляющее деятельность по заключению и исполнению договоров страхования на основании соответствующей лицензии, выданной уполномоченным органом по регулированию, контролю и надзору финансового рынка и финансовых организаций</w:t>
            </w:r>
          </w:p>
        </w:tc>
      </w:tr>
      <w:tr w:rsidR="00545615" w:rsidRPr="00E9729E" w14:paraId="1018ED6E"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633E1" w14:textId="77777777" w:rsidR="00545615" w:rsidRPr="00E9729E" w:rsidRDefault="00545615" w:rsidP="00545615">
            <w:pPr>
              <w:rPr>
                <w:color w:val="000000"/>
              </w:rPr>
            </w:pPr>
            <w:r w:rsidRPr="00E9729E">
              <w:t>Страхователь</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11E6D" w14:textId="77777777" w:rsidR="00545615" w:rsidRPr="00E9729E" w:rsidRDefault="00545615" w:rsidP="00545615">
            <w:pPr>
              <w:jc w:val="both"/>
              <w:rPr>
                <w:color w:val="000000"/>
              </w:rPr>
            </w:pPr>
            <w:r w:rsidRPr="00E9729E">
              <w:rPr>
                <w:color w:val="000000"/>
              </w:rPr>
              <w:t>Физическое или юридическое лицо, в том числе крестьянское или фермерское хозяйство, заключившее со Страховщиком договор страхования</w:t>
            </w:r>
          </w:p>
        </w:tc>
      </w:tr>
      <w:tr w:rsidR="00545615" w:rsidRPr="00E9729E" w14:paraId="498ADA83"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9406C" w14:textId="77777777" w:rsidR="00545615" w:rsidRPr="00E9729E" w:rsidRDefault="00545615" w:rsidP="00545615">
            <w:r w:rsidRPr="00E9729E">
              <w:t>Выгодоприобретатель</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93033" w14:textId="77777777" w:rsidR="00545615" w:rsidRPr="00E9729E" w:rsidRDefault="00545615" w:rsidP="00545615">
            <w:pPr>
              <w:jc w:val="both"/>
              <w:rPr>
                <w:color w:val="000000"/>
              </w:rPr>
            </w:pPr>
            <w:r w:rsidRPr="00E9729E">
              <w:rPr>
                <w:color w:val="000000"/>
              </w:rPr>
              <w:t>Страхователь и/или третье лицо</w:t>
            </w:r>
          </w:p>
        </w:tc>
      </w:tr>
      <w:tr w:rsidR="00545615" w:rsidRPr="00E9729E" w14:paraId="45984DB4"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EDA017" w14:textId="77777777" w:rsidR="00545615" w:rsidRPr="00E9729E" w:rsidRDefault="00545615" w:rsidP="00545615">
            <w:r w:rsidRPr="00E9729E">
              <w:t>Объект страхования</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37DA7" w14:textId="77777777" w:rsidR="00545615" w:rsidRPr="00E9729E" w:rsidRDefault="00545615" w:rsidP="00545615">
            <w:pPr>
              <w:jc w:val="both"/>
              <w:rPr>
                <w:color w:val="000000"/>
              </w:rPr>
            </w:pPr>
            <w:r w:rsidRPr="00E9729E">
              <w:rPr>
                <w:bCs/>
              </w:rPr>
              <w:t>Дефицит влажности почвы</w:t>
            </w:r>
          </w:p>
        </w:tc>
      </w:tr>
      <w:tr w:rsidR="00545615" w:rsidRPr="00E9729E" w14:paraId="5E548702"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E9CAA7" w14:textId="77777777" w:rsidR="00545615" w:rsidRPr="00E9729E" w:rsidRDefault="00545615" w:rsidP="00545615">
            <w:r w:rsidRPr="00E9729E">
              <w:t>Страховые риски, покрываемые страховым продуктом</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067D2" w14:textId="174F4018" w:rsidR="00545615" w:rsidRPr="00E9729E" w:rsidRDefault="00545615" w:rsidP="00545615">
            <w:pPr>
              <w:jc w:val="both"/>
              <w:rPr>
                <w:bCs/>
                <w:color w:val="000000" w:themeColor="text1"/>
              </w:rPr>
            </w:pPr>
            <w:r w:rsidRPr="00E9729E">
              <w:rPr>
                <w:bCs/>
              </w:rPr>
              <w:t>Наступление события, связанн</w:t>
            </w:r>
            <w:r w:rsidR="001E6317">
              <w:rPr>
                <w:bCs/>
              </w:rPr>
              <w:t>ого с дефицитом влажности почвы на неорошаемых землях,</w:t>
            </w:r>
            <w:r w:rsidRPr="00E9729E">
              <w:rPr>
                <w:bCs/>
              </w:rPr>
              <w:t xml:space="preserve"> в пределах территории страхования на которой проводились работы по возделыванию сельскохозяйственных культур (</w:t>
            </w:r>
            <w:r w:rsidRPr="00E9729E">
              <w:rPr>
                <w:bCs/>
                <w:i/>
                <w:color w:val="000000" w:themeColor="text1"/>
              </w:rPr>
              <w:t>зерновых</w:t>
            </w:r>
            <w:r w:rsidRPr="00E9729E">
              <w:rPr>
                <w:bCs/>
                <w:color w:val="000000" w:themeColor="text1"/>
              </w:rPr>
              <w:t xml:space="preserve">: пшеница, ячмень, овёс, кукуруза, гречиха, просо, сорго зерновая, тритикале яровой, рожь яровая; </w:t>
            </w:r>
            <w:r w:rsidRPr="00E9729E">
              <w:rPr>
                <w:bCs/>
                <w:i/>
                <w:color w:val="000000" w:themeColor="text1"/>
              </w:rPr>
              <w:t>зернобобовых</w:t>
            </w:r>
            <w:r w:rsidRPr="00E9729E">
              <w:rPr>
                <w:bCs/>
                <w:color w:val="000000" w:themeColor="text1"/>
              </w:rPr>
              <w:t xml:space="preserve">: горох, чечевица, нут; </w:t>
            </w:r>
            <w:r w:rsidRPr="00E9729E">
              <w:rPr>
                <w:bCs/>
                <w:i/>
                <w:color w:val="000000" w:themeColor="text1"/>
              </w:rPr>
              <w:t>масличных</w:t>
            </w:r>
            <w:r w:rsidRPr="00E9729E">
              <w:rPr>
                <w:bCs/>
                <w:color w:val="000000" w:themeColor="text1"/>
              </w:rPr>
              <w:t>: подсолнечник, рапс, лён, соя, рыжик яровой, сафлор, горчица).</w:t>
            </w:r>
          </w:p>
          <w:p w14:paraId="126BC692" w14:textId="77777777" w:rsidR="00545615" w:rsidRPr="00E9729E" w:rsidRDefault="00545615" w:rsidP="00545615">
            <w:pPr>
              <w:jc w:val="both"/>
              <w:rPr>
                <w:bCs/>
                <w:color w:val="000000" w:themeColor="text1"/>
              </w:rPr>
            </w:pPr>
            <w:r w:rsidRPr="00E9729E">
              <w:rPr>
                <w:bCs/>
                <w:color w:val="000000" w:themeColor="text1"/>
              </w:rPr>
              <w:t>Триггеры уровней влажности устанавливаются Страховщиком и приведены в Приложении 1 к данному паспорту.</w:t>
            </w:r>
          </w:p>
          <w:p w14:paraId="4BAD9C5D" w14:textId="28717454" w:rsidR="00545615" w:rsidRPr="00E9729E" w:rsidRDefault="00545615" w:rsidP="00545615">
            <w:pPr>
              <w:jc w:val="both"/>
              <w:rPr>
                <w:color w:val="000000"/>
              </w:rPr>
            </w:pPr>
            <w:r w:rsidRPr="00B741EB">
              <w:rPr>
                <w:bCs/>
                <w:color w:val="000000" w:themeColor="text1"/>
              </w:rPr>
              <w:t>Данные по индексам влаги поч</w:t>
            </w:r>
            <w:r w:rsidRPr="00B741EB">
              <w:rPr>
                <w:color w:val="000000"/>
              </w:rPr>
              <w:t xml:space="preserve">вы предоставляются компанией </w:t>
            </w:r>
            <w:r w:rsidR="00E749FF" w:rsidRPr="00B741EB">
              <w:rPr>
                <w:color w:val="000000"/>
              </w:rPr>
              <w:t>Planet Labs PBC. San Francisco, 645 Harrison Street, 4th Floor, United States</w:t>
            </w:r>
            <w:r w:rsidRPr="00B741EB">
              <w:rPr>
                <w:color w:val="000000"/>
              </w:rPr>
              <w:t xml:space="preserve"> (Спутник) посредством информационной системы страхования*.</w:t>
            </w:r>
          </w:p>
        </w:tc>
      </w:tr>
      <w:tr w:rsidR="00545615" w:rsidRPr="00E9729E" w14:paraId="19C136D8"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C2ECA" w14:textId="77777777" w:rsidR="00545615" w:rsidRPr="00E9729E" w:rsidRDefault="00545615" w:rsidP="00545615">
            <w:r w:rsidRPr="00E9729E">
              <w:t>Ограничения в принятии на страхование</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BFE23" w14:textId="77777777" w:rsidR="00545615" w:rsidRPr="00E9729E" w:rsidRDefault="00545615" w:rsidP="00545615">
            <w:pPr>
              <w:jc w:val="both"/>
              <w:rPr>
                <w:bCs/>
              </w:rPr>
            </w:pPr>
            <w:r w:rsidRPr="00E9729E">
              <w:rPr>
                <w:bCs/>
              </w:rPr>
              <w:t>Отсутствуют</w:t>
            </w:r>
          </w:p>
        </w:tc>
      </w:tr>
      <w:tr w:rsidR="00545615" w:rsidRPr="00E9729E" w14:paraId="4858C322"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1C3CD" w14:textId="77777777" w:rsidR="00545615" w:rsidRPr="00E9729E" w:rsidRDefault="00545615" w:rsidP="00545615">
            <w:r w:rsidRPr="00E9729E">
              <w:t>События, не признаваемые страховым случаем (исключения из страхового покрытия)</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16650" w14:textId="77777777" w:rsidR="00545615" w:rsidRPr="00E9729E" w:rsidRDefault="00545615" w:rsidP="00545615">
            <w:pPr>
              <w:tabs>
                <w:tab w:val="left" w:pos="256"/>
              </w:tabs>
              <w:jc w:val="both"/>
              <w:rPr>
                <w:color w:val="000000"/>
              </w:rPr>
            </w:pPr>
            <w:r w:rsidRPr="00E9729E">
              <w:rPr>
                <w:color w:val="000000"/>
              </w:rPr>
              <w:t>1. Кроме случаев, предусмотренных Гражданским кодексом Республики Казахстан, не является страховым случаем, и Страховщик не осуществляет страховую выплату, если событие произошло вследствие:</w:t>
            </w:r>
          </w:p>
          <w:p w14:paraId="2BDEF8E9" w14:textId="77777777" w:rsidR="00545615" w:rsidRPr="00E9729E" w:rsidRDefault="00545615" w:rsidP="00545615">
            <w:pPr>
              <w:tabs>
                <w:tab w:val="left" w:pos="256"/>
              </w:tabs>
              <w:jc w:val="both"/>
              <w:rPr>
                <w:color w:val="000000"/>
              </w:rPr>
            </w:pPr>
            <w:r w:rsidRPr="00E9729E">
              <w:rPr>
                <w:color w:val="000000"/>
              </w:rPr>
              <w:t>- воздействия ядерного взрыва, радиации или радиоактивного заражения;</w:t>
            </w:r>
          </w:p>
          <w:p w14:paraId="23FFC110" w14:textId="77777777" w:rsidR="00545615" w:rsidRPr="00E9729E" w:rsidRDefault="00545615" w:rsidP="00545615">
            <w:pPr>
              <w:tabs>
                <w:tab w:val="left" w:pos="256"/>
              </w:tabs>
              <w:jc w:val="both"/>
              <w:rPr>
                <w:color w:val="000000"/>
              </w:rPr>
            </w:pPr>
            <w:r w:rsidRPr="00E9729E">
              <w:rPr>
                <w:color w:val="000000"/>
              </w:rPr>
              <w:t>- военных действия, гражданской войны, народных волнений всякого рода, массовых беспорядков или забастовок, терроризма;</w:t>
            </w:r>
          </w:p>
          <w:p w14:paraId="259E420E" w14:textId="77777777" w:rsidR="00545615" w:rsidRPr="00E9729E" w:rsidRDefault="00545615" w:rsidP="00545615">
            <w:pPr>
              <w:tabs>
                <w:tab w:val="left" w:pos="256"/>
              </w:tabs>
              <w:jc w:val="both"/>
              <w:rPr>
                <w:color w:val="000000"/>
              </w:rPr>
            </w:pPr>
            <w:r w:rsidRPr="00E9729E">
              <w:rPr>
                <w:color w:val="000000"/>
              </w:rPr>
              <w:t>-загрязнения/ заражения любого рода;</w:t>
            </w:r>
          </w:p>
          <w:p w14:paraId="4358D240" w14:textId="77777777" w:rsidR="00545615" w:rsidRPr="00E9729E" w:rsidRDefault="00545615" w:rsidP="00545615">
            <w:pPr>
              <w:tabs>
                <w:tab w:val="left" w:pos="256"/>
              </w:tabs>
              <w:jc w:val="both"/>
              <w:rPr>
                <w:color w:val="000000"/>
              </w:rPr>
            </w:pPr>
            <w:r w:rsidRPr="00E9729E">
              <w:rPr>
                <w:color w:val="000000"/>
              </w:rPr>
              <w:lastRenderedPageBreak/>
              <w:t>- разрушения, конфискации, национализации, реквизиции или карантина по признаку любого государственного, общественного или местного органа власти, или любого лица или органа, обладающего соответствующими полномочиями;</w:t>
            </w:r>
          </w:p>
          <w:p w14:paraId="4186BFCF" w14:textId="77777777" w:rsidR="00545615" w:rsidRPr="00E9729E" w:rsidRDefault="00545615" w:rsidP="00545615">
            <w:pPr>
              <w:tabs>
                <w:tab w:val="left" w:pos="256"/>
              </w:tabs>
              <w:jc w:val="both"/>
              <w:rPr>
                <w:color w:val="000000"/>
              </w:rPr>
            </w:pPr>
            <w:r w:rsidRPr="00E9729E">
              <w:rPr>
                <w:color w:val="000000"/>
              </w:rPr>
              <w:t>- падение метеорита;</w:t>
            </w:r>
          </w:p>
          <w:p w14:paraId="69794AE1" w14:textId="77777777" w:rsidR="00545615" w:rsidRPr="00E9729E" w:rsidRDefault="00545615" w:rsidP="00545615">
            <w:pPr>
              <w:tabs>
                <w:tab w:val="left" w:pos="256"/>
              </w:tabs>
              <w:jc w:val="both"/>
              <w:rPr>
                <w:color w:val="000000"/>
              </w:rPr>
            </w:pPr>
            <w:r w:rsidRPr="00E9729E">
              <w:rPr>
                <w:color w:val="000000"/>
              </w:rPr>
              <w:t>- извержения вулкана.</w:t>
            </w:r>
          </w:p>
          <w:p w14:paraId="6D3A7C0B" w14:textId="77777777" w:rsidR="00545615" w:rsidRPr="00E9729E" w:rsidRDefault="00545615" w:rsidP="00545615">
            <w:pPr>
              <w:tabs>
                <w:tab w:val="left" w:pos="256"/>
              </w:tabs>
              <w:jc w:val="both"/>
              <w:rPr>
                <w:color w:val="000000"/>
              </w:rPr>
            </w:pPr>
            <w:r w:rsidRPr="00E9729E">
              <w:rPr>
                <w:color w:val="000000"/>
              </w:rPr>
              <w:t>2. Страховая защита не распространяется на требования и/или иски:</w:t>
            </w:r>
          </w:p>
          <w:p w14:paraId="77B597D2" w14:textId="77777777" w:rsidR="00545615" w:rsidRPr="00E9729E" w:rsidRDefault="00545615" w:rsidP="00545615">
            <w:pPr>
              <w:tabs>
                <w:tab w:val="left" w:pos="256"/>
              </w:tabs>
              <w:jc w:val="both"/>
              <w:rPr>
                <w:color w:val="000000"/>
              </w:rPr>
            </w:pPr>
            <w:r w:rsidRPr="00E9729E">
              <w:rPr>
                <w:color w:val="000000"/>
              </w:rPr>
              <w:t>- о возмещении ущерба, причиненного за пределами территории страхования или превышающего размер страховой суммы страховой выплаты;</w:t>
            </w:r>
          </w:p>
          <w:p w14:paraId="0C8E4DCD" w14:textId="77777777" w:rsidR="00545615" w:rsidRPr="00E9729E" w:rsidRDefault="00545615" w:rsidP="00545615">
            <w:pPr>
              <w:tabs>
                <w:tab w:val="left" w:pos="256"/>
              </w:tabs>
              <w:jc w:val="both"/>
              <w:rPr>
                <w:color w:val="000000"/>
              </w:rPr>
            </w:pPr>
            <w:r w:rsidRPr="00E9729E">
              <w:rPr>
                <w:color w:val="000000"/>
              </w:rPr>
              <w:t>- о возмещении вреда окружающей среде.</w:t>
            </w:r>
          </w:p>
          <w:p w14:paraId="4A4B6459" w14:textId="77777777" w:rsidR="00545615" w:rsidRPr="00E9729E" w:rsidRDefault="00545615" w:rsidP="00545615">
            <w:pPr>
              <w:tabs>
                <w:tab w:val="left" w:pos="256"/>
              </w:tabs>
              <w:jc w:val="both"/>
              <w:rPr>
                <w:color w:val="000000"/>
              </w:rPr>
            </w:pPr>
            <w:r w:rsidRPr="00E9729E">
              <w:rPr>
                <w:color w:val="000000"/>
              </w:rPr>
              <w:t>3. Убытки, понесенные вследствие наложения штрафов, взыскания неустойки и других санкций.</w:t>
            </w:r>
          </w:p>
          <w:p w14:paraId="495590FC" w14:textId="77777777" w:rsidR="00545615" w:rsidRPr="00E9729E" w:rsidRDefault="00545615" w:rsidP="00545615">
            <w:pPr>
              <w:tabs>
                <w:tab w:val="left" w:pos="256"/>
              </w:tabs>
              <w:jc w:val="both"/>
              <w:rPr>
                <w:color w:val="000000"/>
              </w:rPr>
            </w:pPr>
            <w:r w:rsidRPr="00E9729E">
              <w:rPr>
                <w:color w:val="000000"/>
              </w:rPr>
              <w:t>4. Убытки, понесенные вследствие поражения болезнями и вредителями зерновых и масленичных культур, а также засоренности посевов.</w:t>
            </w:r>
          </w:p>
          <w:p w14:paraId="72A7E78A" w14:textId="77777777" w:rsidR="00545615" w:rsidRPr="00E9729E" w:rsidRDefault="00545615" w:rsidP="00545615">
            <w:pPr>
              <w:tabs>
                <w:tab w:val="left" w:pos="256"/>
              </w:tabs>
              <w:jc w:val="both"/>
              <w:rPr>
                <w:color w:val="000000"/>
              </w:rPr>
            </w:pPr>
            <w:r w:rsidRPr="00E9729E">
              <w:rPr>
                <w:color w:val="000000"/>
              </w:rPr>
              <w:t>5. Требования о возмещении морального вреда, косвенных убытков третьих лиц, к которым относятся: увеличение расходов, упущенная выгода, вызванная простоем производства, деятельности и т.п. в результате страхового случая;</w:t>
            </w:r>
          </w:p>
          <w:p w14:paraId="2E6A8ABA" w14:textId="77777777" w:rsidR="00545615" w:rsidRPr="00E9729E" w:rsidRDefault="00545615" w:rsidP="00545615">
            <w:pPr>
              <w:tabs>
                <w:tab w:val="left" w:pos="256"/>
              </w:tabs>
              <w:jc w:val="both"/>
              <w:rPr>
                <w:color w:val="000000"/>
              </w:rPr>
            </w:pPr>
            <w:r w:rsidRPr="00E9729E">
              <w:rPr>
                <w:color w:val="000000"/>
              </w:rPr>
              <w:t>6. Расходы Страхователя по уничтожению непригодного (погибшего) имущества.</w:t>
            </w:r>
          </w:p>
        </w:tc>
      </w:tr>
      <w:tr w:rsidR="00545615" w:rsidRPr="00E9729E" w14:paraId="42490AF4"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2C6B9" w14:textId="77777777" w:rsidR="00545615" w:rsidRPr="00E9729E" w:rsidRDefault="00545615" w:rsidP="00545615">
            <w:r w:rsidRPr="00E9729E">
              <w:lastRenderedPageBreak/>
              <w:t>Территория страхования</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CE52BD" w14:textId="2C9F5DDD" w:rsidR="00545615" w:rsidRPr="00E9729E" w:rsidRDefault="00D46DE4" w:rsidP="00545615">
            <w:pPr>
              <w:jc w:val="both"/>
              <w:rPr>
                <w:bCs/>
              </w:rPr>
            </w:pPr>
            <w:r w:rsidRPr="00B741EB">
              <w:rPr>
                <w:color w:val="000000"/>
              </w:rPr>
              <w:t xml:space="preserve">Акмолинская, Актюбинская, Алматинская, Атырауская, Восточно-Казахстанская, Жамбылская, Западно-Казахстанская, Карагандинская, Костанайская, Кызылординская, Мангистауская, Павлодарская, Северо-Казахстанская, Туркестанская области и области Абай, </w:t>
            </w:r>
            <w:r w:rsidR="00A026FC" w:rsidRPr="00B741EB">
              <w:t>Жетісу</w:t>
            </w:r>
            <w:r w:rsidR="00A026FC" w:rsidRPr="00B741EB">
              <w:rPr>
                <w:color w:val="000000"/>
              </w:rPr>
              <w:t xml:space="preserve"> и </w:t>
            </w:r>
            <w:r w:rsidR="00A026FC" w:rsidRPr="00B741EB">
              <w:t>Ұлытау</w:t>
            </w:r>
          </w:p>
        </w:tc>
      </w:tr>
      <w:tr w:rsidR="00545615" w:rsidRPr="00E9729E" w14:paraId="520F9374"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61ADF" w14:textId="77777777" w:rsidR="00545615" w:rsidRPr="00E9729E" w:rsidRDefault="00545615" w:rsidP="00545615">
            <w:r w:rsidRPr="00E9729E">
              <w:t>Территория действия страховой защиты</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18386" w14:textId="01D123EC" w:rsidR="00545615" w:rsidRPr="00E9729E" w:rsidRDefault="00545615" w:rsidP="001E6317">
            <w:pPr>
              <w:jc w:val="both"/>
              <w:rPr>
                <w:bCs/>
                <w:color w:val="000000"/>
              </w:rPr>
            </w:pPr>
            <w:r w:rsidRPr="00E9729E">
              <w:rPr>
                <w:color w:val="000000"/>
              </w:rPr>
              <w:t>Страховая защита действует только в пределах Территории страхования</w:t>
            </w:r>
            <w:r w:rsidR="00B741EB">
              <w:rPr>
                <w:color w:val="000000"/>
              </w:rPr>
              <w:t>.</w:t>
            </w:r>
          </w:p>
        </w:tc>
      </w:tr>
      <w:tr w:rsidR="00545615" w:rsidRPr="00E9729E" w14:paraId="12FFBEF7"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98B8EF" w14:textId="77777777" w:rsidR="00545615" w:rsidRPr="00E9729E" w:rsidRDefault="00545615" w:rsidP="00545615">
            <w:r w:rsidRPr="00E9729E">
              <w:t>Срок страхования</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8A8AE" w14:textId="3787D577" w:rsidR="00D46DE4" w:rsidRPr="00E9729E" w:rsidRDefault="00D46DE4" w:rsidP="00545615">
            <w:r w:rsidRPr="00B741EB">
              <w:t xml:space="preserve">Для регионов </w:t>
            </w:r>
            <w:r w:rsidRPr="00B741EB">
              <w:rPr>
                <w:color w:val="000000"/>
              </w:rPr>
              <w:t>Акмолинской, Актюбинской, Атырауской, Восточно-Казахстанской, Западно-Казахстанской, Карагандинской, Костанайской, Павлодарской, Северо-Казахстанск</w:t>
            </w:r>
            <w:r w:rsidR="0020623E" w:rsidRPr="00B741EB">
              <w:rPr>
                <w:color w:val="000000"/>
              </w:rPr>
              <w:t xml:space="preserve">ой области и области Абай, </w:t>
            </w:r>
            <w:r w:rsidR="00A026FC" w:rsidRPr="00B741EB">
              <w:t>Ұлытау</w:t>
            </w:r>
            <w:r w:rsidR="000F6282" w:rsidRPr="00B741EB">
              <w:rPr>
                <w:color w:val="000000"/>
              </w:rPr>
              <w:t>:</w:t>
            </w:r>
            <w:r>
              <w:t xml:space="preserve"> </w:t>
            </w:r>
          </w:p>
          <w:p w14:paraId="46695464" w14:textId="5059F662" w:rsidR="00D46DE4" w:rsidRPr="00E9729E" w:rsidRDefault="00D46DE4" w:rsidP="00D46DE4">
            <w:r w:rsidRPr="00E9729E">
              <w:rPr>
                <w:b/>
              </w:rPr>
              <w:t>В отношении зерновых культур:</w:t>
            </w:r>
          </w:p>
          <w:p w14:paraId="51D76C13" w14:textId="4C5DFDC3" w:rsidR="00D46DE4" w:rsidRDefault="00D46DE4" w:rsidP="00D46DE4">
            <w:r w:rsidRPr="00E9729E">
              <w:t xml:space="preserve">Период действия страховой защиты с 15 </w:t>
            </w:r>
            <w:r>
              <w:t>мая</w:t>
            </w:r>
            <w:r w:rsidRPr="00E9729E">
              <w:t xml:space="preserve"> по 1</w:t>
            </w:r>
            <w:r>
              <w:t>5</w:t>
            </w:r>
            <w:r w:rsidRPr="00E9729E">
              <w:t xml:space="preserve"> </w:t>
            </w:r>
            <w:r>
              <w:t>августа</w:t>
            </w:r>
            <w:r w:rsidRPr="00E9729E">
              <w:t>.</w:t>
            </w:r>
          </w:p>
          <w:p w14:paraId="19B54DEA" w14:textId="77777777" w:rsidR="00545615" w:rsidRPr="00E9729E" w:rsidRDefault="00545615" w:rsidP="00545615">
            <w:r w:rsidRPr="00E9729E">
              <w:rPr>
                <w:b/>
              </w:rPr>
              <w:t>В отношении масличных культур:</w:t>
            </w:r>
          </w:p>
          <w:p w14:paraId="5713D2EE" w14:textId="55584FAB" w:rsidR="00545615" w:rsidRDefault="00545615" w:rsidP="00545615">
            <w:r w:rsidRPr="00E9729E">
              <w:t>Период действия страховой защиты с 15 июня по 14 сентября.</w:t>
            </w:r>
          </w:p>
          <w:p w14:paraId="37F53102" w14:textId="5465E40E" w:rsidR="00A026FC" w:rsidRDefault="00A026FC" w:rsidP="00545615"/>
          <w:p w14:paraId="41F2375B" w14:textId="77777777" w:rsidR="00A026FC" w:rsidRPr="00D46DE4" w:rsidRDefault="00A026FC" w:rsidP="00A026FC">
            <w:r w:rsidRPr="00B741EB">
              <w:t>Для регионов Алматинской, Жамбылская, Кызылординской, Мангистауской, Туркестанской области и область Жетісу:</w:t>
            </w:r>
          </w:p>
          <w:p w14:paraId="04426B77" w14:textId="77777777" w:rsidR="00A026FC" w:rsidRPr="00E9729E" w:rsidRDefault="00A026FC" w:rsidP="00A026FC">
            <w:r w:rsidRPr="00E9729E">
              <w:rPr>
                <w:b/>
              </w:rPr>
              <w:t xml:space="preserve">В отношении зерновых </w:t>
            </w:r>
            <w:r>
              <w:rPr>
                <w:b/>
              </w:rPr>
              <w:t xml:space="preserve">и масличных </w:t>
            </w:r>
            <w:r w:rsidRPr="00E9729E">
              <w:rPr>
                <w:b/>
              </w:rPr>
              <w:t>культур:</w:t>
            </w:r>
          </w:p>
          <w:p w14:paraId="5B7AD9BB" w14:textId="0643CC08" w:rsidR="00613648" w:rsidRPr="00E9729E" w:rsidRDefault="00A026FC" w:rsidP="0007630E">
            <w:pPr>
              <w:rPr>
                <w:color w:val="000000"/>
              </w:rPr>
            </w:pPr>
            <w:r w:rsidRPr="00E9729E">
              <w:t xml:space="preserve">Период действия страховой защиты с 15 </w:t>
            </w:r>
            <w:r>
              <w:t>марта</w:t>
            </w:r>
            <w:r w:rsidRPr="00E9729E">
              <w:t xml:space="preserve"> по 1</w:t>
            </w:r>
            <w:r>
              <w:t>5</w:t>
            </w:r>
            <w:r w:rsidRPr="00E9729E">
              <w:t xml:space="preserve"> </w:t>
            </w:r>
            <w:r>
              <w:t>июня</w:t>
            </w:r>
            <w:r w:rsidRPr="00E9729E">
              <w:t>.</w:t>
            </w:r>
          </w:p>
        </w:tc>
      </w:tr>
      <w:tr w:rsidR="00545615" w:rsidRPr="00E9729E" w14:paraId="02230F1F"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4DD003" w14:textId="77777777" w:rsidR="00545615" w:rsidRPr="00E9729E" w:rsidRDefault="00545615" w:rsidP="00545615">
            <w:r w:rsidRPr="00E9729E">
              <w:t>Страховая сумма, тенге</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1EB77" w14:textId="77777777" w:rsidR="00545615" w:rsidRPr="00E9729E" w:rsidRDefault="00545615" w:rsidP="00545615">
            <w:r w:rsidRPr="00E9729E">
              <w:t xml:space="preserve">Страховая сумма устанавливается исходя из стоимости нормативов затрат за 1 гектар и умноженная на площадь территории страхования (нормативы затрат устанавливаются Страхователем самостоятельно в размере </w:t>
            </w:r>
            <w:r w:rsidRPr="00E9729E">
              <w:lastRenderedPageBreak/>
              <w:t>не ниже научно обоснованных параметров некоммерческого акционерного общества «Национальный аграрный научно-образовательный центр»)</w:t>
            </w:r>
          </w:p>
        </w:tc>
      </w:tr>
      <w:tr w:rsidR="00545615" w:rsidRPr="00E9729E" w14:paraId="62DD0BCB"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7D867" w14:textId="77777777" w:rsidR="00545615" w:rsidRPr="00E9729E" w:rsidRDefault="00545615" w:rsidP="00545615">
            <w:r w:rsidRPr="00E9729E">
              <w:lastRenderedPageBreak/>
              <w:t>Страховой тариф, %</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5AD7A" w14:textId="6E24AABD" w:rsidR="00545615" w:rsidRPr="00E9729E" w:rsidRDefault="00545615" w:rsidP="00545615">
            <w:r w:rsidRPr="00E9729E">
              <w:rPr>
                <w:color w:val="000000"/>
              </w:rPr>
              <w:t>6,1% от страховой суммы</w:t>
            </w:r>
          </w:p>
        </w:tc>
      </w:tr>
      <w:tr w:rsidR="00545615" w:rsidRPr="00E9729E" w14:paraId="13F45AF0"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1A48DB" w14:textId="77777777" w:rsidR="00545615" w:rsidRPr="00E9729E" w:rsidRDefault="00545615" w:rsidP="00545615">
            <w:r w:rsidRPr="00E9729E">
              <w:t>Страховая премия, тенге</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69D8CA" w14:textId="24836F0C" w:rsidR="00545615" w:rsidRPr="00E9729E" w:rsidRDefault="00545615" w:rsidP="00545615">
            <w:pPr>
              <w:jc w:val="both"/>
            </w:pPr>
            <w:r w:rsidRPr="00E9729E">
              <w:t>Определяется как произведение страховой суммы и страхового тарифа и подлежит оплате:</w:t>
            </w:r>
          </w:p>
          <w:p w14:paraId="33AEB86B" w14:textId="262A0706" w:rsidR="00545615" w:rsidRPr="00E9729E" w:rsidRDefault="00545615" w:rsidP="00545615">
            <w:pPr>
              <w:jc w:val="both"/>
            </w:pPr>
            <w:r w:rsidRPr="00E9729E">
              <w:t>1)</w:t>
            </w:r>
            <w:r w:rsidRPr="00E9729E">
              <w:tab/>
              <w:t>1-ый взнос в размере 20 % от страховой премии оплачивается Страхователем при подписании договора страхования;</w:t>
            </w:r>
          </w:p>
          <w:p w14:paraId="50E59E3D" w14:textId="2D2A795B" w:rsidR="00545615" w:rsidRPr="00E9729E" w:rsidRDefault="00545615" w:rsidP="00545615">
            <w:pPr>
              <w:jc w:val="both"/>
            </w:pPr>
            <w:r w:rsidRPr="00E9729E">
              <w:t>2)</w:t>
            </w:r>
            <w:r w:rsidRPr="00E9729E">
              <w:tab/>
              <w:t>2-ой взнос в размере 80 % от страховой премии оплачивается АО «Аграрная кредитная корпорация» от имени Страхователя в течении 10 рабочих дней после подписания договора страхования.</w:t>
            </w:r>
          </w:p>
        </w:tc>
      </w:tr>
      <w:tr w:rsidR="00545615" w:rsidRPr="00E9729E" w14:paraId="2E415F6F"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15553" w14:textId="77777777" w:rsidR="00545615" w:rsidRPr="00E9729E" w:rsidRDefault="00545615" w:rsidP="00545615">
            <w:r w:rsidRPr="00E9729E">
              <w:t>Максимальная страховая выплата, %</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3041A" w14:textId="77777777" w:rsidR="00545615" w:rsidRPr="00E9729E" w:rsidRDefault="00545615" w:rsidP="00545615">
            <w:pPr>
              <w:jc w:val="both"/>
            </w:pPr>
            <w:r w:rsidRPr="00E9729E">
              <w:t>48% от страховой суммы.</w:t>
            </w:r>
          </w:p>
          <w:p w14:paraId="438EB1E4" w14:textId="544B4A19" w:rsidR="0020623E" w:rsidRDefault="0020623E" w:rsidP="0020623E">
            <w:pPr>
              <w:jc w:val="both"/>
            </w:pPr>
          </w:p>
          <w:p w14:paraId="13F1BEC4" w14:textId="4FD7170E" w:rsidR="0020623E" w:rsidRPr="00B741EB" w:rsidRDefault="0020623E" w:rsidP="0020623E">
            <w:r w:rsidRPr="00B741EB">
              <w:t xml:space="preserve">Для регионов </w:t>
            </w:r>
            <w:r w:rsidRPr="00B741EB">
              <w:rPr>
                <w:color w:val="000000"/>
              </w:rPr>
              <w:t xml:space="preserve">Акмолинской, Актюбинской, Атырауской, Восточно-Казахстанской, Западно-Казахстанской, Карагандинской, Костанайской, Павлодарской, Северо-Казахстанской области и области Абай, </w:t>
            </w:r>
            <w:r w:rsidR="00A026FC" w:rsidRPr="00B741EB">
              <w:t>Ұлытау</w:t>
            </w:r>
            <w:r w:rsidRPr="00B741EB">
              <w:rPr>
                <w:color w:val="000000"/>
              </w:rPr>
              <w:t>:</w:t>
            </w:r>
            <w:r w:rsidRPr="00B741EB">
              <w:t xml:space="preserve"> </w:t>
            </w:r>
          </w:p>
          <w:p w14:paraId="05014712" w14:textId="4B0EA1E8" w:rsidR="00545615" w:rsidRPr="00E9729E" w:rsidRDefault="00545615" w:rsidP="00545615">
            <w:pPr>
              <w:jc w:val="both"/>
              <w:rPr>
                <w:b/>
              </w:rPr>
            </w:pPr>
            <w:r w:rsidRPr="00B741EB">
              <w:rPr>
                <w:b/>
              </w:rPr>
              <w:t>Зерновые</w:t>
            </w:r>
            <w:r w:rsidR="00AB34AC" w:rsidRPr="00B741EB">
              <w:rPr>
                <w:b/>
              </w:rPr>
              <w:t xml:space="preserve"> </w:t>
            </w:r>
            <w:r w:rsidR="00AB34AC" w:rsidRPr="00B741EB">
              <w:t>(таблица 1)</w:t>
            </w:r>
            <w:r w:rsidRPr="00B741EB">
              <w:rPr>
                <w:b/>
              </w:rPr>
              <w:t>:</w:t>
            </w:r>
          </w:p>
          <w:p w14:paraId="1D102720" w14:textId="739247C5" w:rsidR="00545615" w:rsidRPr="00E9729E" w:rsidRDefault="00545615" w:rsidP="00545615">
            <w:pPr>
              <w:jc w:val="both"/>
            </w:pPr>
            <w:r w:rsidRPr="00E9729E">
              <w:t xml:space="preserve">Фаза 1 (15 </w:t>
            </w:r>
            <w:r w:rsidR="00402D31">
              <w:t>м</w:t>
            </w:r>
            <w:r w:rsidRPr="00E9729E">
              <w:t xml:space="preserve">ая – 14 </w:t>
            </w:r>
            <w:r w:rsidR="00402D31">
              <w:t>и</w:t>
            </w:r>
            <w:r w:rsidRPr="00E9729E">
              <w:t>юня):</w:t>
            </w:r>
          </w:p>
          <w:p w14:paraId="0FB9C933" w14:textId="77777777" w:rsidR="00545615" w:rsidRPr="00E9729E" w:rsidRDefault="00545615" w:rsidP="00545615">
            <w:pPr>
              <w:jc w:val="both"/>
            </w:pPr>
            <w:r w:rsidRPr="00E9729E">
              <w:t>Умеренная засуха – 3%;</w:t>
            </w:r>
          </w:p>
          <w:p w14:paraId="65686372" w14:textId="77777777" w:rsidR="00545615" w:rsidRPr="00E9729E" w:rsidRDefault="00545615" w:rsidP="00545615">
            <w:pPr>
              <w:jc w:val="both"/>
            </w:pPr>
            <w:r w:rsidRPr="00E9729E">
              <w:t>Значительная засуха – +4%;</w:t>
            </w:r>
          </w:p>
          <w:p w14:paraId="70BBF5E9" w14:textId="77777777" w:rsidR="00545615" w:rsidRPr="00E9729E" w:rsidRDefault="00545615" w:rsidP="00545615">
            <w:pPr>
              <w:jc w:val="both"/>
            </w:pPr>
            <w:r w:rsidRPr="00E9729E">
              <w:t>Сильная засуха – +8%;</w:t>
            </w:r>
          </w:p>
          <w:p w14:paraId="75D5E241" w14:textId="77777777" w:rsidR="00545615" w:rsidRPr="00E9729E" w:rsidRDefault="00545615" w:rsidP="00545615">
            <w:pPr>
              <w:jc w:val="both"/>
            </w:pPr>
            <w:r w:rsidRPr="00E9729E">
              <w:t>Максимальный размер выплаты по фазе – 15% от страховой стоимости.</w:t>
            </w:r>
          </w:p>
          <w:p w14:paraId="2955C622" w14:textId="2366003A" w:rsidR="00545615" w:rsidRPr="00E9729E" w:rsidRDefault="00545615" w:rsidP="00545615">
            <w:pPr>
              <w:jc w:val="both"/>
            </w:pPr>
            <w:r w:rsidRPr="00E9729E">
              <w:t xml:space="preserve">Фаза 2 (15 </w:t>
            </w:r>
            <w:r w:rsidR="00402D31">
              <w:t>и</w:t>
            </w:r>
            <w:r w:rsidRPr="00E9729E">
              <w:t xml:space="preserve">юня – 14 </w:t>
            </w:r>
            <w:r w:rsidR="00402D31">
              <w:t>и</w:t>
            </w:r>
            <w:r w:rsidRPr="00E9729E">
              <w:t>юля)</w:t>
            </w:r>
          </w:p>
          <w:p w14:paraId="5A9EDD31" w14:textId="77777777" w:rsidR="00545615" w:rsidRPr="00E9729E" w:rsidRDefault="00545615" w:rsidP="00545615">
            <w:pPr>
              <w:jc w:val="both"/>
            </w:pPr>
            <w:r w:rsidRPr="00E9729E">
              <w:t>Умеренная засуха – 3%;</w:t>
            </w:r>
          </w:p>
          <w:p w14:paraId="1B988EA6" w14:textId="77777777" w:rsidR="00545615" w:rsidRPr="00E9729E" w:rsidRDefault="00545615" w:rsidP="00545615">
            <w:pPr>
              <w:jc w:val="both"/>
            </w:pPr>
            <w:r w:rsidRPr="00E9729E">
              <w:t>Значительная засуха – +4%;</w:t>
            </w:r>
          </w:p>
          <w:p w14:paraId="46A534B8" w14:textId="77777777" w:rsidR="00545615" w:rsidRPr="00E9729E" w:rsidRDefault="00545615" w:rsidP="00545615">
            <w:pPr>
              <w:jc w:val="both"/>
            </w:pPr>
            <w:r w:rsidRPr="00E9729E">
              <w:t>Сильная засуха – +7%;</w:t>
            </w:r>
          </w:p>
          <w:p w14:paraId="4AE45C72" w14:textId="77777777" w:rsidR="00545615" w:rsidRPr="00E9729E" w:rsidRDefault="00545615" w:rsidP="00545615">
            <w:pPr>
              <w:jc w:val="both"/>
            </w:pPr>
            <w:r w:rsidRPr="00E9729E">
              <w:t>Экстремальная засуха – +11%;</w:t>
            </w:r>
          </w:p>
          <w:p w14:paraId="35BB66F1" w14:textId="77777777" w:rsidR="00545615" w:rsidRPr="00E9729E" w:rsidRDefault="00545615" w:rsidP="00545615">
            <w:pPr>
              <w:jc w:val="both"/>
            </w:pPr>
            <w:r w:rsidRPr="00E9729E">
              <w:t>Максимальный размер выплаты по фазе – 25% от страховой стоимости.</w:t>
            </w:r>
          </w:p>
          <w:p w14:paraId="71690A1C" w14:textId="72057FC7" w:rsidR="00545615" w:rsidRPr="00E9729E" w:rsidRDefault="00545615" w:rsidP="00545615">
            <w:pPr>
              <w:jc w:val="both"/>
            </w:pPr>
            <w:r w:rsidRPr="00E9729E">
              <w:t xml:space="preserve">Фаза 3 (15 </w:t>
            </w:r>
            <w:r w:rsidR="00402D31">
              <w:t>и</w:t>
            </w:r>
            <w:r w:rsidRPr="00E9729E">
              <w:t>юля</w:t>
            </w:r>
            <w:r w:rsidRPr="00B741EB">
              <w:t>– 1</w:t>
            </w:r>
            <w:r w:rsidR="0020623E" w:rsidRPr="00B741EB">
              <w:t>5</w:t>
            </w:r>
            <w:r w:rsidRPr="00B741EB">
              <w:t xml:space="preserve"> </w:t>
            </w:r>
            <w:r w:rsidR="00402D31" w:rsidRPr="00B741EB">
              <w:t>а</w:t>
            </w:r>
            <w:r w:rsidRPr="00B741EB">
              <w:t>вгуста</w:t>
            </w:r>
            <w:r w:rsidRPr="00E9729E">
              <w:t>)</w:t>
            </w:r>
          </w:p>
          <w:p w14:paraId="65B5B6DA" w14:textId="77777777" w:rsidR="00545615" w:rsidRPr="00E9729E" w:rsidRDefault="00545615" w:rsidP="00545615">
            <w:pPr>
              <w:jc w:val="both"/>
            </w:pPr>
            <w:r w:rsidRPr="00E9729E">
              <w:t>Умеренная засуха – 2%;</w:t>
            </w:r>
          </w:p>
          <w:p w14:paraId="0734AB94" w14:textId="19E47279" w:rsidR="00545615" w:rsidRPr="00E9729E" w:rsidRDefault="008952BD" w:rsidP="00545615">
            <w:pPr>
              <w:jc w:val="both"/>
            </w:pPr>
            <w:r w:rsidRPr="00E9729E">
              <w:t xml:space="preserve">Значительная </w:t>
            </w:r>
            <w:r w:rsidR="00545615" w:rsidRPr="00E9729E">
              <w:t>засуха – +6%;</w:t>
            </w:r>
          </w:p>
          <w:p w14:paraId="0AA71334" w14:textId="77777777" w:rsidR="00545615" w:rsidRPr="00E9729E" w:rsidRDefault="00545615" w:rsidP="00545615">
            <w:pPr>
              <w:jc w:val="both"/>
            </w:pPr>
            <w:r w:rsidRPr="00E9729E">
              <w:t>Максимальный размер выплаты по фазе – 8% от страховой стоимости.</w:t>
            </w:r>
          </w:p>
          <w:p w14:paraId="46985B7A" w14:textId="2640300A" w:rsidR="00545615" w:rsidRPr="00E9729E" w:rsidRDefault="00545615" w:rsidP="00545615">
            <w:pPr>
              <w:jc w:val="both"/>
              <w:rPr>
                <w:b/>
              </w:rPr>
            </w:pPr>
            <w:r w:rsidRPr="00E9729E">
              <w:rPr>
                <w:b/>
              </w:rPr>
              <w:t>Масличные</w:t>
            </w:r>
            <w:r w:rsidR="00AB34AC">
              <w:rPr>
                <w:b/>
              </w:rPr>
              <w:t xml:space="preserve"> </w:t>
            </w:r>
            <w:r w:rsidR="00AB34AC" w:rsidRPr="00B741EB">
              <w:t>(таблица 2)</w:t>
            </w:r>
            <w:r w:rsidRPr="00B741EB">
              <w:rPr>
                <w:b/>
              </w:rPr>
              <w:t>:</w:t>
            </w:r>
          </w:p>
          <w:p w14:paraId="5DFA29E4" w14:textId="07E33A23" w:rsidR="00545615" w:rsidRPr="00E9729E" w:rsidRDefault="00545615" w:rsidP="00545615">
            <w:pPr>
              <w:jc w:val="both"/>
            </w:pPr>
            <w:r w:rsidRPr="00E9729E">
              <w:t xml:space="preserve">Фаза 1 (15 </w:t>
            </w:r>
            <w:r w:rsidR="00402D31">
              <w:t>и</w:t>
            </w:r>
            <w:r w:rsidRPr="00E9729E">
              <w:t xml:space="preserve">юня – 14 </w:t>
            </w:r>
            <w:r w:rsidR="00402D31">
              <w:t>и</w:t>
            </w:r>
            <w:r w:rsidRPr="00E9729E">
              <w:t>юля)</w:t>
            </w:r>
          </w:p>
          <w:p w14:paraId="6125F01C" w14:textId="77777777" w:rsidR="00545615" w:rsidRPr="00E9729E" w:rsidRDefault="00545615" w:rsidP="00545615">
            <w:pPr>
              <w:jc w:val="both"/>
            </w:pPr>
            <w:r w:rsidRPr="00E9729E">
              <w:t>Умеренная засуха – 3%;</w:t>
            </w:r>
          </w:p>
          <w:p w14:paraId="07794BAD" w14:textId="4F4EDEF3" w:rsidR="00545615" w:rsidRPr="00E9729E" w:rsidRDefault="006E6027" w:rsidP="00545615">
            <w:pPr>
              <w:jc w:val="both"/>
            </w:pPr>
            <w:r w:rsidRPr="00E9729E">
              <w:t xml:space="preserve">Значительная </w:t>
            </w:r>
            <w:r w:rsidR="00545615" w:rsidRPr="00E9729E">
              <w:t>засуха – +4%;</w:t>
            </w:r>
          </w:p>
          <w:p w14:paraId="5358D5BB" w14:textId="77777777" w:rsidR="00545615" w:rsidRPr="00E9729E" w:rsidRDefault="00545615" w:rsidP="00545615">
            <w:pPr>
              <w:jc w:val="both"/>
            </w:pPr>
            <w:r w:rsidRPr="00E9729E">
              <w:t>Сильная засуха – +8%;</w:t>
            </w:r>
          </w:p>
          <w:p w14:paraId="120C5562" w14:textId="77777777" w:rsidR="00545615" w:rsidRPr="00E9729E" w:rsidRDefault="00545615" w:rsidP="00545615">
            <w:pPr>
              <w:jc w:val="both"/>
            </w:pPr>
            <w:r w:rsidRPr="00E9729E">
              <w:t>Максимальный размер выплаты по фазе – 15% от страховой стоимости.</w:t>
            </w:r>
          </w:p>
          <w:p w14:paraId="7E343A09" w14:textId="27621C99" w:rsidR="00545615" w:rsidRPr="00E9729E" w:rsidRDefault="00545615" w:rsidP="00545615">
            <w:pPr>
              <w:jc w:val="both"/>
            </w:pPr>
            <w:r w:rsidRPr="00E9729E">
              <w:t xml:space="preserve">Фаза 2 (15 </w:t>
            </w:r>
            <w:r w:rsidR="00402D31">
              <w:t>и</w:t>
            </w:r>
            <w:r w:rsidRPr="00E9729E">
              <w:t xml:space="preserve">юля– 14 </w:t>
            </w:r>
            <w:r w:rsidR="00402D31">
              <w:t>а</w:t>
            </w:r>
            <w:r w:rsidRPr="00E9729E">
              <w:t>вгуста)</w:t>
            </w:r>
          </w:p>
          <w:p w14:paraId="34A35645" w14:textId="77777777" w:rsidR="00545615" w:rsidRPr="00E9729E" w:rsidRDefault="00545615" w:rsidP="00545615">
            <w:pPr>
              <w:jc w:val="both"/>
            </w:pPr>
            <w:r w:rsidRPr="00E9729E">
              <w:t>Умеренная засуха – 3%;</w:t>
            </w:r>
          </w:p>
          <w:p w14:paraId="7931573A" w14:textId="77777777" w:rsidR="00545615" w:rsidRPr="00E9729E" w:rsidRDefault="00545615" w:rsidP="00545615">
            <w:pPr>
              <w:jc w:val="both"/>
            </w:pPr>
            <w:r w:rsidRPr="00E9729E">
              <w:t>Значительная засуха – +4%;</w:t>
            </w:r>
          </w:p>
          <w:p w14:paraId="74EC34D1" w14:textId="77777777" w:rsidR="00545615" w:rsidRPr="00E9729E" w:rsidRDefault="00545615" w:rsidP="00545615">
            <w:pPr>
              <w:jc w:val="both"/>
            </w:pPr>
            <w:r w:rsidRPr="00E9729E">
              <w:t>Сильная засуха – +7%;</w:t>
            </w:r>
          </w:p>
          <w:p w14:paraId="24B333BB" w14:textId="77777777" w:rsidR="00545615" w:rsidRPr="00E9729E" w:rsidRDefault="00545615" w:rsidP="00545615">
            <w:pPr>
              <w:jc w:val="both"/>
            </w:pPr>
            <w:r w:rsidRPr="00E9729E">
              <w:t>Экстремальная засуха – +11%;</w:t>
            </w:r>
          </w:p>
          <w:p w14:paraId="09D465E1" w14:textId="77777777" w:rsidR="00545615" w:rsidRPr="00E9729E" w:rsidRDefault="00545615" w:rsidP="00545615">
            <w:pPr>
              <w:jc w:val="both"/>
            </w:pPr>
            <w:r w:rsidRPr="00E9729E">
              <w:t>Максимальный размер выплаты по фазе – 25% от страховой стоимости.</w:t>
            </w:r>
          </w:p>
          <w:p w14:paraId="34550D28" w14:textId="19E3A9E9" w:rsidR="00545615" w:rsidRPr="00E9729E" w:rsidRDefault="00545615" w:rsidP="00545615">
            <w:pPr>
              <w:jc w:val="both"/>
            </w:pPr>
            <w:r w:rsidRPr="00E9729E">
              <w:lastRenderedPageBreak/>
              <w:t xml:space="preserve">Фаза 3 (15 </w:t>
            </w:r>
            <w:r w:rsidR="00402D31">
              <w:t>а</w:t>
            </w:r>
            <w:r w:rsidRPr="00E9729E">
              <w:t xml:space="preserve">вгуста – 14 </w:t>
            </w:r>
            <w:r w:rsidR="00402D31">
              <w:t>с</w:t>
            </w:r>
            <w:r w:rsidRPr="00E9729E">
              <w:t>ентября)</w:t>
            </w:r>
          </w:p>
          <w:p w14:paraId="3DE675A6" w14:textId="77777777" w:rsidR="00545615" w:rsidRPr="00E9729E" w:rsidRDefault="00545615" w:rsidP="00545615">
            <w:pPr>
              <w:jc w:val="both"/>
            </w:pPr>
            <w:r w:rsidRPr="00E9729E">
              <w:t>Умеренная засуха – 2%;</w:t>
            </w:r>
          </w:p>
          <w:p w14:paraId="4D3C2B09" w14:textId="703FABC5" w:rsidR="00545615" w:rsidRPr="00E9729E" w:rsidRDefault="006E6027" w:rsidP="00545615">
            <w:pPr>
              <w:jc w:val="both"/>
            </w:pPr>
            <w:r w:rsidRPr="00E9729E">
              <w:t xml:space="preserve">Значительная </w:t>
            </w:r>
            <w:r w:rsidR="00545615" w:rsidRPr="00E9729E">
              <w:t>засуха – +6%;</w:t>
            </w:r>
          </w:p>
          <w:p w14:paraId="0ADC97B0" w14:textId="77777777" w:rsidR="00613648" w:rsidRDefault="00545615" w:rsidP="0020623E">
            <w:pPr>
              <w:jc w:val="both"/>
            </w:pPr>
            <w:r w:rsidRPr="00E9729E">
              <w:t>Максимальный размер выплаты по фазе – 8% от страховой стоимости.</w:t>
            </w:r>
          </w:p>
          <w:p w14:paraId="500D9E58" w14:textId="77777777" w:rsidR="00402D31" w:rsidRDefault="00402D31" w:rsidP="0020623E">
            <w:pPr>
              <w:jc w:val="both"/>
            </w:pPr>
          </w:p>
          <w:p w14:paraId="3580859D" w14:textId="18473094" w:rsidR="00402D31" w:rsidRPr="00B741EB" w:rsidRDefault="00402D31" w:rsidP="00402D31">
            <w:r w:rsidRPr="00B741EB">
              <w:t xml:space="preserve">Для регионов Алматинской, Жамбылская, Кызылординской, Мангистауской, Туркестанской области и область </w:t>
            </w:r>
            <w:r w:rsidR="00A026FC" w:rsidRPr="00B741EB">
              <w:t>Жетісу</w:t>
            </w:r>
            <w:r w:rsidRPr="00B741EB">
              <w:t>:</w:t>
            </w:r>
          </w:p>
          <w:p w14:paraId="1E92A43D" w14:textId="2037F022" w:rsidR="00402D31" w:rsidRPr="00E9729E" w:rsidRDefault="00402D31" w:rsidP="00402D31">
            <w:pPr>
              <w:jc w:val="both"/>
              <w:rPr>
                <w:b/>
              </w:rPr>
            </w:pPr>
            <w:r w:rsidRPr="00B741EB">
              <w:rPr>
                <w:b/>
              </w:rPr>
              <w:t>Зерновые</w:t>
            </w:r>
            <w:r w:rsidR="004D1822" w:rsidRPr="00B741EB">
              <w:rPr>
                <w:b/>
              </w:rPr>
              <w:t xml:space="preserve"> и </w:t>
            </w:r>
            <w:r w:rsidR="00936538" w:rsidRPr="00B741EB">
              <w:rPr>
                <w:b/>
              </w:rPr>
              <w:t>м</w:t>
            </w:r>
            <w:r w:rsidR="004D1822" w:rsidRPr="00B741EB">
              <w:rPr>
                <w:b/>
              </w:rPr>
              <w:t>асличные</w:t>
            </w:r>
            <w:r w:rsidR="00AB34AC" w:rsidRPr="00B741EB">
              <w:rPr>
                <w:b/>
              </w:rPr>
              <w:t xml:space="preserve"> </w:t>
            </w:r>
            <w:r w:rsidR="00AB34AC" w:rsidRPr="00B741EB">
              <w:t>(таблица 3)</w:t>
            </w:r>
            <w:r w:rsidRPr="00B741EB">
              <w:rPr>
                <w:b/>
              </w:rPr>
              <w:t>:</w:t>
            </w:r>
          </w:p>
          <w:p w14:paraId="7AB38795" w14:textId="6CF29DFD" w:rsidR="00402D31" w:rsidRPr="00E9729E" w:rsidRDefault="00402D31" w:rsidP="00402D31">
            <w:pPr>
              <w:jc w:val="both"/>
            </w:pPr>
            <w:r w:rsidRPr="00E9729E">
              <w:t xml:space="preserve">Фаза 1 (15 </w:t>
            </w:r>
            <w:r>
              <w:t>марта</w:t>
            </w:r>
            <w:r w:rsidRPr="00E9729E">
              <w:t xml:space="preserve"> – 14 </w:t>
            </w:r>
            <w:r>
              <w:t>апреля</w:t>
            </w:r>
            <w:r w:rsidRPr="00E9729E">
              <w:t>):</w:t>
            </w:r>
          </w:p>
          <w:p w14:paraId="54654DA6" w14:textId="77777777" w:rsidR="00402D31" w:rsidRPr="00E9729E" w:rsidRDefault="00402D31" w:rsidP="00402D31">
            <w:pPr>
              <w:jc w:val="both"/>
            </w:pPr>
            <w:r w:rsidRPr="00E9729E">
              <w:t>Умеренная засуха – 3%;</w:t>
            </w:r>
          </w:p>
          <w:p w14:paraId="4D60B025" w14:textId="77777777" w:rsidR="00402D31" w:rsidRPr="00E9729E" w:rsidRDefault="00402D31" w:rsidP="00402D31">
            <w:pPr>
              <w:jc w:val="both"/>
            </w:pPr>
            <w:r w:rsidRPr="00E9729E">
              <w:t>Значительная засуха – +4%;</w:t>
            </w:r>
          </w:p>
          <w:p w14:paraId="1152694A" w14:textId="77777777" w:rsidR="00402D31" w:rsidRPr="00E9729E" w:rsidRDefault="00402D31" w:rsidP="00402D31">
            <w:pPr>
              <w:jc w:val="both"/>
            </w:pPr>
            <w:r w:rsidRPr="00E9729E">
              <w:t>Сильная засуха – +8%;</w:t>
            </w:r>
          </w:p>
          <w:p w14:paraId="219DFA4D" w14:textId="77777777" w:rsidR="00402D31" w:rsidRPr="00E9729E" w:rsidRDefault="00402D31" w:rsidP="00402D31">
            <w:pPr>
              <w:jc w:val="both"/>
            </w:pPr>
            <w:r w:rsidRPr="00E9729E">
              <w:t>Максимальный размер выплаты по фазе – 15% от страховой стоимости.</w:t>
            </w:r>
          </w:p>
          <w:p w14:paraId="44981B36" w14:textId="2EF3AFE9" w:rsidR="00402D31" w:rsidRPr="00E9729E" w:rsidRDefault="00402D31" w:rsidP="00402D31">
            <w:pPr>
              <w:jc w:val="both"/>
            </w:pPr>
            <w:r w:rsidRPr="00E9729E">
              <w:t xml:space="preserve">Фаза 2 (15 </w:t>
            </w:r>
            <w:r>
              <w:t>апреля</w:t>
            </w:r>
            <w:r w:rsidRPr="00E9729E">
              <w:t xml:space="preserve"> – 14 </w:t>
            </w:r>
            <w:r>
              <w:t>мая</w:t>
            </w:r>
            <w:r w:rsidRPr="00E9729E">
              <w:t>)</w:t>
            </w:r>
          </w:p>
          <w:p w14:paraId="1A58CC26" w14:textId="77777777" w:rsidR="00402D31" w:rsidRPr="00E9729E" w:rsidRDefault="00402D31" w:rsidP="00402D31">
            <w:pPr>
              <w:jc w:val="both"/>
            </w:pPr>
            <w:r w:rsidRPr="00E9729E">
              <w:t>Умеренная засуха – 3%;</w:t>
            </w:r>
          </w:p>
          <w:p w14:paraId="5B9C8600" w14:textId="77777777" w:rsidR="00402D31" w:rsidRPr="00E9729E" w:rsidRDefault="00402D31" w:rsidP="00402D31">
            <w:pPr>
              <w:jc w:val="both"/>
            </w:pPr>
            <w:r w:rsidRPr="00E9729E">
              <w:t>Значительная засуха – +4%;</w:t>
            </w:r>
          </w:p>
          <w:p w14:paraId="1ECD90AF" w14:textId="77777777" w:rsidR="00402D31" w:rsidRPr="00E9729E" w:rsidRDefault="00402D31" w:rsidP="00402D31">
            <w:pPr>
              <w:jc w:val="both"/>
            </w:pPr>
            <w:r w:rsidRPr="00E9729E">
              <w:t>Сильная засуха – +7%;</w:t>
            </w:r>
          </w:p>
          <w:p w14:paraId="4F344584" w14:textId="77777777" w:rsidR="00402D31" w:rsidRPr="00E9729E" w:rsidRDefault="00402D31" w:rsidP="00402D31">
            <w:pPr>
              <w:jc w:val="both"/>
            </w:pPr>
            <w:r w:rsidRPr="00E9729E">
              <w:t>Экстремальная засуха – +11%;</w:t>
            </w:r>
          </w:p>
          <w:p w14:paraId="235BBEC8" w14:textId="77777777" w:rsidR="00402D31" w:rsidRPr="00E9729E" w:rsidRDefault="00402D31" w:rsidP="00402D31">
            <w:pPr>
              <w:jc w:val="both"/>
            </w:pPr>
            <w:r w:rsidRPr="00E9729E">
              <w:t>Максимальный размер выплаты по фазе – 25% от страховой стоимости.</w:t>
            </w:r>
          </w:p>
          <w:p w14:paraId="11B2D2BB" w14:textId="042AA6DA" w:rsidR="00402D31" w:rsidRPr="00E9729E" w:rsidRDefault="00402D31" w:rsidP="00402D31">
            <w:pPr>
              <w:jc w:val="both"/>
            </w:pPr>
            <w:r w:rsidRPr="00E9729E">
              <w:t xml:space="preserve">Фаза 3 (15 </w:t>
            </w:r>
            <w:r>
              <w:t>мая</w:t>
            </w:r>
            <w:r w:rsidRPr="00E9729E">
              <w:t>– 1</w:t>
            </w:r>
            <w:r>
              <w:t>5</w:t>
            </w:r>
            <w:r w:rsidRPr="00E9729E">
              <w:t xml:space="preserve"> </w:t>
            </w:r>
            <w:r>
              <w:t>июня</w:t>
            </w:r>
            <w:r w:rsidRPr="00E9729E">
              <w:t>)</w:t>
            </w:r>
          </w:p>
          <w:p w14:paraId="144AFBC5" w14:textId="77777777" w:rsidR="00402D31" w:rsidRPr="00E9729E" w:rsidRDefault="00402D31" w:rsidP="00402D31">
            <w:pPr>
              <w:jc w:val="both"/>
            </w:pPr>
            <w:r w:rsidRPr="00E9729E">
              <w:t>Умеренная засуха – 2%;</w:t>
            </w:r>
          </w:p>
          <w:p w14:paraId="1BA97203" w14:textId="00383B18" w:rsidR="00402D31" w:rsidRPr="00E9729E" w:rsidRDefault="006E6027" w:rsidP="00402D31">
            <w:pPr>
              <w:jc w:val="both"/>
            </w:pPr>
            <w:r w:rsidRPr="00E9729E">
              <w:t xml:space="preserve">Значительная </w:t>
            </w:r>
            <w:r w:rsidR="00402D31" w:rsidRPr="00E9729E">
              <w:t>засуха – +6%;</w:t>
            </w:r>
          </w:p>
          <w:p w14:paraId="184BC7EC" w14:textId="12C31486" w:rsidR="00402D31" w:rsidRPr="00E9729E" w:rsidRDefault="00402D31" w:rsidP="004D1822">
            <w:pPr>
              <w:jc w:val="both"/>
            </w:pPr>
            <w:r w:rsidRPr="00E9729E">
              <w:t>Максимальный размер выплаты по фазе – 8% от страховой стоимости.</w:t>
            </w:r>
          </w:p>
        </w:tc>
      </w:tr>
      <w:tr w:rsidR="00545615" w:rsidRPr="00E9729E" w14:paraId="63D1B15F"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6EFBB" w14:textId="77777777" w:rsidR="00545615" w:rsidRPr="00E9729E" w:rsidRDefault="00545615" w:rsidP="00545615">
            <w:r w:rsidRPr="00E9729E">
              <w:lastRenderedPageBreak/>
              <w:t>Франшиза</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79A92" w14:textId="77777777" w:rsidR="00545615" w:rsidRPr="00E9729E" w:rsidRDefault="00545615" w:rsidP="00545615">
            <w:pPr>
              <w:jc w:val="both"/>
            </w:pPr>
            <w:r w:rsidRPr="00E9729E">
              <w:t xml:space="preserve">Отсутствует </w:t>
            </w:r>
          </w:p>
        </w:tc>
      </w:tr>
      <w:tr w:rsidR="00545615" w:rsidRPr="00E9729E" w14:paraId="67AB303C"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E7DA6" w14:textId="77777777" w:rsidR="00545615" w:rsidRPr="00E9729E" w:rsidRDefault="00545615" w:rsidP="00545615">
            <w:r w:rsidRPr="00E9729E">
              <w:t>Необходимость уведомления о наступлении страхового случая</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737F9" w14:textId="77777777" w:rsidR="00545615" w:rsidRPr="00E9729E" w:rsidRDefault="00545615" w:rsidP="00545615">
            <w:pPr>
              <w:jc w:val="both"/>
            </w:pPr>
            <w:r w:rsidRPr="00E9729E">
              <w:t>Страхователь обязан в течение 3 (трех) рабочих дней в письменной форме уведомить Страховщика о наступлении страхового случая с указанием места, времени и всех обстоятельств страхового случая.</w:t>
            </w:r>
          </w:p>
        </w:tc>
      </w:tr>
      <w:tr w:rsidR="00545615" w:rsidRPr="00E9729E" w14:paraId="4BBC91F5"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65367" w14:textId="77777777" w:rsidR="00545615" w:rsidRPr="00E9729E" w:rsidRDefault="00545615" w:rsidP="00545615">
            <w:r w:rsidRPr="00E9729E">
              <w:t>Список документов, необходимых для получения страховой выплаты</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A5595" w14:textId="77777777" w:rsidR="00545615" w:rsidRPr="00E9729E" w:rsidRDefault="00545615" w:rsidP="00545615">
            <w:pPr>
              <w:tabs>
                <w:tab w:val="left" w:pos="207"/>
              </w:tabs>
              <w:jc w:val="both"/>
              <w:rPr>
                <w:color w:val="000000"/>
              </w:rPr>
            </w:pPr>
            <w:r w:rsidRPr="00E9729E">
              <w:rPr>
                <w:color w:val="000000"/>
              </w:rPr>
              <w:t>1.</w:t>
            </w:r>
            <w:r w:rsidRPr="00E9729E">
              <w:rPr>
                <w:color w:val="000000"/>
              </w:rPr>
              <w:tab/>
              <w:t>Заявление о наступлении страхового случая.</w:t>
            </w:r>
          </w:p>
          <w:p w14:paraId="40D213B0" w14:textId="77777777" w:rsidR="00545615" w:rsidRPr="00E9729E" w:rsidRDefault="00545615" w:rsidP="00545615">
            <w:pPr>
              <w:tabs>
                <w:tab w:val="left" w:pos="207"/>
              </w:tabs>
              <w:jc w:val="both"/>
              <w:rPr>
                <w:color w:val="000000"/>
              </w:rPr>
            </w:pPr>
            <w:r w:rsidRPr="00E9729E">
              <w:rPr>
                <w:color w:val="000000"/>
              </w:rPr>
              <w:t>2.</w:t>
            </w:r>
            <w:r w:rsidRPr="00E9729E">
              <w:rPr>
                <w:color w:val="000000"/>
              </w:rPr>
              <w:tab/>
              <w:t>Оригинал или копия договора страхования.</w:t>
            </w:r>
          </w:p>
          <w:p w14:paraId="564A299E" w14:textId="77777777" w:rsidR="00545615" w:rsidRPr="00E9729E" w:rsidRDefault="00545615" w:rsidP="00545615">
            <w:pPr>
              <w:tabs>
                <w:tab w:val="left" w:pos="207"/>
              </w:tabs>
              <w:jc w:val="both"/>
              <w:rPr>
                <w:color w:val="000000"/>
              </w:rPr>
            </w:pPr>
            <w:r w:rsidRPr="00E9729E">
              <w:rPr>
                <w:color w:val="000000"/>
              </w:rPr>
              <w:t>3.</w:t>
            </w:r>
            <w:r w:rsidRPr="00E9729E">
              <w:rPr>
                <w:color w:val="000000"/>
              </w:rPr>
              <w:tab/>
              <w:t>Документы, подтверждающие право собственности/владения и пользования на земельный участок, находящийся на Территории страхования.</w:t>
            </w:r>
          </w:p>
          <w:p w14:paraId="762B74B4" w14:textId="77777777" w:rsidR="00545615" w:rsidRPr="00E9729E" w:rsidRDefault="00545615" w:rsidP="00545615">
            <w:pPr>
              <w:tabs>
                <w:tab w:val="left" w:pos="207"/>
              </w:tabs>
              <w:jc w:val="both"/>
              <w:rPr>
                <w:color w:val="000000"/>
              </w:rPr>
            </w:pPr>
            <w:r w:rsidRPr="00E9729E">
              <w:rPr>
                <w:color w:val="000000"/>
              </w:rPr>
              <w:t>4.</w:t>
            </w:r>
            <w:r w:rsidRPr="00E9729E">
              <w:rPr>
                <w:color w:val="000000"/>
              </w:rPr>
              <w:tab/>
              <w:t>Документы, удостоверяющие право на получение страховой выплаты: документ, удостоверяющий личность, ИИН/БИН, банковские реквизиты счета Выгодоприобретателя для перечисления страховой выплаты или оригинал доверенности его представителя на получение страховой выплаты.</w:t>
            </w:r>
          </w:p>
          <w:p w14:paraId="7C290337" w14:textId="77777777" w:rsidR="00545615" w:rsidRPr="00E9729E" w:rsidRDefault="00545615" w:rsidP="00545615">
            <w:pPr>
              <w:tabs>
                <w:tab w:val="left" w:pos="207"/>
              </w:tabs>
              <w:jc w:val="both"/>
              <w:rPr>
                <w:color w:val="000000"/>
              </w:rPr>
            </w:pPr>
            <w:r w:rsidRPr="00E9729E">
              <w:rPr>
                <w:color w:val="000000"/>
              </w:rPr>
              <w:t>5.</w:t>
            </w:r>
            <w:r w:rsidRPr="00E9729E">
              <w:rPr>
                <w:color w:val="000000"/>
              </w:rPr>
              <w:tab/>
              <w:t>Документы, подтверждающие сведения обо всех других имеющихся страховых покрытиях на Объект страхования (при его наличии).</w:t>
            </w:r>
          </w:p>
          <w:p w14:paraId="4C6D4F7D" w14:textId="4A6CEFDB" w:rsidR="00545615" w:rsidRPr="00B741EB" w:rsidRDefault="00545615" w:rsidP="00545615">
            <w:pPr>
              <w:tabs>
                <w:tab w:val="left" w:pos="207"/>
              </w:tabs>
              <w:jc w:val="both"/>
              <w:rPr>
                <w:color w:val="000000"/>
              </w:rPr>
            </w:pPr>
            <w:r w:rsidRPr="00E9729E">
              <w:rPr>
                <w:color w:val="000000"/>
              </w:rPr>
              <w:t>6.</w:t>
            </w:r>
            <w:r w:rsidRPr="00E9729E">
              <w:rPr>
                <w:color w:val="000000"/>
              </w:rPr>
              <w:tab/>
              <w:t xml:space="preserve">Индекс дефицита влажности почвы, предоставленный </w:t>
            </w:r>
            <w:r w:rsidRPr="00B741EB">
              <w:rPr>
                <w:color w:val="000000"/>
              </w:rPr>
              <w:t xml:space="preserve">компанией </w:t>
            </w:r>
            <w:r w:rsidR="00A22BDD" w:rsidRPr="00B741EB">
              <w:rPr>
                <w:color w:val="000000"/>
              </w:rPr>
              <w:t xml:space="preserve">Planet Labs PBC. San Francisco, 645 Harrison Street, 4th Floor, United States </w:t>
            </w:r>
            <w:r w:rsidRPr="00B741EB">
              <w:rPr>
                <w:color w:val="000000"/>
              </w:rPr>
              <w:t>(Спутник).</w:t>
            </w:r>
          </w:p>
          <w:p w14:paraId="188F47A7" w14:textId="77777777" w:rsidR="00545615" w:rsidRPr="00E9729E" w:rsidRDefault="00545615" w:rsidP="00545615">
            <w:pPr>
              <w:tabs>
                <w:tab w:val="left" w:pos="331"/>
              </w:tabs>
              <w:jc w:val="both"/>
            </w:pPr>
            <w:r w:rsidRPr="00B741EB">
              <w:rPr>
                <w:color w:val="000000"/>
              </w:rPr>
              <w:t>7.</w:t>
            </w:r>
            <w:r w:rsidRPr="00B741EB">
              <w:rPr>
                <w:color w:val="000000"/>
              </w:rPr>
              <w:tab/>
              <w:t>Заявление на осуществление страховой</w:t>
            </w:r>
            <w:r w:rsidRPr="00E9729E">
              <w:rPr>
                <w:color w:val="000000"/>
              </w:rPr>
              <w:t xml:space="preserve"> выплаты Выгодоприобретателю.</w:t>
            </w:r>
          </w:p>
        </w:tc>
      </w:tr>
      <w:tr w:rsidR="00545615" w:rsidRPr="00E9729E" w14:paraId="2D1F1543" w14:textId="77777777" w:rsidTr="003C76CA">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383800" w14:textId="77777777" w:rsidR="00545615" w:rsidRPr="00E9729E" w:rsidRDefault="00545615" w:rsidP="00545615">
            <w:r w:rsidRPr="00E9729E">
              <w:lastRenderedPageBreak/>
              <w:t>Перестраховочные компании</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9233B" w14:textId="77777777" w:rsidR="00545615" w:rsidRPr="00B17A9B" w:rsidRDefault="00545615" w:rsidP="00545615">
            <w:pPr>
              <w:jc w:val="both"/>
              <w:rPr>
                <w:color w:val="000000"/>
                <w:lang w:val="en-US"/>
              </w:rPr>
            </w:pPr>
            <w:r w:rsidRPr="00B17A9B">
              <w:rPr>
                <w:color w:val="000000"/>
                <w:lang w:val="en-US"/>
              </w:rPr>
              <w:t>SWISS RE (</w:t>
            </w:r>
            <w:r w:rsidRPr="00E9729E">
              <w:rPr>
                <w:color w:val="000000"/>
              </w:rPr>
              <w:t>ШВЕЙЦАРИЯ</w:t>
            </w:r>
            <w:r w:rsidRPr="00B17A9B">
              <w:rPr>
                <w:color w:val="000000"/>
                <w:lang w:val="en-US"/>
              </w:rPr>
              <w:t>)</w:t>
            </w:r>
          </w:p>
          <w:p w14:paraId="46594FFF" w14:textId="60C25DF8" w:rsidR="00545615" w:rsidRPr="00B741EB" w:rsidRDefault="00B8389B" w:rsidP="00545615">
            <w:pPr>
              <w:jc w:val="both"/>
              <w:rPr>
                <w:color w:val="000000"/>
                <w:lang w:val="en-US"/>
              </w:rPr>
            </w:pPr>
            <w:r w:rsidRPr="00B741EB">
              <w:rPr>
                <w:lang w:val="en-US"/>
              </w:rPr>
              <w:t>XL INSURANSE COMPANY SE</w:t>
            </w:r>
            <w:r w:rsidRPr="00B741EB">
              <w:rPr>
                <w:color w:val="000000"/>
                <w:lang w:val="en-US"/>
              </w:rPr>
              <w:t xml:space="preserve"> </w:t>
            </w:r>
            <w:r w:rsidR="00545615" w:rsidRPr="00B741EB">
              <w:rPr>
                <w:color w:val="000000"/>
                <w:lang w:val="en-US"/>
              </w:rPr>
              <w:t>(</w:t>
            </w:r>
            <w:r w:rsidRPr="00B741EB">
              <w:rPr>
                <w:color w:val="000000"/>
              </w:rPr>
              <w:t>ФРАНЦИЯ</w:t>
            </w:r>
            <w:r w:rsidR="00545615" w:rsidRPr="00B741EB">
              <w:rPr>
                <w:color w:val="000000"/>
                <w:lang w:val="en-US"/>
              </w:rPr>
              <w:t>)</w:t>
            </w:r>
          </w:p>
          <w:p w14:paraId="6B5EC100" w14:textId="39BEE133" w:rsidR="00545615" w:rsidRPr="00E9729E" w:rsidRDefault="00B8389B" w:rsidP="00B8389B">
            <w:pPr>
              <w:jc w:val="both"/>
              <w:rPr>
                <w:color w:val="000000"/>
              </w:rPr>
            </w:pPr>
            <w:r w:rsidRPr="00B741EB">
              <w:rPr>
                <w:color w:val="000000"/>
              </w:rPr>
              <w:t xml:space="preserve">ASSICURAZIONI GENERALI </w:t>
            </w:r>
            <w:r w:rsidR="00545615" w:rsidRPr="00B741EB">
              <w:rPr>
                <w:color w:val="000000"/>
              </w:rPr>
              <w:t>(</w:t>
            </w:r>
            <w:r w:rsidRPr="00B741EB">
              <w:rPr>
                <w:color w:val="000000"/>
              </w:rPr>
              <w:t>ФРАНЦИЯ</w:t>
            </w:r>
            <w:r w:rsidR="00545615" w:rsidRPr="00B741EB">
              <w:rPr>
                <w:color w:val="000000"/>
              </w:rPr>
              <w:t>)</w:t>
            </w:r>
          </w:p>
        </w:tc>
      </w:tr>
    </w:tbl>
    <w:p w14:paraId="6078E629" w14:textId="29B6388F" w:rsidR="006E5C0C" w:rsidRPr="00E9729E" w:rsidRDefault="006E5C0C" w:rsidP="006E5C0C">
      <w:pPr>
        <w:jc w:val="both"/>
      </w:pPr>
      <w:r w:rsidRPr="00E9729E">
        <w:t>* В соответствии с подпунктом 3-1) статьи 1 Закона Республики Казахстан «О государственном регулировании развития агропромышленного комплекса и сельских территорий» (далее – Закон) информационная система страхования в агропромышленном комплексе (далее - информационная система страхования) – это автоматизированная система, обеспечивающая заключение электронных договоров страхования в агропромышленном комплексе, идентификацию сторон на определенный момент времени и ведение базы данных (совокупность сведений) о заключенных электронных договорах страхования в агропромышленном комплексе и их сторонах</w:t>
      </w:r>
      <w:r w:rsidR="00F2086E">
        <w:t xml:space="preserve"> (Приложение №2 к данному Паспорту)</w:t>
      </w:r>
      <w:r w:rsidRPr="00E9729E">
        <w:t>. Пунктом 6 статьи 10-1 Закона установлены требования к информационной системе страхования: интеграция с данными правового и земельного кадастров, единой базой данных по страхованию, данными центральных исполнительных органов в сферах разрешений и уведомлений, регистрации физических и юридических лиц, бухгалтерского учета и финансовой отчетности, других центральных и местных исполнительных органов, а также некоммерческого акционерного общества «Государственная корпорация «Правительство для граждан», возможность получения и обработки снимков дистанционного зондирования земли из космоса.</w:t>
      </w:r>
    </w:p>
    <w:p w14:paraId="1922A204" w14:textId="77777777" w:rsidR="006E5C0C" w:rsidRPr="00E9729E" w:rsidRDefault="006E5C0C" w:rsidP="006E5C0C">
      <w:pPr>
        <w:jc w:val="both"/>
      </w:pPr>
    </w:p>
    <w:p w14:paraId="60AE353D" w14:textId="77777777" w:rsidR="006E5C0C" w:rsidRPr="00E9729E" w:rsidRDefault="006E5C0C" w:rsidP="006E5C0C"/>
    <w:p w14:paraId="163D516F" w14:textId="77777777" w:rsidR="006E5C0C" w:rsidRPr="00E9729E" w:rsidRDefault="006E5C0C" w:rsidP="006E5C0C"/>
    <w:p w14:paraId="4969D4DC" w14:textId="77777777" w:rsidR="006E5C0C" w:rsidRPr="00E9729E" w:rsidRDefault="006E5C0C" w:rsidP="006E5C0C"/>
    <w:p w14:paraId="7C17C4F9" w14:textId="77777777" w:rsidR="006E5C0C" w:rsidRPr="00E9729E" w:rsidRDefault="006E5C0C" w:rsidP="006E5C0C"/>
    <w:p w14:paraId="36EC887B" w14:textId="77777777" w:rsidR="006E5C0C" w:rsidRPr="00E9729E" w:rsidRDefault="006E5C0C" w:rsidP="006E5C0C"/>
    <w:p w14:paraId="2B3CB29F" w14:textId="77777777" w:rsidR="006E5C0C" w:rsidRPr="00E9729E" w:rsidRDefault="006E5C0C" w:rsidP="006E5C0C"/>
    <w:p w14:paraId="529D52BB" w14:textId="503A8DD5" w:rsidR="006E5C0C" w:rsidRDefault="006E5C0C" w:rsidP="006E5C0C"/>
    <w:p w14:paraId="71600615" w14:textId="77777777" w:rsidR="00A22BDD" w:rsidRPr="00E9729E" w:rsidRDefault="00A22BDD" w:rsidP="006E5C0C"/>
    <w:p w14:paraId="316B365A" w14:textId="77777777" w:rsidR="00F4117E" w:rsidRDefault="00F4117E" w:rsidP="006E5C0C">
      <w:pPr>
        <w:tabs>
          <w:tab w:val="left" w:pos="142"/>
          <w:tab w:val="left" w:pos="851"/>
          <w:tab w:val="left" w:pos="1134"/>
        </w:tabs>
        <w:ind w:left="4820"/>
        <w:jc w:val="both"/>
      </w:pPr>
    </w:p>
    <w:p w14:paraId="1A8D7CED" w14:textId="77777777" w:rsidR="00F4117E" w:rsidRDefault="00F4117E" w:rsidP="006E5C0C">
      <w:pPr>
        <w:tabs>
          <w:tab w:val="left" w:pos="142"/>
          <w:tab w:val="left" w:pos="851"/>
          <w:tab w:val="left" w:pos="1134"/>
        </w:tabs>
        <w:ind w:left="4820"/>
        <w:jc w:val="both"/>
      </w:pPr>
    </w:p>
    <w:p w14:paraId="78AF0AD3" w14:textId="77777777" w:rsidR="00F4117E" w:rsidRDefault="00F4117E" w:rsidP="006E5C0C">
      <w:pPr>
        <w:tabs>
          <w:tab w:val="left" w:pos="142"/>
          <w:tab w:val="left" w:pos="851"/>
          <w:tab w:val="left" w:pos="1134"/>
        </w:tabs>
        <w:ind w:left="4820"/>
        <w:jc w:val="both"/>
      </w:pPr>
    </w:p>
    <w:p w14:paraId="0BF29FF2" w14:textId="77777777" w:rsidR="00F4117E" w:rsidRDefault="00F4117E" w:rsidP="006E5C0C">
      <w:pPr>
        <w:tabs>
          <w:tab w:val="left" w:pos="142"/>
          <w:tab w:val="left" w:pos="851"/>
          <w:tab w:val="left" w:pos="1134"/>
        </w:tabs>
        <w:ind w:left="4820"/>
        <w:jc w:val="both"/>
      </w:pPr>
    </w:p>
    <w:p w14:paraId="649F06E9" w14:textId="77777777" w:rsidR="00F4117E" w:rsidRDefault="00F4117E" w:rsidP="006E5C0C">
      <w:pPr>
        <w:tabs>
          <w:tab w:val="left" w:pos="142"/>
          <w:tab w:val="left" w:pos="851"/>
          <w:tab w:val="left" w:pos="1134"/>
        </w:tabs>
        <w:ind w:left="4820"/>
        <w:jc w:val="both"/>
      </w:pPr>
    </w:p>
    <w:p w14:paraId="75B5C6E3" w14:textId="77777777" w:rsidR="00F4117E" w:rsidRDefault="00F4117E" w:rsidP="006E5C0C">
      <w:pPr>
        <w:tabs>
          <w:tab w:val="left" w:pos="142"/>
          <w:tab w:val="left" w:pos="851"/>
          <w:tab w:val="left" w:pos="1134"/>
        </w:tabs>
        <w:ind w:left="4820"/>
        <w:jc w:val="both"/>
      </w:pPr>
    </w:p>
    <w:p w14:paraId="4DB6A782" w14:textId="77777777" w:rsidR="00F4117E" w:rsidRDefault="00F4117E" w:rsidP="006E5C0C">
      <w:pPr>
        <w:tabs>
          <w:tab w:val="left" w:pos="142"/>
          <w:tab w:val="left" w:pos="851"/>
          <w:tab w:val="left" w:pos="1134"/>
        </w:tabs>
        <w:ind w:left="4820"/>
        <w:jc w:val="both"/>
      </w:pPr>
    </w:p>
    <w:p w14:paraId="3831C895" w14:textId="77777777" w:rsidR="00F4117E" w:rsidRDefault="00F4117E" w:rsidP="006E5C0C">
      <w:pPr>
        <w:tabs>
          <w:tab w:val="left" w:pos="142"/>
          <w:tab w:val="left" w:pos="851"/>
          <w:tab w:val="left" w:pos="1134"/>
        </w:tabs>
        <w:ind w:left="4820"/>
        <w:jc w:val="both"/>
      </w:pPr>
    </w:p>
    <w:p w14:paraId="46DB62F9" w14:textId="77777777" w:rsidR="00F4117E" w:rsidRDefault="00F4117E" w:rsidP="006E5C0C">
      <w:pPr>
        <w:tabs>
          <w:tab w:val="left" w:pos="142"/>
          <w:tab w:val="left" w:pos="851"/>
          <w:tab w:val="left" w:pos="1134"/>
        </w:tabs>
        <w:ind w:left="4820"/>
        <w:jc w:val="both"/>
      </w:pPr>
    </w:p>
    <w:p w14:paraId="26FC1FB7" w14:textId="77777777" w:rsidR="00F4117E" w:rsidRDefault="00F4117E" w:rsidP="006E5C0C">
      <w:pPr>
        <w:tabs>
          <w:tab w:val="left" w:pos="142"/>
          <w:tab w:val="left" w:pos="851"/>
          <w:tab w:val="left" w:pos="1134"/>
        </w:tabs>
        <w:ind w:left="4820"/>
        <w:jc w:val="both"/>
      </w:pPr>
    </w:p>
    <w:p w14:paraId="4D6FA017" w14:textId="1A821E9A" w:rsidR="00F4117E" w:rsidRDefault="00F4117E" w:rsidP="006E5C0C">
      <w:pPr>
        <w:tabs>
          <w:tab w:val="left" w:pos="142"/>
          <w:tab w:val="left" w:pos="851"/>
          <w:tab w:val="left" w:pos="1134"/>
        </w:tabs>
        <w:ind w:left="4820"/>
        <w:jc w:val="both"/>
      </w:pPr>
    </w:p>
    <w:p w14:paraId="0CDCC986" w14:textId="0D2BC96A" w:rsidR="003C76CA" w:rsidRDefault="003C76CA" w:rsidP="006E5C0C">
      <w:pPr>
        <w:tabs>
          <w:tab w:val="left" w:pos="142"/>
          <w:tab w:val="left" w:pos="851"/>
          <w:tab w:val="left" w:pos="1134"/>
        </w:tabs>
        <w:ind w:left="4820"/>
        <w:jc w:val="both"/>
      </w:pPr>
    </w:p>
    <w:p w14:paraId="63DA8FAB" w14:textId="52C67ABF" w:rsidR="003C76CA" w:rsidRDefault="003C76CA" w:rsidP="006E5C0C">
      <w:pPr>
        <w:tabs>
          <w:tab w:val="left" w:pos="142"/>
          <w:tab w:val="left" w:pos="851"/>
          <w:tab w:val="left" w:pos="1134"/>
        </w:tabs>
        <w:ind w:left="4820"/>
        <w:jc w:val="both"/>
      </w:pPr>
    </w:p>
    <w:p w14:paraId="235FD33F" w14:textId="2E37D3E8" w:rsidR="003C76CA" w:rsidRDefault="003C76CA" w:rsidP="006E5C0C">
      <w:pPr>
        <w:tabs>
          <w:tab w:val="left" w:pos="142"/>
          <w:tab w:val="left" w:pos="851"/>
          <w:tab w:val="left" w:pos="1134"/>
        </w:tabs>
        <w:ind w:left="4820"/>
        <w:jc w:val="both"/>
      </w:pPr>
    </w:p>
    <w:p w14:paraId="2EC931B7" w14:textId="7785096D" w:rsidR="003C76CA" w:rsidRDefault="003C76CA" w:rsidP="006E5C0C">
      <w:pPr>
        <w:tabs>
          <w:tab w:val="left" w:pos="142"/>
          <w:tab w:val="left" w:pos="851"/>
          <w:tab w:val="left" w:pos="1134"/>
        </w:tabs>
        <w:ind w:left="4820"/>
        <w:jc w:val="both"/>
      </w:pPr>
    </w:p>
    <w:p w14:paraId="45C79388" w14:textId="1473A8D8" w:rsidR="003C76CA" w:rsidRDefault="003C76CA" w:rsidP="006E5C0C">
      <w:pPr>
        <w:tabs>
          <w:tab w:val="left" w:pos="142"/>
          <w:tab w:val="left" w:pos="851"/>
          <w:tab w:val="left" w:pos="1134"/>
        </w:tabs>
        <w:ind w:left="4820"/>
        <w:jc w:val="both"/>
      </w:pPr>
    </w:p>
    <w:p w14:paraId="3421112E" w14:textId="739CD9B7" w:rsidR="003C76CA" w:rsidRDefault="003C76CA" w:rsidP="006E5C0C">
      <w:pPr>
        <w:tabs>
          <w:tab w:val="left" w:pos="142"/>
          <w:tab w:val="left" w:pos="851"/>
          <w:tab w:val="left" w:pos="1134"/>
        </w:tabs>
        <w:ind w:left="4820"/>
        <w:jc w:val="both"/>
      </w:pPr>
    </w:p>
    <w:p w14:paraId="635930AC" w14:textId="6FAD259A" w:rsidR="003C76CA" w:rsidRDefault="003C76CA" w:rsidP="006E5C0C">
      <w:pPr>
        <w:tabs>
          <w:tab w:val="left" w:pos="142"/>
          <w:tab w:val="left" w:pos="851"/>
          <w:tab w:val="left" w:pos="1134"/>
        </w:tabs>
        <w:ind w:left="4820"/>
        <w:jc w:val="both"/>
      </w:pPr>
    </w:p>
    <w:p w14:paraId="60886D18" w14:textId="6CCE1E23" w:rsidR="003C76CA" w:rsidRDefault="003C76CA" w:rsidP="006E5C0C">
      <w:pPr>
        <w:tabs>
          <w:tab w:val="left" w:pos="142"/>
          <w:tab w:val="left" w:pos="851"/>
          <w:tab w:val="left" w:pos="1134"/>
        </w:tabs>
        <w:ind w:left="4820"/>
        <w:jc w:val="both"/>
      </w:pPr>
    </w:p>
    <w:p w14:paraId="3A671E8D" w14:textId="210BC830" w:rsidR="003C76CA" w:rsidRDefault="003C76CA" w:rsidP="006E5C0C">
      <w:pPr>
        <w:tabs>
          <w:tab w:val="left" w:pos="142"/>
          <w:tab w:val="left" w:pos="851"/>
          <w:tab w:val="left" w:pos="1134"/>
        </w:tabs>
        <w:ind w:left="4820"/>
        <w:jc w:val="both"/>
      </w:pPr>
    </w:p>
    <w:p w14:paraId="5C0B9F6B" w14:textId="77777777" w:rsidR="003C76CA" w:rsidRDefault="003C76CA" w:rsidP="006E5C0C">
      <w:pPr>
        <w:tabs>
          <w:tab w:val="left" w:pos="142"/>
          <w:tab w:val="left" w:pos="851"/>
          <w:tab w:val="left" w:pos="1134"/>
        </w:tabs>
        <w:ind w:left="4820"/>
        <w:jc w:val="both"/>
      </w:pPr>
    </w:p>
    <w:p w14:paraId="7020D670" w14:textId="77777777" w:rsidR="00F4117E" w:rsidRDefault="00F4117E" w:rsidP="006E5C0C">
      <w:pPr>
        <w:tabs>
          <w:tab w:val="left" w:pos="142"/>
          <w:tab w:val="left" w:pos="851"/>
          <w:tab w:val="left" w:pos="1134"/>
        </w:tabs>
        <w:ind w:left="4820"/>
        <w:jc w:val="both"/>
      </w:pPr>
    </w:p>
    <w:p w14:paraId="514BB806" w14:textId="77777777" w:rsidR="00F4117E" w:rsidRDefault="00F4117E" w:rsidP="006E5C0C">
      <w:pPr>
        <w:tabs>
          <w:tab w:val="left" w:pos="142"/>
          <w:tab w:val="left" w:pos="851"/>
          <w:tab w:val="left" w:pos="1134"/>
        </w:tabs>
        <w:ind w:left="4820"/>
        <w:jc w:val="both"/>
      </w:pPr>
    </w:p>
    <w:p w14:paraId="167513D3" w14:textId="66F54BC3" w:rsidR="006E5C0C" w:rsidRPr="00E9729E" w:rsidRDefault="006E5C0C" w:rsidP="006E5C0C">
      <w:pPr>
        <w:tabs>
          <w:tab w:val="left" w:pos="142"/>
          <w:tab w:val="left" w:pos="851"/>
          <w:tab w:val="left" w:pos="1134"/>
        </w:tabs>
        <w:ind w:left="4820"/>
        <w:jc w:val="both"/>
        <w:rPr>
          <w:color w:val="000000"/>
        </w:rPr>
      </w:pPr>
      <w:r w:rsidRPr="00E9729E">
        <w:lastRenderedPageBreak/>
        <w:t>Приложение</w:t>
      </w:r>
      <w:r w:rsidR="00F4117E">
        <w:t xml:space="preserve"> №1</w:t>
      </w:r>
      <w:r w:rsidRPr="00E9729E">
        <w:t xml:space="preserve"> к паспорту по страховому продукту «Страхование дефицита влажности почвы (3 фазы)»</w:t>
      </w:r>
    </w:p>
    <w:p w14:paraId="40068FF7" w14:textId="56CDC21B" w:rsidR="00334E82" w:rsidRPr="00E9729E" w:rsidRDefault="00334E82" w:rsidP="003557FC"/>
    <w:p w14:paraId="51C1F6FE" w14:textId="77777777" w:rsidR="00F4117E" w:rsidRPr="00C4031B" w:rsidRDefault="00F4117E" w:rsidP="00F4117E">
      <w:pPr>
        <w:jc w:val="center"/>
        <w:rPr>
          <w:b/>
        </w:rPr>
      </w:pPr>
      <w:r w:rsidRPr="00C4031B">
        <w:rPr>
          <w:b/>
        </w:rPr>
        <w:t>Таблица 1.  Индексы дефицита</w:t>
      </w:r>
    </w:p>
    <w:p w14:paraId="192D5321" w14:textId="77777777" w:rsidR="00F4117E" w:rsidRDefault="00F4117E" w:rsidP="00F4117E">
      <w:pPr>
        <w:jc w:val="center"/>
        <w:rPr>
          <w:b/>
        </w:rPr>
      </w:pPr>
      <w:r w:rsidRPr="00C4031B">
        <w:rPr>
          <w:b/>
        </w:rPr>
        <w:t>влажности почвы по зерновым культурам на 2025 год</w:t>
      </w:r>
    </w:p>
    <w:tbl>
      <w:tblPr>
        <w:tblW w:w="10826" w:type="dxa"/>
        <w:tblInd w:w="-856" w:type="dxa"/>
        <w:tblLook w:val="04A0" w:firstRow="1" w:lastRow="0" w:firstColumn="1" w:lastColumn="0" w:noHBand="0" w:noVBand="1"/>
      </w:tblPr>
      <w:tblGrid>
        <w:gridCol w:w="591"/>
        <w:gridCol w:w="1451"/>
        <w:gridCol w:w="1610"/>
        <w:gridCol w:w="799"/>
        <w:gridCol w:w="814"/>
        <w:gridCol w:w="711"/>
        <w:gridCol w:w="799"/>
        <w:gridCol w:w="814"/>
        <w:gridCol w:w="711"/>
        <w:gridCol w:w="882"/>
        <w:gridCol w:w="799"/>
        <w:gridCol w:w="845"/>
      </w:tblGrid>
      <w:tr w:rsidR="00F4117E" w:rsidRPr="00AC682E" w14:paraId="25F0A01B" w14:textId="77777777" w:rsidTr="00F4117E">
        <w:trPr>
          <w:trHeight w:val="402"/>
        </w:trPr>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0390F7" w14:textId="77777777" w:rsidR="00F4117E" w:rsidRPr="00AC682E" w:rsidRDefault="00F4117E" w:rsidP="00AB34AC">
            <w:pPr>
              <w:jc w:val="center"/>
              <w:rPr>
                <w:rFonts w:ascii="Swiss Re Sans" w:hAnsi="Swiss Re Sans" w:cs="Calibri"/>
                <w:b/>
                <w:bCs/>
                <w:color w:val="000000"/>
                <w:sz w:val="18"/>
                <w:szCs w:val="18"/>
              </w:rPr>
            </w:pPr>
            <w:r w:rsidRPr="00AC682E">
              <w:rPr>
                <w:rFonts w:ascii="Swiss Re Sans" w:hAnsi="Swiss Re Sans" w:cs="Calibri"/>
                <w:b/>
                <w:bCs/>
                <w:color w:val="000000"/>
                <w:sz w:val="18"/>
                <w:szCs w:val="18"/>
              </w:rPr>
              <w:t>№ п/п</w:t>
            </w:r>
          </w:p>
        </w:tc>
        <w:tc>
          <w:tcPr>
            <w:tcW w:w="14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DD385B" w14:textId="77777777" w:rsidR="00F4117E" w:rsidRPr="00AC682E" w:rsidRDefault="00F4117E" w:rsidP="00AB34AC">
            <w:pPr>
              <w:jc w:val="center"/>
              <w:rPr>
                <w:rFonts w:ascii="Swiss Re Sans" w:hAnsi="Swiss Re Sans" w:cs="Calibri"/>
                <w:b/>
                <w:bCs/>
                <w:color w:val="000000"/>
                <w:sz w:val="18"/>
                <w:szCs w:val="18"/>
              </w:rPr>
            </w:pPr>
            <w:r w:rsidRPr="00AC682E">
              <w:rPr>
                <w:rFonts w:ascii="Swiss Re Sans" w:hAnsi="Swiss Re Sans" w:cs="Calibri"/>
                <w:b/>
                <w:bCs/>
                <w:color w:val="000000"/>
                <w:sz w:val="18"/>
                <w:szCs w:val="18"/>
              </w:rPr>
              <w:t xml:space="preserve">Область </w:t>
            </w:r>
          </w:p>
        </w:tc>
        <w:tc>
          <w:tcPr>
            <w:tcW w:w="161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C7F917" w14:textId="77777777" w:rsidR="00F4117E" w:rsidRPr="00AC682E" w:rsidRDefault="00F4117E" w:rsidP="00AB34AC">
            <w:pPr>
              <w:jc w:val="center"/>
              <w:rPr>
                <w:rFonts w:ascii="Swiss Re Sans" w:hAnsi="Swiss Re Sans" w:cs="Calibri"/>
                <w:b/>
                <w:bCs/>
                <w:color w:val="000000"/>
                <w:sz w:val="18"/>
                <w:szCs w:val="18"/>
              </w:rPr>
            </w:pPr>
            <w:r w:rsidRPr="00AC682E">
              <w:rPr>
                <w:rFonts w:ascii="Swiss Re Sans" w:hAnsi="Swiss Re Sans" w:cs="Calibri"/>
                <w:b/>
                <w:bCs/>
                <w:color w:val="000000"/>
                <w:sz w:val="18"/>
                <w:szCs w:val="18"/>
              </w:rPr>
              <w:t>Районы и города</w:t>
            </w:r>
          </w:p>
        </w:tc>
        <w:tc>
          <w:tcPr>
            <w:tcW w:w="2324" w:type="dxa"/>
            <w:gridSpan w:val="3"/>
            <w:tcBorders>
              <w:top w:val="single" w:sz="4" w:space="0" w:color="auto"/>
              <w:left w:val="nil"/>
              <w:bottom w:val="single" w:sz="4" w:space="0" w:color="auto"/>
              <w:right w:val="single" w:sz="4" w:space="0" w:color="auto"/>
            </w:tcBorders>
            <w:shd w:val="clear" w:color="000000" w:fill="FFFFFF"/>
            <w:vAlign w:val="center"/>
            <w:hideMark/>
          </w:tcPr>
          <w:p w14:paraId="56ABAEE9" w14:textId="77777777" w:rsidR="00F4117E" w:rsidRPr="00AC682E" w:rsidRDefault="00F4117E" w:rsidP="00AB34AC">
            <w:pPr>
              <w:jc w:val="center"/>
              <w:rPr>
                <w:b/>
                <w:bCs/>
                <w:color w:val="000000"/>
                <w:sz w:val="16"/>
                <w:szCs w:val="16"/>
              </w:rPr>
            </w:pPr>
            <w:r w:rsidRPr="00AC682E">
              <w:rPr>
                <w:b/>
                <w:bCs/>
                <w:color w:val="000000"/>
                <w:sz w:val="16"/>
                <w:szCs w:val="16"/>
              </w:rPr>
              <w:t>Фаза 1</w:t>
            </w:r>
          </w:p>
        </w:tc>
        <w:tc>
          <w:tcPr>
            <w:tcW w:w="3206" w:type="dxa"/>
            <w:gridSpan w:val="4"/>
            <w:tcBorders>
              <w:top w:val="single" w:sz="4" w:space="0" w:color="auto"/>
              <w:left w:val="nil"/>
              <w:bottom w:val="single" w:sz="4" w:space="0" w:color="auto"/>
              <w:right w:val="single" w:sz="4" w:space="0" w:color="auto"/>
            </w:tcBorders>
            <w:shd w:val="clear" w:color="000000" w:fill="FFFFFF"/>
            <w:vAlign w:val="center"/>
            <w:hideMark/>
          </w:tcPr>
          <w:p w14:paraId="13620C65" w14:textId="77777777" w:rsidR="00F4117E" w:rsidRPr="00AC682E" w:rsidRDefault="00F4117E" w:rsidP="00AB34AC">
            <w:pPr>
              <w:jc w:val="center"/>
              <w:rPr>
                <w:b/>
                <w:bCs/>
                <w:color w:val="000000"/>
                <w:sz w:val="16"/>
                <w:szCs w:val="16"/>
              </w:rPr>
            </w:pPr>
            <w:r w:rsidRPr="00AC682E">
              <w:rPr>
                <w:b/>
                <w:bCs/>
                <w:color w:val="000000"/>
                <w:sz w:val="16"/>
                <w:szCs w:val="16"/>
              </w:rPr>
              <w:t>Фаза 2</w:t>
            </w:r>
          </w:p>
        </w:tc>
        <w:tc>
          <w:tcPr>
            <w:tcW w:w="1644" w:type="dxa"/>
            <w:gridSpan w:val="2"/>
            <w:tcBorders>
              <w:top w:val="single" w:sz="4" w:space="0" w:color="auto"/>
              <w:left w:val="nil"/>
              <w:bottom w:val="single" w:sz="4" w:space="0" w:color="auto"/>
              <w:right w:val="single" w:sz="4" w:space="0" w:color="auto"/>
            </w:tcBorders>
            <w:shd w:val="clear" w:color="000000" w:fill="FFFFFF"/>
            <w:vAlign w:val="center"/>
            <w:hideMark/>
          </w:tcPr>
          <w:p w14:paraId="338239D0" w14:textId="77777777" w:rsidR="00F4117E" w:rsidRPr="00AC682E" w:rsidRDefault="00F4117E" w:rsidP="00AB34AC">
            <w:pPr>
              <w:jc w:val="center"/>
              <w:rPr>
                <w:b/>
                <w:bCs/>
                <w:color w:val="000000"/>
                <w:sz w:val="16"/>
                <w:szCs w:val="16"/>
              </w:rPr>
            </w:pPr>
            <w:r w:rsidRPr="00AC682E">
              <w:rPr>
                <w:b/>
                <w:bCs/>
                <w:color w:val="000000"/>
                <w:sz w:val="16"/>
                <w:szCs w:val="16"/>
              </w:rPr>
              <w:t>Фаза 3</w:t>
            </w:r>
          </w:p>
        </w:tc>
      </w:tr>
      <w:tr w:rsidR="00F4117E" w:rsidRPr="00AC682E" w14:paraId="68062437" w14:textId="77777777" w:rsidTr="00F4117E">
        <w:trPr>
          <w:trHeight w:val="585"/>
        </w:trPr>
        <w:tc>
          <w:tcPr>
            <w:tcW w:w="591" w:type="dxa"/>
            <w:vMerge/>
            <w:tcBorders>
              <w:top w:val="single" w:sz="4" w:space="0" w:color="auto"/>
              <w:left w:val="single" w:sz="4" w:space="0" w:color="auto"/>
              <w:bottom w:val="single" w:sz="4" w:space="0" w:color="auto"/>
              <w:right w:val="single" w:sz="4" w:space="0" w:color="auto"/>
            </w:tcBorders>
            <w:vAlign w:val="center"/>
            <w:hideMark/>
          </w:tcPr>
          <w:p w14:paraId="1B3AE07C" w14:textId="77777777" w:rsidR="00F4117E" w:rsidRPr="00AC682E" w:rsidRDefault="00F4117E" w:rsidP="00AB34AC">
            <w:pPr>
              <w:rPr>
                <w:rFonts w:ascii="Swiss Re Sans" w:hAnsi="Swiss Re Sans" w:cs="Calibri"/>
                <w:b/>
                <w:bCs/>
                <w:color w:val="000000"/>
                <w:sz w:val="18"/>
                <w:szCs w:val="18"/>
              </w:rPr>
            </w:pPr>
          </w:p>
        </w:tc>
        <w:tc>
          <w:tcPr>
            <w:tcW w:w="1451" w:type="dxa"/>
            <w:vMerge/>
            <w:tcBorders>
              <w:top w:val="single" w:sz="4" w:space="0" w:color="auto"/>
              <w:left w:val="single" w:sz="4" w:space="0" w:color="auto"/>
              <w:bottom w:val="single" w:sz="4" w:space="0" w:color="auto"/>
              <w:right w:val="single" w:sz="4" w:space="0" w:color="auto"/>
            </w:tcBorders>
            <w:vAlign w:val="center"/>
            <w:hideMark/>
          </w:tcPr>
          <w:p w14:paraId="3CC2C31F" w14:textId="77777777" w:rsidR="00F4117E" w:rsidRPr="00AC682E" w:rsidRDefault="00F4117E" w:rsidP="00AB34AC">
            <w:pPr>
              <w:rPr>
                <w:rFonts w:ascii="Swiss Re Sans" w:hAnsi="Swiss Re Sans" w:cs="Calibri"/>
                <w:b/>
                <w:bCs/>
                <w:color w:val="000000"/>
                <w:sz w:val="18"/>
                <w:szCs w:val="18"/>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14:paraId="16C46072" w14:textId="77777777" w:rsidR="00F4117E" w:rsidRPr="00AC682E" w:rsidRDefault="00F4117E" w:rsidP="00AB34AC">
            <w:pPr>
              <w:rPr>
                <w:rFonts w:ascii="Swiss Re Sans" w:hAnsi="Swiss Re Sans" w:cs="Calibri"/>
                <w:b/>
                <w:bCs/>
                <w:color w:val="000000"/>
                <w:sz w:val="18"/>
                <w:szCs w:val="18"/>
              </w:rPr>
            </w:pPr>
          </w:p>
        </w:tc>
        <w:tc>
          <w:tcPr>
            <w:tcW w:w="799" w:type="dxa"/>
            <w:tcBorders>
              <w:top w:val="nil"/>
              <w:left w:val="nil"/>
              <w:bottom w:val="single" w:sz="4" w:space="0" w:color="auto"/>
              <w:right w:val="single" w:sz="4" w:space="0" w:color="auto"/>
            </w:tcBorders>
            <w:shd w:val="clear" w:color="000000" w:fill="FFFFFF"/>
            <w:vAlign w:val="center"/>
            <w:hideMark/>
          </w:tcPr>
          <w:p w14:paraId="06B4A346" w14:textId="77777777" w:rsidR="00F4117E" w:rsidRPr="00AC682E" w:rsidRDefault="00F4117E" w:rsidP="00AB34AC">
            <w:pPr>
              <w:jc w:val="center"/>
              <w:rPr>
                <w:b/>
                <w:bCs/>
                <w:color w:val="000000"/>
                <w:sz w:val="12"/>
                <w:szCs w:val="12"/>
              </w:rPr>
            </w:pPr>
            <w:r w:rsidRPr="00AC682E">
              <w:rPr>
                <w:b/>
                <w:bCs/>
                <w:color w:val="000000"/>
                <w:sz w:val="12"/>
                <w:szCs w:val="12"/>
              </w:rPr>
              <w:t>Индекс умеренной засухи</w:t>
            </w:r>
          </w:p>
        </w:tc>
        <w:tc>
          <w:tcPr>
            <w:tcW w:w="814" w:type="dxa"/>
            <w:tcBorders>
              <w:top w:val="nil"/>
              <w:left w:val="nil"/>
              <w:bottom w:val="single" w:sz="4" w:space="0" w:color="auto"/>
              <w:right w:val="single" w:sz="4" w:space="0" w:color="auto"/>
            </w:tcBorders>
            <w:shd w:val="clear" w:color="000000" w:fill="FFFFFF"/>
            <w:vAlign w:val="center"/>
            <w:hideMark/>
          </w:tcPr>
          <w:p w14:paraId="5AE86E33" w14:textId="77777777" w:rsidR="00F4117E" w:rsidRPr="00AC682E" w:rsidRDefault="00F4117E" w:rsidP="00AB34AC">
            <w:pPr>
              <w:jc w:val="center"/>
              <w:rPr>
                <w:b/>
                <w:bCs/>
                <w:color w:val="000000"/>
                <w:sz w:val="12"/>
                <w:szCs w:val="12"/>
              </w:rPr>
            </w:pPr>
            <w:r w:rsidRPr="00AC682E">
              <w:rPr>
                <w:b/>
                <w:bCs/>
                <w:color w:val="000000"/>
                <w:sz w:val="12"/>
                <w:szCs w:val="12"/>
              </w:rPr>
              <w:t>Индекс значитель-ной засухи</w:t>
            </w:r>
          </w:p>
        </w:tc>
        <w:tc>
          <w:tcPr>
            <w:tcW w:w="711" w:type="dxa"/>
            <w:tcBorders>
              <w:top w:val="nil"/>
              <w:left w:val="nil"/>
              <w:bottom w:val="single" w:sz="4" w:space="0" w:color="auto"/>
              <w:right w:val="single" w:sz="4" w:space="0" w:color="auto"/>
            </w:tcBorders>
            <w:shd w:val="clear" w:color="000000" w:fill="FFFFFF"/>
            <w:vAlign w:val="center"/>
            <w:hideMark/>
          </w:tcPr>
          <w:p w14:paraId="21D87618" w14:textId="77777777" w:rsidR="00F4117E" w:rsidRPr="00AC682E" w:rsidRDefault="00F4117E" w:rsidP="00AB34AC">
            <w:pPr>
              <w:jc w:val="center"/>
              <w:rPr>
                <w:b/>
                <w:bCs/>
                <w:color w:val="000000"/>
                <w:sz w:val="12"/>
                <w:szCs w:val="12"/>
              </w:rPr>
            </w:pPr>
            <w:r w:rsidRPr="00AC682E">
              <w:rPr>
                <w:b/>
                <w:bCs/>
                <w:color w:val="000000"/>
                <w:sz w:val="12"/>
                <w:szCs w:val="12"/>
              </w:rPr>
              <w:t>Индекс сильной засухи</w:t>
            </w:r>
          </w:p>
        </w:tc>
        <w:tc>
          <w:tcPr>
            <w:tcW w:w="799" w:type="dxa"/>
            <w:tcBorders>
              <w:top w:val="nil"/>
              <w:left w:val="nil"/>
              <w:bottom w:val="single" w:sz="4" w:space="0" w:color="auto"/>
              <w:right w:val="single" w:sz="4" w:space="0" w:color="auto"/>
            </w:tcBorders>
            <w:shd w:val="clear" w:color="000000" w:fill="FFFFFF"/>
            <w:vAlign w:val="center"/>
            <w:hideMark/>
          </w:tcPr>
          <w:p w14:paraId="083728D9" w14:textId="77777777" w:rsidR="00F4117E" w:rsidRPr="00AC682E" w:rsidRDefault="00F4117E" w:rsidP="00AB34AC">
            <w:pPr>
              <w:jc w:val="center"/>
              <w:rPr>
                <w:b/>
                <w:bCs/>
                <w:color w:val="000000"/>
                <w:sz w:val="12"/>
                <w:szCs w:val="12"/>
              </w:rPr>
            </w:pPr>
            <w:r w:rsidRPr="00AC682E">
              <w:rPr>
                <w:b/>
                <w:bCs/>
                <w:color w:val="000000"/>
                <w:sz w:val="12"/>
                <w:szCs w:val="12"/>
              </w:rPr>
              <w:t>Индекс умеренной засухи</w:t>
            </w:r>
          </w:p>
        </w:tc>
        <w:tc>
          <w:tcPr>
            <w:tcW w:w="814" w:type="dxa"/>
            <w:tcBorders>
              <w:top w:val="nil"/>
              <w:left w:val="nil"/>
              <w:bottom w:val="single" w:sz="4" w:space="0" w:color="auto"/>
              <w:right w:val="single" w:sz="4" w:space="0" w:color="auto"/>
            </w:tcBorders>
            <w:shd w:val="clear" w:color="000000" w:fill="FFFFFF"/>
            <w:vAlign w:val="center"/>
            <w:hideMark/>
          </w:tcPr>
          <w:p w14:paraId="4726D42A" w14:textId="77777777" w:rsidR="00F4117E" w:rsidRPr="00AC682E" w:rsidRDefault="00F4117E" w:rsidP="00AB34AC">
            <w:pPr>
              <w:jc w:val="center"/>
              <w:rPr>
                <w:b/>
                <w:bCs/>
                <w:color w:val="000000"/>
                <w:sz w:val="12"/>
                <w:szCs w:val="12"/>
              </w:rPr>
            </w:pPr>
            <w:r w:rsidRPr="00AC682E">
              <w:rPr>
                <w:b/>
                <w:bCs/>
                <w:color w:val="000000"/>
                <w:sz w:val="12"/>
                <w:szCs w:val="12"/>
              </w:rPr>
              <w:t>Индекс значитель-ной засухи</w:t>
            </w:r>
          </w:p>
        </w:tc>
        <w:tc>
          <w:tcPr>
            <w:tcW w:w="711" w:type="dxa"/>
            <w:tcBorders>
              <w:top w:val="nil"/>
              <w:left w:val="nil"/>
              <w:bottom w:val="single" w:sz="4" w:space="0" w:color="auto"/>
              <w:right w:val="single" w:sz="4" w:space="0" w:color="auto"/>
            </w:tcBorders>
            <w:shd w:val="clear" w:color="000000" w:fill="FFFFFF"/>
            <w:vAlign w:val="center"/>
            <w:hideMark/>
          </w:tcPr>
          <w:p w14:paraId="37A6261A" w14:textId="77777777" w:rsidR="00F4117E" w:rsidRPr="00AC682E" w:rsidRDefault="00F4117E" w:rsidP="00AB34AC">
            <w:pPr>
              <w:jc w:val="center"/>
              <w:rPr>
                <w:b/>
                <w:bCs/>
                <w:color w:val="000000"/>
                <w:sz w:val="12"/>
                <w:szCs w:val="12"/>
              </w:rPr>
            </w:pPr>
            <w:r w:rsidRPr="00AC682E">
              <w:rPr>
                <w:b/>
                <w:bCs/>
                <w:color w:val="000000"/>
                <w:sz w:val="12"/>
                <w:szCs w:val="12"/>
              </w:rPr>
              <w:t>Индекс сильной засухи</w:t>
            </w:r>
          </w:p>
        </w:tc>
        <w:tc>
          <w:tcPr>
            <w:tcW w:w="882" w:type="dxa"/>
            <w:tcBorders>
              <w:top w:val="nil"/>
              <w:left w:val="nil"/>
              <w:bottom w:val="single" w:sz="4" w:space="0" w:color="auto"/>
              <w:right w:val="single" w:sz="4" w:space="0" w:color="auto"/>
            </w:tcBorders>
            <w:shd w:val="clear" w:color="000000" w:fill="FFFFFF"/>
            <w:vAlign w:val="center"/>
            <w:hideMark/>
          </w:tcPr>
          <w:p w14:paraId="7C107AEC" w14:textId="77777777" w:rsidR="00F4117E" w:rsidRPr="00AC682E" w:rsidRDefault="00F4117E" w:rsidP="00AB34AC">
            <w:pPr>
              <w:jc w:val="center"/>
              <w:rPr>
                <w:b/>
                <w:bCs/>
                <w:color w:val="000000"/>
                <w:sz w:val="12"/>
                <w:szCs w:val="12"/>
              </w:rPr>
            </w:pPr>
            <w:r w:rsidRPr="00AC682E">
              <w:rPr>
                <w:b/>
                <w:bCs/>
                <w:color w:val="000000"/>
                <w:sz w:val="12"/>
                <w:szCs w:val="12"/>
              </w:rPr>
              <w:t>Индекс экстремаль-ной засухи</w:t>
            </w:r>
          </w:p>
        </w:tc>
        <w:tc>
          <w:tcPr>
            <w:tcW w:w="799" w:type="dxa"/>
            <w:tcBorders>
              <w:top w:val="nil"/>
              <w:left w:val="nil"/>
              <w:bottom w:val="single" w:sz="4" w:space="0" w:color="auto"/>
              <w:right w:val="single" w:sz="4" w:space="0" w:color="auto"/>
            </w:tcBorders>
            <w:shd w:val="clear" w:color="000000" w:fill="FFFFFF"/>
            <w:vAlign w:val="center"/>
            <w:hideMark/>
          </w:tcPr>
          <w:p w14:paraId="1F48BAE1" w14:textId="77777777" w:rsidR="00F4117E" w:rsidRPr="00AC682E" w:rsidRDefault="00F4117E" w:rsidP="00AB34AC">
            <w:pPr>
              <w:jc w:val="center"/>
              <w:rPr>
                <w:b/>
                <w:bCs/>
                <w:color w:val="000000"/>
                <w:sz w:val="12"/>
                <w:szCs w:val="12"/>
              </w:rPr>
            </w:pPr>
            <w:r w:rsidRPr="00AC682E">
              <w:rPr>
                <w:b/>
                <w:bCs/>
                <w:color w:val="000000"/>
                <w:sz w:val="12"/>
                <w:szCs w:val="12"/>
              </w:rPr>
              <w:t>Индекс умеренной засухи</w:t>
            </w:r>
          </w:p>
        </w:tc>
        <w:tc>
          <w:tcPr>
            <w:tcW w:w="845" w:type="dxa"/>
            <w:tcBorders>
              <w:top w:val="nil"/>
              <w:left w:val="nil"/>
              <w:bottom w:val="single" w:sz="4" w:space="0" w:color="auto"/>
              <w:right w:val="single" w:sz="4" w:space="0" w:color="auto"/>
            </w:tcBorders>
            <w:shd w:val="clear" w:color="000000" w:fill="FFFFFF"/>
            <w:vAlign w:val="center"/>
            <w:hideMark/>
          </w:tcPr>
          <w:p w14:paraId="4436090E" w14:textId="5FF38D83" w:rsidR="00F4117E" w:rsidRPr="00AC682E" w:rsidRDefault="008952BD" w:rsidP="00AB34AC">
            <w:pPr>
              <w:jc w:val="center"/>
              <w:rPr>
                <w:b/>
                <w:bCs/>
                <w:color w:val="000000"/>
                <w:sz w:val="12"/>
                <w:szCs w:val="12"/>
              </w:rPr>
            </w:pPr>
            <w:r w:rsidRPr="00AC682E">
              <w:rPr>
                <w:b/>
                <w:bCs/>
                <w:color w:val="000000"/>
                <w:sz w:val="12"/>
                <w:szCs w:val="12"/>
              </w:rPr>
              <w:t>Индекс значитель-ной засухи</w:t>
            </w:r>
          </w:p>
        </w:tc>
      </w:tr>
      <w:tr w:rsidR="00F4117E" w:rsidRPr="00AC682E" w14:paraId="5B6BD78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EA852C8" w14:textId="77777777" w:rsidR="00F4117E" w:rsidRPr="00AC682E" w:rsidRDefault="00F4117E" w:rsidP="00AB34AC">
            <w:pPr>
              <w:jc w:val="center"/>
              <w:rPr>
                <w:color w:val="000000"/>
                <w:sz w:val="18"/>
                <w:szCs w:val="18"/>
              </w:rPr>
            </w:pPr>
            <w:r w:rsidRPr="00AC682E">
              <w:rPr>
                <w:color w:val="000000"/>
                <w:sz w:val="18"/>
                <w:szCs w:val="18"/>
              </w:rPr>
              <w:t>1</w:t>
            </w:r>
          </w:p>
        </w:tc>
        <w:tc>
          <w:tcPr>
            <w:tcW w:w="1451" w:type="dxa"/>
            <w:tcBorders>
              <w:top w:val="nil"/>
              <w:left w:val="nil"/>
              <w:bottom w:val="single" w:sz="4" w:space="0" w:color="auto"/>
              <w:right w:val="single" w:sz="4" w:space="0" w:color="auto"/>
            </w:tcBorders>
            <w:shd w:val="clear" w:color="auto" w:fill="auto"/>
            <w:noWrap/>
            <w:vAlign w:val="bottom"/>
            <w:hideMark/>
          </w:tcPr>
          <w:p w14:paraId="2A7CA5B7"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0AEE15E8" w14:textId="77777777" w:rsidR="00F4117E" w:rsidRPr="00AC682E" w:rsidRDefault="00F4117E" w:rsidP="00AB34AC">
            <w:pPr>
              <w:rPr>
                <w:color w:val="000000"/>
                <w:sz w:val="18"/>
                <w:szCs w:val="18"/>
              </w:rPr>
            </w:pPr>
            <w:r w:rsidRPr="00AC682E">
              <w:rPr>
                <w:color w:val="000000"/>
                <w:sz w:val="18"/>
                <w:szCs w:val="18"/>
              </w:rPr>
              <w:t>Абайский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ACB1023" w14:textId="77777777" w:rsidR="00F4117E" w:rsidRPr="00AC682E" w:rsidRDefault="00F4117E" w:rsidP="00AB34AC">
            <w:pPr>
              <w:jc w:val="right"/>
              <w:rPr>
                <w:color w:val="000000"/>
                <w:sz w:val="18"/>
                <w:szCs w:val="18"/>
              </w:rPr>
            </w:pPr>
            <w:r w:rsidRPr="00AC682E">
              <w:rPr>
                <w:color w:val="000000"/>
                <w:sz w:val="18"/>
                <w:szCs w:val="18"/>
              </w:rPr>
              <w:t>1,0620</w:t>
            </w:r>
          </w:p>
        </w:tc>
        <w:tc>
          <w:tcPr>
            <w:tcW w:w="814" w:type="dxa"/>
            <w:tcBorders>
              <w:top w:val="nil"/>
              <w:left w:val="nil"/>
              <w:bottom w:val="single" w:sz="4" w:space="0" w:color="auto"/>
              <w:right w:val="single" w:sz="4" w:space="0" w:color="auto"/>
            </w:tcBorders>
            <w:shd w:val="clear" w:color="auto" w:fill="auto"/>
            <w:noWrap/>
            <w:vAlign w:val="bottom"/>
            <w:hideMark/>
          </w:tcPr>
          <w:p w14:paraId="0B370B06" w14:textId="77777777" w:rsidR="00F4117E" w:rsidRPr="00AC682E" w:rsidRDefault="00F4117E" w:rsidP="00AB34AC">
            <w:pPr>
              <w:jc w:val="right"/>
              <w:rPr>
                <w:color w:val="000000"/>
                <w:sz w:val="18"/>
                <w:szCs w:val="18"/>
              </w:rPr>
            </w:pPr>
            <w:r w:rsidRPr="00AC682E">
              <w:rPr>
                <w:color w:val="000000"/>
                <w:sz w:val="18"/>
                <w:szCs w:val="18"/>
              </w:rPr>
              <w:t>1,4550</w:t>
            </w:r>
          </w:p>
        </w:tc>
        <w:tc>
          <w:tcPr>
            <w:tcW w:w="711" w:type="dxa"/>
            <w:tcBorders>
              <w:top w:val="nil"/>
              <w:left w:val="nil"/>
              <w:bottom w:val="single" w:sz="4" w:space="0" w:color="auto"/>
              <w:right w:val="single" w:sz="4" w:space="0" w:color="auto"/>
            </w:tcBorders>
            <w:shd w:val="clear" w:color="auto" w:fill="auto"/>
            <w:noWrap/>
            <w:vAlign w:val="bottom"/>
            <w:hideMark/>
          </w:tcPr>
          <w:p w14:paraId="59AEA5D7" w14:textId="77777777" w:rsidR="00F4117E" w:rsidRPr="00AC682E" w:rsidRDefault="00F4117E" w:rsidP="00AB34AC">
            <w:pPr>
              <w:jc w:val="right"/>
              <w:rPr>
                <w:color w:val="000000"/>
                <w:sz w:val="18"/>
                <w:szCs w:val="18"/>
              </w:rPr>
            </w:pPr>
            <w:r w:rsidRPr="00AC682E">
              <w:rPr>
                <w:color w:val="000000"/>
                <w:sz w:val="18"/>
                <w:szCs w:val="18"/>
              </w:rPr>
              <w:t>1,7300</w:t>
            </w:r>
          </w:p>
        </w:tc>
        <w:tc>
          <w:tcPr>
            <w:tcW w:w="799" w:type="dxa"/>
            <w:tcBorders>
              <w:top w:val="nil"/>
              <w:left w:val="nil"/>
              <w:bottom w:val="single" w:sz="4" w:space="0" w:color="auto"/>
              <w:right w:val="single" w:sz="4" w:space="0" w:color="auto"/>
            </w:tcBorders>
            <w:shd w:val="clear" w:color="auto" w:fill="auto"/>
            <w:noWrap/>
            <w:vAlign w:val="bottom"/>
            <w:hideMark/>
          </w:tcPr>
          <w:p w14:paraId="1C1D1FF2" w14:textId="77777777" w:rsidR="00F4117E" w:rsidRPr="00AC682E" w:rsidRDefault="00F4117E" w:rsidP="00AB34AC">
            <w:pPr>
              <w:jc w:val="right"/>
              <w:rPr>
                <w:color w:val="000000"/>
                <w:sz w:val="18"/>
                <w:szCs w:val="18"/>
              </w:rPr>
            </w:pPr>
            <w:r w:rsidRPr="00AC682E">
              <w:rPr>
                <w:color w:val="000000"/>
                <w:sz w:val="18"/>
                <w:szCs w:val="18"/>
              </w:rPr>
              <w:t>1,0150</w:t>
            </w:r>
          </w:p>
        </w:tc>
        <w:tc>
          <w:tcPr>
            <w:tcW w:w="814" w:type="dxa"/>
            <w:tcBorders>
              <w:top w:val="nil"/>
              <w:left w:val="nil"/>
              <w:bottom w:val="single" w:sz="4" w:space="0" w:color="auto"/>
              <w:right w:val="single" w:sz="4" w:space="0" w:color="auto"/>
            </w:tcBorders>
            <w:shd w:val="clear" w:color="auto" w:fill="auto"/>
            <w:noWrap/>
            <w:vAlign w:val="bottom"/>
            <w:hideMark/>
          </w:tcPr>
          <w:p w14:paraId="245F3D8A" w14:textId="77777777" w:rsidR="00F4117E" w:rsidRPr="00AC682E" w:rsidRDefault="00F4117E" w:rsidP="00AB34AC">
            <w:pPr>
              <w:jc w:val="right"/>
              <w:rPr>
                <w:color w:val="000000"/>
                <w:sz w:val="18"/>
                <w:szCs w:val="18"/>
              </w:rPr>
            </w:pPr>
            <w:r w:rsidRPr="00AC682E">
              <w:rPr>
                <w:color w:val="000000"/>
                <w:sz w:val="18"/>
                <w:szCs w:val="18"/>
              </w:rPr>
              <w:t>1,3650</w:t>
            </w:r>
          </w:p>
        </w:tc>
        <w:tc>
          <w:tcPr>
            <w:tcW w:w="711" w:type="dxa"/>
            <w:tcBorders>
              <w:top w:val="nil"/>
              <w:left w:val="nil"/>
              <w:bottom w:val="single" w:sz="4" w:space="0" w:color="auto"/>
              <w:right w:val="single" w:sz="4" w:space="0" w:color="auto"/>
            </w:tcBorders>
            <w:shd w:val="clear" w:color="auto" w:fill="auto"/>
            <w:noWrap/>
            <w:vAlign w:val="bottom"/>
            <w:hideMark/>
          </w:tcPr>
          <w:p w14:paraId="74C89A91" w14:textId="77777777" w:rsidR="00F4117E" w:rsidRPr="00AC682E" w:rsidRDefault="00F4117E" w:rsidP="00AB34AC">
            <w:pPr>
              <w:jc w:val="right"/>
              <w:rPr>
                <w:color w:val="000000"/>
                <w:sz w:val="18"/>
                <w:szCs w:val="18"/>
              </w:rPr>
            </w:pPr>
            <w:r w:rsidRPr="00AC682E">
              <w:rPr>
                <w:color w:val="000000"/>
                <w:sz w:val="18"/>
                <w:szCs w:val="18"/>
              </w:rPr>
              <w:t>1,6740</w:t>
            </w:r>
          </w:p>
        </w:tc>
        <w:tc>
          <w:tcPr>
            <w:tcW w:w="882" w:type="dxa"/>
            <w:tcBorders>
              <w:top w:val="nil"/>
              <w:left w:val="nil"/>
              <w:bottom w:val="single" w:sz="4" w:space="0" w:color="auto"/>
              <w:right w:val="single" w:sz="4" w:space="0" w:color="auto"/>
            </w:tcBorders>
            <w:shd w:val="clear" w:color="auto" w:fill="auto"/>
            <w:noWrap/>
            <w:vAlign w:val="bottom"/>
            <w:hideMark/>
          </w:tcPr>
          <w:p w14:paraId="4EDE98CC" w14:textId="77777777" w:rsidR="00F4117E" w:rsidRPr="00AC682E" w:rsidRDefault="00F4117E" w:rsidP="00AB34AC">
            <w:pPr>
              <w:jc w:val="right"/>
              <w:rPr>
                <w:color w:val="000000"/>
                <w:sz w:val="18"/>
                <w:szCs w:val="18"/>
              </w:rPr>
            </w:pPr>
            <w:r w:rsidRPr="00AC682E">
              <w:rPr>
                <w:color w:val="000000"/>
                <w:sz w:val="18"/>
                <w:szCs w:val="18"/>
              </w:rPr>
              <w:t>1,9900</w:t>
            </w:r>
          </w:p>
        </w:tc>
        <w:tc>
          <w:tcPr>
            <w:tcW w:w="799" w:type="dxa"/>
            <w:tcBorders>
              <w:top w:val="nil"/>
              <w:left w:val="nil"/>
              <w:bottom w:val="single" w:sz="4" w:space="0" w:color="auto"/>
              <w:right w:val="single" w:sz="4" w:space="0" w:color="auto"/>
            </w:tcBorders>
            <w:shd w:val="clear" w:color="auto" w:fill="auto"/>
            <w:noWrap/>
            <w:vAlign w:val="bottom"/>
            <w:hideMark/>
          </w:tcPr>
          <w:p w14:paraId="4C98A825" w14:textId="77777777" w:rsidR="00F4117E" w:rsidRPr="00AC682E" w:rsidRDefault="00F4117E" w:rsidP="00AB34AC">
            <w:pPr>
              <w:jc w:val="right"/>
              <w:rPr>
                <w:color w:val="000000"/>
                <w:sz w:val="18"/>
                <w:szCs w:val="18"/>
              </w:rPr>
            </w:pPr>
            <w:r w:rsidRPr="00AC682E">
              <w:rPr>
                <w:color w:val="000000"/>
                <w:sz w:val="18"/>
                <w:szCs w:val="18"/>
              </w:rPr>
              <w:t>0,9620</w:t>
            </w:r>
          </w:p>
        </w:tc>
        <w:tc>
          <w:tcPr>
            <w:tcW w:w="845" w:type="dxa"/>
            <w:tcBorders>
              <w:top w:val="nil"/>
              <w:left w:val="nil"/>
              <w:bottom w:val="single" w:sz="4" w:space="0" w:color="auto"/>
              <w:right w:val="single" w:sz="4" w:space="0" w:color="auto"/>
            </w:tcBorders>
            <w:shd w:val="clear" w:color="auto" w:fill="auto"/>
            <w:noWrap/>
            <w:vAlign w:val="bottom"/>
            <w:hideMark/>
          </w:tcPr>
          <w:p w14:paraId="17776BB6" w14:textId="77777777" w:rsidR="00F4117E" w:rsidRPr="00AC682E" w:rsidRDefault="00F4117E" w:rsidP="00AB34AC">
            <w:pPr>
              <w:jc w:val="right"/>
              <w:rPr>
                <w:color w:val="000000"/>
                <w:sz w:val="18"/>
                <w:szCs w:val="18"/>
              </w:rPr>
            </w:pPr>
            <w:r w:rsidRPr="00AC682E">
              <w:rPr>
                <w:color w:val="000000"/>
                <w:sz w:val="18"/>
                <w:szCs w:val="18"/>
              </w:rPr>
              <w:t>1,2720</w:t>
            </w:r>
          </w:p>
        </w:tc>
      </w:tr>
      <w:tr w:rsidR="00F4117E" w:rsidRPr="00AC682E" w14:paraId="76F39147"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338D2B3" w14:textId="77777777" w:rsidR="00F4117E" w:rsidRPr="00AC682E" w:rsidRDefault="00F4117E" w:rsidP="00AB34AC">
            <w:pPr>
              <w:jc w:val="center"/>
              <w:rPr>
                <w:color w:val="000000"/>
                <w:sz w:val="18"/>
                <w:szCs w:val="18"/>
              </w:rPr>
            </w:pPr>
            <w:r w:rsidRPr="00AC682E">
              <w:rPr>
                <w:color w:val="000000"/>
                <w:sz w:val="18"/>
                <w:szCs w:val="18"/>
              </w:rPr>
              <w:t>2</w:t>
            </w:r>
          </w:p>
        </w:tc>
        <w:tc>
          <w:tcPr>
            <w:tcW w:w="1451" w:type="dxa"/>
            <w:tcBorders>
              <w:top w:val="nil"/>
              <w:left w:val="nil"/>
              <w:bottom w:val="single" w:sz="4" w:space="0" w:color="auto"/>
              <w:right w:val="single" w:sz="4" w:space="0" w:color="auto"/>
            </w:tcBorders>
            <w:shd w:val="clear" w:color="auto" w:fill="auto"/>
            <w:noWrap/>
            <w:vAlign w:val="bottom"/>
            <w:hideMark/>
          </w:tcPr>
          <w:p w14:paraId="45F809C0"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579AD3BB" w14:textId="77777777" w:rsidR="00F4117E" w:rsidRPr="00AC682E" w:rsidRDefault="00F4117E" w:rsidP="00AB34AC">
            <w:pPr>
              <w:rPr>
                <w:color w:val="000000"/>
                <w:sz w:val="18"/>
                <w:szCs w:val="18"/>
              </w:rPr>
            </w:pPr>
            <w:r w:rsidRPr="00AC682E">
              <w:rPr>
                <w:color w:val="000000"/>
                <w:sz w:val="18"/>
                <w:szCs w:val="18"/>
              </w:rPr>
              <w:t>Аксуатский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9B983A0" w14:textId="77777777" w:rsidR="00F4117E" w:rsidRPr="00AC682E" w:rsidRDefault="00F4117E" w:rsidP="00AB34AC">
            <w:pPr>
              <w:jc w:val="right"/>
              <w:rPr>
                <w:color w:val="000000"/>
                <w:sz w:val="18"/>
                <w:szCs w:val="18"/>
              </w:rPr>
            </w:pPr>
            <w:r w:rsidRPr="00AC682E">
              <w:rPr>
                <w:color w:val="000000"/>
                <w:sz w:val="18"/>
                <w:szCs w:val="18"/>
              </w:rPr>
              <w:t>1,0590</w:t>
            </w:r>
          </w:p>
        </w:tc>
        <w:tc>
          <w:tcPr>
            <w:tcW w:w="814" w:type="dxa"/>
            <w:tcBorders>
              <w:top w:val="nil"/>
              <w:left w:val="nil"/>
              <w:bottom w:val="single" w:sz="4" w:space="0" w:color="auto"/>
              <w:right w:val="single" w:sz="4" w:space="0" w:color="auto"/>
            </w:tcBorders>
            <w:shd w:val="clear" w:color="auto" w:fill="auto"/>
            <w:noWrap/>
            <w:vAlign w:val="bottom"/>
            <w:hideMark/>
          </w:tcPr>
          <w:p w14:paraId="0CFB7109" w14:textId="77777777" w:rsidR="00F4117E" w:rsidRPr="00AC682E" w:rsidRDefault="00F4117E" w:rsidP="00AB34AC">
            <w:pPr>
              <w:jc w:val="right"/>
              <w:rPr>
                <w:color w:val="000000"/>
                <w:sz w:val="18"/>
                <w:szCs w:val="18"/>
              </w:rPr>
            </w:pPr>
            <w:r w:rsidRPr="00AC682E">
              <w:rPr>
                <w:color w:val="000000"/>
                <w:sz w:val="18"/>
                <w:szCs w:val="18"/>
              </w:rPr>
              <w:t>1,4410</w:t>
            </w:r>
          </w:p>
        </w:tc>
        <w:tc>
          <w:tcPr>
            <w:tcW w:w="711" w:type="dxa"/>
            <w:tcBorders>
              <w:top w:val="nil"/>
              <w:left w:val="nil"/>
              <w:bottom w:val="single" w:sz="4" w:space="0" w:color="auto"/>
              <w:right w:val="single" w:sz="4" w:space="0" w:color="auto"/>
            </w:tcBorders>
            <w:shd w:val="clear" w:color="auto" w:fill="auto"/>
            <w:noWrap/>
            <w:vAlign w:val="bottom"/>
            <w:hideMark/>
          </w:tcPr>
          <w:p w14:paraId="252C2CEE" w14:textId="77777777" w:rsidR="00F4117E" w:rsidRPr="00AC682E" w:rsidRDefault="00F4117E" w:rsidP="00AB34AC">
            <w:pPr>
              <w:jc w:val="right"/>
              <w:rPr>
                <w:color w:val="000000"/>
                <w:sz w:val="18"/>
                <w:szCs w:val="18"/>
              </w:rPr>
            </w:pPr>
            <w:r w:rsidRPr="00AC682E">
              <w:rPr>
                <w:color w:val="000000"/>
                <w:sz w:val="18"/>
                <w:szCs w:val="18"/>
              </w:rPr>
              <w:t>1,7090</w:t>
            </w:r>
          </w:p>
        </w:tc>
        <w:tc>
          <w:tcPr>
            <w:tcW w:w="799" w:type="dxa"/>
            <w:tcBorders>
              <w:top w:val="nil"/>
              <w:left w:val="nil"/>
              <w:bottom w:val="single" w:sz="4" w:space="0" w:color="auto"/>
              <w:right w:val="single" w:sz="4" w:space="0" w:color="auto"/>
            </w:tcBorders>
            <w:shd w:val="clear" w:color="auto" w:fill="auto"/>
            <w:noWrap/>
            <w:vAlign w:val="bottom"/>
            <w:hideMark/>
          </w:tcPr>
          <w:p w14:paraId="2AC464F4" w14:textId="77777777" w:rsidR="00F4117E" w:rsidRPr="00AC682E" w:rsidRDefault="00F4117E" w:rsidP="00AB34AC">
            <w:pPr>
              <w:jc w:val="right"/>
              <w:rPr>
                <w:color w:val="000000"/>
                <w:sz w:val="18"/>
                <w:szCs w:val="18"/>
              </w:rPr>
            </w:pPr>
            <w:r w:rsidRPr="00AC682E">
              <w:rPr>
                <w:color w:val="000000"/>
                <w:sz w:val="18"/>
                <w:szCs w:val="18"/>
              </w:rPr>
              <w:t>1,0920</w:t>
            </w:r>
          </w:p>
        </w:tc>
        <w:tc>
          <w:tcPr>
            <w:tcW w:w="814" w:type="dxa"/>
            <w:tcBorders>
              <w:top w:val="nil"/>
              <w:left w:val="nil"/>
              <w:bottom w:val="single" w:sz="4" w:space="0" w:color="auto"/>
              <w:right w:val="single" w:sz="4" w:space="0" w:color="auto"/>
            </w:tcBorders>
            <w:shd w:val="clear" w:color="auto" w:fill="auto"/>
            <w:noWrap/>
            <w:vAlign w:val="bottom"/>
            <w:hideMark/>
          </w:tcPr>
          <w:p w14:paraId="4B61AAD9" w14:textId="77777777" w:rsidR="00F4117E" w:rsidRPr="00AC682E" w:rsidRDefault="00F4117E" w:rsidP="00AB34AC">
            <w:pPr>
              <w:jc w:val="right"/>
              <w:rPr>
                <w:color w:val="000000"/>
                <w:sz w:val="18"/>
                <w:szCs w:val="18"/>
              </w:rPr>
            </w:pPr>
            <w:r w:rsidRPr="00AC682E">
              <w:rPr>
                <w:color w:val="000000"/>
                <w:sz w:val="18"/>
                <w:szCs w:val="18"/>
              </w:rPr>
              <w:t>1,4730</w:t>
            </w:r>
          </w:p>
        </w:tc>
        <w:tc>
          <w:tcPr>
            <w:tcW w:w="711" w:type="dxa"/>
            <w:tcBorders>
              <w:top w:val="nil"/>
              <w:left w:val="nil"/>
              <w:bottom w:val="single" w:sz="4" w:space="0" w:color="auto"/>
              <w:right w:val="single" w:sz="4" w:space="0" w:color="auto"/>
            </w:tcBorders>
            <w:shd w:val="clear" w:color="auto" w:fill="auto"/>
            <w:noWrap/>
            <w:vAlign w:val="bottom"/>
            <w:hideMark/>
          </w:tcPr>
          <w:p w14:paraId="7CE4283C" w14:textId="77777777" w:rsidR="00F4117E" w:rsidRPr="00AC682E" w:rsidRDefault="00F4117E" w:rsidP="00AB34AC">
            <w:pPr>
              <w:jc w:val="right"/>
              <w:rPr>
                <w:color w:val="000000"/>
                <w:sz w:val="18"/>
                <w:szCs w:val="18"/>
              </w:rPr>
            </w:pPr>
            <w:r w:rsidRPr="00AC682E">
              <w:rPr>
                <w:color w:val="000000"/>
                <w:sz w:val="18"/>
                <w:szCs w:val="18"/>
              </w:rPr>
              <w:t>1,8110</w:t>
            </w:r>
          </w:p>
        </w:tc>
        <w:tc>
          <w:tcPr>
            <w:tcW w:w="882" w:type="dxa"/>
            <w:tcBorders>
              <w:top w:val="nil"/>
              <w:left w:val="nil"/>
              <w:bottom w:val="single" w:sz="4" w:space="0" w:color="auto"/>
              <w:right w:val="single" w:sz="4" w:space="0" w:color="auto"/>
            </w:tcBorders>
            <w:shd w:val="clear" w:color="auto" w:fill="auto"/>
            <w:noWrap/>
            <w:vAlign w:val="bottom"/>
            <w:hideMark/>
          </w:tcPr>
          <w:p w14:paraId="57E88B18" w14:textId="77777777" w:rsidR="00F4117E" w:rsidRPr="00AC682E" w:rsidRDefault="00F4117E" w:rsidP="00AB34AC">
            <w:pPr>
              <w:jc w:val="right"/>
              <w:rPr>
                <w:color w:val="000000"/>
                <w:sz w:val="18"/>
                <w:szCs w:val="18"/>
              </w:rPr>
            </w:pPr>
            <w:r w:rsidRPr="00AC682E">
              <w:rPr>
                <w:color w:val="000000"/>
                <w:sz w:val="18"/>
                <w:szCs w:val="18"/>
              </w:rPr>
              <w:t>2,1560</w:t>
            </w:r>
          </w:p>
        </w:tc>
        <w:tc>
          <w:tcPr>
            <w:tcW w:w="799" w:type="dxa"/>
            <w:tcBorders>
              <w:top w:val="nil"/>
              <w:left w:val="nil"/>
              <w:bottom w:val="single" w:sz="4" w:space="0" w:color="auto"/>
              <w:right w:val="single" w:sz="4" w:space="0" w:color="auto"/>
            </w:tcBorders>
            <w:shd w:val="clear" w:color="auto" w:fill="auto"/>
            <w:noWrap/>
            <w:vAlign w:val="bottom"/>
            <w:hideMark/>
          </w:tcPr>
          <w:p w14:paraId="0F2CF6F5" w14:textId="77777777" w:rsidR="00F4117E" w:rsidRPr="00AC682E" w:rsidRDefault="00F4117E" w:rsidP="00AB34AC">
            <w:pPr>
              <w:jc w:val="right"/>
              <w:rPr>
                <w:color w:val="000000"/>
                <w:sz w:val="18"/>
                <w:szCs w:val="18"/>
              </w:rPr>
            </w:pPr>
            <w:r w:rsidRPr="00AC682E">
              <w:rPr>
                <w:color w:val="000000"/>
                <w:sz w:val="18"/>
                <w:szCs w:val="18"/>
              </w:rPr>
              <w:t>1,0840</w:t>
            </w:r>
          </w:p>
        </w:tc>
        <w:tc>
          <w:tcPr>
            <w:tcW w:w="845" w:type="dxa"/>
            <w:tcBorders>
              <w:top w:val="nil"/>
              <w:left w:val="nil"/>
              <w:bottom w:val="single" w:sz="4" w:space="0" w:color="auto"/>
              <w:right w:val="single" w:sz="4" w:space="0" w:color="auto"/>
            </w:tcBorders>
            <w:shd w:val="clear" w:color="auto" w:fill="auto"/>
            <w:noWrap/>
            <w:vAlign w:val="bottom"/>
            <w:hideMark/>
          </w:tcPr>
          <w:p w14:paraId="4B0AC34F" w14:textId="77777777" w:rsidR="00F4117E" w:rsidRPr="00AC682E" w:rsidRDefault="00F4117E" w:rsidP="00AB34AC">
            <w:pPr>
              <w:jc w:val="right"/>
              <w:rPr>
                <w:color w:val="000000"/>
                <w:sz w:val="18"/>
                <w:szCs w:val="18"/>
              </w:rPr>
            </w:pPr>
            <w:r w:rsidRPr="00AC682E">
              <w:rPr>
                <w:color w:val="000000"/>
                <w:sz w:val="18"/>
                <w:szCs w:val="18"/>
              </w:rPr>
              <w:t>1,4260</w:t>
            </w:r>
          </w:p>
        </w:tc>
      </w:tr>
      <w:tr w:rsidR="00F4117E" w:rsidRPr="00AC682E" w14:paraId="5A89525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91939FD" w14:textId="77777777" w:rsidR="00F4117E" w:rsidRPr="00AC682E" w:rsidRDefault="00F4117E" w:rsidP="00AB34AC">
            <w:pPr>
              <w:jc w:val="center"/>
              <w:rPr>
                <w:color w:val="000000"/>
                <w:sz w:val="18"/>
                <w:szCs w:val="18"/>
              </w:rPr>
            </w:pPr>
            <w:r w:rsidRPr="00AC682E">
              <w:rPr>
                <w:color w:val="000000"/>
                <w:sz w:val="18"/>
                <w:szCs w:val="18"/>
              </w:rPr>
              <w:t>3</w:t>
            </w:r>
          </w:p>
        </w:tc>
        <w:tc>
          <w:tcPr>
            <w:tcW w:w="1451" w:type="dxa"/>
            <w:tcBorders>
              <w:top w:val="nil"/>
              <w:left w:val="nil"/>
              <w:bottom w:val="single" w:sz="4" w:space="0" w:color="auto"/>
              <w:right w:val="single" w:sz="4" w:space="0" w:color="auto"/>
            </w:tcBorders>
            <w:shd w:val="clear" w:color="auto" w:fill="auto"/>
            <w:noWrap/>
            <w:vAlign w:val="bottom"/>
            <w:hideMark/>
          </w:tcPr>
          <w:p w14:paraId="57D2A003"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46516BBB" w14:textId="77777777" w:rsidR="00F4117E" w:rsidRPr="00AC682E" w:rsidRDefault="00F4117E" w:rsidP="00AB34AC">
            <w:pPr>
              <w:rPr>
                <w:color w:val="000000"/>
                <w:sz w:val="18"/>
                <w:szCs w:val="18"/>
              </w:rPr>
            </w:pPr>
            <w:r w:rsidRPr="00AC682E">
              <w:rPr>
                <w:color w:val="000000"/>
                <w:sz w:val="18"/>
                <w:szCs w:val="18"/>
              </w:rPr>
              <w:t>Аягозский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C9EBA34" w14:textId="77777777" w:rsidR="00F4117E" w:rsidRPr="00AC682E" w:rsidRDefault="00F4117E" w:rsidP="00AB34AC">
            <w:pPr>
              <w:jc w:val="right"/>
              <w:rPr>
                <w:color w:val="000000"/>
                <w:sz w:val="18"/>
                <w:szCs w:val="18"/>
              </w:rPr>
            </w:pPr>
            <w:r w:rsidRPr="00AC682E">
              <w:rPr>
                <w:color w:val="000000"/>
                <w:sz w:val="18"/>
                <w:szCs w:val="18"/>
              </w:rPr>
              <w:t>0,9330</w:t>
            </w:r>
          </w:p>
        </w:tc>
        <w:tc>
          <w:tcPr>
            <w:tcW w:w="814" w:type="dxa"/>
            <w:tcBorders>
              <w:top w:val="nil"/>
              <w:left w:val="nil"/>
              <w:bottom w:val="single" w:sz="4" w:space="0" w:color="auto"/>
              <w:right w:val="single" w:sz="4" w:space="0" w:color="auto"/>
            </w:tcBorders>
            <w:shd w:val="clear" w:color="auto" w:fill="auto"/>
            <w:noWrap/>
            <w:vAlign w:val="bottom"/>
            <w:hideMark/>
          </w:tcPr>
          <w:p w14:paraId="305A2B7E" w14:textId="77777777" w:rsidR="00F4117E" w:rsidRPr="00AC682E" w:rsidRDefault="00F4117E" w:rsidP="00AB34AC">
            <w:pPr>
              <w:jc w:val="right"/>
              <w:rPr>
                <w:color w:val="000000"/>
                <w:sz w:val="18"/>
                <w:szCs w:val="18"/>
              </w:rPr>
            </w:pPr>
            <w:r w:rsidRPr="00AC682E">
              <w:rPr>
                <w:color w:val="000000"/>
                <w:sz w:val="18"/>
                <w:szCs w:val="18"/>
              </w:rPr>
              <w:t>1,2740</w:t>
            </w:r>
          </w:p>
        </w:tc>
        <w:tc>
          <w:tcPr>
            <w:tcW w:w="711" w:type="dxa"/>
            <w:tcBorders>
              <w:top w:val="nil"/>
              <w:left w:val="nil"/>
              <w:bottom w:val="single" w:sz="4" w:space="0" w:color="auto"/>
              <w:right w:val="single" w:sz="4" w:space="0" w:color="auto"/>
            </w:tcBorders>
            <w:shd w:val="clear" w:color="auto" w:fill="auto"/>
            <w:noWrap/>
            <w:vAlign w:val="bottom"/>
            <w:hideMark/>
          </w:tcPr>
          <w:p w14:paraId="0E434902" w14:textId="77777777" w:rsidR="00F4117E" w:rsidRPr="00AC682E" w:rsidRDefault="00F4117E" w:rsidP="00AB34AC">
            <w:pPr>
              <w:jc w:val="right"/>
              <w:rPr>
                <w:color w:val="000000"/>
                <w:sz w:val="18"/>
                <w:szCs w:val="18"/>
              </w:rPr>
            </w:pPr>
            <w:r w:rsidRPr="00AC682E">
              <w:rPr>
                <w:color w:val="000000"/>
                <w:sz w:val="18"/>
                <w:szCs w:val="18"/>
              </w:rPr>
              <w:t>1,5140</w:t>
            </w:r>
          </w:p>
        </w:tc>
        <w:tc>
          <w:tcPr>
            <w:tcW w:w="799" w:type="dxa"/>
            <w:tcBorders>
              <w:top w:val="nil"/>
              <w:left w:val="nil"/>
              <w:bottom w:val="single" w:sz="4" w:space="0" w:color="auto"/>
              <w:right w:val="single" w:sz="4" w:space="0" w:color="auto"/>
            </w:tcBorders>
            <w:shd w:val="clear" w:color="auto" w:fill="auto"/>
            <w:noWrap/>
            <w:vAlign w:val="bottom"/>
            <w:hideMark/>
          </w:tcPr>
          <w:p w14:paraId="46548919" w14:textId="77777777" w:rsidR="00F4117E" w:rsidRPr="00AC682E" w:rsidRDefault="00F4117E" w:rsidP="00AB34AC">
            <w:pPr>
              <w:jc w:val="right"/>
              <w:rPr>
                <w:color w:val="000000"/>
                <w:sz w:val="18"/>
                <w:szCs w:val="18"/>
              </w:rPr>
            </w:pPr>
            <w:r w:rsidRPr="00AC682E">
              <w:rPr>
                <w:color w:val="000000"/>
                <w:sz w:val="18"/>
                <w:szCs w:val="18"/>
              </w:rPr>
              <w:t>0,9040</w:t>
            </w:r>
          </w:p>
        </w:tc>
        <w:tc>
          <w:tcPr>
            <w:tcW w:w="814" w:type="dxa"/>
            <w:tcBorders>
              <w:top w:val="nil"/>
              <w:left w:val="nil"/>
              <w:bottom w:val="single" w:sz="4" w:space="0" w:color="auto"/>
              <w:right w:val="single" w:sz="4" w:space="0" w:color="auto"/>
            </w:tcBorders>
            <w:shd w:val="clear" w:color="auto" w:fill="auto"/>
            <w:noWrap/>
            <w:vAlign w:val="bottom"/>
            <w:hideMark/>
          </w:tcPr>
          <w:p w14:paraId="341C66D7" w14:textId="77777777" w:rsidR="00F4117E" w:rsidRPr="00AC682E" w:rsidRDefault="00F4117E" w:rsidP="00AB34AC">
            <w:pPr>
              <w:jc w:val="right"/>
              <w:rPr>
                <w:color w:val="000000"/>
                <w:sz w:val="18"/>
                <w:szCs w:val="18"/>
              </w:rPr>
            </w:pPr>
            <w:r w:rsidRPr="00AC682E">
              <w:rPr>
                <w:color w:val="000000"/>
                <w:sz w:val="18"/>
                <w:szCs w:val="18"/>
              </w:rPr>
              <w:t>1,2030</w:t>
            </w:r>
          </w:p>
        </w:tc>
        <w:tc>
          <w:tcPr>
            <w:tcW w:w="711" w:type="dxa"/>
            <w:tcBorders>
              <w:top w:val="nil"/>
              <w:left w:val="nil"/>
              <w:bottom w:val="single" w:sz="4" w:space="0" w:color="auto"/>
              <w:right w:val="single" w:sz="4" w:space="0" w:color="auto"/>
            </w:tcBorders>
            <w:shd w:val="clear" w:color="auto" w:fill="auto"/>
            <w:noWrap/>
            <w:vAlign w:val="bottom"/>
            <w:hideMark/>
          </w:tcPr>
          <w:p w14:paraId="40A20904" w14:textId="77777777" w:rsidR="00F4117E" w:rsidRPr="00AC682E" w:rsidRDefault="00F4117E" w:rsidP="00AB34AC">
            <w:pPr>
              <w:jc w:val="right"/>
              <w:rPr>
                <w:color w:val="000000"/>
                <w:sz w:val="18"/>
                <w:szCs w:val="18"/>
              </w:rPr>
            </w:pPr>
            <w:r w:rsidRPr="00AC682E">
              <w:rPr>
                <w:color w:val="000000"/>
                <w:sz w:val="18"/>
                <w:szCs w:val="18"/>
              </w:rPr>
              <w:t>1,4680</w:t>
            </w:r>
          </w:p>
        </w:tc>
        <w:tc>
          <w:tcPr>
            <w:tcW w:w="882" w:type="dxa"/>
            <w:tcBorders>
              <w:top w:val="nil"/>
              <w:left w:val="nil"/>
              <w:bottom w:val="single" w:sz="4" w:space="0" w:color="auto"/>
              <w:right w:val="single" w:sz="4" w:space="0" w:color="auto"/>
            </w:tcBorders>
            <w:shd w:val="clear" w:color="auto" w:fill="auto"/>
            <w:noWrap/>
            <w:vAlign w:val="bottom"/>
            <w:hideMark/>
          </w:tcPr>
          <w:p w14:paraId="2340C029" w14:textId="77777777" w:rsidR="00F4117E" w:rsidRPr="00AC682E" w:rsidRDefault="00F4117E" w:rsidP="00AB34AC">
            <w:pPr>
              <w:jc w:val="right"/>
              <w:rPr>
                <w:color w:val="000000"/>
                <w:sz w:val="18"/>
                <w:szCs w:val="18"/>
              </w:rPr>
            </w:pPr>
            <w:r w:rsidRPr="00AC682E">
              <w:rPr>
                <w:color w:val="000000"/>
                <w:sz w:val="18"/>
                <w:szCs w:val="18"/>
              </w:rPr>
              <w:t>1,7400</w:t>
            </w:r>
          </w:p>
        </w:tc>
        <w:tc>
          <w:tcPr>
            <w:tcW w:w="799" w:type="dxa"/>
            <w:tcBorders>
              <w:top w:val="nil"/>
              <w:left w:val="nil"/>
              <w:bottom w:val="single" w:sz="4" w:space="0" w:color="auto"/>
              <w:right w:val="single" w:sz="4" w:space="0" w:color="auto"/>
            </w:tcBorders>
            <w:shd w:val="clear" w:color="auto" w:fill="auto"/>
            <w:noWrap/>
            <w:vAlign w:val="bottom"/>
            <w:hideMark/>
          </w:tcPr>
          <w:p w14:paraId="0618B958" w14:textId="77777777" w:rsidR="00F4117E" w:rsidRPr="00AC682E" w:rsidRDefault="00F4117E" w:rsidP="00AB34AC">
            <w:pPr>
              <w:jc w:val="right"/>
              <w:rPr>
                <w:color w:val="000000"/>
                <w:sz w:val="18"/>
                <w:szCs w:val="18"/>
              </w:rPr>
            </w:pPr>
            <w:r w:rsidRPr="00AC682E">
              <w:rPr>
                <w:color w:val="000000"/>
                <w:sz w:val="18"/>
                <w:szCs w:val="18"/>
              </w:rPr>
              <w:t>0,8950</w:t>
            </w:r>
          </w:p>
        </w:tc>
        <w:tc>
          <w:tcPr>
            <w:tcW w:w="845" w:type="dxa"/>
            <w:tcBorders>
              <w:top w:val="nil"/>
              <w:left w:val="nil"/>
              <w:bottom w:val="single" w:sz="4" w:space="0" w:color="auto"/>
              <w:right w:val="single" w:sz="4" w:space="0" w:color="auto"/>
            </w:tcBorders>
            <w:shd w:val="clear" w:color="auto" w:fill="auto"/>
            <w:noWrap/>
            <w:vAlign w:val="bottom"/>
            <w:hideMark/>
          </w:tcPr>
          <w:p w14:paraId="7D8B0D47" w14:textId="77777777" w:rsidR="00F4117E" w:rsidRPr="00AC682E" w:rsidRDefault="00F4117E" w:rsidP="00AB34AC">
            <w:pPr>
              <w:jc w:val="right"/>
              <w:rPr>
                <w:color w:val="000000"/>
                <w:sz w:val="18"/>
                <w:szCs w:val="18"/>
              </w:rPr>
            </w:pPr>
            <w:r w:rsidRPr="00AC682E">
              <w:rPr>
                <w:color w:val="000000"/>
                <w:sz w:val="18"/>
                <w:szCs w:val="18"/>
              </w:rPr>
              <w:t>1,1710</w:t>
            </w:r>
          </w:p>
        </w:tc>
      </w:tr>
      <w:tr w:rsidR="00F4117E" w:rsidRPr="00AC682E" w14:paraId="548D1A9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12946BF" w14:textId="77777777" w:rsidR="00F4117E" w:rsidRPr="00AC682E" w:rsidRDefault="00F4117E" w:rsidP="00AB34AC">
            <w:pPr>
              <w:jc w:val="center"/>
              <w:rPr>
                <w:color w:val="000000"/>
                <w:sz w:val="18"/>
                <w:szCs w:val="18"/>
              </w:rPr>
            </w:pPr>
            <w:r w:rsidRPr="00AC682E">
              <w:rPr>
                <w:color w:val="000000"/>
                <w:sz w:val="18"/>
                <w:szCs w:val="18"/>
              </w:rPr>
              <w:t>4</w:t>
            </w:r>
          </w:p>
        </w:tc>
        <w:tc>
          <w:tcPr>
            <w:tcW w:w="1451" w:type="dxa"/>
            <w:tcBorders>
              <w:top w:val="nil"/>
              <w:left w:val="nil"/>
              <w:bottom w:val="single" w:sz="4" w:space="0" w:color="auto"/>
              <w:right w:val="single" w:sz="4" w:space="0" w:color="auto"/>
            </w:tcBorders>
            <w:shd w:val="clear" w:color="auto" w:fill="auto"/>
            <w:noWrap/>
            <w:vAlign w:val="bottom"/>
            <w:hideMark/>
          </w:tcPr>
          <w:p w14:paraId="078BF77D"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1FA231AE" w14:textId="77777777" w:rsidR="00F4117E" w:rsidRPr="00AC682E" w:rsidRDefault="00F4117E" w:rsidP="00AB34AC">
            <w:pPr>
              <w:rPr>
                <w:color w:val="000000"/>
                <w:sz w:val="18"/>
                <w:szCs w:val="18"/>
              </w:rPr>
            </w:pPr>
            <w:r w:rsidRPr="00AC682E">
              <w:rPr>
                <w:color w:val="000000"/>
                <w:sz w:val="18"/>
                <w:szCs w:val="18"/>
              </w:rPr>
              <w:t>Бескарагайский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C58ADB0" w14:textId="77777777" w:rsidR="00F4117E" w:rsidRPr="00AC682E" w:rsidRDefault="00F4117E" w:rsidP="00AB34AC">
            <w:pPr>
              <w:jc w:val="right"/>
              <w:rPr>
                <w:color w:val="000000"/>
                <w:sz w:val="18"/>
                <w:szCs w:val="18"/>
              </w:rPr>
            </w:pPr>
            <w:r w:rsidRPr="00AC682E">
              <w:rPr>
                <w:color w:val="000000"/>
                <w:sz w:val="18"/>
                <w:szCs w:val="18"/>
              </w:rPr>
              <w:t>0,8430</w:t>
            </w:r>
          </w:p>
        </w:tc>
        <w:tc>
          <w:tcPr>
            <w:tcW w:w="814" w:type="dxa"/>
            <w:tcBorders>
              <w:top w:val="nil"/>
              <w:left w:val="nil"/>
              <w:bottom w:val="single" w:sz="4" w:space="0" w:color="auto"/>
              <w:right w:val="single" w:sz="4" w:space="0" w:color="auto"/>
            </w:tcBorders>
            <w:shd w:val="clear" w:color="auto" w:fill="auto"/>
            <w:noWrap/>
            <w:vAlign w:val="bottom"/>
            <w:hideMark/>
          </w:tcPr>
          <w:p w14:paraId="610C0BBB" w14:textId="77777777" w:rsidR="00F4117E" w:rsidRPr="00AC682E" w:rsidRDefault="00F4117E" w:rsidP="00AB34AC">
            <w:pPr>
              <w:jc w:val="right"/>
              <w:rPr>
                <w:color w:val="000000"/>
                <w:sz w:val="18"/>
                <w:szCs w:val="18"/>
              </w:rPr>
            </w:pPr>
            <w:r w:rsidRPr="00AC682E">
              <w:rPr>
                <w:color w:val="000000"/>
                <w:sz w:val="18"/>
                <w:szCs w:val="18"/>
              </w:rPr>
              <w:t>1,1370</w:t>
            </w:r>
          </w:p>
        </w:tc>
        <w:tc>
          <w:tcPr>
            <w:tcW w:w="711" w:type="dxa"/>
            <w:tcBorders>
              <w:top w:val="nil"/>
              <w:left w:val="nil"/>
              <w:bottom w:val="single" w:sz="4" w:space="0" w:color="auto"/>
              <w:right w:val="single" w:sz="4" w:space="0" w:color="auto"/>
            </w:tcBorders>
            <w:shd w:val="clear" w:color="auto" w:fill="auto"/>
            <w:noWrap/>
            <w:vAlign w:val="bottom"/>
            <w:hideMark/>
          </w:tcPr>
          <w:p w14:paraId="262AFA20" w14:textId="77777777" w:rsidR="00F4117E" w:rsidRPr="00AC682E" w:rsidRDefault="00F4117E" w:rsidP="00AB34AC">
            <w:pPr>
              <w:jc w:val="right"/>
              <w:rPr>
                <w:color w:val="000000"/>
                <w:sz w:val="18"/>
                <w:szCs w:val="18"/>
              </w:rPr>
            </w:pPr>
            <w:r w:rsidRPr="00AC682E">
              <w:rPr>
                <w:color w:val="000000"/>
                <w:sz w:val="18"/>
                <w:szCs w:val="18"/>
              </w:rPr>
              <w:t>1,3430</w:t>
            </w:r>
          </w:p>
        </w:tc>
        <w:tc>
          <w:tcPr>
            <w:tcW w:w="799" w:type="dxa"/>
            <w:tcBorders>
              <w:top w:val="nil"/>
              <w:left w:val="nil"/>
              <w:bottom w:val="single" w:sz="4" w:space="0" w:color="auto"/>
              <w:right w:val="single" w:sz="4" w:space="0" w:color="auto"/>
            </w:tcBorders>
            <w:shd w:val="clear" w:color="auto" w:fill="auto"/>
            <w:noWrap/>
            <w:vAlign w:val="bottom"/>
            <w:hideMark/>
          </w:tcPr>
          <w:p w14:paraId="59CA5465" w14:textId="77777777" w:rsidR="00F4117E" w:rsidRPr="00AC682E" w:rsidRDefault="00F4117E" w:rsidP="00AB34AC">
            <w:pPr>
              <w:jc w:val="right"/>
              <w:rPr>
                <w:color w:val="000000"/>
                <w:sz w:val="18"/>
                <w:szCs w:val="18"/>
              </w:rPr>
            </w:pPr>
            <w:r w:rsidRPr="00AC682E">
              <w:rPr>
                <w:color w:val="000000"/>
                <w:sz w:val="18"/>
                <w:szCs w:val="18"/>
              </w:rPr>
              <w:t>0,6260</w:t>
            </w:r>
          </w:p>
        </w:tc>
        <w:tc>
          <w:tcPr>
            <w:tcW w:w="814" w:type="dxa"/>
            <w:tcBorders>
              <w:top w:val="nil"/>
              <w:left w:val="nil"/>
              <w:bottom w:val="single" w:sz="4" w:space="0" w:color="auto"/>
              <w:right w:val="single" w:sz="4" w:space="0" w:color="auto"/>
            </w:tcBorders>
            <w:shd w:val="clear" w:color="auto" w:fill="auto"/>
            <w:noWrap/>
            <w:vAlign w:val="bottom"/>
            <w:hideMark/>
          </w:tcPr>
          <w:p w14:paraId="42149E6D" w14:textId="77777777" w:rsidR="00F4117E" w:rsidRPr="00AC682E" w:rsidRDefault="00F4117E" w:rsidP="00AB34AC">
            <w:pPr>
              <w:jc w:val="right"/>
              <w:rPr>
                <w:color w:val="000000"/>
                <w:sz w:val="18"/>
                <w:szCs w:val="18"/>
              </w:rPr>
            </w:pPr>
            <w:r w:rsidRPr="00AC682E">
              <w:rPr>
                <w:color w:val="000000"/>
                <w:sz w:val="18"/>
                <w:szCs w:val="18"/>
              </w:rPr>
              <w:t>0,8290</w:t>
            </w:r>
          </w:p>
        </w:tc>
        <w:tc>
          <w:tcPr>
            <w:tcW w:w="711" w:type="dxa"/>
            <w:tcBorders>
              <w:top w:val="nil"/>
              <w:left w:val="nil"/>
              <w:bottom w:val="single" w:sz="4" w:space="0" w:color="auto"/>
              <w:right w:val="single" w:sz="4" w:space="0" w:color="auto"/>
            </w:tcBorders>
            <w:shd w:val="clear" w:color="auto" w:fill="auto"/>
            <w:noWrap/>
            <w:vAlign w:val="bottom"/>
            <w:hideMark/>
          </w:tcPr>
          <w:p w14:paraId="2C0E9F7B" w14:textId="77777777" w:rsidR="00F4117E" w:rsidRPr="00AC682E" w:rsidRDefault="00F4117E" w:rsidP="00AB34AC">
            <w:pPr>
              <w:jc w:val="right"/>
              <w:rPr>
                <w:color w:val="000000"/>
                <w:sz w:val="18"/>
                <w:szCs w:val="18"/>
              </w:rPr>
            </w:pPr>
            <w:r w:rsidRPr="00AC682E">
              <w:rPr>
                <w:color w:val="000000"/>
                <w:sz w:val="18"/>
                <w:szCs w:val="18"/>
              </w:rPr>
              <w:t>1,0080</w:t>
            </w:r>
          </w:p>
        </w:tc>
        <w:tc>
          <w:tcPr>
            <w:tcW w:w="882" w:type="dxa"/>
            <w:tcBorders>
              <w:top w:val="nil"/>
              <w:left w:val="nil"/>
              <w:bottom w:val="single" w:sz="4" w:space="0" w:color="auto"/>
              <w:right w:val="single" w:sz="4" w:space="0" w:color="auto"/>
            </w:tcBorders>
            <w:shd w:val="clear" w:color="auto" w:fill="auto"/>
            <w:noWrap/>
            <w:vAlign w:val="bottom"/>
            <w:hideMark/>
          </w:tcPr>
          <w:p w14:paraId="4808EA08" w14:textId="77777777" w:rsidR="00F4117E" w:rsidRPr="00AC682E" w:rsidRDefault="00F4117E" w:rsidP="00AB34AC">
            <w:pPr>
              <w:jc w:val="right"/>
              <w:rPr>
                <w:color w:val="000000"/>
                <w:sz w:val="18"/>
                <w:szCs w:val="18"/>
              </w:rPr>
            </w:pPr>
            <w:r w:rsidRPr="00AC682E">
              <w:rPr>
                <w:color w:val="000000"/>
                <w:sz w:val="18"/>
                <w:szCs w:val="18"/>
              </w:rPr>
              <w:t>1,1920</w:t>
            </w:r>
          </w:p>
        </w:tc>
        <w:tc>
          <w:tcPr>
            <w:tcW w:w="799" w:type="dxa"/>
            <w:tcBorders>
              <w:top w:val="nil"/>
              <w:left w:val="nil"/>
              <w:bottom w:val="single" w:sz="4" w:space="0" w:color="auto"/>
              <w:right w:val="single" w:sz="4" w:space="0" w:color="auto"/>
            </w:tcBorders>
            <w:shd w:val="clear" w:color="auto" w:fill="auto"/>
            <w:noWrap/>
            <w:vAlign w:val="bottom"/>
            <w:hideMark/>
          </w:tcPr>
          <w:p w14:paraId="1906FF2A" w14:textId="77777777" w:rsidR="00F4117E" w:rsidRPr="00AC682E" w:rsidRDefault="00F4117E" w:rsidP="00AB34AC">
            <w:pPr>
              <w:jc w:val="right"/>
              <w:rPr>
                <w:color w:val="000000"/>
                <w:sz w:val="18"/>
                <w:szCs w:val="18"/>
              </w:rPr>
            </w:pPr>
            <w:r w:rsidRPr="00AC682E">
              <w:rPr>
                <w:color w:val="000000"/>
                <w:sz w:val="18"/>
                <w:szCs w:val="18"/>
              </w:rPr>
              <w:t>0,7410</w:t>
            </w:r>
          </w:p>
        </w:tc>
        <w:tc>
          <w:tcPr>
            <w:tcW w:w="845" w:type="dxa"/>
            <w:tcBorders>
              <w:top w:val="nil"/>
              <w:left w:val="nil"/>
              <w:bottom w:val="single" w:sz="4" w:space="0" w:color="auto"/>
              <w:right w:val="single" w:sz="4" w:space="0" w:color="auto"/>
            </w:tcBorders>
            <w:shd w:val="clear" w:color="auto" w:fill="auto"/>
            <w:noWrap/>
            <w:vAlign w:val="bottom"/>
            <w:hideMark/>
          </w:tcPr>
          <w:p w14:paraId="3C77A1F5" w14:textId="77777777" w:rsidR="00F4117E" w:rsidRPr="00AC682E" w:rsidRDefault="00F4117E" w:rsidP="00AB34AC">
            <w:pPr>
              <w:jc w:val="right"/>
              <w:rPr>
                <w:color w:val="000000"/>
                <w:sz w:val="18"/>
                <w:szCs w:val="18"/>
              </w:rPr>
            </w:pPr>
            <w:r w:rsidRPr="00AC682E">
              <w:rPr>
                <w:color w:val="000000"/>
                <w:sz w:val="18"/>
                <w:szCs w:val="18"/>
              </w:rPr>
              <w:t>0,9900</w:t>
            </w:r>
          </w:p>
        </w:tc>
      </w:tr>
      <w:tr w:rsidR="00F4117E" w:rsidRPr="00AC682E" w14:paraId="4A97A0A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4419328" w14:textId="77777777" w:rsidR="00F4117E" w:rsidRPr="00AC682E" w:rsidRDefault="00F4117E" w:rsidP="00AB34AC">
            <w:pPr>
              <w:jc w:val="center"/>
              <w:rPr>
                <w:color w:val="000000"/>
                <w:sz w:val="18"/>
                <w:szCs w:val="18"/>
              </w:rPr>
            </w:pPr>
            <w:r w:rsidRPr="00AC682E">
              <w:rPr>
                <w:color w:val="000000"/>
                <w:sz w:val="18"/>
                <w:szCs w:val="18"/>
              </w:rPr>
              <w:t>5</w:t>
            </w:r>
          </w:p>
        </w:tc>
        <w:tc>
          <w:tcPr>
            <w:tcW w:w="1451" w:type="dxa"/>
            <w:tcBorders>
              <w:top w:val="nil"/>
              <w:left w:val="nil"/>
              <w:bottom w:val="single" w:sz="4" w:space="0" w:color="auto"/>
              <w:right w:val="single" w:sz="4" w:space="0" w:color="auto"/>
            </w:tcBorders>
            <w:shd w:val="clear" w:color="auto" w:fill="auto"/>
            <w:noWrap/>
            <w:vAlign w:val="bottom"/>
            <w:hideMark/>
          </w:tcPr>
          <w:p w14:paraId="22B734E2"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69748349" w14:textId="77777777" w:rsidR="00F4117E" w:rsidRPr="00AC682E" w:rsidRDefault="00F4117E" w:rsidP="00AB34AC">
            <w:pPr>
              <w:rPr>
                <w:color w:val="000000"/>
                <w:sz w:val="18"/>
                <w:szCs w:val="18"/>
              </w:rPr>
            </w:pPr>
            <w:r w:rsidRPr="00AC682E">
              <w:rPr>
                <w:color w:val="000000"/>
                <w:sz w:val="18"/>
                <w:szCs w:val="18"/>
              </w:rPr>
              <w:t>Бородулихинский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5DD88C6" w14:textId="77777777" w:rsidR="00F4117E" w:rsidRPr="00AC682E" w:rsidRDefault="00F4117E" w:rsidP="00AB34AC">
            <w:pPr>
              <w:jc w:val="right"/>
              <w:rPr>
                <w:color w:val="000000"/>
                <w:sz w:val="18"/>
                <w:szCs w:val="18"/>
              </w:rPr>
            </w:pPr>
            <w:r w:rsidRPr="00AC682E">
              <w:rPr>
                <w:color w:val="000000"/>
                <w:sz w:val="18"/>
                <w:szCs w:val="18"/>
              </w:rPr>
              <w:t>1,1150</w:t>
            </w:r>
          </w:p>
        </w:tc>
        <w:tc>
          <w:tcPr>
            <w:tcW w:w="814" w:type="dxa"/>
            <w:tcBorders>
              <w:top w:val="nil"/>
              <w:left w:val="nil"/>
              <w:bottom w:val="single" w:sz="4" w:space="0" w:color="auto"/>
              <w:right w:val="single" w:sz="4" w:space="0" w:color="auto"/>
            </w:tcBorders>
            <w:shd w:val="clear" w:color="auto" w:fill="auto"/>
            <w:noWrap/>
            <w:vAlign w:val="bottom"/>
            <w:hideMark/>
          </w:tcPr>
          <w:p w14:paraId="0ED4D412" w14:textId="77777777" w:rsidR="00F4117E" w:rsidRPr="00AC682E" w:rsidRDefault="00F4117E" w:rsidP="00AB34AC">
            <w:pPr>
              <w:jc w:val="right"/>
              <w:rPr>
                <w:color w:val="000000"/>
                <w:sz w:val="18"/>
                <w:szCs w:val="18"/>
              </w:rPr>
            </w:pPr>
            <w:r w:rsidRPr="00AC682E">
              <w:rPr>
                <w:color w:val="000000"/>
                <w:sz w:val="18"/>
                <w:szCs w:val="18"/>
              </w:rPr>
              <w:t>1,5110</w:t>
            </w:r>
          </w:p>
        </w:tc>
        <w:tc>
          <w:tcPr>
            <w:tcW w:w="711" w:type="dxa"/>
            <w:tcBorders>
              <w:top w:val="nil"/>
              <w:left w:val="nil"/>
              <w:bottom w:val="single" w:sz="4" w:space="0" w:color="auto"/>
              <w:right w:val="single" w:sz="4" w:space="0" w:color="auto"/>
            </w:tcBorders>
            <w:shd w:val="clear" w:color="auto" w:fill="auto"/>
            <w:noWrap/>
            <w:vAlign w:val="bottom"/>
            <w:hideMark/>
          </w:tcPr>
          <w:p w14:paraId="15D87C9A" w14:textId="77777777" w:rsidR="00F4117E" w:rsidRPr="00AC682E" w:rsidRDefault="00F4117E" w:rsidP="00AB34AC">
            <w:pPr>
              <w:jc w:val="right"/>
              <w:rPr>
                <w:color w:val="000000"/>
                <w:sz w:val="18"/>
                <w:szCs w:val="18"/>
              </w:rPr>
            </w:pPr>
            <w:r w:rsidRPr="00AC682E">
              <w:rPr>
                <w:color w:val="000000"/>
                <w:sz w:val="18"/>
                <w:szCs w:val="18"/>
              </w:rPr>
              <w:t>1,7890</w:t>
            </w:r>
          </w:p>
        </w:tc>
        <w:tc>
          <w:tcPr>
            <w:tcW w:w="799" w:type="dxa"/>
            <w:tcBorders>
              <w:top w:val="nil"/>
              <w:left w:val="nil"/>
              <w:bottom w:val="single" w:sz="4" w:space="0" w:color="auto"/>
              <w:right w:val="single" w:sz="4" w:space="0" w:color="auto"/>
            </w:tcBorders>
            <w:shd w:val="clear" w:color="auto" w:fill="auto"/>
            <w:noWrap/>
            <w:vAlign w:val="bottom"/>
            <w:hideMark/>
          </w:tcPr>
          <w:p w14:paraId="2D30CD0E" w14:textId="77777777" w:rsidR="00F4117E" w:rsidRPr="00AC682E" w:rsidRDefault="00F4117E" w:rsidP="00AB34AC">
            <w:pPr>
              <w:jc w:val="right"/>
              <w:rPr>
                <w:color w:val="000000"/>
                <w:sz w:val="18"/>
                <w:szCs w:val="18"/>
              </w:rPr>
            </w:pPr>
            <w:r w:rsidRPr="00AC682E">
              <w:rPr>
                <w:color w:val="000000"/>
                <w:sz w:val="18"/>
                <w:szCs w:val="18"/>
              </w:rPr>
              <w:t>0,8230</w:t>
            </w:r>
          </w:p>
        </w:tc>
        <w:tc>
          <w:tcPr>
            <w:tcW w:w="814" w:type="dxa"/>
            <w:tcBorders>
              <w:top w:val="nil"/>
              <w:left w:val="nil"/>
              <w:bottom w:val="single" w:sz="4" w:space="0" w:color="auto"/>
              <w:right w:val="single" w:sz="4" w:space="0" w:color="auto"/>
            </w:tcBorders>
            <w:shd w:val="clear" w:color="auto" w:fill="auto"/>
            <w:noWrap/>
            <w:vAlign w:val="bottom"/>
            <w:hideMark/>
          </w:tcPr>
          <w:p w14:paraId="443752E6" w14:textId="77777777" w:rsidR="00F4117E" w:rsidRPr="00AC682E" w:rsidRDefault="00F4117E" w:rsidP="00AB34AC">
            <w:pPr>
              <w:jc w:val="right"/>
              <w:rPr>
                <w:color w:val="000000"/>
                <w:sz w:val="18"/>
                <w:szCs w:val="18"/>
              </w:rPr>
            </w:pPr>
            <w:r w:rsidRPr="00AC682E">
              <w:rPr>
                <w:color w:val="000000"/>
                <w:sz w:val="18"/>
                <w:szCs w:val="18"/>
              </w:rPr>
              <w:t>1,1010</w:t>
            </w:r>
          </w:p>
        </w:tc>
        <w:tc>
          <w:tcPr>
            <w:tcW w:w="711" w:type="dxa"/>
            <w:tcBorders>
              <w:top w:val="nil"/>
              <w:left w:val="nil"/>
              <w:bottom w:val="single" w:sz="4" w:space="0" w:color="auto"/>
              <w:right w:val="single" w:sz="4" w:space="0" w:color="auto"/>
            </w:tcBorders>
            <w:shd w:val="clear" w:color="auto" w:fill="auto"/>
            <w:noWrap/>
            <w:vAlign w:val="bottom"/>
            <w:hideMark/>
          </w:tcPr>
          <w:p w14:paraId="19741FF8" w14:textId="77777777" w:rsidR="00F4117E" w:rsidRPr="00AC682E" w:rsidRDefault="00F4117E" w:rsidP="00AB34AC">
            <w:pPr>
              <w:jc w:val="right"/>
              <w:rPr>
                <w:color w:val="000000"/>
                <w:sz w:val="18"/>
                <w:szCs w:val="18"/>
              </w:rPr>
            </w:pPr>
            <w:r w:rsidRPr="00AC682E">
              <w:rPr>
                <w:color w:val="000000"/>
                <w:sz w:val="18"/>
                <w:szCs w:val="18"/>
              </w:rPr>
              <w:t>1,3460</w:t>
            </w:r>
          </w:p>
        </w:tc>
        <w:tc>
          <w:tcPr>
            <w:tcW w:w="882" w:type="dxa"/>
            <w:tcBorders>
              <w:top w:val="nil"/>
              <w:left w:val="nil"/>
              <w:bottom w:val="single" w:sz="4" w:space="0" w:color="auto"/>
              <w:right w:val="single" w:sz="4" w:space="0" w:color="auto"/>
            </w:tcBorders>
            <w:shd w:val="clear" w:color="auto" w:fill="auto"/>
            <w:noWrap/>
            <w:vAlign w:val="bottom"/>
            <w:hideMark/>
          </w:tcPr>
          <w:p w14:paraId="16FB1B7A" w14:textId="77777777" w:rsidR="00F4117E" w:rsidRPr="00AC682E" w:rsidRDefault="00F4117E" w:rsidP="00AB34AC">
            <w:pPr>
              <w:jc w:val="right"/>
              <w:rPr>
                <w:color w:val="000000"/>
                <w:sz w:val="18"/>
                <w:szCs w:val="18"/>
              </w:rPr>
            </w:pPr>
            <w:r w:rsidRPr="00AC682E">
              <w:rPr>
                <w:color w:val="000000"/>
                <w:sz w:val="18"/>
                <w:szCs w:val="18"/>
              </w:rPr>
              <w:t>1,5980</w:t>
            </w:r>
          </w:p>
        </w:tc>
        <w:tc>
          <w:tcPr>
            <w:tcW w:w="799" w:type="dxa"/>
            <w:tcBorders>
              <w:top w:val="nil"/>
              <w:left w:val="nil"/>
              <w:bottom w:val="single" w:sz="4" w:space="0" w:color="auto"/>
              <w:right w:val="single" w:sz="4" w:space="0" w:color="auto"/>
            </w:tcBorders>
            <w:shd w:val="clear" w:color="auto" w:fill="auto"/>
            <w:noWrap/>
            <w:vAlign w:val="bottom"/>
            <w:hideMark/>
          </w:tcPr>
          <w:p w14:paraId="3A59DB81" w14:textId="77777777" w:rsidR="00F4117E" w:rsidRPr="00AC682E" w:rsidRDefault="00F4117E" w:rsidP="00AB34AC">
            <w:pPr>
              <w:jc w:val="right"/>
              <w:rPr>
                <w:color w:val="000000"/>
                <w:sz w:val="18"/>
                <w:szCs w:val="18"/>
              </w:rPr>
            </w:pPr>
            <w:r w:rsidRPr="00AC682E">
              <w:rPr>
                <w:color w:val="000000"/>
                <w:sz w:val="18"/>
                <w:szCs w:val="18"/>
              </w:rPr>
              <w:t>0,9040</w:t>
            </w:r>
          </w:p>
        </w:tc>
        <w:tc>
          <w:tcPr>
            <w:tcW w:w="845" w:type="dxa"/>
            <w:tcBorders>
              <w:top w:val="nil"/>
              <w:left w:val="nil"/>
              <w:bottom w:val="single" w:sz="4" w:space="0" w:color="auto"/>
              <w:right w:val="single" w:sz="4" w:space="0" w:color="auto"/>
            </w:tcBorders>
            <w:shd w:val="clear" w:color="auto" w:fill="auto"/>
            <w:noWrap/>
            <w:vAlign w:val="bottom"/>
            <w:hideMark/>
          </w:tcPr>
          <w:p w14:paraId="2446C8F2" w14:textId="77777777" w:rsidR="00F4117E" w:rsidRPr="00AC682E" w:rsidRDefault="00F4117E" w:rsidP="00AB34AC">
            <w:pPr>
              <w:jc w:val="right"/>
              <w:rPr>
                <w:color w:val="000000"/>
                <w:sz w:val="18"/>
                <w:szCs w:val="18"/>
              </w:rPr>
            </w:pPr>
            <w:r w:rsidRPr="00AC682E">
              <w:rPr>
                <w:color w:val="000000"/>
                <w:sz w:val="18"/>
                <w:szCs w:val="18"/>
              </w:rPr>
              <w:t>1,1930</w:t>
            </w:r>
          </w:p>
        </w:tc>
      </w:tr>
      <w:tr w:rsidR="00F4117E" w:rsidRPr="00AC682E" w14:paraId="043C188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5FB6ECD" w14:textId="02A7882A" w:rsidR="00F4117E" w:rsidRPr="00AC682E" w:rsidRDefault="00C876FC" w:rsidP="00AB34AC">
            <w:pPr>
              <w:jc w:val="center"/>
              <w:rPr>
                <w:color w:val="000000"/>
                <w:sz w:val="18"/>
                <w:szCs w:val="18"/>
              </w:rPr>
            </w:pPr>
            <w:r>
              <w:rPr>
                <w:color w:val="000000"/>
                <w:sz w:val="18"/>
                <w:szCs w:val="18"/>
              </w:rPr>
              <w:t>6</w:t>
            </w:r>
          </w:p>
        </w:tc>
        <w:tc>
          <w:tcPr>
            <w:tcW w:w="1451" w:type="dxa"/>
            <w:tcBorders>
              <w:top w:val="nil"/>
              <w:left w:val="nil"/>
              <w:bottom w:val="single" w:sz="4" w:space="0" w:color="auto"/>
              <w:right w:val="single" w:sz="4" w:space="0" w:color="auto"/>
            </w:tcBorders>
            <w:shd w:val="clear" w:color="auto" w:fill="auto"/>
            <w:noWrap/>
            <w:vAlign w:val="bottom"/>
            <w:hideMark/>
          </w:tcPr>
          <w:p w14:paraId="09D68E89"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0726CC01" w14:textId="77777777" w:rsidR="00F4117E" w:rsidRPr="00AC682E" w:rsidRDefault="00F4117E" w:rsidP="00AB34AC">
            <w:pPr>
              <w:rPr>
                <w:color w:val="000000"/>
                <w:sz w:val="18"/>
                <w:szCs w:val="18"/>
              </w:rPr>
            </w:pPr>
            <w:r w:rsidRPr="00AC682E">
              <w:rPr>
                <w:color w:val="000000"/>
                <w:sz w:val="18"/>
                <w:szCs w:val="18"/>
              </w:rPr>
              <w:t>город Курчатов</w:t>
            </w:r>
          </w:p>
        </w:tc>
        <w:tc>
          <w:tcPr>
            <w:tcW w:w="799" w:type="dxa"/>
            <w:tcBorders>
              <w:top w:val="nil"/>
              <w:left w:val="nil"/>
              <w:bottom w:val="single" w:sz="4" w:space="0" w:color="auto"/>
              <w:right w:val="single" w:sz="4" w:space="0" w:color="auto"/>
            </w:tcBorders>
            <w:shd w:val="clear" w:color="auto" w:fill="auto"/>
            <w:noWrap/>
            <w:vAlign w:val="bottom"/>
            <w:hideMark/>
          </w:tcPr>
          <w:p w14:paraId="766CF89C" w14:textId="77777777" w:rsidR="00F4117E" w:rsidRPr="00AC682E" w:rsidRDefault="00F4117E" w:rsidP="00AB34AC">
            <w:pPr>
              <w:jc w:val="right"/>
              <w:rPr>
                <w:color w:val="000000"/>
                <w:sz w:val="18"/>
                <w:szCs w:val="18"/>
              </w:rPr>
            </w:pPr>
            <w:r w:rsidRPr="00AC682E">
              <w:rPr>
                <w:color w:val="000000"/>
                <w:sz w:val="18"/>
                <w:szCs w:val="18"/>
              </w:rPr>
              <w:t>0,9070</w:t>
            </w:r>
          </w:p>
        </w:tc>
        <w:tc>
          <w:tcPr>
            <w:tcW w:w="814" w:type="dxa"/>
            <w:tcBorders>
              <w:top w:val="nil"/>
              <w:left w:val="nil"/>
              <w:bottom w:val="single" w:sz="4" w:space="0" w:color="auto"/>
              <w:right w:val="single" w:sz="4" w:space="0" w:color="auto"/>
            </w:tcBorders>
            <w:shd w:val="clear" w:color="auto" w:fill="auto"/>
            <w:noWrap/>
            <w:vAlign w:val="bottom"/>
            <w:hideMark/>
          </w:tcPr>
          <w:p w14:paraId="4D8A65FE" w14:textId="77777777" w:rsidR="00F4117E" w:rsidRPr="00AC682E" w:rsidRDefault="00F4117E" w:rsidP="00AB34AC">
            <w:pPr>
              <w:jc w:val="right"/>
              <w:rPr>
                <w:color w:val="000000"/>
                <w:sz w:val="18"/>
                <w:szCs w:val="18"/>
              </w:rPr>
            </w:pPr>
            <w:r w:rsidRPr="00AC682E">
              <w:rPr>
                <w:color w:val="000000"/>
                <w:sz w:val="18"/>
                <w:szCs w:val="18"/>
              </w:rPr>
              <w:t>1,2320</w:t>
            </w:r>
          </w:p>
        </w:tc>
        <w:tc>
          <w:tcPr>
            <w:tcW w:w="711" w:type="dxa"/>
            <w:tcBorders>
              <w:top w:val="nil"/>
              <w:left w:val="nil"/>
              <w:bottom w:val="single" w:sz="4" w:space="0" w:color="auto"/>
              <w:right w:val="single" w:sz="4" w:space="0" w:color="auto"/>
            </w:tcBorders>
            <w:shd w:val="clear" w:color="auto" w:fill="auto"/>
            <w:noWrap/>
            <w:vAlign w:val="bottom"/>
            <w:hideMark/>
          </w:tcPr>
          <w:p w14:paraId="51779BB6" w14:textId="77777777" w:rsidR="00F4117E" w:rsidRPr="00AC682E" w:rsidRDefault="00F4117E" w:rsidP="00AB34AC">
            <w:pPr>
              <w:jc w:val="right"/>
              <w:rPr>
                <w:color w:val="000000"/>
                <w:sz w:val="18"/>
                <w:szCs w:val="18"/>
              </w:rPr>
            </w:pPr>
            <w:r w:rsidRPr="00AC682E">
              <w:rPr>
                <w:color w:val="000000"/>
                <w:sz w:val="18"/>
                <w:szCs w:val="18"/>
              </w:rPr>
              <w:t>1,4610</w:t>
            </w:r>
          </w:p>
        </w:tc>
        <w:tc>
          <w:tcPr>
            <w:tcW w:w="799" w:type="dxa"/>
            <w:tcBorders>
              <w:top w:val="nil"/>
              <w:left w:val="nil"/>
              <w:bottom w:val="single" w:sz="4" w:space="0" w:color="auto"/>
              <w:right w:val="single" w:sz="4" w:space="0" w:color="auto"/>
            </w:tcBorders>
            <w:shd w:val="clear" w:color="auto" w:fill="auto"/>
            <w:noWrap/>
            <w:vAlign w:val="bottom"/>
            <w:hideMark/>
          </w:tcPr>
          <w:p w14:paraId="749D782B" w14:textId="77777777" w:rsidR="00F4117E" w:rsidRPr="00AC682E" w:rsidRDefault="00F4117E" w:rsidP="00AB34AC">
            <w:pPr>
              <w:jc w:val="right"/>
              <w:rPr>
                <w:color w:val="000000"/>
                <w:sz w:val="18"/>
                <w:szCs w:val="18"/>
              </w:rPr>
            </w:pPr>
            <w:r w:rsidRPr="00AC682E">
              <w:rPr>
                <w:color w:val="000000"/>
                <w:sz w:val="18"/>
                <w:szCs w:val="18"/>
              </w:rPr>
              <w:t>0,6650</w:t>
            </w:r>
          </w:p>
        </w:tc>
        <w:tc>
          <w:tcPr>
            <w:tcW w:w="814" w:type="dxa"/>
            <w:tcBorders>
              <w:top w:val="nil"/>
              <w:left w:val="nil"/>
              <w:bottom w:val="single" w:sz="4" w:space="0" w:color="auto"/>
              <w:right w:val="single" w:sz="4" w:space="0" w:color="auto"/>
            </w:tcBorders>
            <w:shd w:val="clear" w:color="auto" w:fill="auto"/>
            <w:noWrap/>
            <w:vAlign w:val="bottom"/>
            <w:hideMark/>
          </w:tcPr>
          <w:p w14:paraId="58180EC4" w14:textId="77777777" w:rsidR="00F4117E" w:rsidRPr="00AC682E" w:rsidRDefault="00F4117E" w:rsidP="00AB34AC">
            <w:pPr>
              <w:jc w:val="right"/>
              <w:rPr>
                <w:color w:val="000000"/>
                <w:sz w:val="18"/>
                <w:szCs w:val="18"/>
              </w:rPr>
            </w:pPr>
            <w:r w:rsidRPr="00AC682E">
              <w:rPr>
                <w:color w:val="000000"/>
                <w:sz w:val="18"/>
                <w:szCs w:val="18"/>
              </w:rPr>
              <w:t>0,8870</w:t>
            </w:r>
          </w:p>
        </w:tc>
        <w:tc>
          <w:tcPr>
            <w:tcW w:w="711" w:type="dxa"/>
            <w:tcBorders>
              <w:top w:val="nil"/>
              <w:left w:val="nil"/>
              <w:bottom w:val="single" w:sz="4" w:space="0" w:color="auto"/>
              <w:right w:val="single" w:sz="4" w:space="0" w:color="auto"/>
            </w:tcBorders>
            <w:shd w:val="clear" w:color="auto" w:fill="auto"/>
            <w:noWrap/>
            <w:vAlign w:val="bottom"/>
            <w:hideMark/>
          </w:tcPr>
          <w:p w14:paraId="2DFB6CDD" w14:textId="77777777" w:rsidR="00F4117E" w:rsidRPr="00AC682E" w:rsidRDefault="00F4117E" w:rsidP="00AB34AC">
            <w:pPr>
              <w:jc w:val="right"/>
              <w:rPr>
                <w:color w:val="000000"/>
                <w:sz w:val="18"/>
                <w:szCs w:val="18"/>
              </w:rPr>
            </w:pPr>
            <w:r w:rsidRPr="00AC682E">
              <w:rPr>
                <w:color w:val="000000"/>
                <w:sz w:val="18"/>
                <w:szCs w:val="18"/>
              </w:rPr>
              <w:t>1,0840</w:t>
            </w:r>
          </w:p>
        </w:tc>
        <w:tc>
          <w:tcPr>
            <w:tcW w:w="882" w:type="dxa"/>
            <w:tcBorders>
              <w:top w:val="nil"/>
              <w:left w:val="nil"/>
              <w:bottom w:val="single" w:sz="4" w:space="0" w:color="auto"/>
              <w:right w:val="single" w:sz="4" w:space="0" w:color="auto"/>
            </w:tcBorders>
            <w:shd w:val="clear" w:color="auto" w:fill="auto"/>
            <w:noWrap/>
            <w:vAlign w:val="bottom"/>
            <w:hideMark/>
          </w:tcPr>
          <w:p w14:paraId="218C3733" w14:textId="77777777" w:rsidR="00F4117E" w:rsidRPr="00AC682E" w:rsidRDefault="00F4117E" w:rsidP="00AB34AC">
            <w:pPr>
              <w:jc w:val="right"/>
              <w:rPr>
                <w:color w:val="000000"/>
                <w:sz w:val="18"/>
                <w:szCs w:val="18"/>
              </w:rPr>
            </w:pPr>
            <w:r w:rsidRPr="00AC682E">
              <w:rPr>
                <w:color w:val="000000"/>
                <w:sz w:val="18"/>
                <w:szCs w:val="18"/>
              </w:rPr>
              <w:t>1,2850</w:t>
            </w:r>
          </w:p>
        </w:tc>
        <w:tc>
          <w:tcPr>
            <w:tcW w:w="799" w:type="dxa"/>
            <w:tcBorders>
              <w:top w:val="nil"/>
              <w:left w:val="nil"/>
              <w:bottom w:val="single" w:sz="4" w:space="0" w:color="auto"/>
              <w:right w:val="single" w:sz="4" w:space="0" w:color="auto"/>
            </w:tcBorders>
            <w:shd w:val="clear" w:color="auto" w:fill="auto"/>
            <w:noWrap/>
            <w:vAlign w:val="bottom"/>
            <w:hideMark/>
          </w:tcPr>
          <w:p w14:paraId="1B2E5BFF" w14:textId="77777777" w:rsidR="00F4117E" w:rsidRPr="00AC682E" w:rsidRDefault="00F4117E" w:rsidP="00AB34AC">
            <w:pPr>
              <w:jc w:val="right"/>
              <w:rPr>
                <w:color w:val="000000"/>
                <w:sz w:val="18"/>
                <w:szCs w:val="18"/>
              </w:rPr>
            </w:pPr>
            <w:r w:rsidRPr="00AC682E">
              <w:rPr>
                <w:color w:val="000000"/>
                <w:sz w:val="18"/>
                <w:szCs w:val="18"/>
              </w:rPr>
              <w:t>0,7110</w:t>
            </w:r>
          </w:p>
        </w:tc>
        <w:tc>
          <w:tcPr>
            <w:tcW w:w="845" w:type="dxa"/>
            <w:tcBorders>
              <w:top w:val="nil"/>
              <w:left w:val="nil"/>
              <w:bottom w:val="single" w:sz="4" w:space="0" w:color="auto"/>
              <w:right w:val="single" w:sz="4" w:space="0" w:color="auto"/>
            </w:tcBorders>
            <w:shd w:val="clear" w:color="auto" w:fill="auto"/>
            <w:noWrap/>
            <w:vAlign w:val="bottom"/>
            <w:hideMark/>
          </w:tcPr>
          <w:p w14:paraId="5C8C0F84" w14:textId="77777777" w:rsidR="00F4117E" w:rsidRPr="00AC682E" w:rsidRDefault="00F4117E" w:rsidP="00AB34AC">
            <w:pPr>
              <w:jc w:val="right"/>
              <w:rPr>
                <w:color w:val="000000"/>
                <w:sz w:val="18"/>
                <w:szCs w:val="18"/>
              </w:rPr>
            </w:pPr>
            <w:r w:rsidRPr="00AC682E">
              <w:rPr>
                <w:color w:val="000000"/>
                <w:sz w:val="18"/>
                <w:szCs w:val="18"/>
              </w:rPr>
              <w:t>0,9440</w:t>
            </w:r>
          </w:p>
        </w:tc>
      </w:tr>
      <w:tr w:rsidR="00F4117E" w:rsidRPr="00AC682E" w14:paraId="5697463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0863AF4" w14:textId="07184820" w:rsidR="00F4117E" w:rsidRPr="00AC682E" w:rsidRDefault="00C876FC" w:rsidP="00AB34AC">
            <w:pPr>
              <w:jc w:val="center"/>
              <w:rPr>
                <w:color w:val="000000"/>
                <w:sz w:val="18"/>
                <w:szCs w:val="18"/>
              </w:rPr>
            </w:pPr>
            <w:r>
              <w:rPr>
                <w:color w:val="000000"/>
                <w:sz w:val="18"/>
                <w:szCs w:val="18"/>
              </w:rPr>
              <w:t>7</w:t>
            </w:r>
          </w:p>
        </w:tc>
        <w:tc>
          <w:tcPr>
            <w:tcW w:w="1451" w:type="dxa"/>
            <w:tcBorders>
              <w:top w:val="nil"/>
              <w:left w:val="nil"/>
              <w:bottom w:val="single" w:sz="4" w:space="0" w:color="auto"/>
              <w:right w:val="single" w:sz="4" w:space="0" w:color="auto"/>
            </w:tcBorders>
            <w:shd w:val="clear" w:color="auto" w:fill="auto"/>
            <w:noWrap/>
            <w:vAlign w:val="bottom"/>
            <w:hideMark/>
          </w:tcPr>
          <w:p w14:paraId="08906DCC"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27D0E5B5" w14:textId="77777777" w:rsidR="00F4117E" w:rsidRPr="00AC682E" w:rsidRDefault="00F4117E" w:rsidP="00AB34AC">
            <w:pPr>
              <w:rPr>
                <w:color w:val="000000"/>
                <w:sz w:val="18"/>
                <w:szCs w:val="18"/>
              </w:rPr>
            </w:pPr>
            <w:r w:rsidRPr="00AC682E">
              <w:rPr>
                <w:color w:val="000000"/>
                <w:sz w:val="18"/>
                <w:szCs w:val="18"/>
              </w:rPr>
              <w:t>город Семей</w:t>
            </w:r>
          </w:p>
        </w:tc>
        <w:tc>
          <w:tcPr>
            <w:tcW w:w="799" w:type="dxa"/>
            <w:tcBorders>
              <w:top w:val="nil"/>
              <w:left w:val="nil"/>
              <w:bottom w:val="single" w:sz="4" w:space="0" w:color="auto"/>
              <w:right w:val="single" w:sz="4" w:space="0" w:color="auto"/>
            </w:tcBorders>
            <w:shd w:val="clear" w:color="auto" w:fill="auto"/>
            <w:noWrap/>
            <w:vAlign w:val="bottom"/>
            <w:hideMark/>
          </w:tcPr>
          <w:p w14:paraId="140905E2" w14:textId="77777777" w:rsidR="00F4117E" w:rsidRPr="00AC682E" w:rsidRDefault="00F4117E" w:rsidP="00AB34AC">
            <w:pPr>
              <w:jc w:val="right"/>
              <w:rPr>
                <w:color w:val="000000"/>
                <w:sz w:val="18"/>
                <w:szCs w:val="18"/>
              </w:rPr>
            </w:pPr>
            <w:r w:rsidRPr="00AC682E">
              <w:rPr>
                <w:color w:val="000000"/>
                <w:sz w:val="18"/>
                <w:szCs w:val="18"/>
              </w:rPr>
              <w:t>0,9720</w:t>
            </w:r>
          </w:p>
        </w:tc>
        <w:tc>
          <w:tcPr>
            <w:tcW w:w="814" w:type="dxa"/>
            <w:tcBorders>
              <w:top w:val="nil"/>
              <w:left w:val="nil"/>
              <w:bottom w:val="single" w:sz="4" w:space="0" w:color="auto"/>
              <w:right w:val="single" w:sz="4" w:space="0" w:color="auto"/>
            </w:tcBorders>
            <w:shd w:val="clear" w:color="auto" w:fill="auto"/>
            <w:noWrap/>
            <w:vAlign w:val="bottom"/>
            <w:hideMark/>
          </w:tcPr>
          <w:p w14:paraId="39335A43" w14:textId="77777777" w:rsidR="00F4117E" w:rsidRPr="00AC682E" w:rsidRDefault="00F4117E" w:rsidP="00AB34AC">
            <w:pPr>
              <w:jc w:val="right"/>
              <w:rPr>
                <w:color w:val="000000"/>
                <w:sz w:val="18"/>
                <w:szCs w:val="18"/>
              </w:rPr>
            </w:pPr>
            <w:r w:rsidRPr="00AC682E">
              <w:rPr>
                <w:color w:val="000000"/>
                <w:sz w:val="18"/>
                <w:szCs w:val="18"/>
              </w:rPr>
              <w:t>1,3210</w:t>
            </w:r>
          </w:p>
        </w:tc>
        <w:tc>
          <w:tcPr>
            <w:tcW w:w="711" w:type="dxa"/>
            <w:tcBorders>
              <w:top w:val="nil"/>
              <w:left w:val="nil"/>
              <w:bottom w:val="single" w:sz="4" w:space="0" w:color="auto"/>
              <w:right w:val="single" w:sz="4" w:space="0" w:color="auto"/>
            </w:tcBorders>
            <w:shd w:val="clear" w:color="auto" w:fill="auto"/>
            <w:noWrap/>
            <w:vAlign w:val="bottom"/>
            <w:hideMark/>
          </w:tcPr>
          <w:p w14:paraId="021A87CC" w14:textId="77777777" w:rsidR="00F4117E" w:rsidRPr="00AC682E" w:rsidRDefault="00F4117E" w:rsidP="00AB34AC">
            <w:pPr>
              <w:jc w:val="right"/>
              <w:rPr>
                <w:color w:val="000000"/>
                <w:sz w:val="18"/>
                <w:szCs w:val="18"/>
              </w:rPr>
            </w:pPr>
            <w:r w:rsidRPr="00AC682E">
              <w:rPr>
                <w:color w:val="000000"/>
                <w:sz w:val="18"/>
                <w:szCs w:val="18"/>
              </w:rPr>
              <w:t>1,5660</w:t>
            </w:r>
          </w:p>
        </w:tc>
        <w:tc>
          <w:tcPr>
            <w:tcW w:w="799" w:type="dxa"/>
            <w:tcBorders>
              <w:top w:val="nil"/>
              <w:left w:val="nil"/>
              <w:bottom w:val="single" w:sz="4" w:space="0" w:color="auto"/>
              <w:right w:val="single" w:sz="4" w:space="0" w:color="auto"/>
            </w:tcBorders>
            <w:shd w:val="clear" w:color="auto" w:fill="auto"/>
            <w:noWrap/>
            <w:vAlign w:val="bottom"/>
            <w:hideMark/>
          </w:tcPr>
          <w:p w14:paraId="4ED84D36" w14:textId="77777777" w:rsidR="00F4117E" w:rsidRPr="00AC682E" w:rsidRDefault="00F4117E" w:rsidP="00AB34AC">
            <w:pPr>
              <w:jc w:val="right"/>
              <w:rPr>
                <w:color w:val="000000"/>
                <w:sz w:val="18"/>
                <w:szCs w:val="18"/>
              </w:rPr>
            </w:pPr>
            <w:r w:rsidRPr="00AC682E">
              <w:rPr>
                <w:color w:val="000000"/>
                <w:sz w:val="18"/>
                <w:szCs w:val="18"/>
              </w:rPr>
              <w:t>0,8690</w:t>
            </w:r>
          </w:p>
        </w:tc>
        <w:tc>
          <w:tcPr>
            <w:tcW w:w="814" w:type="dxa"/>
            <w:tcBorders>
              <w:top w:val="nil"/>
              <w:left w:val="nil"/>
              <w:bottom w:val="single" w:sz="4" w:space="0" w:color="auto"/>
              <w:right w:val="single" w:sz="4" w:space="0" w:color="auto"/>
            </w:tcBorders>
            <w:shd w:val="clear" w:color="auto" w:fill="auto"/>
            <w:noWrap/>
            <w:vAlign w:val="bottom"/>
            <w:hideMark/>
          </w:tcPr>
          <w:p w14:paraId="5B1701FC" w14:textId="77777777" w:rsidR="00F4117E" w:rsidRPr="00AC682E" w:rsidRDefault="00F4117E" w:rsidP="00AB34AC">
            <w:pPr>
              <w:jc w:val="right"/>
              <w:rPr>
                <w:color w:val="000000"/>
                <w:sz w:val="18"/>
                <w:szCs w:val="18"/>
              </w:rPr>
            </w:pPr>
            <w:r w:rsidRPr="00AC682E">
              <w:rPr>
                <w:color w:val="000000"/>
                <w:sz w:val="18"/>
                <w:szCs w:val="18"/>
              </w:rPr>
              <w:t>1,1580</w:t>
            </w:r>
          </w:p>
        </w:tc>
        <w:tc>
          <w:tcPr>
            <w:tcW w:w="711" w:type="dxa"/>
            <w:tcBorders>
              <w:top w:val="nil"/>
              <w:left w:val="nil"/>
              <w:bottom w:val="single" w:sz="4" w:space="0" w:color="auto"/>
              <w:right w:val="single" w:sz="4" w:space="0" w:color="auto"/>
            </w:tcBorders>
            <w:shd w:val="clear" w:color="auto" w:fill="auto"/>
            <w:noWrap/>
            <w:vAlign w:val="bottom"/>
            <w:hideMark/>
          </w:tcPr>
          <w:p w14:paraId="1CB40A93" w14:textId="77777777" w:rsidR="00F4117E" w:rsidRPr="00AC682E" w:rsidRDefault="00F4117E" w:rsidP="00AB34AC">
            <w:pPr>
              <w:jc w:val="right"/>
              <w:rPr>
                <w:color w:val="000000"/>
                <w:sz w:val="18"/>
                <w:szCs w:val="18"/>
              </w:rPr>
            </w:pPr>
            <w:r w:rsidRPr="00AC682E">
              <w:rPr>
                <w:color w:val="000000"/>
                <w:sz w:val="18"/>
                <w:szCs w:val="18"/>
              </w:rPr>
              <w:t>1,4130</w:t>
            </w:r>
          </w:p>
        </w:tc>
        <w:tc>
          <w:tcPr>
            <w:tcW w:w="882" w:type="dxa"/>
            <w:tcBorders>
              <w:top w:val="nil"/>
              <w:left w:val="nil"/>
              <w:bottom w:val="single" w:sz="4" w:space="0" w:color="auto"/>
              <w:right w:val="single" w:sz="4" w:space="0" w:color="auto"/>
            </w:tcBorders>
            <w:shd w:val="clear" w:color="auto" w:fill="auto"/>
            <w:noWrap/>
            <w:vAlign w:val="bottom"/>
            <w:hideMark/>
          </w:tcPr>
          <w:p w14:paraId="42065DB4" w14:textId="77777777" w:rsidR="00F4117E" w:rsidRPr="00AC682E" w:rsidRDefault="00F4117E" w:rsidP="00AB34AC">
            <w:pPr>
              <w:jc w:val="right"/>
              <w:rPr>
                <w:color w:val="000000"/>
                <w:sz w:val="18"/>
                <w:szCs w:val="18"/>
              </w:rPr>
            </w:pPr>
            <w:r w:rsidRPr="00AC682E">
              <w:rPr>
                <w:color w:val="000000"/>
                <w:sz w:val="18"/>
                <w:szCs w:val="18"/>
              </w:rPr>
              <w:t>1,6750</w:t>
            </w:r>
          </w:p>
        </w:tc>
        <w:tc>
          <w:tcPr>
            <w:tcW w:w="799" w:type="dxa"/>
            <w:tcBorders>
              <w:top w:val="nil"/>
              <w:left w:val="nil"/>
              <w:bottom w:val="single" w:sz="4" w:space="0" w:color="auto"/>
              <w:right w:val="single" w:sz="4" w:space="0" w:color="auto"/>
            </w:tcBorders>
            <w:shd w:val="clear" w:color="auto" w:fill="auto"/>
            <w:noWrap/>
            <w:vAlign w:val="bottom"/>
            <w:hideMark/>
          </w:tcPr>
          <w:p w14:paraId="094593FE" w14:textId="77777777" w:rsidR="00F4117E" w:rsidRPr="00AC682E" w:rsidRDefault="00F4117E" w:rsidP="00AB34AC">
            <w:pPr>
              <w:jc w:val="right"/>
              <w:rPr>
                <w:color w:val="000000"/>
                <w:sz w:val="18"/>
                <w:szCs w:val="18"/>
              </w:rPr>
            </w:pPr>
            <w:r w:rsidRPr="00AC682E">
              <w:rPr>
                <w:color w:val="000000"/>
                <w:sz w:val="18"/>
                <w:szCs w:val="18"/>
              </w:rPr>
              <w:t>0,9660</w:t>
            </w:r>
          </w:p>
        </w:tc>
        <w:tc>
          <w:tcPr>
            <w:tcW w:w="845" w:type="dxa"/>
            <w:tcBorders>
              <w:top w:val="nil"/>
              <w:left w:val="nil"/>
              <w:bottom w:val="single" w:sz="4" w:space="0" w:color="auto"/>
              <w:right w:val="single" w:sz="4" w:space="0" w:color="auto"/>
            </w:tcBorders>
            <w:shd w:val="clear" w:color="auto" w:fill="auto"/>
            <w:noWrap/>
            <w:vAlign w:val="bottom"/>
            <w:hideMark/>
          </w:tcPr>
          <w:p w14:paraId="4D4B2355" w14:textId="77777777" w:rsidR="00F4117E" w:rsidRPr="00AC682E" w:rsidRDefault="00F4117E" w:rsidP="00AB34AC">
            <w:pPr>
              <w:jc w:val="right"/>
              <w:rPr>
                <w:color w:val="000000"/>
                <w:sz w:val="18"/>
                <w:szCs w:val="18"/>
              </w:rPr>
            </w:pPr>
            <w:r w:rsidRPr="00AC682E">
              <w:rPr>
                <w:color w:val="000000"/>
                <w:sz w:val="18"/>
                <w:szCs w:val="18"/>
              </w:rPr>
              <w:t>1,2850</w:t>
            </w:r>
          </w:p>
        </w:tc>
      </w:tr>
      <w:tr w:rsidR="00F4117E" w:rsidRPr="00AC682E" w14:paraId="6F04A12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46DEA74" w14:textId="41346DFF" w:rsidR="00F4117E" w:rsidRPr="00AC682E" w:rsidRDefault="00C876FC" w:rsidP="00AB34AC">
            <w:pPr>
              <w:jc w:val="center"/>
              <w:rPr>
                <w:color w:val="000000"/>
                <w:sz w:val="18"/>
                <w:szCs w:val="18"/>
              </w:rPr>
            </w:pPr>
            <w:r>
              <w:rPr>
                <w:color w:val="000000"/>
                <w:sz w:val="18"/>
                <w:szCs w:val="18"/>
              </w:rPr>
              <w:t>8</w:t>
            </w:r>
          </w:p>
        </w:tc>
        <w:tc>
          <w:tcPr>
            <w:tcW w:w="1451" w:type="dxa"/>
            <w:tcBorders>
              <w:top w:val="nil"/>
              <w:left w:val="nil"/>
              <w:bottom w:val="single" w:sz="4" w:space="0" w:color="auto"/>
              <w:right w:val="single" w:sz="4" w:space="0" w:color="auto"/>
            </w:tcBorders>
            <w:shd w:val="clear" w:color="auto" w:fill="auto"/>
            <w:noWrap/>
            <w:vAlign w:val="bottom"/>
            <w:hideMark/>
          </w:tcPr>
          <w:p w14:paraId="07C80D48"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20B22BEB" w14:textId="77777777" w:rsidR="00F4117E" w:rsidRPr="00AC682E" w:rsidRDefault="00F4117E" w:rsidP="00AB34AC">
            <w:pPr>
              <w:rPr>
                <w:color w:val="000000"/>
                <w:sz w:val="18"/>
                <w:szCs w:val="18"/>
              </w:rPr>
            </w:pPr>
            <w:r w:rsidRPr="00AC682E">
              <w:rPr>
                <w:color w:val="000000"/>
                <w:sz w:val="18"/>
                <w:szCs w:val="18"/>
              </w:rPr>
              <w:t>Жарминский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E4BA904" w14:textId="77777777" w:rsidR="00F4117E" w:rsidRPr="00AC682E" w:rsidRDefault="00F4117E" w:rsidP="00AB34AC">
            <w:pPr>
              <w:jc w:val="right"/>
              <w:rPr>
                <w:color w:val="000000"/>
                <w:sz w:val="18"/>
                <w:szCs w:val="18"/>
              </w:rPr>
            </w:pPr>
            <w:r w:rsidRPr="00AC682E">
              <w:rPr>
                <w:color w:val="000000"/>
                <w:sz w:val="18"/>
                <w:szCs w:val="18"/>
              </w:rPr>
              <w:t>1,2590</w:t>
            </w:r>
          </w:p>
        </w:tc>
        <w:tc>
          <w:tcPr>
            <w:tcW w:w="814" w:type="dxa"/>
            <w:tcBorders>
              <w:top w:val="nil"/>
              <w:left w:val="nil"/>
              <w:bottom w:val="single" w:sz="4" w:space="0" w:color="auto"/>
              <w:right w:val="single" w:sz="4" w:space="0" w:color="auto"/>
            </w:tcBorders>
            <w:shd w:val="clear" w:color="auto" w:fill="auto"/>
            <w:noWrap/>
            <w:vAlign w:val="bottom"/>
            <w:hideMark/>
          </w:tcPr>
          <w:p w14:paraId="679FE5B4" w14:textId="77777777" w:rsidR="00F4117E" w:rsidRPr="00AC682E" w:rsidRDefault="00F4117E" w:rsidP="00AB34AC">
            <w:pPr>
              <w:jc w:val="right"/>
              <w:rPr>
                <w:color w:val="000000"/>
                <w:sz w:val="18"/>
                <w:szCs w:val="18"/>
              </w:rPr>
            </w:pPr>
            <w:r w:rsidRPr="00AC682E">
              <w:rPr>
                <w:color w:val="000000"/>
                <w:sz w:val="18"/>
                <w:szCs w:val="18"/>
              </w:rPr>
              <w:t>1,7280</w:t>
            </w:r>
          </w:p>
        </w:tc>
        <w:tc>
          <w:tcPr>
            <w:tcW w:w="711" w:type="dxa"/>
            <w:tcBorders>
              <w:top w:val="nil"/>
              <w:left w:val="nil"/>
              <w:bottom w:val="single" w:sz="4" w:space="0" w:color="auto"/>
              <w:right w:val="single" w:sz="4" w:space="0" w:color="auto"/>
            </w:tcBorders>
            <w:shd w:val="clear" w:color="auto" w:fill="auto"/>
            <w:noWrap/>
            <w:vAlign w:val="bottom"/>
            <w:hideMark/>
          </w:tcPr>
          <w:p w14:paraId="7C3C0FEA" w14:textId="77777777" w:rsidR="00F4117E" w:rsidRPr="00AC682E" w:rsidRDefault="00F4117E" w:rsidP="00AB34AC">
            <w:pPr>
              <w:jc w:val="right"/>
              <w:rPr>
                <w:color w:val="000000"/>
                <w:sz w:val="18"/>
                <w:szCs w:val="18"/>
              </w:rPr>
            </w:pPr>
            <w:r w:rsidRPr="00AC682E">
              <w:rPr>
                <w:color w:val="000000"/>
                <w:sz w:val="18"/>
                <w:szCs w:val="18"/>
              </w:rPr>
              <w:t>2,0570</w:t>
            </w:r>
          </w:p>
        </w:tc>
        <w:tc>
          <w:tcPr>
            <w:tcW w:w="799" w:type="dxa"/>
            <w:tcBorders>
              <w:top w:val="nil"/>
              <w:left w:val="nil"/>
              <w:bottom w:val="single" w:sz="4" w:space="0" w:color="auto"/>
              <w:right w:val="single" w:sz="4" w:space="0" w:color="auto"/>
            </w:tcBorders>
            <w:shd w:val="clear" w:color="auto" w:fill="auto"/>
            <w:noWrap/>
            <w:vAlign w:val="bottom"/>
            <w:hideMark/>
          </w:tcPr>
          <w:p w14:paraId="273B88EF" w14:textId="77777777" w:rsidR="00F4117E" w:rsidRPr="00AC682E" w:rsidRDefault="00F4117E" w:rsidP="00AB34AC">
            <w:pPr>
              <w:jc w:val="right"/>
              <w:rPr>
                <w:color w:val="000000"/>
                <w:sz w:val="18"/>
                <w:szCs w:val="18"/>
              </w:rPr>
            </w:pPr>
            <w:r w:rsidRPr="00AC682E">
              <w:rPr>
                <w:color w:val="000000"/>
                <w:sz w:val="18"/>
                <w:szCs w:val="18"/>
              </w:rPr>
              <w:t>1,0360</w:t>
            </w:r>
          </w:p>
        </w:tc>
        <w:tc>
          <w:tcPr>
            <w:tcW w:w="814" w:type="dxa"/>
            <w:tcBorders>
              <w:top w:val="nil"/>
              <w:left w:val="nil"/>
              <w:bottom w:val="single" w:sz="4" w:space="0" w:color="auto"/>
              <w:right w:val="single" w:sz="4" w:space="0" w:color="auto"/>
            </w:tcBorders>
            <w:shd w:val="clear" w:color="auto" w:fill="auto"/>
            <w:noWrap/>
            <w:vAlign w:val="bottom"/>
            <w:hideMark/>
          </w:tcPr>
          <w:p w14:paraId="3200F54B" w14:textId="77777777" w:rsidR="00F4117E" w:rsidRPr="00AC682E" w:rsidRDefault="00F4117E" w:rsidP="00AB34AC">
            <w:pPr>
              <w:jc w:val="right"/>
              <w:rPr>
                <w:color w:val="000000"/>
                <w:sz w:val="18"/>
                <w:szCs w:val="18"/>
              </w:rPr>
            </w:pPr>
            <w:r w:rsidRPr="00AC682E">
              <w:rPr>
                <w:color w:val="000000"/>
                <w:sz w:val="18"/>
                <w:szCs w:val="18"/>
              </w:rPr>
              <w:t>1,4030</w:t>
            </w:r>
          </w:p>
        </w:tc>
        <w:tc>
          <w:tcPr>
            <w:tcW w:w="711" w:type="dxa"/>
            <w:tcBorders>
              <w:top w:val="nil"/>
              <w:left w:val="nil"/>
              <w:bottom w:val="single" w:sz="4" w:space="0" w:color="auto"/>
              <w:right w:val="single" w:sz="4" w:space="0" w:color="auto"/>
            </w:tcBorders>
            <w:shd w:val="clear" w:color="auto" w:fill="auto"/>
            <w:noWrap/>
            <w:vAlign w:val="bottom"/>
            <w:hideMark/>
          </w:tcPr>
          <w:p w14:paraId="69CF0820" w14:textId="77777777" w:rsidR="00F4117E" w:rsidRPr="00AC682E" w:rsidRDefault="00F4117E" w:rsidP="00AB34AC">
            <w:pPr>
              <w:jc w:val="right"/>
              <w:rPr>
                <w:color w:val="000000"/>
                <w:sz w:val="18"/>
                <w:szCs w:val="18"/>
              </w:rPr>
            </w:pPr>
            <w:r w:rsidRPr="00AC682E">
              <w:rPr>
                <w:color w:val="000000"/>
                <w:sz w:val="18"/>
                <w:szCs w:val="18"/>
              </w:rPr>
              <w:t>1,7270</w:t>
            </w:r>
          </w:p>
        </w:tc>
        <w:tc>
          <w:tcPr>
            <w:tcW w:w="882" w:type="dxa"/>
            <w:tcBorders>
              <w:top w:val="nil"/>
              <w:left w:val="nil"/>
              <w:bottom w:val="single" w:sz="4" w:space="0" w:color="auto"/>
              <w:right w:val="single" w:sz="4" w:space="0" w:color="auto"/>
            </w:tcBorders>
            <w:shd w:val="clear" w:color="auto" w:fill="auto"/>
            <w:noWrap/>
            <w:vAlign w:val="bottom"/>
            <w:hideMark/>
          </w:tcPr>
          <w:p w14:paraId="46779136" w14:textId="77777777" w:rsidR="00F4117E" w:rsidRPr="00AC682E" w:rsidRDefault="00F4117E" w:rsidP="00AB34AC">
            <w:pPr>
              <w:jc w:val="right"/>
              <w:rPr>
                <w:color w:val="000000"/>
                <w:sz w:val="18"/>
                <w:szCs w:val="18"/>
              </w:rPr>
            </w:pPr>
            <w:r w:rsidRPr="00AC682E">
              <w:rPr>
                <w:color w:val="000000"/>
                <w:sz w:val="18"/>
                <w:szCs w:val="18"/>
              </w:rPr>
              <w:t>2,0600</w:t>
            </w:r>
          </w:p>
        </w:tc>
        <w:tc>
          <w:tcPr>
            <w:tcW w:w="799" w:type="dxa"/>
            <w:tcBorders>
              <w:top w:val="nil"/>
              <w:left w:val="nil"/>
              <w:bottom w:val="single" w:sz="4" w:space="0" w:color="auto"/>
              <w:right w:val="single" w:sz="4" w:space="0" w:color="auto"/>
            </w:tcBorders>
            <w:shd w:val="clear" w:color="auto" w:fill="auto"/>
            <w:noWrap/>
            <w:vAlign w:val="bottom"/>
            <w:hideMark/>
          </w:tcPr>
          <w:p w14:paraId="740A996F" w14:textId="77777777" w:rsidR="00F4117E" w:rsidRPr="00AC682E" w:rsidRDefault="00F4117E" w:rsidP="00AB34AC">
            <w:pPr>
              <w:jc w:val="right"/>
              <w:rPr>
                <w:color w:val="000000"/>
                <w:sz w:val="18"/>
                <w:szCs w:val="18"/>
              </w:rPr>
            </w:pPr>
            <w:r w:rsidRPr="00AC682E">
              <w:rPr>
                <w:color w:val="000000"/>
                <w:sz w:val="18"/>
                <w:szCs w:val="18"/>
              </w:rPr>
              <w:t>0,9610</w:t>
            </w:r>
          </w:p>
        </w:tc>
        <w:tc>
          <w:tcPr>
            <w:tcW w:w="845" w:type="dxa"/>
            <w:tcBorders>
              <w:top w:val="nil"/>
              <w:left w:val="nil"/>
              <w:bottom w:val="single" w:sz="4" w:space="0" w:color="auto"/>
              <w:right w:val="single" w:sz="4" w:space="0" w:color="auto"/>
            </w:tcBorders>
            <w:shd w:val="clear" w:color="auto" w:fill="auto"/>
            <w:noWrap/>
            <w:vAlign w:val="bottom"/>
            <w:hideMark/>
          </w:tcPr>
          <w:p w14:paraId="55AD28D7" w14:textId="77777777" w:rsidR="00F4117E" w:rsidRPr="00AC682E" w:rsidRDefault="00F4117E" w:rsidP="00AB34AC">
            <w:pPr>
              <w:jc w:val="right"/>
              <w:rPr>
                <w:color w:val="000000"/>
                <w:sz w:val="18"/>
                <w:szCs w:val="18"/>
              </w:rPr>
            </w:pPr>
            <w:r w:rsidRPr="00AC682E">
              <w:rPr>
                <w:color w:val="000000"/>
                <w:sz w:val="18"/>
                <w:szCs w:val="18"/>
              </w:rPr>
              <w:t>1,2780</w:t>
            </w:r>
          </w:p>
        </w:tc>
      </w:tr>
      <w:tr w:rsidR="00F4117E" w:rsidRPr="00AC682E" w14:paraId="40EC65D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FA69E2C" w14:textId="64BA961F" w:rsidR="00F4117E" w:rsidRPr="00AC682E" w:rsidRDefault="00C876FC" w:rsidP="00AB34AC">
            <w:pPr>
              <w:jc w:val="center"/>
              <w:rPr>
                <w:color w:val="000000"/>
                <w:sz w:val="18"/>
                <w:szCs w:val="18"/>
              </w:rPr>
            </w:pPr>
            <w:r>
              <w:rPr>
                <w:color w:val="000000"/>
                <w:sz w:val="18"/>
                <w:szCs w:val="18"/>
              </w:rPr>
              <w:t>9</w:t>
            </w:r>
          </w:p>
        </w:tc>
        <w:tc>
          <w:tcPr>
            <w:tcW w:w="1451" w:type="dxa"/>
            <w:tcBorders>
              <w:top w:val="nil"/>
              <w:left w:val="nil"/>
              <w:bottom w:val="single" w:sz="4" w:space="0" w:color="auto"/>
              <w:right w:val="single" w:sz="4" w:space="0" w:color="auto"/>
            </w:tcBorders>
            <w:shd w:val="clear" w:color="auto" w:fill="auto"/>
            <w:noWrap/>
            <w:vAlign w:val="bottom"/>
            <w:hideMark/>
          </w:tcPr>
          <w:p w14:paraId="560ECB89"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10A32089" w14:textId="77777777" w:rsidR="00F4117E" w:rsidRPr="00AC682E" w:rsidRDefault="00F4117E" w:rsidP="00AB34AC">
            <w:pPr>
              <w:rPr>
                <w:color w:val="000000"/>
                <w:sz w:val="18"/>
                <w:szCs w:val="18"/>
              </w:rPr>
            </w:pPr>
            <w:r w:rsidRPr="00AC682E">
              <w:rPr>
                <w:color w:val="000000"/>
                <w:sz w:val="18"/>
                <w:szCs w:val="18"/>
              </w:rPr>
              <w:t>Кокпектинский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D23F279" w14:textId="77777777" w:rsidR="00F4117E" w:rsidRPr="00AC682E" w:rsidRDefault="00F4117E" w:rsidP="00AB34AC">
            <w:pPr>
              <w:jc w:val="right"/>
              <w:rPr>
                <w:color w:val="000000"/>
                <w:sz w:val="18"/>
                <w:szCs w:val="18"/>
              </w:rPr>
            </w:pPr>
            <w:r w:rsidRPr="00AC682E">
              <w:rPr>
                <w:color w:val="000000"/>
                <w:sz w:val="18"/>
                <w:szCs w:val="18"/>
              </w:rPr>
              <w:t>1,1660</w:t>
            </w:r>
          </w:p>
        </w:tc>
        <w:tc>
          <w:tcPr>
            <w:tcW w:w="814" w:type="dxa"/>
            <w:tcBorders>
              <w:top w:val="nil"/>
              <w:left w:val="nil"/>
              <w:bottom w:val="single" w:sz="4" w:space="0" w:color="auto"/>
              <w:right w:val="single" w:sz="4" w:space="0" w:color="auto"/>
            </w:tcBorders>
            <w:shd w:val="clear" w:color="auto" w:fill="auto"/>
            <w:noWrap/>
            <w:vAlign w:val="bottom"/>
            <w:hideMark/>
          </w:tcPr>
          <w:p w14:paraId="4719E978" w14:textId="77777777" w:rsidR="00F4117E" w:rsidRPr="00AC682E" w:rsidRDefault="00F4117E" w:rsidP="00AB34AC">
            <w:pPr>
              <w:jc w:val="right"/>
              <w:rPr>
                <w:color w:val="000000"/>
                <w:sz w:val="18"/>
                <w:szCs w:val="18"/>
              </w:rPr>
            </w:pPr>
            <w:r w:rsidRPr="00AC682E">
              <w:rPr>
                <w:color w:val="000000"/>
                <w:sz w:val="18"/>
                <w:szCs w:val="18"/>
              </w:rPr>
              <w:t>1,6050</w:t>
            </w:r>
          </w:p>
        </w:tc>
        <w:tc>
          <w:tcPr>
            <w:tcW w:w="711" w:type="dxa"/>
            <w:tcBorders>
              <w:top w:val="nil"/>
              <w:left w:val="nil"/>
              <w:bottom w:val="single" w:sz="4" w:space="0" w:color="auto"/>
              <w:right w:val="single" w:sz="4" w:space="0" w:color="auto"/>
            </w:tcBorders>
            <w:shd w:val="clear" w:color="auto" w:fill="auto"/>
            <w:noWrap/>
            <w:vAlign w:val="bottom"/>
            <w:hideMark/>
          </w:tcPr>
          <w:p w14:paraId="481E6E72" w14:textId="77777777" w:rsidR="00F4117E" w:rsidRPr="00AC682E" w:rsidRDefault="00F4117E" w:rsidP="00AB34AC">
            <w:pPr>
              <w:jc w:val="right"/>
              <w:rPr>
                <w:color w:val="000000"/>
                <w:sz w:val="18"/>
                <w:szCs w:val="18"/>
              </w:rPr>
            </w:pPr>
            <w:r w:rsidRPr="00AC682E">
              <w:rPr>
                <w:color w:val="000000"/>
                <w:sz w:val="18"/>
                <w:szCs w:val="18"/>
              </w:rPr>
              <w:t>1,9140</w:t>
            </w:r>
          </w:p>
        </w:tc>
        <w:tc>
          <w:tcPr>
            <w:tcW w:w="799" w:type="dxa"/>
            <w:tcBorders>
              <w:top w:val="nil"/>
              <w:left w:val="nil"/>
              <w:bottom w:val="single" w:sz="4" w:space="0" w:color="auto"/>
              <w:right w:val="single" w:sz="4" w:space="0" w:color="auto"/>
            </w:tcBorders>
            <w:shd w:val="clear" w:color="auto" w:fill="auto"/>
            <w:noWrap/>
            <w:vAlign w:val="bottom"/>
            <w:hideMark/>
          </w:tcPr>
          <w:p w14:paraId="527FDAB0" w14:textId="77777777" w:rsidR="00F4117E" w:rsidRPr="00AC682E" w:rsidRDefault="00F4117E" w:rsidP="00AB34AC">
            <w:pPr>
              <w:jc w:val="right"/>
              <w:rPr>
                <w:color w:val="000000"/>
                <w:sz w:val="18"/>
                <w:szCs w:val="18"/>
              </w:rPr>
            </w:pPr>
            <w:r w:rsidRPr="00AC682E">
              <w:rPr>
                <w:color w:val="000000"/>
                <w:sz w:val="18"/>
                <w:szCs w:val="18"/>
              </w:rPr>
              <w:t>0,9730</w:t>
            </w:r>
          </w:p>
        </w:tc>
        <w:tc>
          <w:tcPr>
            <w:tcW w:w="814" w:type="dxa"/>
            <w:tcBorders>
              <w:top w:val="nil"/>
              <w:left w:val="nil"/>
              <w:bottom w:val="single" w:sz="4" w:space="0" w:color="auto"/>
              <w:right w:val="single" w:sz="4" w:space="0" w:color="auto"/>
            </w:tcBorders>
            <w:shd w:val="clear" w:color="auto" w:fill="auto"/>
            <w:noWrap/>
            <w:vAlign w:val="bottom"/>
            <w:hideMark/>
          </w:tcPr>
          <w:p w14:paraId="0DF57286" w14:textId="77777777" w:rsidR="00F4117E" w:rsidRPr="00AC682E" w:rsidRDefault="00F4117E" w:rsidP="00AB34AC">
            <w:pPr>
              <w:jc w:val="right"/>
              <w:rPr>
                <w:color w:val="000000"/>
                <w:sz w:val="18"/>
                <w:szCs w:val="18"/>
              </w:rPr>
            </w:pPr>
            <w:r w:rsidRPr="00AC682E">
              <w:rPr>
                <w:color w:val="000000"/>
                <w:sz w:val="18"/>
                <w:szCs w:val="18"/>
              </w:rPr>
              <w:t>1,3170</w:t>
            </w:r>
          </w:p>
        </w:tc>
        <w:tc>
          <w:tcPr>
            <w:tcW w:w="711" w:type="dxa"/>
            <w:tcBorders>
              <w:top w:val="nil"/>
              <w:left w:val="nil"/>
              <w:bottom w:val="single" w:sz="4" w:space="0" w:color="auto"/>
              <w:right w:val="single" w:sz="4" w:space="0" w:color="auto"/>
            </w:tcBorders>
            <w:shd w:val="clear" w:color="auto" w:fill="auto"/>
            <w:noWrap/>
            <w:vAlign w:val="bottom"/>
            <w:hideMark/>
          </w:tcPr>
          <w:p w14:paraId="1C373754" w14:textId="77777777" w:rsidR="00F4117E" w:rsidRPr="00AC682E" w:rsidRDefault="00F4117E" w:rsidP="00AB34AC">
            <w:pPr>
              <w:jc w:val="right"/>
              <w:rPr>
                <w:color w:val="000000"/>
                <w:sz w:val="18"/>
                <w:szCs w:val="18"/>
              </w:rPr>
            </w:pPr>
            <w:r w:rsidRPr="00AC682E">
              <w:rPr>
                <w:color w:val="000000"/>
                <w:sz w:val="18"/>
                <w:szCs w:val="18"/>
              </w:rPr>
              <w:t>1,6220</w:t>
            </w:r>
          </w:p>
        </w:tc>
        <w:tc>
          <w:tcPr>
            <w:tcW w:w="882" w:type="dxa"/>
            <w:tcBorders>
              <w:top w:val="nil"/>
              <w:left w:val="nil"/>
              <w:bottom w:val="single" w:sz="4" w:space="0" w:color="auto"/>
              <w:right w:val="single" w:sz="4" w:space="0" w:color="auto"/>
            </w:tcBorders>
            <w:shd w:val="clear" w:color="auto" w:fill="auto"/>
            <w:noWrap/>
            <w:vAlign w:val="bottom"/>
            <w:hideMark/>
          </w:tcPr>
          <w:p w14:paraId="0D525148" w14:textId="77777777" w:rsidR="00F4117E" w:rsidRPr="00AC682E" w:rsidRDefault="00F4117E" w:rsidP="00AB34AC">
            <w:pPr>
              <w:jc w:val="right"/>
              <w:rPr>
                <w:color w:val="000000"/>
                <w:sz w:val="18"/>
                <w:szCs w:val="18"/>
              </w:rPr>
            </w:pPr>
            <w:r w:rsidRPr="00AC682E">
              <w:rPr>
                <w:color w:val="000000"/>
                <w:sz w:val="18"/>
                <w:szCs w:val="18"/>
              </w:rPr>
              <w:t>1,9330</w:t>
            </w:r>
          </w:p>
        </w:tc>
        <w:tc>
          <w:tcPr>
            <w:tcW w:w="799" w:type="dxa"/>
            <w:tcBorders>
              <w:top w:val="nil"/>
              <w:left w:val="nil"/>
              <w:bottom w:val="single" w:sz="4" w:space="0" w:color="auto"/>
              <w:right w:val="single" w:sz="4" w:space="0" w:color="auto"/>
            </w:tcBorders>
            <w:shd w:val="clear" w:color="auto" w:fill="auto"/>
            <w:noWrap/>
            <w:vAlign w:val="bottom"/>
            <w:hideMark/>
          </w:tcPr>
          <w:p w14:paraId="2A0500BD" w14:textId="77777777" w:rsidR="00F4117E" w:rsidRPr="00AC682E" w:rsidRDefault="00F4117E" w:rsidP="00AB34AC">
            <w:pPr>
              <w:jc w:val="right"/>
              <w:rPr>
                <w:color w:val="000000"/>
                <w:sz w:val="18"/>
                <w:szCs w:val="18"/>
              </w:rPr>
            </w:pPr>
            <w:r w:rsidRPr="00AC682E">
              <w:rPr>
                <w:color w:val="000000"/>
                <w:sz w:val="18"/>
                <w:szCs w:val="18"/>
              </w:rPr>
              <w:t>0,8740</w:t>
            </w:r>
          </w:p>
        </w:tc>
        <w:tc>
          <w:tcPr>
            <w:tcW w:w="845" w:type="dxa"/>
            <w:tcBorders>
              <w:top w:val="nil"/>
              <w:left w:val="nil"/>
              <w:bottom w:val="single" w:sz="4" w:space="0" w:color="auto"/>
              <w:right w:val="single" w:sz="4" w:space="0" w:color="auto"/>
            </w:tcBorders>
            <w:shd w:val="clear" w:color="auto" w:fill="auto"/>
            <w:noWrap/>
            <w:vAlign w:val="bottom"/>
            <w:hideMark/>
          </w:tcPr>
          <w:p w14:paraId="1CFA1460" w14:textId="77777777" w:rsidR="00F4117E" w:rsidRPr="00AC682E" w:rsidRDefault="00F4117E" w:rsidP="00AB34AC">
            <w:pPr>
              <w:jc w:val="right"/>
              <w:rPr>
                <w:color w:val="000000"/>
                <w:sz w:val="18"/>
                <w:szCs w:val="18"/>
              </w:rPr>
            </w:pPr>
            <w:r w:rsidRPr="00AC682E">
              <w:rPr>
                <w:color w:val="000000"/>
                <w:sz w:val="18"/>
                <w:szCs w:val="18"/>
              </w:rPr>
              <w:t>1,1730</w:t>
            </w:r>
          </w:p>
        </w:tc>
      </w:tr>
      <w:tr w:rsidR="00F4117E" w:rsidRPr="00AC682E" w14:paraId="43336E8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80ACC95" w14:textId="45E70FC8" w:rsidR="00F4117E" w:rsidRPr="00AC682E" w:rsidRDefault="00C876FC" w:rsidP="00AB34AC">
            <w:pPr>
              <w:jc w:val="center"/>
              <w:rPr>
                <w:color w:val="000000"/>
                <w:sz w:val="18"/>
                <w:szCs w:val="18"/>
              </w:rPr>
            </w:pPr>
            <w:r>
              <w:rPr>
                <w:color w:val="000000"/>
                <w:sz w:val="18"/>
                <w:szCs w:val="18"/>
              </w:rPr>
              <w:t>10</w:t>
            </w:r>
          </w:p>
        </w:tc>
        <w:tc>
          <w:tcPr>
            <w:tcW w:w="1451" w:type="dxa"/>
            <w:tcBorders>
              <w:top w:val="nil"/>
              <w:left w:val="nil"/>
              <w:bottom w:val="single" w:sz="4" w:space="0" w:color="auto"/>
              <w:right w:val="single" w:sz="4" w:space="0" w:color="auto"/>
            </w:tcBorders>
            <w:shd w:val="clear" w:color="auto" w:fill="auto"/>
            <w:noWrap/>
            <w:vAlign w:val="bottom"/>
            <w:hideMark/>
          </w:tcPr>
          <w:p w14:paraId="615738CF" w14:textId="77777777" w:rsidR="00F4117E" w:rsidRPr="00AC682E" w:rsidRDefault="00F4117E" w:rsidP="00AB34AC">
            <w:pPr>
              <w:rPr>
                <w:color w:val="000000"/>
                <w:sz w:val="18"/>
                <w:szCs w:val="18"/>
              </w:rPr>
            </w:pPr>
            <w:r w:rsidRPr="00AC682E">
              <w:rPr>
                <w:color w:val="000000"/>
                <w:sz w:val="18"/>
                <w:szCs w:val="18"/>
              </w:rPr>
              <w:t>Абай</w:t>
            </w:r>
          </w:p>
        </w:tc>
        <w:tc>
          <w:tcPr>
            <w:tcW w:w="1610" w:type="dxa"/>
            <w:tcBorders>
              <w:top w:val="nil"/>
              <w:left w:val="nil"/>
              <w:bottom w:val="single" w:sz="4" w:space="0" w:color="auto"/>
              <w:right w:val="single" w:sz="4" w:space="0" w:color="auto"/>
            </w:tcBorders>
            <w:shd w:val="clear" w:color="auto" w:fill="auto"/>
            <w:noWrap/>
            <w:vAlign w:val="bottom"/>
            <w:hideMark/>
          </w:tcPr>
          <w:p w14:paraId="6A2B3E61" w14:textId="77777777" w:rsidR="00F4117E" w:rsidRPr="00AC682E" w:rsidRDefault="00F4117E" w:rsidP="00AB34AC">
            <w:pPr>
              <w:rPr>
                <w:color w:val="000000"/>
                <w:sz w:val="18"/>
                <w:szCs w:val="18"/>
              </w:rPr>
            </w:pPr>
            <w:r w:rsidRPr="00AC682E">
              <w:rPr>
                <w:color w:val="000000"/>
                <w:sz w:val="18"/>
                <w:szCs w:val="18"/>
              </w:rPr>
              <w:t>Урджарский</w:t>
            </w:r>
          </w:p>
        </w:tc>
        <w:tc>
          <w:tcPr>
            <w:tcW w:w="799" w:type="dxa"/>
            <w:tcBorders>
              <w:top w:val="nil"/>
              <w:left w:val="nil"/>
              <w:bottom w:val="single" w:sz="4" w:space="0" w:color="auto"/>
              <w:right w:val="single" w:sz="4" w:space="0" w:color="auto"/>
            </w:tcBorders>
            <w:shd w:val="clear" w:color="auto" w:fill="auto"/>
            <w:noWrap/>
            <w:vAlign w:val="bottom"/>
            <w:hideMark/>
          </w:tcPr>
          <w:p w14:paraId="1804FFA2" w14:textId="77777777" w:rsidR="00F4117E" w:rsidRPr="00AC682E" w:rsidRDefault="00F4117E" w:rsidP="00AB34AC">
            <w:pPr>
              <w:jc w:val="right"/>
              <w:rPr>
                <w:color w:val="000000"/>
                <w:sz w:val="18"/>
                <w:szCs w:val="18"/>
              </w:rPr>
            </w:pPr>
            <w:r w:rsidRPr="00AC682E">
              <w:rPr>
                <w:color w:val="000000"/>
                <w:sz w:val="18"/>
                <w:szCs w:val="18"/>
              </w:rPr>
              <w:t>1,1520</w:t>
            </w:r>
          </w:p>
        </w:tc>
        <w:tc>
          <w:tcPr>
            <w:tcW w:w="814" w:type="dxa"/>
            <w:tcBorders>
              <w:top w:val="nil"/>
              <w:left w:val="nil"/>
              <w:bottom w:val="single" w:sz="4" w:space="0" w:color="auto"/>
              <w:right w:val="single" w:sz="4" w:space="0" w:color="auto"/>
            </w:tcBorders>
            <w:shd w:val="clear" w:color="auto" w:fill="auto"/>
            <w:noWrap/>
            <w:vAlign w:val="bottom"/>
            <w:hideMark/>
          </w:tcPr>
          <w:p w14:paraId="12CFAF03" w14:textId="77777777" w:rsidR="00F4117E" w:rsidRPr="00AC682E" w:rsidRDefault="00F4117E" w:rsidP="00AB34AC">
            <w:pPr>
              <w:jc w:val="right"/>
              <w:rPr>
                <w:color w:val="000000"/>
                <w:sz w:val="18"/>
                <w:szCs w:val="18"/>
              </w:rPr>
            </w:pPr>
            <w:r w:rsidRPr="00AC682E">
              <w:rPr>
                <w:color w:val="000000"/>
                <w:sz w:val="18"/>
                <w:szCs w:val="18"/>
              </w:rPr>
              <w:t>1,5970</w:t>
            </w:r>
          </w:p>
        </w:tc>
        <w:tc>
          <w:tcPr>
            <w:tcW w:w="711" w:type="dxa"/>
            <w:tcBorders>
              <w:top w:val="nil"/>
              <w:left w:val="nil"/>
              <w:bottom w:val="single" w:sz="4" w:space="0" w:color="auto"/>
              <w:right w:val="single" w:sz="4" w:space="0" w:color="auto"/>
            </w:tcBorders>
            <w:shd w:val="clear" w:color="auto" w:fill="auto"/>
            <w:noWrap/>
            <w:vAlign w:val="bottom"/>
            <w:hideMark/>
          </w:tcPr>
          <w:p w14:paraId="4479D2AB" w14:textId="77777777" w:rsidR="00F4117E" w:rsidRPr="00AC682E" w:rsidRDefault="00F4117E" w:rsidP="00AB34AC">
            <w:pPr>
              <w:jc w:val="right"/>
              <w:rPr>
                <w:color w:val="000000"/>
                <w:sz w:val="18"/>
                <w:szCs w:val="18"/>
              </w:rPr>
            </w:pPr>
            <w:r w:rsidRPr="00AC682E">
              <w:rPr>
                <w:color w:val="000000"/>
                <w:sz w:val="18"/>
                <w:szCs w:val="18"/>
              </w:rPr>
              <w:t>1,9100</w:t>
            </w:r>
          </w:p>
        </w:tc>
        <w:tc>
          <w:tcPr>
            <w:tcW w:w="799" w:type="dxa"/>
            <w:tcBorders>
              <w:top w:val="nil"/>
              <w:left w:val="nil"/>
              <w:bottom w:val="single" w:sz="4" w:space="0" w:color="auto"/>
              <w:right w:val="single" w:sz="4" w:space="0" w:color="auto"/>
            </w:tcBorders>
            <w:shd w:val="clear" w:color="auto" w:fill="auto"/>
            <w:noWrap/>
            <w:vAlign w:val="bottom"/>
            <w:hideMark/>
          </w:tcPr>
          <w:p w14:paraId="1093B607" w14:textId="77777777" w:rsidR="00F4117E" w:rsidRPr="00AC682E" w:rsidRDefault="00F4117E" w:rsidP="00AB34AC">
            <w:pPr>
              <w:jc w:val="right"/>
              <w:rPr>
                <w:color w:val="000000"/>
                <w:sz w:val="18"/>
                <w:szCs w:val="18"/>
              </w:rPr>
            </w:pPr>
            <w:r w:rsidRPr="00AC682E">
              <w:rPr>
                <w:color w:val="000000"/>
                <w:sz w:val="18"/>
                <w:szCs w:val="18"/>
              </w:rPr>
              <w:t>0,8540</w:t>
            </w:r>
          </w:p>
        </w:tc>
        <w:tc>
          <w:tcPr>
            <w:tcW w:w="814" w:type="dxa"/>
            <w:tcBorders>
              <w:top w:val="nil"/>
              <w:left w:val="nil"/>
              <w:bottom w:val="single" w:sz="4" w:space="0" w:color="auto"/>
              <w:right w:val="single" w:sz="4" w:space="0" w:color="auto"/>
            </w:tcBorders>
            <w:shd w:val="clear" w:color="auto" w:fill="auto"/>
            <w:noWrap/>
            <w:vAlign w:val="bottom"/>
            <w:hideMark/>
          </w:tcPr>
          <w:p w14:paraId="0DBADE19" w14:textId="77777777" w:rsidR="00F4117E" w:rsidRPr="00AC682E" w:rsidRDefault="00F4117E" w:rsidP="00AB34AC">
            <w:pPr>
              <w:jc w:val="right"/>
              <w:rPr>
                <w:color w:val="000000"/>
                <w:sz w:val="18"/>
                <w:szCs w:val="18"/>
              </w:rPr>
            </w:pPr>
            <w:r w:rsidRPr="00AC682E">
              <w:rPr>
                <w:color w:val="000000"/>
                <w:sz w:val="18"/>
                <w:szCs w:val="18"/>
              </w:rPr>
              <w:t>1,1330</w:t>
            </w:r>
          </w:p>
        </w:tc>
        <w:tc>
          <w:tcPr>
            <w:tcW w:w="711" w:type="dxa"/>
            <w:tcBorders>
              <w:top w:val="nil"/>
              <w:left w:val="nil"/>
              <w:bottom w:val="single" w:sz="4" w:space="0" w:color="auto"/>
              <w:right w:val="single" w:sz="4" w:space="0" w:color="auto"/>
            </w:tcBorders>
            <w:shd w:val="clear" w:color="auto" w:fill="auto"/>
            <w:noWrap/>
            <w:vAlign w:val="bottom"/>
            <w:hideMark/>
          </w:tcPr>
          <w:p w14:paraId="54E7175C" w14:textId="77777777" w:rsidR="00F4117E" w:rsidRPr="00AC682E" w:rsidRDefault="00F4117E" w:rsidP="00AB34AC">
            <w:pPr>
              <w:jc w:val="right"/>
              <w:rPr>
                <w:color w:val="000000"/>
                <w:sz w:val="18"/>
                <w:szCs w:val="18"/>
              </w:rPr>
            </w:pPr>
            <w:r w:rsidRPr="00AC682E">
              <w:rPr>
                <w:color w:val="000000"/>
                <w:sz w:val="18"/>
                <w:szCs w:val="18"/>
              </w:rPr>
              <w:t>1,3800</w:t>
            </w:r>
          </w:p>
        </w:tc>
        <w:tc>
          <w:tcPr>
            <w:tcW w:w="882" w:type="dxa"/>
            <w:tcBorders>
              <w:top w:val="nil"/>
              <w:left w:val="nil"/>
              <w:bottom w:val="single" w:sz="4" w:space="0" w:color="auto"/>
              <w:right w:val="single" w:sz="4" w:space="0" w:color="auto"/>
            </w:tcBorders>
            <w:shd w:val="clear" w:color="auto" w:fill="auto"/>
            <w:noWrap/>
            <w:vAlign w:val="bottom"/>
            <w:hideMark/>
          </w:tcPr>
          <w:p w14:paraId="4077F9B1" w14:textId="77777777" w:rsidR="00F4117E" w:rsidRPr="00AC682E" w:rsidRDefault="00F4117E" w:rsidP="00AB34AC">
            <w:pPr>
              <w:jc w:val="right"/>
              <w:rPr>
                <w:color w:val="000000"/>
                <w:sz w:val="18"/>
                <w:szCs w:val="18"/>
              </w:rPr>
            </w:pPr>
            <w:r w:rsidRPr="00AC682E">
              <w:rPr>
                <w:color w:val="000000"/>
                <w:sz w:val="18"/>
                <w:szCs w:val="18"/>
              </w:rPr>
              <w:t>1,6330</w:t>
            </w:r>
          </w:p>
        </w:tc>
        <w:tc>
          <w:tcPr>
            <w:tcW w:w="799" w:type="dxa"/>
            <w:tcBorders>
              <w:top w:val="nil"/>
              <w:left w:val="nil"/>
              <w:bottom w:val="single" w:sz="4" w:space="0" w:color="auto"/>
              <w:right w:val="single" w:sz="4" w:space="0" w:color="auto"/>
            </w:tcBorders>
            <w:shd w:val="clear" w:color="auto" w:fill="auto"/>
            <w:noWrap/>
            <w:vAlign w:val="bottom"/>
            <w:hideMark/>
          </w:tcPr>
          <w:p w14:paraId="55B2C9E6" w14:textId="77777777" w:rsidR="00F4117E" w:rsidRPr="00AC682E" w:rsidRDefault="00F4117E" w:rsidP="00AB34AC">
            <w:pPr>
              <w:jc w:val="right"/>
              <w:rPr>
                <w:color w:val="000000"/>
                <w:sz w:val="18"/>
                <w:szCs w:val="18"/>
              </w:rPr>
            </w:pPr>
            <w:r w:rsidRPr="00AC682E">
              <w:rPr>
                <w:color w:val="000000"/>
                <w:sz w:val="18"/>
                <w:szCs w:val="18"/>
              </w:rPr>
              <w:t>0,8630</w:t>
            </w:r>
          </w:p>
        </w:tc>
        <w:tc>
          <w:tcPr>
            <w:tcW w:w="845" w:type="dxa"/>
            <w:tcBorders>
              <w:top w:val="nil"/>
              <w:left w:val="nil"/>
              <w:bottom w:val="single" w:sz="4" w:space="0" w:color="auto"/>
              <w:right w:val="single" w:sz="4" w:space="0" w:color="auto"/>
            </w:tcBorders>
            <w:shd w:val="clear" w:color="auto" w:fill="auto"/>
            <w:noWrap/>
            <w:vAlign w:val="bottom"/>
            <w:hideMark/>
          </w:tcPr>
          <w:p w14:paraId="46F86B26" w14:textId="77777777" w:rsidR="00F4117E" w:rsidRPr="00AC682E" w:rsidRDefault="00F4117E" w:rsidP="00AB34AC">
            <w:pPr>
              <w:jc w:val="right"/>
              <w:rPr>
                <w:color w:val="000000"/>
                <w:sz w:val="18"/>
                <w:szCs w:val="18"/>
              </w:rPr>
            </w:pPr>
            <w:r w:rsidRPr="00AC682E">
              <w:rPr>
                <w:color w:val="000000"/>
                <w:sz w:val="18"/>
                <w:szCs w:val="18"/>
              </w:rPr>
              <w:t>1,1220</w:t>
            </w:r>
          </w:p>
        </w:tc>
      </w:tr>
      <w:tr w:rsidR="00F4117E" w:rsidRPr="00AC682E" w14:paraId="0565940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72486E4" w14:textId="77777777" w:rsidR="00F4117E" w:rsidRPr="00AC682E" w:rsidRDefault="00F4117E" w:rsidP="00AB34AC">
            <w:pPr>
              <w:jc w:val="center"/>
              <w:rPr>
                <w:color w:val="000000"/>
                <w:sz w:val="18"/>
                <w:szCs w:val="18"/>
              </w:rPr>
            </w:pPr>
            <w:r w:rsidRPr="00AC682E">
              <w:rPr>
                <w:color w:val="000000"/>
                <w:sz w:val="18"/>
                <w:szCs w:val="18"/>
              </w:rPr>
              <w:t>11</w:t>
            </w:r>
          </w:p>
        </w:tc>
        <w:tc>
          <w:tcPr>
            <w:tcW w:w="1451" w:type="dxa"/>
            <w:tcBorders>
              <w:top w:val="nil"/>
              <w:left w:val="nil"/>
              <w:bottom w:val="single" w:sz="4" w:space="0" w:color="auto"/>
              <w:right w:val="single" w:sz="4" w:space="0" w:color="auto"/>
            </w:tcBorders>
            <w:shd w:val="clear" w:color="auto" w:fill="auto"/>
            <w:noWrap/>
            <w:vAlign w:val="bottom"/>
            <w:hideMark/>
          </w:tcPr>
          <w:p w14:paraId="3F579BBD"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EFE835E" w14:textId="77777777" w:rsidR="00F4117E" w:rsidRPr="00AC682E" w:rsidRDefault="00F4117E" w:rsidP="00AB34AC">
            <w:pPr>
              <w:rPr>
                <w:color w:val="000000"/>
                <w:sz w:val="18"/>
                <w:szCs w:val="18"/>
              </w:rPr>
            </w:pPr>
            <w:r w:rsidRPr="00AC682E">
              <w:rPr>
                <w:color w:val="000000"/>
                <w:sz w:val="18"/>
                <w:szCs w:val="18"/>
              </w:rPr>
              <w:t>Аккольский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5028198" w14:textId="77777777" w:rsidR="00F4117E" w:rsidRPr="00AC682E" w:rsidRDefault="00F4117E" w:rsidP="00AB34AC">
            <w:pPr>
              <w:jc w:val="right"/>
              <w:rPr>
                <w:color w:val="000000"/>
                <w:sz w:val="18"/>
                <w:szCs w:val="18"/>
              </w:rPr>
            </w:pPr>
            <w:r w:rsidRPr="00AC682E">
              <w:rPr>
                <w:color w:val="000000"/>
                <w:sz w:val="18"/>
                <w:szCs w:val="18"/>
              </w:rPr>
              <w:t>1,2330</w:t>
            </w:r>
          </w:p>
        </w:tc>
        <w:tc>
          <w:tcPr>
            <w:tcW w:w="814" w:type="dxa"/>
            <w:tcBorders>
              <w:top w:val="nil"/>
              <w:left w:val="nil"/>
              <w:bottom w:val="single" w:sz="4" w:space="0" w:color="auto"/>
              <w:right w:val="single" w:sz="4" w:space="0" w:color="auto"/>
            </w:tcBorders>
            <w:shd w:val="clear" w:color="auto" w:fill="auto"/>
            <w:noWrap/>
            <w:vAlign w:val="bottom"/>
            <w:hideMark/>
          </w:tcPr>
          <w:p w14:paraId="6C3272E4" w14:textId="77777777" w:rsidR="00F4117E" w:rsidRPr="00AC682E" w:rsidRDefault="00F4117E" w:rsidP="00AB34AC">
            <w:pPr>
              <w:jc w:val="right"/>
              <w:rPr>
                <w:color w:val="000000"/>
                <w:sz w:val="18"/>
                <w:szCs w:val="18"/>
              </w:rPr>
            </w:pPr>
            <w:r w:rsidRPr="00AC682E">
              <w:rPr>
                <w:color w:val="000000"/>
                <w:sz w:val="18"/>
                <w:szCs w:val="18"/>
              </w:rPr>
              <w:t>1,6410</w:t>
            </w:r>
          </w:p>
        </w:tc>
        <w:tc>
          <w:tcPr>
            <w:tcW w:w="711" w:type="dxa"/>
            <w:tcBorders>
              <w:top w:val="nil"/>
              <w:left w:val="nil"/>
              <w:bottom w:val="single" w:sz="4" w:space="0" w:color="auto"/>
              <w:right w:val="single" w:sz="4" w:space="0" w:color="auto"/>
            </w:tcBorders>
            <w:shd w:val="clear" w:color="auto" w:fill="auto"/>
            <w:noWrap/>
            <w:vAlign w:val="bottom"/>
            <w:hideMark/>
          </w:tcPr>
          <w:p w14:paraId="666E8A63" w14:textId="77777777" w:rsidR="00F4117E" w:rsidRPr="00AC682E" w:rsidRDefault="00F4117E" w:rsidP="00AB34AC">
            <w:pPr>
              <w:jc w:val="right"/>
              <w:rPr>
                <w:color w:val="000000"/>
                <w:sz w:val="18"/>
                <w:szCs w:val="18"/>
              </w:rPr>
            </w:pPr>
            <w:r w:rsidRPr="00AC682E">
              <w:rPr>
                <w:color w:val="000000"/>
                <w:sz w:val="18"/>
                <w:szCs w:val="18"/>
              </w:rPr>
              <w:t>1,9280</w:t>
            </w:r>
          </w:p>
        </w:tc>
        <w:tc>
          <w:tcPr>
            <w:tcW w:w="799" w:type="dxa"/>
            <w:tcBorders>
              <w:top w:val="nil"/>
              <w:left w:val="nil"/>
              <w:bottom w:val="single" w:sz="4" w:space="0" w:color="auto"/>
              <w:right w:val="single" w:sz="4" w:space="0" w:color="auto"/>
            </w:tcBorders>
            <w:shd w:val="clear" w:color="auto" w:fill="auto"/>
            <w:noWrap/>
            <w:vAlign w:val="bottom"/>
            <w:hideMark/>
          </w:tcPr>
          <w:p w14:paraId="39BFF805" w14:textId="77777777" w:rsidR="00F4117E" w:rsidRPr="00AC682E" w:rsidRDefault="00F4117E" w:rsidP="00AB34AC">
            <w:pPr>
              <w:jc w:val="right"/>
              <w:rPr>
                <w:color w:val="000000"/>
                <w:sz w:val="18"/>
                <w:szCs w:val="18"/>
              </w:rPr>
            </w:pPr>
            <w:r w:rsidRPr="00AC682E">
              <w:rPr>
                <w:color w:val="000000"/>
                <w:sz w:val="18"/>
                <w:szCs w:val="18"/>
              </w:rPr>
              <w:t>1,0600</w:t>
            </w:r>
          </w:p>
        </w:tc>
        <w:tc>
          <w:tcPr>
            <w:tcW w:w="814" w:type="dxa"/>
            <w:tcBorders>
              <w:top w:val="nil"/>
              <w:left w:val="nil"/>
              <w:bottom w:val="single" w:sz="4" w:space="0" w:color="auto"/>
              <w:right w:val="single" w:sz="4" w:space="0" w:color="auto"/>
            </w:tcBorders>
            <w:shd w:val="clear" w:color="auto" w:fill="auto"/>
            <w:noWrap/>
            <w:vAlign w:val="bottom"/>
            <w:hideMark/>
          </w:tcPr>
          <w:p w14:paraId="149A9B8E" w14:textId="77777777" w:rsidR="00F4117E" w:rsidRPr="00AC682E" w:rsidRDefault="00F4117E" w:rsidP="00AB34AC">
            <w:pPr>
              <w:jc w:val="right"/>
              <w:rPr>
                <w:color w:val="000000"/>
                <w:sz w:val="18"/>
                <w:szCs w:val="18"/>
              </w:rPr>
            </w:pPr>
            <w:r w:rsidRPr="00AC682E">
              <w:rPr>
                <w:color w:val="000000"/>
                <w:sz w:val="18"/>
                <w:szCs w:val="18"/>
              </w:rPr>
              <w:t>1,4000</w:t>
            </w:r>
          </w:p>
        </w:tc>
        <w:tc>
          <w:tcPr>
            <w:tcW w:w="711" w:type="dxa"/>
            <w:tcBorders>
              <w:top w:val="nil"/>
              <w:left w:val="nil"/>
              <w:bottom w:val="single" w:sz="4" w:space="0" w:color="auto"/>
              <w:right w:val="single" w:sz="4" w:space="0" w:color="auto"/>
            </w:tcBorders>
            <w:shd w:val="clear" w:color="auto" w:fill="auto"/>
            <w:noWrap/>
            <w:vAlign w:val="bottom"/>
            <w:hideMark/>
          </w:tcPr>
          <w:p w14:paraId="0A4E51DC" w14:textId="77777777" w:rsidR="00F4117E" w:rsidRPr="00AC682E" w:rsidRDefault="00F4117E" w:rsidP="00AB34AC">
            <w:pPr>
              <w:jc w:val="right"/>
              <w:rPr>
                <w:color w:val="000000"/>
                <w:sz w:val="18"/>
                <w:szCs w:val="18"/>
              </w:rPr>
            </w:pPr>
            <w:r w:rsidRPr="00AC682E">
              <w:rPr>
                <w:color w:val="000000"/>
                <w:sz w:val="18"/>
                <w:szCs w:val="18"/>
              </w:rPr>
              <w:t>1,7010</w:t>
            </w:r>
          </w:p>
        </w:tc>
        <w:tc>
          <w:tcPr>
            <w:tcW w:w="882" w:type="dxa"/>
            <w:tcBorders>
              <w:top w:val="nil"/>
              <w:left w:val="nil"/>
              <w:bottom w:val="single" w:sz="4" w:space="0" w:color="auto"/>
              <w:right w:val="single" w:sz="4" w:space="0" w:color="auto"/>
            </w:tcBorders>
            <w:shd w:val="clear" w:color="auto" w:fill="auto"/>
            <w:noWrap/>
            <w:vAlign w:val="bottom"/>
            <w:hideMark/>
          </w:tcPr>
          <w:p w14:paraId="79A70C08" w14:textId="77777777" w:rsidR="00F4117E" w:rsidRPr="00AC682E" w:rsidRDefault="00F4117E" w:rsidP="00AB34AC">
            <w:pPr>
              <w:jc w:val="right"/>
              <w:rPr>
                <w:color w:val="000000"/>
                <w:sz w:val="18"/>
                <w:szCs w:val="18"/>
              </w:rPr>
            </w:pPr>
            <w:r w:rsidRPr="00AC682E">
              <w:rPr>
                <w:color w:val="000000"/>
                <w:sz w:val="18"/>
                <w:szCs w:val="18"/>
              </w:rPr>
              <w:t>2,0090</w:t>
            </w:r>
          </w:p>
        </w:tc>
        <w:tc>
          <w:tcPr>
            <w:tcW w:w="799" w:type="dxa"/>
            <w:tcBorders>
              <w:top w:val="nil"/>
              <w:left w:val="nil"/>
              <w:bottom w:val="single" w:sz="4" w:space="0" w:color="auto"/>
              <w:right w:val="single" w:sz="4" w:space="0" w:color="auto"/>
            </w:tcBorders>
            <w:shd w:val="clear" w:color="auto" w:fill="auto"/>
            <w:noWrap/>
            <w:vAlign w:val="bottom"/>
            <w:hideMark/>
          </w:tcPr>
          <w:p w14:paraId="18858811" w14:textId="77777777" w:rsidR="00F4117E" w:rsidRPr="00AC682E" w:rsidRDefault="00F4117E" w:rsidP="00AB34AC">
            <w:pPr>
              <w:jc w:val="right"/>
              <w:rPr>
                <w:color w:val="000000"/>
                <w:sz w:val="18"/>
                <w:szCs w:val="18"/>
              </w:rPr>
            </w:pPr>
            <w:r w:rsidRPr="00AC682E">
              <w:rPr>
                <w:color w:val="000000"/>
                <w:sz w:val="18"/>
                <w:szCs w:val="18"/>
              </w:rPr>
              <w:t>1,2110</w:t>
            </w:r>
          </w:p>
        </w:tc>
        <w:tc>
          <w:tcPr>
            <w:tcW w:w="845" w:type="dxa"/>
            <w:tcBorders>
              <w:top w:val="nil"/>
              <w:left w:val="nil"/>
              <w:bottom w:val="single" w:sz="4" w:space="0" w:color="auto"/>
              <w:right w:val="single" w:sz="4" w:space="0" w:color="auto"/>
            </w:tcBorders>
            <w:shd w:val="clear" w:color="auto" w:fill="auto"/>
            <w:noWrap/>
            <w:vAlign w:val="bottom"/>
            <w:hideMark/>
          </w:tcPr>
          <w:p w14:paraId="55C1C313" w14:textId="77777777" w:rsidR="00F4117E" w:rsidRPr="00AC682E" w:rsidRDefault="00F4117E" w:rsidP="00AB34AC">
            <w:pPr>
              <w:jc w:val="right"/>
              <w:rPr>
                <w:color w:val="000000"/>
                <w:sz w:val="18"/>
                <w:szCs w:val="18"/>
              </w:rPr>
            </w:pPr>
            <w:r w:rsidRPr="00AC682E">
              <w:rPr>
                <w:color w:val="000000"/>
                <w:sz w:val="18"/>
                <w:szCs w:val="18"/>
              </w:rPr>
              <w:t>1,6430</w:t>
            </w:r>
          </w:p>
        </w:tc>
      </w:tr>
      <w:tr w:rsidR="00F4117E" w:rsidRPr="00AC682E" w14:paraId="47C53B1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4EBDDFB" w14:textId="77777777" w:rsidR="00F4117E" w:rsidRPr="00AC682E" w:rsidRDefault="00F4117E" w:rsidP="00AB34AC">
            <w:pPr>
              <w:jc w:val="center"/>
              <w:rPr>
                <w:color w:val="000000"/>
                <w:sz w:val="18"/>
                <w:szCs w:val="18"/>
              </w:rPr>
            </w:pPr>
            <w:r w:rsidRPr="00AC682E">
              <w:rPr>
                <w:color w:val="000000"/>
                <w:sz w:val="18"/>
                <w:szCs w:val="18"/>
              </w:rPr>
              <w:t>12</w:t>
            </w:r>
          </w:p>
        </w:tc>
        <w:tc>
          <w:tcPr>
            <w:tcW w:w="1451" w:type="dxa"/>
            <w:tcBorders>
              <w:top w:val="nil"/>
              <w:left w:val="nil"/>
              <w:bottom w:val="single" w:sz="4" w:space="0" w:color="auto"/>
              <w:right w:val="single" w:sz="4" w:space="0" w:color="auto"/>
            </w:tcBorders>
            <w:shd w:val="clear" w:color="auto" w:fill="auto"/>
            <w:noWrap/>
            <w:vAlign w:val="bottom"/>
            <w:hideMark/>
          </w:tcPr>
          <w:p w14:paraId="07AFA414"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8364816" w14:textId="77777777" w:rsidR="00F4117E" w:rsidRPr="00AC682E" w:rsidRDefault="00F4117E" w:rsidP="00AB34AC">
            <w:pPr>
              <w:rPr>
                <w:color w:val="000000"/>
                <w:sz w:val="18"/>
                <w:szCs w:val="18"/>
              </w:rPr>
            </w:pPr>
            <w:r w:rsidRPr="00AC682E">
              <w:rPr>
                <w:color w:val="000000"/>
                <w:sz w:val="18"/>
                <w:szCs w:val="18"/>
              </w:rPr>
              <w:t>Аршалынский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578765E" w14:textId="77777777" w:rsidR="00F4117E" w:rsidRPr="00AC682E" w:rsidRDefault="00F4117E" w:rsidP="00AB34AC">
            <w:pPr>
              <w:jc w:val="right"/>
              <w:rPr>
                <w:color w:val="000000"/>
                <w:sz w:val="18"/>
                <w:szCs w:val="18"/>
              </w:rPr>
            </w:pPr>
            <w:r w:rsidRPr="00AC682E">
              <w:rPr>
                <w:color w:val="000000"/>
                <w:sz w:val="18"/>
                <w:szCs w:val="18"/>
              </w:rPr>
              <w:t>1,3630</w:t>
            </w:r>
          </w:p>
        </w:tc>
        <w:tc>
          <w:tcPr>
            <w:tcW w:w="814" w:type="dxa"/>
            <w:tcBorders>
              <w:top w:val="nil"/>
              <w:left w:val="nil"/>
              <w:bottom w:val="single" w:sz="4" w:space="0" w:color="auto"/>
              <w:right w:val="single" w:sz="4" w:space="0" w:color="auto"/>
            </w:tcBorders>
            <w:shd w:val="clear" w:color="auto" w:fill="auto"/>
            <w:noWrap/>
            <w:vAlign w:val="bottom"/>
            <w:hideMark/>
          </w:tcPr>
          <w:p w14:paraId="0961D017" w14:textId="77777777" w:rsidR="00F4117E" w:rsidRPr="00AC682E" w:rsidRDefault="00F4117E" w:rsidP="00AB34AC">
            <w:pPr>
              <w:jc w:val="right"/>
              <w:rPr>
                <w:color w:val="000000"/>
                <w:sz w:val="18"/>
                <w:szCs w:val="18"/>
              </w:rPr>
            </w:pPr>
            <w:r w:rsidRPr="00AC682E">
              <w:rPr>
                <w:color w:val="000000"/>
                <w:sz w:val="18"/>
                <w:szCs w:val="18"/>
              </w:rPr>
              <w:t>1,8320</w:t>
            </w:r>
          </w:p>
        </w:tc>
        <w:tc>
          <w:tcPr>
            <w:tcW w:w="711" w:type="dxa"/>
            <w:tcBorders>
              <w:top w:val="nil"/>
              <w:left w:val="nil"/>
              <w:bottom w:val="single" w:sz="4" w:space="0" w:color="auto"/>
              <w:right w:val="single" w:sz="4" w:space="0" w:color="auto"/>
            </w:tcBorders>
            <w:shd w:val="clear" w:color="auto" w:fill="auto"/>
            <w:noWrap/>
            <w:vAlign w:val="bottom"/>
            <w:hideMark/>
          </w:tcPr>
          <w:p w14:paraId="0878B0F7" w14:textId="77777777" w:rsidR="00F4117E" w:rsidRPr="00AC682E" w:rsidRDefault="00F4117E" w:rsidP="00AB34AC">
            <w:pPr>
              <w:jc w:val="right"/>
              <w:rPr>
                <w:color w:val="000000"/>
                <w:sz w:val="18"/>
                <w:szCs w:val="18"/>
              </w:rPr>
            </w:pPr>
            <w:r w:rsidRPr="00AC682E">
              <w:rPr>
                <w:color w:val="000000"/>
                <w:sz w:val="18"/>
                <w:szCs w:val="18"/>
              </w:rPr>
              <w:t>2,1610</w:t>
            </w:r>
          </w:p>
        </w:tc>
        <w:tc>
          <w:tcPr>
            <w:tcW w:w="799" w:type="dxa"/>
            <w:tcBorders>
              <w:top w:val="nil"/>
              <w:left w:val="nil"/>
              <w:bottom w:val="single" w:sz="4" w:space="0" w:color="auto"/>
              <w:right w:val="single" w:sz="4" w:space="0" w:color="auto"/>
            </w:tcBorders>
            <w:shd w:val="clear" w:color="auto" w:fill="auto"/>
            <w:noWrap/>
            <w:vAlign w:val="bottom"/>
            <w:hideMark/>
          </w:tcPr>
          <w:p w14:paraId="1929A676" w14:textId="77777777" w:rsidR="00F4117E" w:rsidRPr="00AC682E" w:rsidRDefault="00F4117E" w:rsidP="00AB34AC">
            <w:pPr>
              <w:jc w:val="right"/>
              <w:rPr>
                <w:color w:val="000000"/>
                <w:sz w:val="18"/>
                <w:szCs w:val="18"/>
              </w:rPr>
            </w:pPr>
            <w:r w:rsidRPr="00AC682E">
              <w:rPr>
                <w:color w:val="000000"/>
                <w:sz w:val="18"/>
                <w:szCs w:val="18"/>
              </w:rPr>
              <w:t>1,0180</w:t>
            </w:r>
          </w:p>
        </w:tc>
        <w:tc>
          <w:tcPr>
            <w:tcW w:w="814" w:type="dxa"/>
            <w:tcBorders>
              <w:top w:val="nil"/>
              <w:left w:val="nil"/>
              <w:bottom w:val="single" w:sz="4" w:space="0" w:color="auto"/>
              <w:right w:val="single" w:sz="4" w:space="0" w:color="auto"/>
            </w:tcBorders>
            <w:shd w:val="clear" w:color="auto" w:fill="auto"/>
            <w:noWrap/>
            <w:vAlign w:val="bottom"/>
            <w:hideMark/>
          </w:tcPr>
          <w:p w14:paraId="6DE3AF37" w14:textId="77777777" w:rsidR="00F4117E" w:rsidRPr="00AC682E" w:rsidRDefault="00F4117E" w:rsidP="00AB34AC">
            <w:pPr>
              <w:jc w:val="right"/>
              <w:rPr>
                <w:color w:val="000000"/>
                <w:sz w:val="18"/>
                <w:szCs w:val="18"/>
              </w:rPr>
            </w:pPr>
            <w:r w:rsidRPr="00AC682E">
              <w:rPr>
                <w:color w:val="000000"/>
                <w:sz w:val="18"/>
                <w:szCs w:val="18"/>
              </w:rPr>
              <w:t>1,3260</w:t>
            </w:r>
          </w:p>
        </w:tc>
        <w:tc>
          <w:tcPr>
            <w:tcW w:w="711" w:type="dxa"/>
            <w:tcBorders>
              <w:top w:val="nil"/>
              <w:left w:val="nil"/>
              <w:bottom w:val="single" w:sz="4" w:space="0" w:color="auto"/>
              <w:right w:val="single" w:sz="4" w:space="0" w:color="auto"/>
            </w:tcBorders>
            <w:shd w:val="clear" w:color="auto" w:fill="auto"/>
            <w:noWrap/>
            <w:vAlign w:val="bottom"/>
            <w:hideMark/>
          </w:tcPr>
          <w:p w14:paraId="52C5D394" w14:textId="77777777" w:rsidR="00F4117E" w:rsidRPr="00AC682E" w:rsidRDefault="00F4117E" w:rsidP="00AB34AC">
            <w:pPr>
              <w:jc w:val="right"/>
              <w:rPr>
                <w:color w:val="000000"/>
                <w:sz w:val="18"/>
                <w:szCs w:val="18"/>
              </w:rPr>
            </w:pPr>
            <w:r w:rsidRPr="00AC682E">
              <w:rPr>
                <w:color w:val="000000"/>
                <w:sz w:val="18"/>
                <w:szCs w:val="18"/>
              </w:rPr>
              <w:t>1,5970</w:t>
            </w:r>
          </w:p>
        </w:tc>
        <w:tc>
          <w:tcPr>
            <w:tcW w:w="882" w:type="dxa"/>
            <w:tcBorders>
              <w:top w:val="nil"/>
              <w:left w:val="nil"/>
              <w:bottom w:val="single" w:sz="4" w:space="0" w:color="auto"/>
              <w:right w:val="single" w:sz="4" w:space="0" w:color="auto"/>
            </w:tcBorders>
            <w:shd w:val="clear" w:color="auto" w:fill="auto"/>
            <w:noWrap/>
            <w:vAlign w:val="bottom"/>
            <w:hideMark/>
          </w:tcPr>
          <w:p w14:paraId="0A52C5B0" w14:textId="77777777" w:rsidR="00F4117E" w:rsidRPr="00AC682E" w:rsidRDefault="00F4117E" w:rsidP="00AB34AC">
            <w:pPr>
              <w:jc w:val="right"/>
              <w:rPr>
                <w:color w:val="000000"/>
                <w:sz w:val="18"/>
                <w:szCs w:val="18"/>
              </w:rPr>
            </w:pPr>
            <w:r w:rsidRPr="00AC682E">
              <w:rPr>
                <w:color w:val="000000"/>
                <w:sz w:val="18"/>
                <w:szCs w:val="18"/>
              </w:rPr>
              <w:t>1,8760</w:t>
            </w:r>
          </w:p>
        </w:tc>
        <w:tc>
          <w:tcPr>
            <w:tcW w:w="799" w:type="dxa"/>
            <w:tcBorders>
              <w:top w:val="nil"/>
              <w:left w:val="nil"/>
              <w:bottom w:val="single" w:sz="4" w:space="0" w:color="auto"/>
              <w:right w:val="single" w:sz="4" w:space="0" w:color="auto"/>
            </w:tcBorders>
            <w:shd w:val="clear" w:color="auto" w:fill="auto"/>
            <w:noWrap/>
            <w:vAlign w:val="bottom"/>
            <w:hideMark/>
          </w:tcPr>
          <w:p w14:paraId="24769A26" w14:textId="77777777" w:rsidR="00F4117E" w:rsidRPr="00AC682E" w:rsidRDefault="00F4117E" w:rsidP="00AB34AC">
            <w:pPr>
              <w:jc w:val="right"/>
              <w:rPr>
                <w:color w:val="000000"/>
                <w:sz w:val="18"/>
                <w:szCs w:val="18"/>
              </w:rPr>
            </w:pPr>
            <w:r w:rsidRPr="00AC682E">
              <w:rPr>
                <w:color w:val="000000"/>
                <w:sz w:val="18"/>
                <w:szCs w:val="18"/>
              </w:rPr>
              <w:t>1,2980</w:t>
            </w:r>
          </w:p>
        </w:tc>
        <w:tc>
          <w:tcPr>
            <w:tcW w:w="845" w:type="dxa"/>
            <w:tcBorders>
              <w:top w:val="nil"/>
              <w:left w:val="nil"/>
              <w:bottom w:val="single" w:sz="4" w:space="0" w:color="auto"/>
              <w:right w:val="single" w:sz="4" w:space="0" w:color="auto"/>
            </w:tcBorders>
            <w:shd w:val="clear" w:color="auto" w:fill="auto"/>
            <w:noWrap/>
            <w:vAlign w:val="bottom"/>
            <w:hideMark/>
          </w:tcPr>
          <w:p w14:paraId="750479E5" w14:textId="77777777" w:rsidR="00F4117E" w:rsidRPr="00AC682E" w:rsidRDefault="00F4117E" w:rsidP="00AB34AC">
            <w:pPr>
              <w:jc w:val="right"/>
              <w:rPr>
                <w:color w:val="000000"/>
                <w:sz w:val="18"/>
                <w:szCs w:val="18"/>
              </w:rPr>
            </w:pPr>
            <w:r w:rsidRPr="00AC682E">
              <w:rPr>
                <w:color w:val="000000"/>
                <w:sz w:val="18"/>
                <w:szCs w:val="18"/>
              </w:rPr>
              <w:t>1,7740</w:t>
            </w:r>
          </w:p>
        </w:tc>
      </w:tr>
      <w:tr w:rsidR="00F4117E" w:rsidRPr="00AC682E" w14:paraId="09D401B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47855E3" w14:textId="77777777" w:rsidR="00F4117E" w:rsidRPr="00AC682E" w:rsidRDefault="00F4117E" w:rsidP="00AB34AC">
            <w:pPr>
              <w:jc w:val="center"/>
              <w:rPr>
                <w:color w:val="000000"/>
                <w:sz w:val="18"/>
                <w:szCs w:val="18"/>
              </w:rPr>
            </w:pPr>
            <w:r w:rsidRPr="00AC682E">
              <w:rPr>
                <w:color w:val="000000"/>
                <w:sz w:val="18"/>
                <w:szCs w:val="18"/>
              </w:rPr>
              <w:t>13</w:t>
            </w:r>
          </w:p>
        </w:tc>
        <w:tc>
          <w:tcPr>
            <w:tcW w:w="1451" w:type="dxa"/>
            <w:tcBorders>
              <w:top w:val="nil"/>
              <w:left w:val="nil"/>
              <w:bottom w:val="single" w:sz="4" w:space="0" w:color="auto"/>
              <w:right w:val="single" w:sz="4" w:space="0" w:color="auto"/>
            </w:tcBorders>
            <w:shd w:val="clear" w:color="auto" w:fill="auto"/>
            <w:noWrap/>
            <w:vAlign w:val="bottom"/>
            <w:hideMark/>
          </w:tcPr>
          <w:p w14:paraId="4783EDAF"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B42351B" w14:textId="77777777" w:rsidR="00F4117E" w:rsidRPr="00AC682E" w:rsidRDefault="00F4117E" w:rsidP="00AB34AC">
            <w:pPr>
              <w:rPr>
                <w:color w:val="000000"/>
                <w:sz w:val="18"/>
                <w:szCs w:val="18"/>
              </w:rPr>
            </w:pPr>
            <w:r w:rsidRPr="00AC682E">
              <w:rPr>
                <w:color w:val="000000"/>
                <w:sz w:val="18"/>
                <w:szCs w:val="18"/>
              </w:rPr>
              <w:t>Астраханский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5FC212E" w14:textId="77777777" w:rsidR="00F4117E" w:rsidRPr="00AC682E" w:rsidRDefault="00F4117E" w:rsidP="00AB34AC">
            <w:pPr>
              <w:jc w:val="right"/>
              <w:rPr>
                <w:color w:val="000000"/>
                <w:sz w:val="18"/>
                <w:szCs w:val="18"/>
              </w:rPr>
            </w:pPr>
            <w:r w:rsidRPr="00AC682E">
              <w:rPr>
                <w:color w:val="000000"/>
                <w:sz w:val="18"/>
                <w:szCs w:val="18"/>
              </w:rPr>
              <w:t>1,4610</w:t>
            </w:r>
          </w:p>
        </w:tc>
        <w:tc>
          <w:tcPr>
            <w:tcW w:w="814" w:type="dxa"/>
            <w:tcBorders>
              <w:top w:val="nil"/>
              <w:left w:val="nil"/>
              <w:bottom w:val="single" w:sz="4" w:space="0" w:color="auto"/>
              <w:right w:val="single" w:sz="4" w:space="0" w:color="auto"/>
            </w:tcBorders>
            <w:shd w:val="clear" w:color="auto" w:fill="auto"/>
            <w:noWrap/>
            <w:vAlign w:val="bottom"/>
            <w:hideMark/>
          </w:tcPr>
          <w:p w14:paraId="5491A96B" w14:textId="77777777" w:rsidR="00F4117E" w:rsidRPr="00AC682E" w:rsidRDefault="00F4117E" w:rsidP="00AB34AC">
            <w:pPr>
              <w:jc w:val="right"/>
              <w:rPr>
                <w:color w:val="000000"/>
                <w:sz w:val="18"/>
                <w:szCs w:val="18"/>
              </w:rPr>
            </w:pPr>
            <w:r w:rsidRPr="00AC682E">
              <w:rPr>
                <w:color w:val="000000"/>
                <w:sz w:val="18"/>
                <w:szCs w:val="18"/>
              </w:rPr>
              <w:t>1,9680</w:t>
            </w:r>
          </w:p>
        </w:tc>
        <w:tc>
          <w:tcPr>
            <w:tcW w:w="711" w:type="dxa"/>
            <w:tcBorders>
              <w:top w:val="nil"/>
              <w:left w:val="nil"/>
              <w:bottom w:val="single" w:sz="4" w:space="0" w:color="auto"/>
              <w:right w:val="single" w:sz="4" w:space="0" w:color="auto"/>
            </w:tcBorders>
            <w:shd w:val="clear" w:color="auto" w:fill="auto"/>
            <w:noWrap/>
            <w:vAlign w:val="bottom"/>
            <w:hideMark/>
          </w:tcPr>
          <w:p w14:paraId="731D4130" w14:textId="77777777" w:rsidR="00F4117E" w:rsidRPr="00AC682E" w:rsidRDefault="00F4117E" w:rsidP="00AB34AC">
            <w:pPr>
              <w:jc w:val="right"/>
              <w:rPr>
                <w:color w:val="000000"/>
                <w:sz w:val="18"/>
                <w:szCs w:val="18"/>
              </w:rPr>
            </w:pPr>
            <w:r w:rsidRPr="00AC682E">
              <w:rPr>
                <w:color w:val="000000"/>
                <w:sz w:val="18"/>
                <w:szCs w:val="18"/>
              </w:rPr>
              <w:t>2,3240</w:t>
            </w:r>
          </w:p>
        </w:tc>
        <w:tc>
          <w:tcPr>
            <w:tcW w:w="799" w:type="dxa"/>
            <w:tcBorders>
              <w:top w:val="nil"/>
              <w:left w:val="nil"/>
              <w:bottom w:val="single" w:sz="4" w:space="0" w:color="auto"/>
              <w:right w:val="single" w:sz="4" w:space="0" w:color="auto"/>
            </w:tcBorders>
            <w:shd w:val="clear" w:color="auto" w:fill="auto"/>
            <w:noWrap/>
            <w:vAlign w:val="bottom"/>
            <w:hideMark/>
          </w:tcPr>
          <w:p w14:paraId="445ACE0A" w14:textId="77777777" w:rsidR="00F4117E" w:rsidRPr="00AC682E" w:rsidRDefault="00F4117E" w:rsidP="00AB34AC">
            <w:pPr>
              <w:jc w:val="right"/>
              <w:rPr>
                <w:color w:val="000000"/>
                <w:sz w:val="18"/>
                <w:szCs w:val="18"/>
              </w:rPr>
            </w:pPr>
            <w:r w:rsidRPr="00AC682E">
              <w:rPr>
                <w:color w:val="000000"/>
                <w:sz w:val="18"/>
                <w:szCs w:val="18"/>
              </w:rPr>
              <w:t>1,0680</w:t>
            </w:r>
          </w:p>
        </w:tc>
        <w:tc>
          <w:tcPr>
            <w:tcW w:w="814" w:type="dxa"/>
            <w:tcBorders>
              <w:top w:val="nil"/>
              <w:left w:val="nil"/>
              <w:bottom w:val="single" w:sz="4" w:space="0" w:color="auto"/>
              <w:right w:val="single" w:sz="4" w:space="0" w:color="auto"/>
            </w:tcBorders>
            <w:shd w:val="clear" w:color="auto" w:fill="auto"/>
            <w:noWrap/>
            <w:vAlign w:val="bottom"/>
            <w:hideMark/>
          </w:tcPr>
          <w:p w14:paraId="6A9F3C5B" w14:textId="77777777" w:rsidR="00F4117E" w:rsidRPr="00AC682E" w:rsidRDefault="00F4117E" w:rsidP="00AB34AC">
            <w:pPr>
              <w:jc w:val="right"/>
              <w:rPr>
                <w:color w:val="000000"/>
                <w:sz w:val="18"/>
                <w:szCs w:val="18"/>
              </w:rPr>
            </w:pPr>
            <w:r w:rsidRPr="00AC682E">
              <w:rPr>
                <w:color w:val="000000"/>
                <w:sz w:val="18"/>
                <w:szCs w:val="18"/>
              </w:rPr>
              <w:t>1,4160</w:t>
            </w:r>
          </w:p>
        </w:tc>
        <w:tc>
          <w:tcPr>
            <w:tcW w:w="711" w:type="dxa"/>
            <w:tcBorders>
              <w:top w:val="nil"/>
              <w:left w:val="nil"/>
              <w:bottom w:val="single" w:sz="4" w:space="0" w:color="auto"/>
              <w:right w:val="single" w:sz="4" w:space="0" w:color="auto"/>
            </w:tcBorders>
            <w:shd w:val="clear" w:color="auto" w:fill="auto"/>
            <w:noWrap/>
            <w:vAlign w:val="bottom"/>
            <w:hideMark/>
          </w:tcPr>
          <w:p w14:paraId="79DB7062" w14:textId="77777777" w:rsidR="00F4117E" w:rsidRPr="00AC682E" w:rsidRDefault="00F4117E" w:rsidP="00AB34AC">
            <w:pPr>
              <w:jc w:val="right"/>
              <w:rPr>
                <w:color w:val="000000"/>
                <w:sz w:val="18"/>
                <w:szCs w:val="18"/>
              </w:rPr>
            </w:pPr>
            <w:r w:rsidRPr="00AC682E">
              <w:rPr>
                <w:color w:val="000000"/>
                <w:sz w:val="18"/>
                <w:szCs w:val="18"/>
              </w:rPr>
              <w:t>1,7240</w:t>
            </w:r>
          </w:p>
        </w:tc>
        <w:tc>
          <w:tcPr>
            <w:tcW w:w="882" w:type="dxa"/>
            <w:tcBorders>
              <w:top w:val="nil"/>
              <w:left w:val="nil"/>
              <w:bottom w:val="single" w:sz="4" w:space="0" w:color="auto"/>
              <w:right w:val="single" w:sz="4" w:space="0" w:color="auto"/>
            </w:tcBorders>
            <w:shd w:val="clear" w:color="auto" w:fill="auto"/>
            <w:noWrap/>
            <w:vAlign w:val="bottom"/>
            <w:hideMark/>
          </w:tcPr>
          <w:p w14:paraId="72734D12" w14:textId="77777777" w:rsidR="00F4117E" w:rsidRPr="00AC682E" w:rsidRDefault="00F4117E" w:rsidP="00AB34AC">
            <w:pPr>
              <w:jc w:val="right"/>
              <w:rPr>
                <w:color w:val="000000"/>
                <w:sz w:val="18"/>
                <w:szCs w:val="18"/>
              </w:rPr>
            </w:pPr>
            <w:r w:rsidRPr="00AC682E">
              <w:rPr>
                <w:color w:val="000000"/>
                <w:sz w:val="18"/>
                <w:szCs w:val="18"/>
              </w:rPr>
              <w:t>2,0400</w:t>
            </w:r>
          </w:p>
        </w:tc>
        <w:tc>
          <w:tcPr>
            <w:tcW w:w="799" w:type="dxa"/>
            <w:tcBorders>
              <w:top w:val="nil"/>
              <w:left w:val="nil"/>
              <w:bottom w:val="single" w:sz="4" w:space="0" w:color="auto"/>
              <w:right w:val="single" w:sz="4" w:space="0" w:color="auto"/>
            </w:tcBorders>
            <w:shd w:val="clear" w:color="auto" w:fill="auto"/>
            <w:noWrap/>
            <w:vAlign w:val="bottom"/>
            <w:hideMark/>
          </w:tcPr>
          <w:p w14:paraId="4C6093EA" w14:textId="77777777" w:rsidR="00F4117E" w:rsidRPr="00AC682E" w:rsidRDefault="00F4117E" w:rsidP="00AB34AC">
            <w:pPr>
              <w:jc w:val="right"/>
              <w:rPr>
                <w:color w:val="000000"/>
                <w:sz w:val="18"/>
                <w:szCs w:val="18"/>
              </w:rPr>
            </w:pPr>
            <w:r w:rsidRPr="00AC682E">
              <w:rPr>
                <w:color w:val="000000"/>
                <w:sz w:val="18"/>
                <w:szCs w:val="18"/>
              </w:rPr>
              <w:t>1,1420</w:t>
            </w:r>
          </w:p>
        </w:tc>
        <w:tc>
          <w:tcPr>
            <w:tcW w:w="845" w:type="dxa"/>
            <w:tcBorders>
              <w:top w:val="nil"/>
              <w:left w:val="nil"/>
              <w:bottom w:val="single" w:sz="4" w:space="0" w:color="auto"/>
              <w:right w:val="single" w:sz="4" w:space="0" w:color="auto"/>
            </w:tcBorders>
            <w:shd w:val="clear" w:color="auto" w:fill="auto"/>
            <w:noWrap/>
            <w:vAlign w:val="bottom"/>
            <w:hideMark/>
          </w:tcPr>
          <w:p w14:paraId="301752E6" w14:textId="77777777" w:rsidR="00F4117E" w:rsidRPr="00AC682E" w:rsidRDefault="00F4117E" w:rsidP="00AB34AC">
            <w:pPr>
              <w:jc w:val="right"/>
              <w:rPr>
                <w:color w:val="000000"/>
                <w:sz w:val="18"/>
                <w:szCs w:val="18"/>
              </w:rPr>
            </w:pPr>
            <w:r w:rsidRPr="00AC682E">
              <w:rPr>
                <w:color w:val="000000"/>
                <w:sz w:val="18"/>
                <w:szCs w:val="18"/>
              </w:rPr>
              <w:t>1,5500</w:t>
            </w:r>
          </w:p>
        </w:tc>
      </w:tr>
      <w:tr w:rsidR="00F4117E" w:rsidRPr="00AC682E" w14:paraId="491BD76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551CFB9" w14:textId="77777777" w:rsidR="00F4117E" w:rsidRPr="00AC682E" w:rsidRDefault="00F4117E" w:rsidP="00AB34AC">
            <w:pPr>
              <w:jc w:val="center"/>
              <w:rPr>
                <w:color w:val="000000"/>
                <w:sz w:val="18"/>
                <w:szCs w:val="18"/>
              </w:rPr>
            </w:pPr>
            <w:r w:rsidRPr="00AC682E">
              <w:rPr>
                <w:color w:val="000000"/>
                <w:sz w:val="18"/>
                <w:szCs w:val="18"/>
              </w:rPr>
              <w:t>14</w:t>
            </w:r>
          </w:p>
        </w:tc>
        <w:tc>
          <w:tcPr>
            <w:tcW w:w="1451" w:type="dxa"/>
            <w:tcBorders>
              <w:top w:val="nil"/>
              <w:left w:val="nil"/>
              <w:bottom w:val="single" w:sz="4" w:space="0" w:color="auto"/>
              <w:right w:val="single" w:sz="4" w:space="0" w:color="auto"/>
            </w:tcBorders>
            <w:shd w:val="clear" w:color="auto" w:fill="auto"/>
            <w:noWrap/>
            <w:vAlign w:val="bottom"/>
            <w:hideMark/>
          </w:tcPr>
          <w:p w14:paraId="4E9ABFAD"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1B83707" w14:textId="77777777" w:rsidR="00F4117E" w:rsidRPr="00AC682E" w:rsidRDefault="00F4117E" w:rsidP="00AB34AC">
            <w:pPr>
              <w:rPr>
                <w:color w:val="000000"/>
                <w:sz w:val="18"/>
                <w:szCs w:val="18"/>
              </w:rPr>
            </w:pPr>
            <w:r w:rsidRPr="00AC682E">
              <w:rPr>
                <w:color w:val="000000"/>
                <w:sz w:val="18"/>
                <w:szCs w:val="18"/>
              </w:rPr>
              <w:t>Атбасарский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323BF97" w14:textId="77777777" w:rsidR="00F4117E" w:rsidRPr="00AC682E" w:rsidRDefault="00F4117E" w:rsidP="00AB34AC">
            <w:pPr>
              <w:jc w:val="right"/>
              <w:rPr>
                <w:color w:val="000000"/>
                <w:sz w:val="18"/>
                <w:szCs w:val="18"/>
              </w:rPr>
            </w:pPr>
            <w:r w:rsidRPr="00AC682E">
              <w:rPr>
                <w:color w:val="000000"/>
                <w:sz w:val="18"/>
                <w:szCs w:val="18"/>
              </w:rPr>
              <w:t>1,4600</w:t>
            </w:r>
          </w:p>
        </w:tc>
        <w:tc>
          <w:tcPr>
            <w:tcW w:w="814" w:type="dxa"/>
            <w:tcBorders>
              <w:top w:val="nil"/>
              <w:left w:val="nil"/>
              <w:bottom w:val="single" w:sz="4" w:space="0" w:color="auto"/>
              <w:right w:val="single" w:sz="4" w:space="0" w:color="auto"/>
            </w:tcBorders>
            <w:shd w:val="clear" w:color="auto" w:fill="auto"/>
            <w:noWrap/>
            <w:vAlign w:val="bottom"/>
            <w:hideMark/>
          </w:tcPr>
          <w:p w14:paraId="7D79D899" w14:textId="77777777" w:rsidR="00F4117E" w:rsidRPr="00AC682E" w:rsidRDefault="00F4117E" w:rsidP="00AB34AC">
            <w:pPr>
              <w:jc w:val="right"/>
              <w:rPr>
                <w:color w:val="000000"/>
                <w:sz w:val="18"/>
                <w:szCs w:val="18"/>
              </w:rPr>
            </w:pPr>
            <w:r w:rsidRPr="00AC682E">
              <w:rPr>
                <w:color w:val="000000"/>
                <w:sz w:val="18"/>
                <w:szCs w:val="18"/>
              </w:rPr>
              <w:t>1,9470</w:t>
            </w:r>
          </w:p>
        </w:tc>
        <w:tc>
          <w:tcPr>
            <w:tcW w:w="711" w:type="dxa"/>
            <w:tcBorders>
              <w:top w:val="nil"/>
              <w:left w:val="nil"/>
              <w:bottom w:val="single" w:sz="4" w:space="0" w:color="auto"/>
              <w:right w:val="single" w:sz="4" w:space="0" w:color="auto"/>
            </w:tcBorders>
            <w:shd w:val="clear" w:color="auto" w:fill="auto"/>
            <w:noWrap/>
            <w:vAlign w:val="bottom"/>
            <w:hideMark/>
          </w:tcPr>
          <w:p w14:paraId="46775021" w14:textId="77777777" w:rsidR="00F4117E" w:rsidRPr="00AC682E" w:rsidRDefault="00F4117E" w:rsidP="00AB34AC">
            <w:pPr>
              <w:jc w:val="right"/>
              <w:rPr>
                <w:color w:val="000000"/>
                <w:sz w:val="18"/>
                <w:szCs w:val="18"/>
              </w:rPr>
            </w:pPr>
            <w:r w:rsidRPr="00AC682E">
              <w:rPr>
                <w:color w:val="000000"/>
                <w:sz w:val="18"/>
                <w:szCs w:val="18"/>
              </w:rPr>
              <w:t>2,2900</w:t>
            </w:r>
          </w:p>
        </w:tc>
        <w:tc>
          <w:tcPr>
            <w:tcW w:w="799" w:type="dxa"/>
            <w:tcBorders>
              <w:top w:val="nil"/>
              <w:left w:val="nil"/>
              <w:bottom w:val="single" w:sz="4" w:space="0" w:color="auto"/>
              <w:right w:val="single" w:sz="4" w:space="0" w:color="auto"/>
            </w:tcBorders>
            <w:shd w:val="clear" w:color="auto" w:fill="auto"/>
            <w:noWrap/>
            <w:vAlign w:val="bottom"/>
            <w:hideMark/>
          </w:tcPr>
          <w:p w14:paraId="6A49E737" w14:textId="77777777" w:rsidR="00F4117E" w:rsidRPr="00AC682E" w:rsidRDefault="00F4117E" w:rsidP="00AB34AC">
            <w:pPr>
              <w:jc w:val="right"/>
              <w:rPr>
                <w:color w:val="000000"/>
                <w:sz w:val="18"/>
                <w:szCs w:val="18"/>
              </w:rPr>
            </w:pPr>
            <w:r w:rsidRPr="00AC682E">
              <w:rPr>
                <w:color w:val="000000"/>
                <w:sz w:val="18"/>
                <w:szCs w:val="18"/>
              </w:rPr>
              <w:t>1,1140</w:t>
            </w:r>
          </w:p>
        </w:tc>
        <w:tc>
          <w:tcPr>
            <w:tcW w:w="814" w:type="dxa"/>
            <w:tcBorders>
              <w:top w:val="nil"/>
              <w:left w:val="nil"/>
              <w:bottom w:val="single" w:sz="4" w:space="0" w:color="auto"/>
              <w:right w:val="single" w:sz="4" w:space="0" w:color="auto"/>
            </w:tcBorders>
            <w:shd w:val="clear" w:color="auto" w:fill="auto"/>
            <w:noWrap/>
            <w:vAlign w:val="bottom"/>
            <w:hideMark/>
          </w:tcPr>
          <w:p w14:paraId="30381208" w14:textId="77777777" w:rsidR="00F4117E" w:rsidRPr="00AC682E" w:rsidRDefault="00F4117E" w:rsidP="00AB34AC">
            <w:pPr>
              <w:jc w:val="right"/>
              <w:rPr>
                <w:color w:val="000000"/>
                <w:sz w:val="18"/>
                <w:szCs w:val="18"/>
              </w:rPr>
            </w:pPr>
            <w:r w:rsidRPr="00AC682E">
              <w:rPr>
                <w:color w:val="000000"/>
                <w:sz w:val="18"/>
                <w:szCs w:val="18"/>
              </w:rPr>
              <w:t>1,4650</w:t>
            </w:r>
          </w:p>
        </w:tc>
        <w:tc>
          <w:tcPr>
            <w:tcW w:w="711" w:type="dxa"/>
            <w:tcBorders>
              <w:top w:val="nil"/>
              <w:left w:val="nil"/>
              <w:bottom w:val="single" w:sz="4" w:space="0" w:color="auto"/>
              <w:right w:val="single" w:sz="4" w:space="0" w:color="auto"/>
            </w:tcBorders>
            <w:shd w:val="clear" w:color="auto" w:fill="auto"/>
            <w:noWrap/>
            <w:vAlign w:val="bottom"/>
            <w:hideMark/>
          </w:tcPr>
          <w:p w14:paraId="721889B4" w14:textId="77777777" w:rsidR="00F4117E" w:rsidRPr="00AC682E" w:rsidRDefault="00F4117E" w:rsidP="00AB34AC">
            <w:pPr>
              <w:jc w:val="right"/>
              <w:rPr>
                <w:color w:val="000000"/>
                <w:sz w:val="18"/>
                <w:szCs w:val="18"/>
              </w:rPr>
            </w:pPr>
            <w:r w:rsidRPr="00AC682E">
              <w:rPr>
                <w:color w:val="000000"/>
                <w:sz w:val="18"/>
                <w:szCs w:val="18"/>
              </w:rPr>
              <w:t>1,7750</w:t>
            </w:r>
          </w:p>
        </w:tc>
        <w:tc>
          <w:tcPr>
            <w:tcW w:w="882" w:type="dxa"/>
            <w:tcBorders>
              <w:top w:val="nil"/>
              <w:left w:val="nil"/>
              <w:bottom w:val="single" w:sz="4" w:space="0" w:color="auto"/>
              <w:right w:val="single" w:sz="4" w:space="0" w:color="auto"/>
            </w:tcBorders>
            <w:shd w:val="clear" w:color="auto" w:fill="auto"/>
            <w:noWrap/>
            <w:vAlign w:val="bottom"/>
            <w:hideMark/>
          </w:tcPr>
          <w:p w14:paraId="3267C590" w14:textId="77777777" w:rsidR="00F4117E" w:rsidRPr="00AC682E" w:rsidRDefault="00F4117E" w:rsidP="00AB34AC">
            <w:pPr>
              <w:jc w:val="right"/>
              <w:rPr>
                <w:color w:val="000000"/>
                <w:sz w:val="18"/>
                <w:szCs w:val="18"/>
              </w:rPr>
            </w:pPr>
            <w:r w:rsidRPr="00AC682E">
              <w:rPr>
                <w:color w:val="000000"/>
                <w:sz w:val="18"/>
                <w:szCs w:val="18"/>
              </w:rPr>
              <w:t>2,0930</w:t>
            </w:r>
          </w:p>
        </w:tc>
        <w:tc>
          <w:tcPr>
            <w:tcW w:w="799" w:type="dxa"/>
            <w:tcBorders>
              <w:top w:val="nil"/>
              <w:left w:val="nil"/>
              <w:bottom w:val="single" w:sz="4" w:space="0" w:color="auto"/>
              <w:right w:val="single" w:sz="4" w:space="0" w:color="auto"/>
            </w:tcBorders>
            <w:shd w:val="clear" w:color="auto" w:fill="auto"/>
            <w:noWrap/>
            <w:vAlign w:val="bottom"/>
            <w:hideMark/>
          </w:tcPr>
          <w:p w14:paraId="5212F2DD" w14:textId="77777777" w:rsidR="00F4117E" w:rsidRPr="00AC682E" w:rsidRDefault="00F4117E" w:rsidP="00AB34AC">
            <w:pPr>
              <w:jc w:val="right"/>
              <w:rPr>
                <w:color w:val="000000"/>
                <w:sz w:val="18"/>
                <w:szCs w:val="18"/>
              </w:rPr>
            </w:pPr>
            <w:r w:rsidRPr="00AC682E">
              <w:rPr>
                <w:color w:val="000000"/>
                <w:sz w:val="18"/>
                <w:szCs w:val="18"/>
              </w:rPr>
              <w:t>1,1740</w:t>
            </w:r>
          </w:p>
        </w:tc>
        <w:tc>
          <w:tcPr>
            <w:tcW w:w="845" w:type="dxa"/>
            <w:tcBorders>
              <w:top w:val="nil"/>
              <w:left w:val="nil"/>
              <w:bottom w:val="single" w:sz="4" w:space="0" w:color="auto"/>
              <w:right w:val="single" w:sz="4" w:space="0" w:color="auto"/>
            </w:tcBorders>
            <w:shd w:val="clear" w:color="auto" w:fill="auto"/>
            <w:noWrap/>
            <w:vAlign w:val="bottom"/>
            <w:hideMark/>
          </w:tcPr>
          <w:p w14:paraId="3BFBE20D" w14:textId="77777777" w:rsidR="00F4117E" w:rsidRPr="00AC682E" w:rsidRDefault="00F4117E" w:rsidP="00AB34AC">
            <w:pPr>
              <w:jc w:val="right"/>
              <w:rPr>
                <w:color w:val="000000"/>
                <w:sz w:val="18"/>
                <w:szCs w:val="18"/>
              </w:rPr>
            </w:pPr>
            <w:r w:rsidRPr="00AC682E">
              <w:rPr>
                <w:color w:val="000000"/>
                <w:sz w:val="18"/>
                <w:szCs w:val="18"/>
              </w:rPr>
              <w:t>1,5690</w:t>
            </w:r>
          </w:p>
        </w:tc>
      </w:tr>
      <w:tr w:rsidR="00F4117E" w:rsidRPr="00AC682E" w14:paraId="0F133406"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C244E1C" w14:textId="487C01F8"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5</w:t>
            </w:r>
          </w:p>
        </w:tc>
        <w:tc>
          <w:tcPr>
            <w:tcW w:w="1451" w:type="dxa"/>
            <w:tcBorders>
              <w:top w:val="nil"/>
              <w:left w:val="nil"/>
              <w:bottom w:val="single" w:sz="4" w:space="0" w:color="auto"/>
              <w:right w:val="single" w:sz="4" w:space="0" w:color="auto"/>
            </w:tcBorders>
            <w:shd w:val="clear" w:color="auto" w:fill="auto"/>
            <w:noWrap/>
            <w:vAlign w:val="bottom"/>
            <w:hideMark/>
          </w:tcPr>
          <w:p w14:paraId="27D55606"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E51F374" w14:textId="77777777" w:rsidR="00F4117E" w:rsidRPr="00AC682E" w:rsidRDefault="00F4117E" w:rsidP="00AB34AC">
            <w:pPr>
              <w:rPr>
                <w:color w:val="000000"/>
                <w:sz w:val="18"/>
                <w:szCs w:val="18"/>
              </w:rPr>
            </w:pPr>
            <w:r w:rsidRPr="00AC682E">
              <w:rPr>
                <w:color w:val="000000"/>
                <w:sz w:val="18"/>
                <w:szCs w:val="18"/>
              </w:rPr>
              <w:t>Буландынский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8F589B9" w14:textId="77777777" w:rsidR="00F4117E" w:rsidRPr="00AC682E" w:rsidRDefault="00F4117E" w:rsidP="00AB34AC">
            <w:pPr>
              <w:jc w:val="right"/>
              <w:rPr>
                <w:color w:val="000000"/>
                <w:sz w:val="18"/>
                <w:szCs w:val="18"/>
              </w:rPr>
            </w:pPr>
            <w:r w:rsidRPr="00AC682E">
              <w:rPr>
                <w:color w:val="000000"/>
                <w:sz w:val="18"/>
                <w:szCs w:val="18"/>
              </w:rPr>
              <w:t>1,3850</w:t>
            </w:r>
          </w:p>
        </w:tc>
        <w:tc>
          <w:tcPr>
            <w:tcW w:w="814" w:type="dxa"/>
            <w:tcBorders>
              <w:top w:val="nil"/>
              <w:left w:val="nil"/>
              <w:bottom w:val="single" w:sz="4" w:space="0" w:color="auto"/>
              <w:right w:val="single" w:sz="4" w:space="0" w:color="auto"/>
            </w:tcBorders>
            <w:shd w:val="clear" w:color="auto" w:fill="auto"/>
            <w:noWrap/>
            <w:vAlign w:val="bottom"/>
            <w:hideMark/>
          </w:tcPr>
          <w:p w14:paraId="2EB15D38" w14:textId="77777777" w:rsidR="00F4117E" w:rsidRPr="00AC682E" w:rsidRDefault="00F4117E" w:rsidP="00AB34AC">
            <w:pPr>
              <w:jc w:val="right"/>
              <w:rPr>
                <w:color w:val="000000"/>
                <w:sz w:val="18"/>
                <w:szCs w:val="18"/>
              </w:rPr>
            </w:pPr>
            <w:r w:rsidRPr="00AC682E">
              <w:rPr>
                <w:color w:val="000000"/>
                <w:sz w:val="18"/>
                <w:szCs w:val="18"/>
              </w:rPr>
              <w:t>1,8570</w:t>
            </w:r>
          </w:p>
        </w:tc>
        <w:tc>
          <w:tcPr>
            <w:tcW w:w="711" w:type="dxa"/>
            <w:tcBorders>
              <w:top w:val="nil"/>
              <w:left w:val="nil"/>
              <w:bottom w:val="single" w:sz="4" w:space="0" w:color="auto"/>
              <w:right w:val="single" w:sz="4" w:space="0" w:color="auto"/>
            </w:tcBorders>
            <w:shd w:val="clear" w:color="auto" w:fill="auto"/>
            <w:noWrap/>
            <w:vAlign w:val="bottom"/>
            <w:hideMark/>
          </w:tcPr>
          <w:p w14:paraId="6551ED1B" w14:textId="77777777" w:rsidR="00F4117E" w:rsidRPr="00AC682E" w:rsidRDefault="00F4117E" w:rsidP="00AB34AC">
            <w:pPr>
              <w:jc w:val="right"/>
              <w:rPr>
                <w:color w:val="000000"/>
                <w:sz w:val="18"/>
                <w:szCs w:val="18"/>
              </w:rPr>
            </w:pPr>
            <w:r w:rsidRPr="00AC682E">
              <w:rPr>
                <w:color w:val="000000"/>
                <w:sz w:val="18"/>
                <w:szCs w:val="18"/>
              </w:rPr>
              <w:t>2,1880</w:t>
            </w:r>
          </w:p>
        </w:tc>
        <w:tc>
          <w:tcPr>
            <w:tcW w:w="799" w:type="dxa"/>
            <w:tcBorders>
              <w:top w:val="nil"/>
              <w:left w:val="nil"/>
              <w:bottom w:val="single" w:sz="4" w:space="0" w:color="auto"/>
              <w:right w:val="single" w:sz="4" w:space="0" w:color="auto"/>
            </w:tcBorders>
            <w:shd w:val="clear" w:color="auto" w:fill="auto"/>
            <w:noWrap/>
            <w:vAlign w:val="bottom"/>
            <w:hideMark/>
          </w:tcPr>
          <w:p w14:paraId="130214C1" w14:textId="77777777" w:rsidR="00F4117E" w:rsidRPr="00AC682E" w:rsidRDefault="00F4117E" w:rsidP="00AB34AC">
            <w:pPr>
              <w:jc w:val="right"/>
              <w:rPr>
                <w:color w:val="000000"/>
                <w:sz w:val="18"/>
                <w:szCs w:val="18"/>
              </w:rPr>
            </w:pPr>
            <w:r w:rsidRPr="00AC682E">
              <w:rPr>
                <w:color w:val="000000"/>
                <w:sz w:val="18"/>
                <w:szCs w:val="18"/>
              </w:rPr>
              <w:t>1,0040</w:t>
            </w:r>
          </w:p>
        </w:tc>
        <w:tc>
          <w:tcPr>
            <w:tcW w:w="814" w:type="dxa"/>
            <w:tcBorders>
              <w:top w:val="nil"/>
              <w:left w:val="nil"/>
              <w:bottom w:val="single" w:sz="4" w:space="0" w:color="auto"/>
              <w:right w:val="single" w:sz="4" w:space="0" w:color="auto"/>
            </w:tcBorders>
            <w:shd w:val="clear" w:color="auto" w:fill="auto"/>
            <w:noWrap/>
            <w:vAlign w:val="bottom"/>
            <w:hideMark/>
          </w:tcPr>
          <w:p w14:paraId="51E2F1D3" w14:textId="77777777" w:rsidR="00F4117E" w:rsidRPr="00AC682E" w:rsidRDefault="00F4117E" w:rsidP="00AB34AC">
            <w:pPr>
              <w:jc w:val="right"/>
              <w:rPr>
                <w:color w:val="000000"/>
                <w:sz w:val="18"/>
                <w:szCs w:val="18"/>
              </w:rPr>
            </w:pPr>
            <w:r w:rsidRPr="00AC682E">
              <w:rPr>
                <w:color w:val="000000"/>
                <w:sz w:val="18"/>
                <w:szCs w:val="18"/>
              </w:rPr>
              <w:t>1,3090</w:t>
            </w:r>
          </w:p>
        </w:tc>
        <w:tc>
          <w:tcPr>
            <w:tcW w:w="711" w:type="dxa"/>
            <w:tcBorders>
              <w:top w:val="nil"/>
              <w:left w:val="nil"/>
              <w:bottom w:val="single" w:sz="4" w:space="0" w:color="auto"/>
              <w:right w:val="single" w:sz="4" w:space="0" w:color="auto"/>
            </w:tcBorders>
            <w:shd w:val="clear" w:color="auto" w:fill="auto"/>
            <w:noWrap/>
            <w:vAlign w:val="bottom"/>
            <w:hideMark/>
          </w:tcPr>
          <w:p w14:paraId="0A6410F6" w14:textId="77777777" w:rsidR="00F4117E" w:rsidRPr="00AC682E" w:rsidRDefault="00F4117E" w:rsidP="00AB34AC">
            <w:pPr>
              <w:jc w:val="right"/>
              <w:rPr>
                <w:color w:val="000000"/>
                <w:sz w:val="18"/>
                <w:szCs w:val="18"/>
              </w:rPr>
            </w:pPr>
            <w:r w:rsidRPr="00AC682E">
              <w:rPr>
                <w:color w:val="000000"/>
                <w:sz w:val="18"/>
                <w:szCs w:val="18"/>
              </w:rPr>
              <w:t>1,5790</w:t>
            </w:r>
          </w:p>
        </w:tc>
        <w:tc>
          <w:tcPr>
            <w:tcW w:w="882" w:type="dxa"/>
            <w:tcBorders>
              <w:top w:val="nil"/>
              <w:left w:val="nil"/>
              <w:bottom w:val="single" w:sz="4" w:space="0" w:color="auto"/>
              <w:right w:val="single" w:sz="4" w:space="0" w:color="auto"/>
            </w:tcBorders>
            <w:shd w:val="clear" w:color="auto" w:fill="auto"/>
            <w:noWrap/>
            <w:vAlign w:val="bottom"/>
            <w:hideMark/>
          </w:tcPr>
          <w:p w14:paraId="3BEB50A9" w14:textId="77777777" w:rsidR="00F4117E" w:rsidRPr="00AC682E" w:rsidRDefault="00F4117E" w:rsidP="00AB34AC">
            <w:pPr>
              <w:jc w:val="right"/>
              <w:rPr>
                <w:color w:val="000000"/>
                <w:sz w:val="18"/>
                <w:szCs w:val="18"/>
              </w:rPr>
            </w:pPr>
            <w:r w:rsidRPr="00AC682E">
              <w:rPr>
                <w:color w:val="000000"/>
                <w:sz w:val="18"/>
                <w:szCs w:val="18"/>
              </w:rPr>
              <w:t>1,8550</w:t>
            </w:r>
          </w:p>
        </w:tc>
        <w:tc>
          <w:tcPr>
            <w:tcW w:w="799" w:type="dxa"/>
            <w:tcBorders>
              <w:top w:val="nil"/>
              <w:left w:val="nil"/>
              <w:bottom w:val="single" w:sz="4" w:space="0" w:color="auto"/>
              <w:right w:val="single" w:sz="4" w:space="0" w:color="auto"/>
            </w:tcBorders>
            <w:shd w:val="clear" w:color="auto" w:fill="auto"/>
            <w:noWrap/>
            <w:vAlign w:val="bottom"/>
            <w:hideMark/>
          </w:tcPr>
          <w:p w14:paraId="4D822C13" w14:textId="77777777" w:rsidR="00F4117E" w:rsidRPr="00AC682E" w:rsidRDefault="00F4117E" w:rsidP="00AB34AC">
            <w:pPr>
              <w:jc w:val="right"/>
              <w:rPr>
                <w:color w:val="000000"/>
                <w:sz w:val="18"/>
                <w:szCs w:val="18"/>
              </w:rPr>
            </w:pPr>
            <w:r w:rsidRPr="00AC682E">
              <w:rPr>
                <w:color w:val="000000"/>
                <w:sz w:val="18"/>
                <w:szCs w:val="18"/>
              </w:rPr>
              <w:t>1,2000</w:t>
            </w:r>
          </w:p>
        </w:tc>
        <w:tc>
          <w:tcPr>
            <w:tcW w:w="845" w:type="dxa"/>
            <w:tcBorders>
              <w:top w:val="nil"/>
              <w:left w:val="nil"/>
              <w:bottom w:val="single" w:sz="4" w:space="0" w:color="auto"/>
              <w:right w:val="single" w:sz="4" w:space="0" w:color="auto"/>
            </w:tcBorders>
            <w:shd w:val="clear" w:color="auto" w:fill="auto"/>
            <w:noWrap/>
            <w:vAlign w:val="bottom"/>
            <w:hideMark/>
          </w:tcPr>
          <w:p w14:paraId="15E1B616" w14:textId="77777777" w:rsidR="00F4117E" w:rsidRPr="00AC682E" w:rsidRDefault="00F4117E" w:rsidP="00AB34AC">
            <w:pPr>
              <w:jc w:val="right"/>
              <w:rPr>
                <w:color w:val="000000"/>
                <w:sz w:val="18"/>
                <w:szCs w:val="18"/>
              </w:rPr>
            </w:pPr>
            <w:r w:rsidRPr="00AC682E">
              <w:rPr>
                <w:color w:val="000000"/>
                <w:sz w:val="18"/>
                <w:szCs w:val="18"/>
              </w:rPr>
              <w:t>1,6390</w:t>
            </w:r>
          </w:p>
        </w:tc>
      </w:tr>
      <w:tr w:rsidR="00F4117E" w:rsidRPr="00AC682E" w14:paraId="7B6860A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EBF8F56" w14:textId="7B5CA03C"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6</w:t>
            </w:r>
          </w:p>
        </w:tc>
        <w:tc>
          <w:tcPr>
            <w:tcW w:w="1451" w:type="dxa"/>
            <w:tcBorders>
              <w:top w:val="nil"/>
              <w:left w:val="nil"/>
              <w:bottom w:val="single" w:sz="4" w:space="0" w:color="auto"/>
              <w:right w:val="single" w:sz="4" w:space="0" w:color="auto"/>
            </w:tcBorders>
            <w:shd w:val="clear" w:color="auto" w:fill="auto"/>
            <w:noWrap/>
            <w:vAlign w:val="bottom"/>
            <w:hideMark/>
          </w:tcPr>
          <w:p w14:paraId="45EAC92F"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B34DC20" w14:textId="77777777" w:rsidR="00F4117E" w:rsidRPr="00AC682E" w:rsidRDefault="00F4117E" w:rsidP="00AB34AC">
            <w:pPr>
              <w:rPr>
                <w:color w:val="000000"/>
                <w:sz w:val="18"/>
                <w:szCs w:val="18"/>
              </w:rPr>
            </w:pPr>
            <w:r w:rsidRPr="00AC682E">
              <w:rPr>
                <w:color w:val="000000"/>
                <w:sz w:val="18"/>
                <w:szCs w:val="18"/>
              </w:rPr>
              <w:t>Бурабайский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5ED9F7A" w14:textId="77777777" w:rsidR="00F4117E" w:rsidRPr="00AC682E" w:rsidRDefault="00F4117E" w:rsidP="00AB34AC">
            <w:pPr>
              <w:jc w:val="right"/>
              <w:rPr>
                <w:color w:val="000000"/>
                <w:sz w:val="18"/>
                <w:szCs w:val="18"/>
              </w:rPr>
            </w:pPr>
            <w:r w:rsidRPr="00AC682E">
              <w:rPr>
                <w:color w:val="000000"/>
                <w:sz w:val="18"/>
                <w:szCs w:val="18"/>
              </w:rPr>
              <w:t>1,2950</w:t>
            </w:r>
          </w:p>
        </w:tc>
        <w:tc>
          <w:tcPr>
            <w:tcW w:w="814" w:type="dxa"/>
            <w:tcBorders>
              <w:top w:val="nil"/>
              <w:left w:val="nil"/>
              <w:bottom w:val="single" w:sz="4" w:space="0" w:color="auto"/>
              <w:right w:val="single" w:sz="4" w:space="0" w:color="auto"/>
            </w:tcBorders>
            <w:shd w:val="clear" w:color="auto" w:fill="auto"/>
            <w:noWrap/>
            <w:vAlign w:val="bottom"/>
            <w:hideMark/>
          </w:tcPr>
          <w:p w14:paraId="580BDBB8" w14:textId="77777777" w:rsidR="00F4117E" w:rsidRPr="00AC682E" w:rsidRDefault="00F4117E" w:rsidP="00AB34AC">
            <w:pPr>
              <w:jc w:val="right"/>
              <w:rPr>
                <w:color w:val="000000"/>
                <w:sz w:val="18"/>
                <w:szCs w:val="18"/>
              </w:rPr>
            </w:pPr>
            <w:r w:rsidRPr="00AC682E">
              <w:rPr>
                <w:color w:val="000000"/>
                <w:sz w:val="18"/>
                <w:szCs w:val="18"/>
              </w:rPr>
              <w:t>1,7330</w:t>
            </w:r>
          </w:p>
        </w:tc>
        <w:tc>
          <w:tcPr>
            <w:tcW w:w="711" w:type="dxa"/>
            <w:tcBorders>
              <w:top w:val="nil"/>
              <w:left w:val="nil"/>
              <w:bottom w:val="single" w:sz="4" w:space="0" w:color="auto"/>
              <w:right w:val="single" w:sz="4" w:space="0" w:color="auto"/>
            </w:tcBorders>
            <w:shd w:val="clear" w:color="auto" w:fill="auto"/>
            <w:noWrap/>
            <w:vAlign w:val="bottom"/>
            <w:hideMark/>
          </w:tcPr>
          <w:p w14:paraId="59F8F7DC" w14:textId="77777777" w:rsidR="00F4117E" w:rsidRPr="00AC682E" w:rsidRDefault="00F4117E" w:rsidP="00AB34AC">
            <w:pPr>
              <w:jc w:val="right"/>
              <w:rPr>
                <w:color w:val="000000"/>
                <w:sz w:val="18"/>
                <w:szCs w:val="18"/>
              </w:rPr>
            </w:pPr>
            <w:r w:rsidRPr="00AC682E">
              <w:rPr>
                <w:color w:val="000000"/>
                <w:sz w:val="18"/>
                <w:szCs w:val="18"/>
              </w:rPr>
              <w:t>2,0410</w:t>
            </w:r>
          </w:p>
        </w:tc>
        <w:tc>
          <w:tcPr>
            <w:tcW w:w="799" w:type="dxa"/>
            <w:tcBorders>
              <w:top w:val="nil"/>
              <w:left w:val="nil"/>
              <w:bottom w:val="single" w:sz="4" w:space="0" w:color="auto"/>
              <w:right w:val="single" w:sz="4" w:space="0" w:color="auto"/>
            </w:tcBorders>
            <w:shd w:val="clear" w:color="auto" w:fill="auto"/>
            <w:noWrap/>
            <w:vAlign w:val="bottom"/>
            <w:hideMark/>
          </w:tcPr>
          <w:p w14:paraId="3F49A0D8" w14:textId="77777777" w:rsidR="00F4117E" w:rsidRPr="00AC682E" w:rsidRDefault="00F4117E" w:rsidP="00AB34AC">
            <w:pPr>
              <w:jc w:val="right"/>
              <w:rPr>
                <w:color w:val="000000"/>
                <w:sz w:val="18"/>
                <w:szCs w:val="18"/>
              </w:rPr>
            </w:pPr>
            <w:r w:rsidRPr="00AC682E">
              <w:rPr>
                <w:color w:val="000000"/>
                <w:sz w:val="18"/>
                <w:szCs w:val="18"/>
              </w:rPr>
              <w:t>1,0070</w:t>
            </w:r>
          </w:p>
        </w:tc>
        <w:tc>
          <w:tcPr>
            <w:tcW w:w="814" w:type="dxa"/>
            <w:tcBorders>
              <w:top w:val="nil"/>
              <w:left w:val="nil"/>
              <w:bottom w:val="single" w:sz="4" w:space="0" w:color="auto"/>
              <w:right w:val="single" w:sz="4" w:space="0" w:color="auto"/>
            </w:tcBorders>
            <w:shd w:val="clear" w:color="auto" w:fill="auto"/>
            <w:noWrap/>
            <w:vAlign w:val="bottom"/>
            <w:hideMark/>
          </w:tcPr>
          <w:p w14:paraId="06AC43DB" w14:textId="77777777" w:rsidR="00F4117E" w:rsidRPr="00AC682E" w:rsidRDefault="00F4117E" w:rsidP="00AB34AC">
            <w:pPr>
              <w:jc w:val="right"/>
              <w:rPr>
                <w:color w:val="000000"/>
                <w:sz w:val="18"/>
                <w:szCs w:val="18"/>
              </w:rPr>
            </w:pPr>
            <w:r w:rsidRPr="00AC682E">
              <w:rPr>
                <w:color w:val="000000"/>
                <w:sz w:val="18"/>
                <w:szCs w:val="18"/>
              </w:rPr>
              <w:t>1,3180</w:t>
            </w:r>
          </w:p>
        </w:tc>
        <w:tc>
          <w:tcPr>
            <w:tcW w:w="711" w:type="dxa"/>
            <w:tcBorders>
              <w:top w:val="nil"/>
              <w:left w:val="nil"/>
              <w:bottom w:val="single" w:sz="4" w:space="0" w:color="auto"/>
              <w:right w:val="single" w:sz="4" w:space="0" w:color="auto"/>
            </w:tcBorders>
            <w:shd w:val="clear" w:color="auto" w:fill="auto"/>
            <w:noWrap/>
            <w:vAlign w:val="bottom"/>
            <w:hideMark/>
          </w:tcPr>
          <w:p w14:paraId="19B3E3AE" w14:textId="77777777" w:rsidR="00F4117E" w:rsidRPr="00AC682E" w:rsidRDefault="00F4117E" w:rsidP="00AB34AC">
            <w:pPr>
              <w:jc w:val="right"/>
              <w:rPr>
                <w:color w:val="000000"/>
                <w:sz w:val="18"/>
                <w:szCs w:val="18"/>
              </w:rPr>
            </w:pPr>
            <w:r w:rsidRPr="00AC682E">
              <w:rPr>
                <w:color w:val="000000"/>
                <w:sz w:val="18"/>
                <w:szCs w:val="18"/>
              </w:rPr>
              <w:t>1,5920</w:t>
            </w:r>
          </w:p>
        </w:tc>
        <w:tc>
          <w:tcPr>
            <w:tcW w:w="882" w:type="dxa"/>
            <w:tcBorders>
              <w:top w:val="nil"/>
              <w:left w:val="nil"/>
              <w:bottom w:val="single" w:sz="4" w:space="0" w:color="auto"/>
              <w:right w:val="single" w:sz="4" w:space="0" w:color="auto"/>
            </w:tcBorders>
            <w:shd w:val="clear" w:color="auto" w:fill="auto"/>
            <w:noWrap/>
            <w:vAlign w:val="bottom"/>
            <w:hideMark/>
          </w:tcPr>
          <w:p w14:paraId="253249C1" w14:textId="77777777" w:rsidR="00F4117E" w:rsidRPr="00AC682E" w:rsidRDefault="00F4117E" w:rsidP="00AB34AC">
            <w:pPr>
              <w:jc w:val="right"/>
              <w:rPr>
                <w:color w:val="000000"/>
                <w:sz w:val="18"/>
                <w:szCs w:val="18"/>
              </w:rPr>
            </w:pPr>
            <w:r w:rsidRPr="00AC682E">
              <w:rPr>
                <w:color w:val="000000"/>
                <w:sz w:val="18"/>
                <w:szCs w:val="18"/>
              </w:rPr>
              <w:t>1,8730</w:t>
            </w:r>
          </w:p>
        </w:tc>
        <w:tc>
          <w:tcPr>
            <w:tcW w:w="799" w:type="dxa"/>
            <w:tcBorders>
              <w:top w:val="nil"/>
              <w:left w:val="nil"/>
              <w:bottom w:val="single" w:sz="4" w:space="0" w:color="auto"/>
              <w:right w:val="single" w:sz="4" w:space="0" w:color="auto"/>
            </w:tcBorders>
            <w:shd w:val="clear" w:color="auto" w:fill="auto"/>
            <w:noWrap/>
            <w:vAlign w:val="bottom"/>
            <w:hideMark/>
          </w:tcPr>
          <w:p w14:paraId="154425CA" w14:textId="77777777" w:rsidR="00F4117E" w:rsidRPr="00AC682E" w:rsidRDefault="00F4117E" w:rsidP="00AB34AC">
            <w:pPr>
              <w:jc w:val="right"/>
              <w:rPr>
                <w:color w:val="000000"/>
                <w:sz w:val="18"/>
                <w:szCs w:val="18"/>
              </w:rPr>
            </w:pPr>
            <w:r w:rsidRPr="00AC682E">
              <w:rPr>
                <w:color w:val="000000"/>
                <w:sz w:val="18"/>
                <w:szCs w:val="18"/>
              </w:rPr>
              <w:t>1,3870</w:t>
            </w:r>
          </w:p>
        </w:tc>
        <w:tc>
          <w:tcPr>
            <w:tcW w:w="845" w:type="dxa"/>
            <w:tcBorders>
              <w:top w:val="nil"/>
              <w:left w:val="nil"/>
              <w:bottom w:val="single" w:sz="4" w:space="0" w:color="auto"/>
              <w:right w:val="single" w:sz="4" w:space="0" w:color="auto"/>
            </w:tcBorders>
            <w:shd w:val="clear" w:color="auto" w:fill="auto"/>
            <w:noWrap/>
            <w:vAlign w:val="bottom"/>
            <w:hideMark/>
          </w:tcPr>
          <w:p w14:paraId="726A8475" w14:textId="77777777" w:rsidR="00F4117E" w:rsidRPr="00AC682E" w:rsidRDefault="00F4117E" w:rsidP="00AB34AC">
            <w:pPr>
              <w:jc w:val="right"/>
              <w:rPr>
                <w:color w:val="000000"/>
                <w:sz w:val="18"/>
                <w:szCs w:val="18"/>
              </w:rPr>
            </w:pPr>
            <w:r w:rsidRPr="00AC682E">
              <w:rPr>
                <w:color w:val="000000"/>
                <w:sz w:val="18"/>
                <w:szCs w:val="18"/>
              </w:rPr>
              <w:t>1,9120</w:t>
            </w:r>
          </w:p>
        </w:tc>
      </w:tr>
      <w:tr w:rsidR="00F4117E" w:rsidRPr="00AC682E" w14:paraId="391D031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E51EDDE" w14:textId="664B3329" w:rsidR="00F4117E" w:rsidRPr="00AC682E" w:rsidRDefault="00C876FC" w:rsidP="00AB34AC">
            <w:pPr>
              <w:jc w:val="center"/>
              <w:rPr>
                <w:color w:val="000000"/>
                <w:sz w:val="18"/>
                <w:szCs w:val="18"/>
              </w:rPr>
            </w:pPr>
            <w:r>
              <w:rPr>
                <w:color w:val="000000"/>
                <w:sz w:val="18"/>
                <w:szCs w:val="18"/>
              </w:rPr>
              <w:t>17</w:t>
            </w:r>
          </w:p>
        </w:tc>
        <w:tc>
          <w:tcPr>
            <w:tcW w:w="1451" w:type="dxa"/>
            <w:tcBorders>
              <w:top w:val="nil"/>
              <w:left w:val="nil"/>
              <w:bottom w:val="single" w:sz="4" w:space="0" w:color="auto"/>
              <w:right w:val="single" w:sz="4" w:space="0" w:color="auto"/>
            </w:tcBorders>
            <w:shd w:val="clear" w:color="auto" w:fill="auto"/>
            <w:noWrap/>
            <w:vAlign w:val="bottom"/>
            <w:hideMark/>
          </w:tcPr>
          <w:p w14:paraId="581F44D3"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2A03123" w14:textId="77777777" w:rsidR="00F4117E" w:rsidRPr="00AC682E" w:rsidRDefault="00F4117E" w:rsidP="00AB34AC">
            <w:pPr>
              <w:rPr>
                <w:color w:val="000000"/>
                <w:sz w:val="18"/>
                <w:szCs w:val="18"/>
              </w:rPr>
            </w:pPr>
            <w:r w:rsidRPr="00AC682E">
              <w:rPr>
                <w:color w:val="000000"/>
                <w:sz w:val="18"/>
                <w:szCs w:val="18"/>
              </w:rPr>
              <w:t>город Кокшетау</w:t>
            </w:r>
          </w:p>
        </w:tc>
        <w:tc>
          <w:tcPr>
            <w:tcW w:w="799" w:type="dxa"/>
            <w:tcBorders>
              <w:top w:val="nil"/>
              <w:left w:val="nil"/>
              <w:bottom w:val="single" w:sz="4" w:space="0" w:color="auto"/>
              <w:right w:val="single" w:sz="4" w:space="0" w:color="auto"/>
            </w:tcBorders>
            <w:shd w:val="clear" w:color="auto" w:fill="auto"/>
            <w:noWrap/>
            <w:vAlign w:val="bottom"/>
            <w:hideMark/>
          </w:tcPr>
          <w:p w14:paraId="1689E76E" w14:textId="77777777" w:rsidR="00F4117E" w:rsidRPr="00AC682E" w:rsidRDefault="00F4117E" w:rsidP="00AB34AC">
            <w:pPr>
              <w:jc w:val="right"/>
              <w:rPr>
                <w:color w:val="000000"/>
                <w:sz w:val="18"/>
                <w:szCs w:val="18"/>
              </w:rPr>
            </w:pPr>
            <w:r w:rsidRPr="00AC682E">
              <w:rPr>
                <w:color w:val="000000"/>
                <w:sz w:val="18"/>
                <w:szCs w:val="18"/>
              </w:rPr>
              <w:t>1,3450</w:t>
            </w:r>
          </w:p>
        </w:tc>
        <w:tc>
          <w:tcPr>
            <w:tcW w:w="814" w:type="dxa"/>
            <w:tcBorders>
              <w:top w:val="nil"/>
              <w:left w:val="nil"/>
              <w:bottom w:val="single" w:sz="4" w:space="0" w:color="auto"/>
              <w:right w:val="single" w:sz="4" w:space="0" w:color="auto"/>
            </w:tcBorders>
            <w:shd w:val="clear" w:color="auto" w:fill="auto"/>
            <w:noWrap/>
            <w:vAlign w:val="bottom"/>
            <w:hideMark/>
          </w:tcPr>
          <w:p w14:paraId="43802706" w14:textId="77777777" w:rsidR="00F4117E" w:rsidRPr="00AC682E" w:rsidRDefault="00F4117E" w:rsidP="00AB34AC">
            <w:pPr>
              <w:jc w:val="right"/>
              <w:rPr>
                <w:color w:val="000000"/>
                <w:sz w:val="18"/>
                <w:szCs w:val="18"/>
              </w:rPr>
            </w:pPr>
            <w:r w:rsidRPr="00AC682E">
              <w:rPr>
                <w:color w:val="000000"/>
                <w:sz w:val="18"/>
                <w:szCs w:val="18"/>
              </w:rPr>
              <w:t>1,8280</w:t>
            </w:r>
          </w:p>
        </w:tc>
        <w:tc>
          <w:tcPr>
            <w:tcW w:w="711" w:type="dxa"/>
            <w:tcBorders>
              <w:top w:val="nil"/>
              <w:left w:val="nil"/>
              <w:bottom w:val="single" w:sz="4" w:space="0" w:color="auto"/>
              <w:right w:val="single" w:sz="4" w:space="0" w:color="auto"/>
            </w:tcBorders>
            <w:shd w:val="clear" w:color="auto" w:fill="auto"/>
            <w:noWrap/>
            <w:vAlign w:val="bottom"/>
            <w:hideMark/>
          </w:tcPr>
          <w:p w14:paraId="2665F6A2" w14:textId="77777777" w:rsidR="00F4117E" w:rsidRPr="00AC682E" w:rsidRDefault="00F4117E" w:rsidP="00AB34AC">
            <w:pPr>
              <w:jc w:val="right"/>
              <w:rPr>
                <w:color w:val="000000"/>
                <w:sz w:val="18"/>
                <w:szCs w:val="18"/>
              </w:rPr>
            </w:pPr>
            <w:r w:rsidRPr="00AC682E">
              <w:rPr>
                <w:color w:val="000000"/>
                <w:sz w:val="18"/>
                <w:szCs w:val="18"/>
              </w:rPr>
              <w:t>2,1670</w:t>
            </w:r>
          </w:p>
        </w:tc>
        <w:tc>
          <w:tcPr>
            <w:tcW w:w="799" w:type="dxa"/>
            <w:tcBorders>
              <w:top w:val="nil"/>
              <w:left w:val="nil"/>
              <w:bottom w:val="single" w:sz="4" w:space="0" w:color="auto"/>
              <w:right w:val="single" w:sz="4" w:space="0" w:color="auto"/>
            </w:tcBorders>
            <w:shd w:val="clear" w:color="auto" w:fill="auto"/>
            <w:noWrap/>
            <w:vAlign w:val="bottom"/>
            <w:hideMark/>
          </w:tcPr>
          <w:p w14:paraId="30B37C72" w14:textId="77777777" w:rsidR="00F4117E" w:rsidRPr="00AC682E" w:rsidRDefault="00F4117E" w:rsidP="00AB34AC">
            <w:pPr>
              <w:jc w:val="right"/>
              <w:rPr>
                <w:color w:val="000000"/>
                <w:sz w:val="18"/>
                <w:szCs w:val="18"/>
              </w:rPr>
            </w:pPr>
            <w:r w:rsidRPr="00AC682E">
              <w:rPr>
                <w:color w:val="000000"/>
                <w:sz w:val="18"/>
                <w:szCs w:val="18"/>
              </w:rPr>
              <w:t>1,1730</w:t>
            </w:r>
          </w:p>
        </w:tc>
        <w:tc>
          <w:tcPr>
            <w:tcW w:w="814" w:type="dxa"/>
            <w:tcBorders>
              <w:top w:val="nil"/>
              <w:left w:val="nil"/>
              <w:bottom w:val="single" w:sz="4" w:space="0" w:color="auto"/>
              <w:right w:val="single" w:sz="4" w:space="0" w:color="auto"/>
            </w:tcBorders>
            <w:shd w:val="clear" w:color="auto" w:fill="auto"/>
            <w:noWrap/>
            <w:vAlign w:val="bottom"/>
            <w:hideMark/>
          </w:tcPr>
          <w:p w14:paraId="70B9E1DA" w14:textId="77777777" w:rsidR="00F4117E" w:rsidRPr="00AC682E" w:rsidRDefault="00F4117E" w:rsidP="00AB34AC">
            <w:pPr>
              <w:jc w:val="right"/>
              <w:rPr>
                <w:color w:val="000000"/>
                <w:sz w:val="18"/>
                <w:szCs w:val="18"/>
              </w:rPr>
            </w:pPr>
            <w:r w:rsidRPr="00AC682E">
              <w:rPr>
                <w:color w:val="000000"/>
                <w:sz w:val="18"/>
                <w:szCs w:val="18"/>
              </w:rPr>
              <w:t>1,5530</w:t>
            </w:r>
          </w:p>
        </w:tc>
        <w:tc>
          <w:tcPr>
            <w:tcW w:w="711" w:type="dxa"/>
            <w:tcBorders>
              <w:top w:val="nil"/>
              <w:left w:val="nil"/>
              <w:bottom w:val="single" w:sz="4" w:space="0" w:color="auto"/>
              <w:right w:val="single" w:sz="4" w:space="0" w:color="auto"/>
            </w:tcBorders>
            <w:shd w:val="clear" w:color="auto" w:fill="auto"/>
            <w:noWrap/>
            <w:vAlign w:val="bottom"/>
            <w:hideMark/>
          </w:tcPr>
          <w:p w14:paraId="261A4A21" w14:textId="77777777" w:rsidR="00F4117E" w:rsidRPr="00AC682E" w:rsidRDefault="00F4117E" w:rsidP="00AB34AC">
            <w:pPr>
              <w:jc w:val="right"/>
              <w:rPr>
                <w:color w:val="000000"/>
                <w:sz w:val="18"/>
                <w:szCs w:val="18"/>
              </w:rPr>
            </w:pPr>
            <w:r w:rsidRPr="00AC682E">
              <w:rPr>
                <w:color w:val="000000"/>
                <w:sz w:val="18"/>
                <w:szCs w:val="18"/>
              </w:rPr>
              <w:t>1,8890</w:t>
            </w:r>
          </w:p>
        </w:tc>
        <w:tc>
          <w:tcPr>
            <w:tcW w:w="882" w:type="dxa"/>
            <w:tcBorders>
              <w:top w:val="nil"/>
              <w:left w:val="nil"/>
              <w:bottom w:val="single" w:sz="4" w:space="0" w:color="auto"/>
              <w:right w:val="single" w:sz="4" w:space="0" w:color="auto"/>
            </w:tcBorders>
            <w:shd w:val="clear" w:color="auto" w:fill="auto"/>
            <w:noWrap/>
            <w:vAlign w:val="bottom"/>
            <w:hideMark/>
          </w:tcPr>
          <w:p w14:paraId="599A970C" w14:textId="77777777" w:rsidR="00F4117E" w:rsidRPr="00AC682E" w:rsidRDefault="00F4117E" w:rsidP="00AB34AC">
            <w:pPr>
              <w:jc w:val="right"/>
              <w:rPr>
                <w:color w:val="000000"/>
                <w:sz w:val="18"/>
                <w:szCs w:val="18"/>
              </w:rPr>
            </w:pPr>
            <w:r w:rsidRPr="00AC682E">
              <w:rPr>
                <w:color w:val="000000"/>
                <w:sz w:val="18"/>
                <w:szCs w:val="18"/>
              </w:rPr>
              <w:t>2,2330</w:t>
            </w:r>
          </w:p>
        </w:tc>
        <w:tc>
          <w:tcPr>
            <w:tcW w:w="799" w:type="dxa"/>
            <w:tcBorders>
              <w:top w:val="nil"/>
              <w:left w:val="nil"/>
              <w:bottom w:val="single" w:sz="4" w:space="0" w:color="auto"/>
              <w:right w:val="single" w:sz="4" w:space="0" w:color="auto"/>
            </w:tcBorders>
            <w:shd w:val="clear" w:color="auto" w:fill="auto"/>
            <w:noWrap/>
            <w:vAlign w:val="bottom"/>
            <w:hideMark/>
          </w:tcPr>
          <w:p w14:paraId="1AA19701" w14:textId="77777777" w:rsidR="00F4117E" w:rsidRPr="00AC682E" w:rsidRDefault="00F4117E" w:rsidP="00AB34AC">
            <w:pPr>
              <w:jc w:val="right"/>
              <w:rPr>
                <w:color w:val="000000"/>
                <w:sz w:val="18"/>
                <w:szCs w:val="18"/>
              </w:rPr>
            </w:pPr>
            <w:r w:rsidRPr="00AC682E">
              <w:rPr>
                <w:color w:val="000000"/>
                <w:sz w:val="18"/>
                <w:szCs w:val="18"/>
              </w:rPr>
              <w:t>1,4490</w:t>
            </w:r>
          </w:p>
        </w:tc>
        <w:tc>
          <w:tcPr>
            <w:tcW w:w="845" w:type="dxa"/>
            <w:tcBorders>
              <w:top w:val="nil"/>
              <w:left w:val="nil"/>
              <w:bottom w:val="single" w:sz="4" w:space="0" w:color="auto"/>
              <w:right w:val="single" w:sz="4" w:space="0" w:color="auto"/>
            </w:tcBorders>
            <w:shd w:val="clear" w:color="auto" w:fill="auto"/>
            <w:noWrap/>
            <w:vAlign w:val="bottom"/>
            <w:hideMark/>
          </w:tcPr>
          <w:p w14:paraId="442ACD91" w14:textId="77777777" w:rsidR="00F4117E" w:rsidRPr="00AC682E" w:rsidRDefault="00F4117E" w:rsidP="00AB34AC">
            <w:pPr>
              <w:jc w:val="right"/>
              <w:rPr>
                <w:color w:val="000000"/>
                <w:sz w:val="18"/>
                <w:szCs w:val="18"/>
              </w:rPr>
            </w:pPr>
            <w:r w:rsidRPr="00AC682E">
              <w:rPr>
                <w:color w:val="000000"/>
                <w:sz w:val="18"/>
                <w:szCs w:val="18"/>
              </w:rPr>
              <w:t>1,9940</w:t>
            </w:r>
          </w:p>
        </w:tc>
      </w:tr>
      <w:tr w:rsidR="00F4117E" w:rsidRPr="00AC682E" w14:paraId="14922A9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90CC49A" w14:textId="3C9303C2" w:rsidR="00F4117E" w:rsidRPr="00AC682E" w:rsidRDefault="00C876FC" w:rsidP="00AB34AC">
            <w:pPr>
              <w:jc w:val="center"/>
              <w:rPr>
                <w:color w:val="000000"/>
                <w:sz w:val="18"/>
                <w:szCs w:val="18"/>
              </w:rPr>
            </w:pPr>
            <w:r>
              <w:rPr>
                <w:color w:val="000000"/>
                <w:sz w:val="18"/>
                <w:szCs w:val="18"/>
              </w:rPr>
              <w:t>18</w:t>
            </w:r>
          </w:p>
        </w:tc>
        <w:tc>
          <w:tcPr>
            <w:tcW w:w="1451" w:type="dxa"/>
            <w:tcBorders>
              <w:top w:val="nil"/>
              <w:left w:val="nil"/>
              <w:bottom w:val="single" w:sz="4" w:space="0" w:color="auto"/>
              <w:right w:val="single" w:sz="4" w:space="0" w:color="auto"/>
            </w:tcBorders>
            <w:shd w:val="clear" w:color="auto" w:fill="auto"/>
            <w:noWrap/>
            <w:vAlign w:val="bottom"/>
            <w:hideMark/>
          </w:tcPr>
          <w:p w14:paraId="69DF1EB6"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FAA12FF" w14:textId="77777777" w:rsidR="00F4117E" w:rsidRPr="00AC682E" w:rsidRDefault="00F4117E" w:rsidP="00AB34AC">
            <w:pPr>
              <w:rPr>
                <w:color w:val="000000"/>
                <w:sz w:val="18"/>
                <w:szCs w:val="18"/>
              </w:rPr>
            </w:pPr>
            <w:r w:rsidRPr="00AC682E">
              <w:rPr>
                <w:color w:val="000000"/>
                <w:sz w:val="18"/>
                <w:szCs w:val="18"/>
              </w:rPr>
              <w:t>город Степногорск</w:t>
            </w:r>
          </w:p>
        </w:tc>
        <w:tc>
          <w:tcPr>
            <w:tcW w:w="799" w:type="dxa"/>
            <w:tcBorders>
              <w:top w:val="nil"/>
              <w:left w:val="nil"/>
              <w:bottom w:val="single" w:sz="4" w:space="0" w:color="auto"/>
              <w:right w:val="single" w:sz="4" w:space="0" w:color="auto"/>
            </w:tcBorders>
            <w:shd w:val="clear" w:color="auto" w:fill="auto"/>
            <w:noWrap/>
            <w:vAlign w:val="bottom"/>
            <w:hideMark/>
          </w:tcPr>
          <w:p w14:paraId="2AA7832D" w14:textId="77777777" w:rsidR="00F4117E" w:rsidRPr="00AC682E" w:rsidRDefault="00F4117E" w:rsidP="00AB34AC">
            <w:pPr>
              <w:jc w:val="right"/>
              <w:rPr>
                <w:color w:val="000000"/>
                <w:sz w:val="18"/>
                <w:szCs w:val="18"/>
              </w:rPr>
            </w:pPr>
            <w:r w:rsidRPr="00AC682E">
              <w:rPr>
                <w:color w:val="000000"/>
                <w:sz w:val="18"/>
                <w:szCs w:val="18"/>
              </w:rPr>
              <w:t>1,2110</w:t>
            </w:r>
          </w:p>
        </w:tc>
        <w:tc>
          <w:tcPr>
            <w:tcW w:w="814" w:type="dxa"/>
            <w:tcBorders>
              <w:top w:val="nil"/>
              <w:left w:val="nil"/>
              <w:bottom w:val="single" w:sz="4" w:space="0" w:color="auto"/>
              <w:right w:val="single" w:sz="4" w:space="0" w:color="auto"/>
            </w:tcBorders>
            <w:shd w:val="clear" w:color="auto" w:fill="auto"/>
            <w:noWrap/>
            <w:vAlign w:val="bottom"/>
            <w:hideMark/>
          </w:tcPr>
          <w:p w14:paraId="77601436" w14:textId="77777777" w:rsidR="00F4117E" w:rsidRPr="00AC682E" w:rsidRDefault="00F4117E" w:rsidP="00AB34AC">
            <w:pPr>
              <w:jc w:val="right"/>
              <w:rPr>
                <w:color w:val="000000"/>
                <w:sz w:val="18"/>
                <w:szCs w:val="18"/>
              </w:rPr>
            </w:pPr>
            <w:r w:rsidRPr="00AC682E">
              <w:rPr>
                <w:color w:val="000000"/>
                <w:sz w:val="18"/>
                <w:szCs w:val="18"/>
              </w:rPr>
              <w:t>1,6090</w:t>
            </w:r>
          </w:p>
        </w:tc>
        <w:tc>
          <w:tcPr>
            <w:tcW w:w="711" w:type="dxa"/>
            <w:tcBorders>
              <w:top w:val="nil"/>
              <w:left w:val="nil"/>
              <w:bottom w:val="single" w:sz="4" w:space="0" w:color="auto"/>
              <w:right w:val="single" w:sz="4" w:space="0" w:color="auto"/>
            </w:tcBorders>
            <w:shd w:val="clear" w:color="auto" w:fill="auto"/>
            <w:noWrap/>
            <w:vAlign w:val="bottom"/>
            <w:hideMark/>
          </w:tcPr>
          <w:p w14:paraId="3BF444AB" w14:textId="77777777" w:rsidR="00F4117E" w:rsidRPr="00AC682E" w:rsidRDefault="00F4117E" w:rsidP="00AB34AC">
            <w:pPr>
              <w:jc w:val="right"/>
              <w:rPr>
                <w:color w:val="000000"/>
                <w:sz w:val="18"/>
                <w:szCs w:val="18"/>
              </w:rPr>
            </w:pPr>
            <w:r w:rsidRPr="00AC682E">
              <w:rPr>
                <w:color w:val="000000"/>
                <w:sz w:val="18"/>
                <w:szCs w:val="18"/>
              </w:rPr>
              <w:t>1,8880</w:t>
            </w:r>
          </w:p>
        </w:tc>
        <w:tc>
          <w:tcPr>
            <w:tcW w:w="799" w:type="dxa"/>
            <w:tcBorders>
              <w:top w:val="nil"/>
              <w:left w:val="nil"/>
              <w:bottom w:val="single" w:sz="4" w:space="0" w:color="auto"/>
              <w:right w:val="single" w:sz="4" w:space="0" w:color="auto"/>
            </w:tcBorders>
            <w:shd w:val="clear" w:color="auto" w:fill="auto"/>
            <w:noWrap/>
            <w:vAlign w:val="bottom"/>
            <w:hideMark/>
          </w:tcPr>
          <w:p w14:paraId="24FB2113" w14:textId="77777777" w:rsidR="00F4117E" w:rsidRPr="00AC682E" w:rsidRDefault="00F4117E" w:rsidP="00AB34AC">
            <w:pPr>
              <w:jc w:val="right"/>
              <w:rPr>
                <w:color w:val="000000"/>
                <w:sz w:val="18"/>
                <w:szCs w:val="18"/>
              </w:rPr>
            </w:pPr>
            <w:r w:rsidRPr="00AC682E">
              <w:rPr>
                <w:color w:val="000000"/>
                <w:sz w:val="18"/>
                <w:szCs w:val="18"/>
              </w:rPr>
              <w:t>1,0650</w:t>
            </w:r>
          </w:p>
        </w:tc>
        <w:tc>
          <w:tcPr>
            <w:tcW w:w="814" w:type="dxa"/>
            <w:tcBorders>
              <w:top w:val="nil"/>
              <w:left w:val="nil"/>
              <w:bottom w:val="single" w:sz="4" w:space="0" w:color="auto"/>
              <w:right w:val="single" w:sz="4" w:space="0" w:color="auto"/>
            </w:tcBorders>
            <w:shd w:val="clear" w:color="auto" w:fill="auto"/>
            <w:noWrap/>
            <w:vAlign w:val="bottom"/>
            <w:hideMark/>
          </w:tcPr>
          <w:p w14:paraId="51309E48" w14:textId="77777777" w:rsidR="00F4117E" w:rsidRPr="00AC682E" w:rsidRDefault="00F4117E" w:rsidP="00AB34AC">
            <w:pPr>
              <w:jc w:val="right"/>
              <w:rPr>
                <w:color w:val="000000"/>
                <w:sz w:val="18"/>
                <w:szCs w:val="18"/>
              </w:rPr>
            </w:pPr>
            <w:r w:rsidRPr="00AC682E">
              <w:rPr>
                <w:color w:val="000000"/>
                <w:sz w:val="18"/>
                <w:szCs w:val="18"/>
              </w:rPr>
              <w:t>1,4060</w:t>
            </w:r>
          </w:p>
        </w:tc>
        <w:tc>
          <w:tcPr>
            <w:tcW w:w="711" w:type="dxa"/>
            <w:tcBorders>
              <w:top w:val="nil"/>
              <w:left w:val="nil"/>
              <w:bottom w:val="single" w:sz="4" w:space="0" w:color="auto"/>
              <w:right w:val="single" w:sz="4" w:space="0" w:color="auto"/>
            </w:tcBorders>
            <w:shd w:val="clear" w:color="auto" w:fill="auto"/>
            <w:noWrap/>
            <w:vAlign w:val="bottom"/>
            <w:hideMark/>
          </w:tcPr>
          <w:p w14:paraId="51351BD4" w14:textId="77777777" w:rsidR="00F4117E" w:rsidRPr="00AC682E" w:rsidRDefault="00F4117E" w:rsidP="00AB34AC">
            <w:pPr>
              <w:jc w:val="right"/>
              <w:rPr>
                <w:color w:val="000000"/>
                <w:sz w:val="18"/>
                <w:szCs w:val="18"/>
              </w:rPr>
            </w:pPr>
            <w:r w:rsidRPr="00AC682E">
              <w:rPr>
                <w:color w:val="000000"/>
                <w:sz w:val="18"/>
                <w:szCs w:val="18"/>
              </w:rPr>
              <w:t>1,7070</w:t>
            </w:r>
          </w:p>
        </w:tc>
        <w:tc>
          <w:tcPr>
            <w:tcW w:w="882" w:type="dxa"/>
            <w:tcBorders>
              <w:top w:val="nil"/>
              <w:left w:val="nil"/>
              <w:bottom w:val="single" w:sz="4" w:space="0" w:color="auto"/>
              <w:right w:val="single" w:sz="4" w:space="0" w:color="auto"/>
            </w:tcBorders>
            <w:shd w:val="clear" w:color="auto" w:fill="auto"/>
            <w:noWrap/>
            <w:vAlign w:val="bottom"/>
            <w:hideMark/>
          </w:tcPr>
          <w:p w14:paraId="7D796E87" w14:textId="77777777" w:rsidR="00F4117E" w:rsidRPr="00AC682E" w:rsidRDefault="00F4117E" w:rsidP="00AB34AC">
            <w:pPr>
              <w:jc w:val="right"/>
              <w:rPr>
                <w:color w:val="000000"/>
                <w:sz w:val="18"/>
                <w:szCs w:val="18"/>
              </w:rPr>
            </w:pPr>
            <w:r w:rsidRPr="00AC682E">
              <w:rPr>
                <w:color w:val="000000"/>
                <w:sz w:val="18"/>
                <w:szCs w:val="18"/>
              </w:rPr>
              <w:t>2,0160</w:t>
            </w:r>
          </w:p>
        </w:tc>
        <w:tc>
          <w:tcPr>
            <w:tcW w:w="799" w:type="dxa"/>
            <w:tcBorders>
              <w:top w:val="nil"/>
              <w:left w:val="nil"/>
              <w:bottom w:val="single" w:sz="4" w:space="0" w:color="auto"/>
              <w:right w:val="single" w:sz="4" w:space="0" w:color="auto"/>
            </w:tcBorders>
            <w:shd w:val="clear" w:color="auto" w:fill="auto"/>
            <w:noWrap/>
            <w:vAlign w:val="bottom"/>
            <w:hideMark/>
          </w:tcPr>
          <w:p w14:paraId="36921B11" w14:textId="77777777" w:rsidR="00F4117E" w:rsidRPr="00AC682E" w:rsidRDefault="00F4117E" w:rsidP="00AB34AC">
            <w:pPr>
              <w:jc w:val="right"/>
              <w:rPr>
                <w:color w:val="000000"/>
                <w:sz w:val="18"/>
                <w:szCs w:val="18"/>
              </w:rPr>
            </w:pPr>
            <w:r w:rsidRPr="00AC682E">
              <w:rPr>
                <w:color w:val="000000"/>
                <w:sz w:val="18"/>
                <w:szCs w:val="18"/>
              </w:rPr>
              <w:t>1,3660</w:t>
            </w:r>
          </w:p>
        </w:tc>
        <w:tc>
          <w:tcPr>
            <w:tcW w:w="845" w:type="dxa"/>
            <w:tcBorders>
              <w:top w:val="nil"/>
              <w:left w:val="nil"/>
              <w:bottom w:val="single" w:sz="4" w:space="0" w:color="auto"/>
              <w:right w:val="single" w:sz="4" w:space="0" w:color="auto"/>
            </w:tcBorders>
            <w:shd w:val="clear" w:color="auto" w:fill="auto"/>
            <w:noWrap/>
            <w:vAlign w:val="bottom"/>
            <w:hideMark/>
          </w:tcPr>
          <w:p w14:paraId="1E2535EB" w14:textId="77777777" w:rsidR="00F4117E" w:rsidRPr="00AC682E" w:rsidRDefault="00F4117E" w:rsidP="00AB34AC">
            <w:pPr>
              <w:jc w:val="right"/>
              <w:rPr>
                <w:color w:val="000000"/>
                <w:sz w:val="18"/>
                <w:szCs w:val="18"/>
              </w:rPr>
            </w:pPr>
            <w:r w:rsidRPr="00AC682E">
              <w:rPr>
                <w:color w:val="000000"/>
                <w:sz w:val="18"/>
                <w:szCs w:val="18"/>
              </w:rPr>
              <w:t>1,8590</w:t>
            </w:r>
          </w:p>
        </w:tc>
      </w:tr>
      <w:tr w:rsidR="00F4117E" w:rsidRPr="00AC682E" w14:paraId="3E7988B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67817B4" w14:textId="20381C02"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9</w:t>
            </w:r>
          </w:p>
        </w:tc>
        <w:tc>
          <w:tcPr>
            <w:tcW w:w="1451" w:type="dxa"/>
            <w:tcBorders>
              <w:top w:val="nil"/>
              <w:left w:val="nil"/>
              <w:bottom w:val="single" w:sz="4" w:space="0" w:color="auto"/>
              <w:right w:val="single" w:sz="4" w:space="0" w:color="auto"/>
            </w:tcBorders>
            <w:shd w:val="clear" w:color="auto" w:fill="auto"/>
            <w:noWrap/>
            <w:vAlign w:val="bottom"/>
            <w:hideMark/>
          </w:tcPr>
          <w:p w14:paraId="0832271D"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7134B65" w14:textId="77777777" w:rsidR="00F4117E" w:rsidRPr="00AC682E" w:rsidRDefault="00F4117E" w:rsidP="00AB34AC">
            <w:pPr>
              <w:rPr>
                <w:color w:val="000000"/>
                <w:sz w:val="18"/>
                <w:szCs w:val="18"/>
              </w:rPr>
            </w:pPr>
            <w:r w:rsidRPr="00AC682E">
              <w:rPr>
                <w:color w:val="000000"/>
                <w:sz w:val="18"/>
                <w:szCs w:val="18"/>
              </w:rPr>
              <w:t>Егиндыкольский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A401C97" w14:textId="77777777" w:rsidR="00F4117E" w:rsidRPr="00AC682E" w:rsidRDefault="00F4117E" w:rsidP="00AB34AC">
            <w:pPr>
              <w:jc w:val="right"/>
              <w:rPr>
                <w:color w:val="000000"/>
                <w:sz w:val="18"/>
                <w:szCs w:val="18"/>
              </w:rPr>
            </w:pPr>
            <w:r w:rsidRPr="00AC682E">
              <w:rPr>
                <w:color w:val="000000"/>
                <w:sz w:val="18"/>
                <w:szCs w:val="18"/>
              </w:rPr>
              <w:t>1,2310</w:t>
            </w:r>
          </w:p>
        </w:tc>
        <w:tc>
          <w:tcPr>
            <w:tcW w:w="814" w:type="dxa"/>
            <w:tcBorders>
              <w:top w:val="nil"/>
              <w:left w:val="nil"/>
              <w:bottom w:val="single" w:sz="4" w:space="0" w:color="auto"/>
              <w:right w:val="single" w:sz="4" w:space="0" w:color="auto"/>
            </w:tcBorders>
            <w:shd w:val="clear" w:color="auto" w:fill="auto"/>
            <w:noWrap/>
            <w:vAlign w:val="bottom"/>
            <w:hideMark/>
          </w:tcPr>
          <w:p w14:paraId="5895777D" w14:textId="77777777" w:rsidR="00F4117E" w:rsidRPr="00AC682E" w:rsidRDefault="00F4117E" w:rsidP="00AB34AC">
            <w:pPr>
              <w:jc w:val="right"/>
              <w:rPr>
                <w:color w:val="000000"/>
                <w:sz w:val="18"/>
                <w:szCs w:val="18"/>
              </w:rPr>
            </w:pPr>
            <w:r w:rsidRPr="00AC682E">
              <w:rPr>
                <w:color w:val="000000"/>
                <w:sz w:val="18"/>
                <w:szCs w:val="18"/>
              </w:rPr>
              <w:t>1,6510</w:t>
            </w:r>
          </w:p>
        </w:tc>
        <w:tc>
          <w:tcPr>
            <w:tcW w:w="711" w:type="dxa"/>
            <w:tcBorders>
              <w:top w:val="nil"/>
              <w:left w:val="nil"/>
              <w:bottom w:val="single" w:sz="4" w:space="0" w:color="auto"/>
              <w:right w:val="single" w:sz="4" w:space="0" w:color="auto"/>
            </w:tcBorders>
            <w:shd w:val="clear" w:color="auto" w:fill="auto"/>
            <w:noWrap/>
            <w:vAlign w:val="bottom"/>
            <w:hideMark/>
          </w:tcPr>
          <w:p w14:paraId="7915DDCF" w14:textId="77777777" w:rsidR="00F4117E" w:rsidRPr="00AC682E" w:rsidRDefault="00F4117E" w:rsidP="00AB34AC">
            <w:pPr>
              <w:jc w:val="right"/>
              <w:rPr>
                <w:color w:val="000000"/>
                <w:sz w:val="18"/>
                <w:szCs w:val="18"/>
              </w:rPr>
            </w:pPr>
            <w:r w:rsidRPr="00AC682E">
              <w:rPr>
                <w:color w:val="000000"/>
                <w:sz w:val="18"/>
                <w:szCs w:val="18"/>
              </w:rPr>
              <w:t>1,9450</w:t>
            </w:r>
          </w:p>
        </w:tc>
        <w:tc>
          <w:tcPr>
            <w:tcW w:w="799" w:type="dxa"/>
            <w:tcBorders>
              <w:top w:val="nil"/>
              <w:left w:val="nil"/>
              <w:bottom w:val="single" w:sz="4" w:space="0" w:color="auto"/>
              <w:right w:val="single" w:sz="4" w:space="0" w:color="auto"/>
            </w:tcBorders>
            <w:shd w:val="clear" w:color="auto" w:fill="auto"/>
            <w:noWrap/>
            <w:vAlign w:val="bottom"/>
            <w:hideMark/>
          </w:tcPr>
          <w:p w14:paraId="56EB4183" w14:textId="77777777" w:rsidR="00F4117E" w:rsidRPr="00AC682E" w:rsidRDefault="00F4117E" w:rsidP="00AB34AC">
            <w:pPr>
              <w:jc w:val="right"/>
              <w:rPr>
                <w:color w:val="000000"/>
                <w:sz w:val="18"/>
                <w:szCs w:val="18"/>
              </w:rPr>
            </w:pPr>
            <w:r w:rsidRPr="00AC682E">
              <w:rPr>
                <w:color w:val="000000"/>
                <w:sz w:val="18"/>
                <w:szCs w:val="18"/>
              </w:rPr>
              <w:t>0,8650</w:t>
            </w:r>
          </w:p>
        </w:tc>
        <w:tc>
          <w:tcPr>
            <w:tcW w:w="814" w:type="dxa"/>
            <w:tcBorders>
              <w:top w:val="nil"/>
              <w:left w:val="nil"/>
              <w:bottom w:val="single" w:sz="4" w:space="0" w:color="auto"/>
              <w:right w:val="single" w:sz="4" w:space="0" w:color="auto"/>
            </w:tcBorders>
            <w:shd w:val="clear" w:color="auto" w:fill="auto"/>
            <w:noWrap/>
            <w:vAlign w:val="bottom"/>
            <w:hideMark/>
          </w:tcPr>
          <w:p w14:paraId="1A3D2D69" w14:textId="77777777" w:rsidR="00F4117E" w:rsidRPr="00AC682E" w:rsidRDefault="00F4117E" w:rsidP="00AB34AC">
            <w:pPr>
              <w:jc w:val="right"/>
              <w:rPr>
                <w:color w:val="000000"/>
                <w:sz w:val="18"/>
                <w:szCs w:val="18"/>
              </w:rPr>
            </w:pPr>
            <w:r w:rsidRPr="00AC682E">
              <w:rPr>
                <w:color w:val="000000"/>
                <w:sz w:val="18"/>
                <w:szCs w:val="18"/>
              </w:rPr>
              <w:t>1,1460</w:t>
            </w:r>
          </w:p>
        </w:tc>
        <w:tc>
          <w:tcPr>
            <w:tcW w:w="711" w:type="dxa"/>
            <w:tcBorders>
              <w:top w:val="nil"/>
              <w:left w:val="nil"/>
              <w:bottom w:val="single" w:sz="4" w:space="0" w:color="auto"/>
              <w:right w:val="single" w:sz="4" w:space="0" w:color="auto"/>
            </w:tcBorders>
            <w:shd w:val="clear" w:color="auto" w:fill="auto"/>
            <w:noWrap/>
            <w:vAlign w:val="bottom"/>
            <w:hideMark/>
          </w:tcPr>
          <w:p w14:paraId="3803E16C" w14:textId="77777777" w:rsidR="00F4117E" w:rsidRPr="00AC682E" w:rsidRDefault="00F4117E" w:rsidP="00AB34AC">
            <w:pPr>
              <w:jc w:val="right"/>
              <w:rPr>
                <w:color w:val="000000"/>
                <w:sz w:val="18"/>
                <w:szCs w:val="18"/>
              </w:rPr>
            </w:pPr>
            <w:r w:rsidRPr="00AC682E">
              <w:rPr>
                <w:color w:val="000000"/>
                <w:sz w:val="18"/>
                <w:szCs w:val="18"/>
              </w:rPr>
              <w:t>1,3930</w:t>
            </w:r>
          </w:p>
        </w:tc>
        <w:tc>
          <w:tcPr>
            <w:tcW w:w="882" w:type="dxa"/>
            <w:tcBorders>
              <w:top w:val="nil"/>
              <w:left w:val="nil"/>
              <w:bottom w:val="single" w:sz="4" w:space="0" w:color="auto"/>
              <w:right w:val="single" w:sz="4" w:space="0" w:color="auto"/>
            </w:tcBorders>
            <w:shd w:val="clear" w:color="auto" w:fill="auto"/>
            <w:noWrap/>
            <w:vAlign w:val="bottom"/>
            <w:hideMark/>
          </w:tcPr>
          <w:p w14:paraId="07EBC2A1" w14:textId="77777777" w:rsidR="00F4117E" w:rsidRPr="00AC682E" w:rsidRDefault="00F4117E" w:rsidP="00AB34AC">
            <w:pPr>
              <w:jc w:val="right"/>
              <w:rPr>
                <w:color w:val="000000"/>
                <w:sz w:val="18"/>
                <w:szCs w:val="18"/>
              </w:rPr>
            </w:pPr>
            <w:r w:rsidRPr="00AC682E">
              <w:rPr>
                <w:color w:val="000000"/>
                <w:sz w:val="18"/>
                <w:szCs w:val="18"/>
              </w:rPr>
              <w:t>1,6480</w:t>
            </w:r>
          </w:p>
        </w:tc>
        <w:tc>
          <w:tcPr>
            <w:tcW w:w="799" w:type="dxa"/>
            <w:tcBorders>
              <w:top w:val="nil"/>
              <w:left w:val="nil"/>
              <w:bottom w:val="single" w:sz="4" w:space="0" w:color="auto"/>
              <w:right w:val="single" w:sz="4" w:space="0" w:color="auto"/>
            </w:tcBorders>
            <w:shd w:val="clear" w:color="auto" w:fill="auto"/>
            <w:noWrap/>
            <w:vAlign w:val="bottom"/>
            <w:hideMark/>
          </w:tcPr>
          <w:p w14:paraId="7A965E85" w14:textId="77777777" w:rsidR="00F4117E" w:rsidRPr="00AC682E" w:rsidRDefault="00F4117E" w:rsidP="00AB34AC">
            <w:pPr>
              <w:jc w:val="right"/>
              <w:rPr>
                <w:color w:val="000000"/>
                <w:sz w:val="18"/>
                <w:szCs w:val="18"/>
              </w:rPr>
            </w:pPr>
            <w:r w:rsidRPr="00AC682E">
              <w:rPr>
                <w:color w:val="000000"/>
                <w:sz w:val="18"/>
                <w:szCs w:val="18"/>
              </w:rPr>
              <w:t>1,0670</w:t>
            </w:r>
          </w:p>
        </w:tc>
        <w:tc>
          <w:tcPr>
            <w:tcW w:w="845" w:type="dxa"/>
            <w:tcBorders>
              <w:top w:val="nil"/>
              <w:left w:val="nil"/>
              <w:bottom w:val="single" w:sz="4" w:space="0" w:color="auto"/>
              <w:right w:val="single" w:sz="4" w:space="0" w:color="auto"/>
            </w:tcBorders>
            <w:shd w:val="clear" w:color="auto" w:fill="auto"/>
            <w:noWrap/>
            <w:vAlign w:val="bottom"/>
            <w:hideMark/>
          </w:tcPr>
          <w:p w14:paraId="75B511D1" w14:textId="77777777" w:rsidR="00F4117E" w:rsidRPr="00AC682E" w:rsidRDefault="00F4117E" w:rsidP="00AB34AC">
            <w:pPr>
              <w:jc w:val="right"/>
              <w:rPr>
                <w:color w:val="000000"/>
                <w:sz w:val="18"/>
                <w:szCs w:val="18"/>
              </w:rPr>
            </w:pPr>
            <w:r w:rsidRPr="00AC682E">
              <w:rPr>
                <w:color w:val="000000"/>
                <w:sz w:val="18"/>
                <w:szCs w:val="18"/>
              </w:rPr>
              <w:t>1,4570</w:t>
            </w:r>
          </w:p>
        </w:tc>
      </w:tr>
      <w:tr w:rsidR="00F4117E" w:rsidRPr="00AC682E" w14:paraId="1342064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77ED62E" w14:textId="71E48751" w:rsidR="00F4117E" w:rsidRPr="00AC682E" w:rsidRDefault="00C876FC" w:rsidP="00AB34AC">
            <w:pPr>
              <w:jc w:val="center"/>
              <w:rPr>
                <w:color w:val="000000"/>
                <w:sz w:val="18"/>
                <w:szCs w:val="18"/>
              </w:rPr>
            </w:pPr>
            <w:r>
              <w:rPr>
                <w:color w:val="000000"/>
                <w:sz w:val="18"/>
                <w:szCs w:val="18"/>
              </w:rPr>
              <w:t>20</w:t>
            </w:r>
          </w:p>
        </w:tc>
        <w:tc>
          <w:tcPr>
            <w:tcW w:w="1451" w:type="dxa"/>
            <w:tcBorders>
              <w:top w:val="nil"/>
              <w:left w:val="nil"/>
              <w:bottom w:val="single" w:sz="4" w:space="0" w:color="auto"/>
              <w:right w:val="single" w:sz="4" w:space="0" w:color="auto"/>
            </w:tcBorders>
            <w:shd w:val="clear" w:color="auto" w:fill="auto"/>
            <w:noWrap/>
            <w:vAlign w:val="bottom"/>
            <w:hideMark/>
          </w:tcPr>
          <w:p w14:paraId="37EB8CA9"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2800316" w14:textId="77777777" w:rsidR="00F4117E" w:rsidRPr="00AC682E" w:rsidRDefault="00F4117E" w:rsidP="00AB34AC">
            <w:pPr>
              <w:rPr>
                <w:color w:val="000000"/>
                <w:sz w:val="18"/>
                <w:szCs w:val="18"/>
              </w:rPr>
            </w:pPr>
            <w:r w:rsidRPr="00AC682E">
              <w:rPr>
                <w:color w:val="000000"/>
                <w:sz w:val="18"/>
                <w:szCs w:val="18"/>
              </w:rPr>
              <w:t>Ерейментауский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4035F12" w14:textId="77777777" w:rsidR="00F4117E" w:rsidRPr="00AC682E" w:rsidRDefault="00F4117E" w:rsidP="00AB34AC">
            <w:pPr>
              <w:jc w:val="right"/>
              <w:rPr>
                <w:color w:val="000000"/>
                <w:sz w:val="18"/>
                <w:szCs w:val="18"/>
              </w:rPr>
            </w:pPr>
            <w:r w:rsidRPr="00AC682E">
              <w:rPr>
                <w:color w:val="000000"/>
                <w:sz w:val="18"/>
                <w:szCs w:val="18"/>
              </w:rPr>
              <w:t>1,2600</w:t>
            </w:r>
          </w:p>
        </w:tc>
        <w:tc>
          <w:tcPr>
            <w:tcW w:w="814" w:type="dxa"/>
            <w:tcBorders>
              <w:top w:val="nil"/>
              <w:left w:val="nil"/>
              <w:bottom w:val="single" w:sz="4" w:space="0" w:color="auto"/>
              <w:right w:val="single" w:sz="4" w:space="0" w:color="auto"/>
            </w:tcBorders>
            <w:shd w:val="clear" w:color="auto" w:fill="auto"/>
            <w:noWrap/>
            <w:vAlign w:val="bottom"/>
            <w:hideMark/>
          </w:tcPr>
          <w:p w14:paraId="70632DF2" w14:textId="77777777" w:rsidR="00F4117E" w:rsidRPr="00AC682E" w:rsidRDefault="00F4117E" w:rsidP="00AB34AC">
            <w:pPr>
              <w:jc w:val="right"/>
              <w:rPr>
                <w:color w:val="000000"/>
                <w:sz w:val="18"/>
                <w:szCs w:val="18"/>
              </w:rPr>
            </w:pPr>
            <w:r w:rsidRPr="00AC682E">
              <w:rPr>
                <w:color w:val="000000"/>
                <w:sz w:val="18"/>
                <w:szCs w:val="18"/>
              </w:rPr>
              <w:t>1,6830</w:t>
            </w:r>
          </w:p>
        </w:tc>
        <w:tc>
          <w:tcPr>
            <w:tcW w:w="711" w:type="dxa"/>
            <w:tcBorders>
              <w:top w:val="nil"/>
              <w:left w:val="nil"/>
              <w:bottom w:val="single" w:sz="4" w:space="0" w:color="auto"/>
              <w:right w:val="single" w:sz="4" w:space="0" w:color="auto"/>
            </w:tcBorders>
            <w:shd w:val="clear" w:color="auto" w:fill="auto"/>
            <w:noWrap/>
            <w:vAlign w:val="bottom"/>
            <w:hideMark/>
          </w:tcPr>
          <w:p w14:paraId="27E69926" w14:textId="77777777" w:rsidR="00F4117E" w:rsidRPr="00AC682E" w:rsidRDefault="00F4117E" w:rsidP="00AB34AC">
            <w:pPr>
              <w:jc w:val="right"/>
              <w:rPr>
                <w:color w:val="000000"/>
                <w:sz w:val="18"/>
                <w:szCs w:val="18"/>
              </w:rPr>
            </w:pPr>
            <w:r w:rsidRPr="00AC682E">
              <w:rPr>
                <w:color w:val="000000"/>
                <w:sz w:val="18"/>
                <w:szCs w:val="18"/>
              </w:rPr>
              <w:t>1,9800</w:t>
            </w:r>
          </w:p>
        </w:tc>
        <w:tc>
          <w:tcPr>
            <w:tcW w:w="799" w:type="dxa"/>
            <w:tcBorders>
              <w:top w:val="nil"/>
              <w:left w:val="nil"/>
              <w:bottom w:val="single" w:sz="4" w:space="0" w:color="auto"/>
              <w:right w:val="single" w:sz="4" w:space="0" w:color="auto"/>
            </w:tcBorders>
            <w:shd w:val="clear" w:color="auto" w:fill="auto"/>
            <w:noWrap/>
            <w:vAlign w:val="bottom"/>
            <w:hideMark/>
          </w:tcPr>
          <w:p w14:paraId="548E0093" w14:textId="77777777" w:rsidR="00F4117E" w:rsidRPr="00AC682E" w:rsidRDefault="00F4117E" w:rsidP="00AB34AC">
            <w:pPr>
              <w:jc w:val="right"/>
              <w:rPr>
                <w:color w:val="000000"/>
                <w:sz w:val="18"/>
                <w:szCs w:val="18"/>
              </w:rPr>
            </w:pPr>
            <w:r w:rsidRPr="00AC682E">
              <w:rPr>
                <w:color w:val="000000"/>
                <w:sz w:val="18"/>
                <w:szCs w:val="18"/>
              </w:rPr>
              <w:t>1,0840</w:t>
            </w:r>
          </w:p>
        </w:tc>
        <w:tc>
          <w:tcPr>
            <w:tcW w:w="814" w:type="dxa"/>
            <w:tcBorders>
              <w:top w:val="nil"/>
              <w:left w:val="nil"/>
              <w:bottom w:val="single" w:sz="4" w:space="0" w:color="auto"/>
              <w:right w:val="single" w:sz="4" w:space="0" w:color="auto"/>
            </w:tcBorders>
            <w:shd w:val="clear" w:color="auto" w:fill="auto"/>
            <w:noWrap/>
            <w:vAlign w:val="bottom"/>
            <w:hideMark/>
          </w:tcPr>
          <w:p w14:paraId="66B8E2F6" w14:textId="77777777" w:rsidR="00F4117E" w:rsidRPr="00AC682E" w:rsidRDefault="00F4117E" w:rsidP="00AB34AC">
            <w:pPr>
              <w:jc w:val="right"/>
              <w:rPr>
                <w:color w:val="000000"/>
                <w:sz w:val="18"/>
                <w:szCs w:val="18"/>
              </w:rPr>
            </w:pPr>
            <w:r w:rsidRPr="00AC682E">
              <w:rPr>
                <w:color w:val="000000"/>
                <w:sz w:val="18"/>
                <w:szCs w:val="18"/>
              </w:rPr>
              <w:t>1,4320</w:t>
            </w:r>
          </w:p>
        </w:tc>
        <w:tc>
          <w:tcPr>
            <w:tcW w:w="711" w:type="dxa"/>
            <w:tcBorders>
              <w:top w:val="nil"/>
              <w:left w:val="nil"/>
              <w:bottom w:val="single" w:sz="4" w:space="0" w:color="auto"/>
              <w:right w:val="single" w:sz="4" w:space="0" w:color="auto"/>
            </w:tcBorders>
            <w:shd w:val="clear" w:color="auto" w:fill="auto"/>
            <w:noWrap/>
            <w:vAlign w:val="bottom"/>
            <w:hideMark/>
          </w:tcPr>
          <w:p w14:paraId="5DE7F638" w14:textId="77777777" w:rsidR="00F4117E" w:rsidRPr="00AC682E" w:rsidRDefault="00F4117E" w:rsidP="00AB34AC">
            <w:pPr>
              <w:jc w:val="right"/>
              <w:rPr>
                <w:color w:val="000000"/>
                <w:sz w:val="18"/>
                <w:szCs w:val="18"/>
              </w:rPr>
            </w:pPr>
            <w:r w:rsidRPr="00AC682E">
              <w:rPr>
                <w:color w:val="000000"/>
                <w:sz w:val="18"/>
                <w:szCs w:val="18"/>
              </w:rPr>
              <w:t>1,7400</w:t>
            </w:r>
          </w:p>
        </w:tc>
        <w:tc>
          <w:tcPr>
            <w:tcW w:w="882" w:type="dxa"/>
            <w:tcBorders>
              <w:top w:val="nil"/>
              <w:left w:val="nil"/>
              <w:bottom w:val="single" w:sz="4" w:space="0" w:color="auto"/>
              <w:right w:val="single" w:sz="4" w:space="0" w:color="auto"/>
            </w:tcBorders>
            <w:shd w:val="clear" w:color="auto" w:fill="auto"/>
            <w:noWrap/>
            <w:vAlign w:val="bottom"/>
            <w:hideMark/>
          </w:tcPr>
          <w:p w14:paraId="26DDB00A" w14:textId="77777777" w:rsidR="00F4117E" w:rsidRPr="00AC682E" w:rsidRDefault="00F4117E" w:rsidP="00AB34AC">
            <w:pPr>
              <w:jc w:val="right"/>
              <w:rPr>
                <w:color w:val="000000"/>
                <w:sz w:val="18"/>
                <w:szCs w:val="18"/>
              </w:rPr>
            </w:pPr>
            <w:r w:rsidRPr="00AC682E">
              <w:rPr>
                <w:color w:val="000000"/>
                <w:sz w:val="18"/>
                <w:szCs w:val="18"/>
              </w:rPr>
              <w:t>2,0550</w:t>
            </w:r>
          </w:p>
        </w:tc>
        <w:tc>
          <w:tcPr>
            <w:tcW w:w="799" w:type="dxa"/>
            <w:tcBorders>
              <w:top w:val="nil"/>
              <w:left w:val="nil"/>
              <w:bottom w:val="single" w:sz="4" w:space="0" w:color="auto"/>
              <w:right w:val="single" w:sz="4" w:space="0" w:color="auto"/>
            </w:tcBorders>
            <w:shd w:val="clear" w:color="auto" w:fill="auto"/>
            <w:noWrap/>
            <w:vAlign w:val="bottom"/>
            <w:hideMark/>
          </w:tcPr>
          <w:p w14:paraId="21B7467A" w14:textId="77777777" w:rsidR="00F4117E" w:rsidRPr="00AC682E" w:rsidRDefault="00F4117E" w:rsidP="00AB34AC">
            <w:pPr>
              <w:jc w:val="right"/>
              <w:rPr>
                <w:color w:val="000000"/>
                <w:sz w:val="18"/>
                <w:szCs w:val="18"/>
              </w:rPr>
            </w:pPr>
            <w:r w:rsidRPr="00AC682E">
              <w:rPr>
                <w:color w:val="000000"/>
                <w:sz w:val="18"/>
                <w:szCs w:val="18"/>
              </w:rPr>
              <w:t>1,3600</w:t>
            </w:r>
          </w:p>
        </w:tc>
        <w:tc>
          <w:tcPr>
            <w:tcW w:w="845" w:type="dxa"/>
            <w:tcBorders>
              <w:top w:val="nil"/>
              <w:left w:val="nil"/>
              <w:bottom w:val="single" w:sz="4" w:space="0" w:color="auto"/>
              <w:right w:val="single" w:sz="4" w:space="0" w:color="auto"/>
            </w:tcBorders>
            <w:shd w:val="clear" w:color="auto" w:fill="auto"/>
            <w:noWrap/>
            <w:vAlign w:val="bottom"/>
            <w:hideMark/>
          </w:tcPr>
          <w:p w14:paraId="0F177DCE" w14:textId="77777777" w:rsidR="00F4117E" w:rsidRPr="00AC682E" w:rsidRDefault="00F4117E" w:rsidP="00AB34AC">
            <w:pPr>
              <w:jc w:val="right"/>
              <w:rPr>
                <w:color w:val="000000"/>
                <w:sz w:val="18"/>
                <w:szCs w:val="18"/>
              </w:rPr>
            </w:pPr>
            <w:r w:rsidRPr="00AC682E">
              <w:rPr>
                <w:color w:val="000000"/>
                <w:sz w:val="18"/>
                <w:szCs w:val="18"/>
              </w:rPr>
              <w:t>1,8580</w:t>
            </w:r>
          </w:p>
        </w:tc>
      </w:tr>
      <w:tr w:rsidR="00F4117E" w:rsidRPr="00AC682E" w14:paraId="4159C02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6F6AADA" w14:textId="0615F73B"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1</w:t>
            </w:r>
          </w:p>
        </w:tc>
        <w:tc>
          <w:tcPr>
            <w:tcW w:w="1451" w:type="dxa"/>
            <w:tcBorders>
              <w:top w:val="nil"/>
              <w:left w:val="nil"/>
              <w:bottom w:val="single" w:sz="4" w:space="0" w:color="auto"/>
              <w:right w:val="single" w:sz="4" w:space="0" w:color="auto"/>
            </w:tcBorders>
            <w:shd w:val="clear" w:color="auto" w:fill="auto"/>
            <w:noWrap/>
            <w:vAlign w:val="bottom"/>
            <w:hideMark/>
          </w:tcPr>
          <w:p w14:paraId="200552BA"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74361C5" w14:textId="77777777" w:rsidR="00F4117E" w:rsidRPr="00AC682E" w:rsidRDefault="00F4117E" w:rsidP="00AB34AC">
            <w:pPr>
              <w:rPr>
                <w:color w:val="000000"/>
                <w:sz w:val="18"/>
                <w:szCs w:val="18"/>
              </w:rPr>
            </w:pPr>
            <w:r w:rsidRPr="00AC682E">
              <w:rPr>
                <w:color w:val="000000"/>
                <w:sz w:val="18"/>
                <w:szCs w:val="18"/>
              </w:rPr>
              <w:t>Есильский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F0A7EE2" w14:textId="77777777" w:rsidR="00F4117E" w:rsidRPr="00AC682E" w:rsidRDefault="00F4117E" w:rsidP="00AB34AC">
            <w:pPr>
              <w:jc w:val="right"/>
              <w:rPr>
                <w:color w:val="000000"/>
                <w:sz w:val="18"/>
                <w:szCs w:val="18"/>
              </w:rPr>
            </w:pPr>
            <w:r w:rsidRPr="00AC682E">
              <w:rPr>
                <w:color w:val="000000"/>
                <w:sz w:val="18"/>
                <w:szCs w:val="18"/>
              </w:rPr>
              <w:t>1,4630</w:t>
            </w:r>
          </w:p>
        </w:tc>
        <w:tc>
          <w:tcPr>
            <w:tcW w:w="814" w:type="dxa"/>
            <w:tcBorders>
              <w:top w:val="nil"/>
              <w:left w:val="nil"/>
              <w:bottom w:val="single" w:sz="4" w:space="0" w:color="auto"/>
              <w:right w:val="single" w:sz="4" w:space="0" w:color="auto"/>
            </w:tcBorders>
            <w:shd w:val="clear" w:color="auto" w:fill="auto"/>
            <w:noWrap/>
            <w:vAlign w:val="bottom"/>
            <w:hideMark/>
          </w:tcPr>
          <w:p w14:paraId="10B28669" w14:textId="77777777" w:rsidR="00F4117E" w:rsidRPr="00AC682E" w:rsidRDefault="00F4117E" w:rsidP="00AB34AC">
            <w:pPr>
              <w:jc w:val="right"/>
              <w:rPr>
                <w:color w:val="000000"/>
                <w:sz w:val="18"/>
                <w:szCs w:val="18"/>
              </w:rPr>
            </w:pPr>
            <w:r w:rsidRPr="00AC682E">
              <w:rPr>
                <w:color w:val="000000"/>
                <w:sz w:val="18"/>
                <w:szCs w:val="18"/>
              </w:rPr>
              <w:t>1,9410</w:t>
            </w:r>
          </w:p>
        </w:tc>
        <w:tc>
          <w:tcPr>
            <w:tcW w:w="711" w:type="dxa"/>
            <w:tcBorders>
              <w:top w:val="nil"/>
              <w:left w:val="nil"/>
              <w:bottom w:val="single" w:sz="4" w:space="0" w:color="auto"/>
              <w:right w:val="single" w:sz="4" w:space="0" w:color="auto"/>
            </w:tcBorders>
            <w:shd w:val="clear" w:color="auto" w:fill="auto"/>
            <w:noWrap/>
            <w:vAlign w:val="bottom"/>
            <w:hideMark/>
          </w:tcPr>
          <w:p w14:paraId="2BDB299C" w14:textId="77777777" w:rsidR="00F4117E" w:rsidRPr="00AC682E" w:rsidRDefault="00F4117E" w:rsidP="00AB34AC">
            <w:pPr>
              <w:jc w:val="right"/>
              <w:rPr>
                <w:color w:val="000000"/>
                <w:sz w:val="18"/>
                <w:szCs w:val="18"/>
              </w:rPr>
            </w:pPr>
            <w:r w:rsidRPr="00AC682E">
              <w:rPr>
                <w:color w:val="000000"/>
                <w:sz w:val="18"/>
                <w:szCs w:val="18"/>
              </w:rPr>
              <w:t>2,2780</w:t>
            </w:r>
          </w:p>
        </w:tc>
        <w:tc>
          <w:tcPr>
            <w:tcW w:w="799" w:type="dxa"/>
            <w:tcBorders>
              <w:top w:val="nil"/>
              <w:left w:val="nil"/>
              <w:bottom w:val="single" w:sz="4" w:space="0" w:color="auto"/>
              <w:right w:val="single" w:sz="4" w:space="0" w:color="auto"/>
            </w:tcBorders>
            <w:shd w:val="clear" w:color="auto" w:fill="auto"/>
            <w:noWrap/>
            <w:vAlign w:val="bottom"/>
            <w:hideMark/>
          </w:tcPr>
          <w:p w14:paraId="11D819BF" w14:textId="77777777" w:rsidR="00F4117E" w:rsidRPr="00AC682E" w:rsidRDefault="00F4117E" w:rsidP="00AB34AC">
            <w:pPr>
              <w:jc w:val="right"/>
              <w:rPr>
                <w:color w:val="000000"/>
                <w:sz w:val="18"/>
                <w:szCs w:val="18"/>
              </w:rPr>
            </w:pPr>
            <w:r w:rsidRPr="00AC682E">
              <w:rPr>
                <w:color w:val="000000"/>
                <w:sz w:val="18"/>
                <w:szCs w:val="18"/>
              </w:rPr>
              <w:t>1,2740</w:t>
            </w:r>
          </w:p>
        </w:tc>
        <w:tc>
          <w:tcPr>
            <w:tcW w:w="814" w:type="dxa"/>
            <w:tcBorders>
              <w:top w:val="nil"/>
              <w:left w:val="nil"/>
              <w:bottom w:val="single" w:sz="4" w:space="0" w:color="auto"/>
              <w:right w:val="single" w:sz="4" w:space="0" w:color="auto"/>
            </w:tcBorders>
            <w:shd w:val="clear" w:color="auto" w:fill="auto"/>
            <w:noWrap/>
            <w:vAlign w:val="bottom"/>
            <w:hideMark/>
          </w:tcPr>
          <w:p w14:paraId="2A606039" w14:textId="77777777" w:rsidR="00F4117E" w:rsidRPr="00AC682E" w:rsidRDefault="00F4117E" w:rsidP="00AB34AC">
            <w:pPr>
              <w:jc w:val="right"/>
              <w:rPr>
                <w:color w:val="000000"/>
                <w:sz w:val="18"/>
                <w:szCs w:val="18"/>
              </w:rPr>
            </w:pPr>
            <w:r w:rsidRPr="00AC682E">
              <w:rPr>
                <w:color w:val="000000"/>
                <w:sz w:val="18"/>
                <w:szCs w:val="18"/>
              </w:rPr>
              <w:t>1,6630</w:t>
            </w:r>
          </w:p>
        </w:tc>
        <w:tc>
          <w:tcPr>
            <w:tcW w:w="711" w:type="dxa"/>
            <w:tcBorders>
              <w:top w:val="nil"/>
              <w:left w:val="nil"/>
              <w:bottom w:val="single" w:sz="4" w:space="0" w:color="auto"/>
              <w:right w:val="single" w:sz="4" w:space="0" w:color="auto"/>
            </w:tcBorders>
            <w:shd w:val="clear" w:color="auto" w:fill="auto"/>
            <w:noWrap/>
            <w:vAlign w:val="bottom"/>
            <w:hideMark/>
          </w:tcPr>
          <w:p w14:paraId="4E582826" w14:textId="77777777" w:rsidR="00F4117E" w:rsidRPr="00AC682E" w:rsidRDefault="00F4117E" w:rsidP="00AB34AC">
            <w:pPr>
              <w:jc w:val="right"/>
              <w:rPr>
                <w:color w:val="000000"/>
                <w:sz w:val="18"/>
                <w:szCs w:val="18"/>
              </w:rPr>
            </w:pPr>
            <w:r w:rsidRPr="00AC682E">
              <w:rPr>
                <w:color w:val="000000"/>
                <w:sz w:val="18"/>
                <w:szCs w:val="18"/>
              </w:rPr>
              <w:t>2,0070</w:t>
            </w:r>
          </w:p>
        </w:tc>
        <w:tc>
          <w:tcPr>
            <w:tcW w:w="882" w:type="dxa"/>
            <w:tcBorders>
              <w:top w:val="nil"/>
              <w:left w:val="nil"/>
              <w:bottom w:val="single" w:sz="4" w:space="0" w:color="auto"/>
              <w:right w:val="single" w:sz="4" w:space="0" w:color="auto"/>
            </w:tcBorders>
            <w:shd w:val="clear" w:color="auto" w:fill="auto"/>
            <w:noWrap/>
            <w:vAlign w:val="bottom"/>
            <w:hideMark/>
          </w:tcPr>
          <w:p w14:paraId="2709118C" w14:textId="77777777" w:rsidR="00F4117E" w:rsidRPr="00AC682E" w:rsidRDefault="00F4117E" w:rsidP="00AB34AC">
            <w:pPr>
              <w:jc w:val="right"/>
              <w:rPr>
                <w:color w:val="000000"/>
                <w:sz w:val="18"/>
                <w:szCs w:val="18"/>
              </w:rPr>
            </w:pPr>
            <w:r w:rsidRPr="00AC682E">
              <w:rPr>
                <w:color w:val="000000"/>
                <w:sz w:val="18"/>
                <w:szCs w:val="18"/>
              </w:rPr>
              <w:t>2,3590</w:t>
            </w:r>
          </w:p>
        </w:tc>
        <w:tc>
          <w:tcPr>
            <w:tcW w:w="799" w:type="dxa"/>
            <w:tcBorders>
              <w:top w:val="nil"/>
              <w:left w:val="nil"/>
              <w:bottom w:val="single" w:sz="4" w:space="0" w:color="auto"/>
              <w:right w:val="single" w:sz="4" w:space="0" w:color="auto"/>
            </w:tcBorders>
            <w:shd w:val="clear" w:color="auto" w:fill="auto"/>
            <w:noWrap/>
            <w:vAlign w:val="bottom"/>
            <w:hideMark/>
          </w:tcPr>
          <w:p w14:paraId="21F2F63D" w14:textId="77777777" w:rsidR="00F4117E" w:rsidRPr="00AC682E" w:rsidRDefault="00F4117E" w:rsidP="00AB34AC">
            <w:pPr>
              <w:jc w:val="right"/>
              <w:rPr>
                <w:color w:val="000000"/>
                <w:sz w:val="18"/>
                <w:szCs w:val="18"/>
              </w:rPr>
            </w:pPr>
            <w:r w:rsidRPr="00AC682E">
              <w:rPr>
                <w:color w:val="000000"/>
                <w:sz w:val="18"/>
                <w:szCs w:val="18"/>
              </w:rPr>
              <w:t>1,2570</w:t>
            </w:r>
          </w:p>
        </w:tc>
        <w:tc>
          <w:tcPr>
            <w:tcW w:w="845" w:type="dxa"/>
            <w:tcBorders>
              <w:top w:val="nil"/>
              <w:left w:val="nil"/>
              <w:bottom w:val="single" w:sz="4" w:space="0" w:color="auto"/>
              <w:right w:val="single" w:sz="4" w:space="0" w:color="auto"/>
            </w:tcBorders>
            <w:shd w:val="clear" w:color="auto" w:fill="auto"/>
            <w:noWrap/>
            <w:vAlign w:val="bottom"/>
            <w:hideMark/>
          </w:tcPr>
          <w:p w14:paraId="00DD357D" w14:textId="77777777" w:rsidR="00F4117E" w:rsidRPr="00AC682E" w:rsidRDefault="00F4117E" w:rsidP="00AB34AC">
            <w:pPr>
              <w:jc w:val="right"/>
              <w:rPr>
                <w:color w:val="000000"/>
                <w:sz w:val="18"/>
                <w:szCs w:val="18"/>
              </w:rPr>
            </w:pPr>
            <w:r w:rsidRPr="00AC682E">
              <w:rPr>
                <w:color w:val="000000"/>
                <w:sz w:val="18"/>
                <w:szCs w:val="18"/>
              </w:rPr>
              <w:t>1,6720</w:t>
            </w:r>
          </w:p>
        </w:tc>
      </w:tr>
      <w:tr w:rsidR="00F4117E" w:rsidRPr="00AC682E" w14:paraId="20B3890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B2D2D13" w14:textId="692F6588"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2</w:t>
            </w:r>
          </w:p>
        </w:tc>
        <w:tc>
          <w:tcPr>
            <w:tcW w:w="1451" w:type="dxa"/>
            <w:tcBorders>
              <w:top w:val="nil"/>
              <w:left w:val="nil"/>
              <w:bottom w:val="single" w:sz="4" w:space="0" w:color="auto"/>
              <w:right w:val="single" w:sz="4" w:space="0" w:color="auto"/>
            </w:tcBorders>
            <w:shd w:val="clear" w:color="auto" w:fill="auto"/>
            <w:noWrap/>
            <w:vAlign w:val="bottom"/>
            <w:hideMark/>
          </w:tcPr>
          <w:p w14:paraId="7F270AD7"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7D7CB40" w14:textId="77777777" w:rsidR="00F4117E" w:rsidRPr="00AC682E" w:rsidRDefault="00F4117E" w:rsidP="00AB34AC">
            <w:pPr>
              <w:rPr>
                <w:color w:val="000000"/>
                <w:sz w:val="18"/>
                <w:szCs w:val="18"/>
              </w:rPr>
            </w:pPr>
            <w:r w:rsidRPr="00AC682E">
              <w:rPr>
                <w:color w:val="000000"/>
                <w:sz w:val="18"/>
                <w:szCs w:val="18"/>
              </w:rPr>
              <w:t>Жаксынский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C9D1484" w14:textId="77777777" w:rsidR="00F4117E" w:rsidRPr="00AC682E" w:rsidRDefault="00F4117E" w:rsidP="00AB34AC">
            <w:pPr>
              <w:jc w:val="right"/>
              <w:rPr>
                <w:color w:val="000000"/>
                <w:sz w:val="18"/>
                <w:szCs w:val="18"/>
              </w:rPr>
            </w:pPr>
            <w:r w:rsidRPr="00AC682E">
              <w:rPr>
                <w:color w:val="000000"/>
                <w:sz w:val="18"/>
                <w:szCs w:val="18"/>
              </w:rPr>
              <w:t>1,5400</w:t>
            </w:r>
          </w:p>
        </w:tc>
        <w:tc>
          <w:tcPr>
            <w:tcW w:w="814" w:type="dxa"/>
            <w:tcBorders>
              <w:top w:val="nil"/>
              <w:left w:val="nil"/>
              <w:bottom w:val="single" w:sz="4" w:space="0" w:color="auto"/>
              <w:right w:val="single" w:sz="4" w:space="0" w:color="auto"/>
            </w:tcBorders>
            <w:shd w:val="clear" w:color="auto" w:fill="auto"/>
            <w:noWrap/>
            <w:vAlign w:val="bottom"/>
            <w:hideMark/>
          </w:tcPr>
          <w:p w14:paraId="4128E39F" w14:textId="77777777" w:rsidR="00F4117E" w:rsidRPr="00AC682E" w:rsidRDefault="00F4117E" w:rsidP="00AB34AC">
            <w:pPr>
              <w:jc w:val="right"/>
              <w:rPr>
                <w:color w:val="000000"/>
                <w:sz w:val="18"/>
                <w:szCs w:val="18"/>
              </w:rPr>
            </w:pPr>
            <w:r w:rsidRPr="00AC682E">
              <w:rPr>
                <w:color w:val="000000"/>
                <w:sz w:val="18"/>
                <w:szCs w:val="18"/>
              </w:rPr>
              <w:t>2,0410</w:t>
            </w:r>
          </w:p>
        </w:tc>
        <w:tc>
          <w:tcPr>
            <w:tcW w:w="711" w:type="dxa"/>
            <w:tcBorders>
              <w:top w:val="nil"/>
              <w:left w:val="nil"/>
              <w:bottom w:val="single" w:sz="4" w:space="0" w:color="auto"/>
              <w:right w:val="single" w:sz="4" w:space="0" w:color="auto"/>
            </w:tcBorders>
            <w:shd w:val="clear" w:color="auto" w:fill="auto"/>
            <w:noWrap/>
            <w:vAlign w:val="bottom"/>
            <w:hideMark/>
          </w:tcPr>
          <w:p w14:paraId="58B1122B" w14:textId="77777777" w:rsidR="00F4117E" w:rsidRPr="00AC682E" w:rsidRDefault="00F4117E" w:rsidP="00AB34AC">
            <w:pPr>
              <w:jc w:val="right"/>
              <w:rPr>
                <w:color w:val="000000"/>
                <w:sz w:val="18"/>
                <w:szCs w:val="18"/>
              </w:rPr>
            </w:pPr>
            <w:r w:rsidRPr="00AC682E">
              <w:rPr>
                <w:color w:val="000000"/>
                <w:sz w:val="18"/>
                <w:szCs w:val="18"/>
              </w:rPr>
              <w:t>2,3930</w:t>
            </w:r>
          </w:p>
        </w:tc>
        <w:tc>
          <w:tcPr>
            <w:tcW w:w="799" w:type="dxa"/>
            <w:tcBorders>
              <w:top w:val="nil"/>
              <w:left w:val="nil"/>
              <w:bottom w:val="single" w:sz="4" w:space="0" w:color="auto"/>
              <w:right w:val="single" w:sz="4" w:space="0" w:color="auto"/>
            </w:tcBorders>
            <w:shd w:val="clear" w:color="auto" w:fill="auto"/>
            <w:noWrap/>
            <w:vAlign w:val="bottom"/>
            <w:hideMark/>
          </w:tcPr>
          <w:p w14:paraId="1C12D96F" w14:textId="77777777" w:rsidR="00F4117E" w:rsidRPr="00AC682E" w:rsidRDefault="00F4117E" w:rsidP="00AB34AC">
            <w:pPr>
              <w:jc w:val="right"/>
              <w:rPr>
                <w:color w:val="000000"/>
                <w:sz w:val="18"/>
                <w:szCs w:val="18"/>
              </w:rPr>
            </w:pPr>
            <w:r w:rsidRPr="00AC682E">
              <w:rPr>
                <w:color w:val="000000"/>
                <w:sz w:val="18"/>
                <w:szCs w:val="18"/>
              </w:rPr>
              <w:t>1,2230</w:t>
            </w:r>
          </w:p>
        </w:tc>
        <w:tc>
          <w:tcPr>
            <w:tcW w:w="814" w:type="dxa"/>
            <w:tcBorders>
              <w:top w:val="nil"/>
              <w:left w:val="nil"/>
              <w:bottom w:val="single" w:sz="4" w:space="0" w:color="auto"/>
              <w:right w:val="single" w:sz="4" w:space="0" w:color="auto"/>
            </w:tcBorders>
            <w:shd w:val="clear" w:color="auto" w:fill="auto"/>
            <w:noWrap/>
            <w:vAlign w:val="bottom"/>
            <w:hideMark/>
          </w:tcPr>
          <w:p w14:paraId="1A2C3AB0" w14:textId="77777777" w:rsidR="00F4117E" w:rsidRPr="00AC682E" w:rsidRDefault="00F4117E" w:rsidP="00AB34AC">
            <w:pPr>
              <w:jc w:val="right"/>
              <w:rPr>
                <w:color w:val="000000"/>
                <w:sz w:val="18"/>
                <w:szCs w:val="18"/>
              </w:rPr>
            </w:pPr>
            <w:r w:rsidRPr="00AC682E">
              <w:rPr>
                <w:color w:val="000000"/>
                <w:sz w:val="18"/>
                <w:szCs w:val="18"/>
              </w:rPr>
              <w:t>1,5870</w:t>
            </w:r>
          </w:p>
        </w:tc>
        <w:tc>
          <w:tcPr>
            <w:tcW w:w="711" w:type="dxa"/>
            <w:tcBorders>
              <w:top w:val="nil"/>
              <w:left w:val="nil"/>
              <w:bottom w:val="single" w:sz="4" w:space="0" w:color="auto"/>
              <w:right w:val="single" w:sz="4" w:space="0" w:color="auto"/>
            </w:tcBorders>
            <w:shd w:val="clear" w:color="auto" w:fill="auto"/>
            <w:noWrap/>
            <w:vAlign w:val="bottom"/>
            <w:hideMark/>
          </w:tcPr>
          <w:p w14:paraId="2DD430BB" w14:textId="77777777" w:rsidR="00F4117E" w:rsidRPr="00AC682E" w:rsidRDefault="00F4117E" w:rsidP="00AB34AC">
            <w:pPr>
              <w:jc w:val="right"/>
              <w:rPr>
                <w:color w:val="000000"/>
                <w:sz w:val="18"/>
                <w:szCs w:val="18"/>
              </w:rPr>
            </w:pPr>
            <w:r w:rsidRPr="00AC682E">
              <w:rPr>
                <w:color w:val="000000"/>
                <w:sz w:val="18"/>
                <w:szCs w:val="18"/>
              </w:rPr>
              <w:t>1,9080</w:t>
            </w:r>
          </w:p>
        </w:tc>
        <w:tc>
          <w:tcPr>
            <w:tcW w:w="882" w:type="dxa"/>
            <w:tcBorders>
              <w:top w:val="nil"/>
              <w:left w:val="nil"/>
              <w:bottom w:val="single" w:sz="4" w:space="0" w:color="auto"/>
              <w:right w:val="single" w:sz="4" w:space="0" w:color="auto"/>
            </w:tcBorders>
            <w:shd w:val="clear" w:color="auto" w:fill="auto"/>
            <w:noWrap/>
            <w:vAlign w:val="bottom"/>
            <w:hideMark/>
          </w:tcPr>
          <w:p w14:paraId="405E31A7" w14:textId="77777777" w:rsidR="00F4117E" w:rsidRPr="00AC682E" w:rsidRDefault="00F4117E" w:rsidP="00AB34AC">
            <w:pPr>
              <w:jc w:val="right"/>
              <w:rPr>
                <w:color w:val="000000"/>
                <w:sz w:val="18"/>
                <w:szCs w:val="18"/>
              </w:rPr>
            </w:pPr>
            <w:r w:rsidRPr="00AC682E">
              <w:rPr>
                <w:color w:val="000000"/>
                <w:sz w:val="18"/>
                <w:szCs w:val="18"/>
              </w:rPr>
              <w:t>2,2380</w:t>
            </w:r>
          </w:p>
        </w:tc>
        <w:tc>
          <w:tcPr>
            <w:tcW w:w="799" w:type="dxa"/>
            <w:tcBorders>
              <w:top w:val="nil"/>
              <w:left w:val="nil"/>
              <w:bottom w:val="single" w:sz="4" w:space="0" w:color="auto"/>
              <w:right w:val="single" w:sz="4" w:space="0" w:color="auto"/>
            </w:tcBorders>
            <w:shd w:val="clear" w:color="auto" w:fill="auto"/>
            <w:noWrap/>
            <w:vAlign w:val="bottom"/>
            <w:hideMark/>
          </w:tcPr>
          <w:p w14:paraId="78A3A496" w14:textId="77777777" w:rsidR="00F4117E" w:rsidRPr="00AC682E" w:rsidRDefault="00F4117E" w:rsidP="00AB34AC">
            <w:pPr>
              <w:jc w:val="right"/>
              <w:rPr>
                <w:color w:val="000000"/>
                <w:sz w:val="18"/>
                <w:szCs w:val="18"/>
              </w:rPr>
            </w:pPr>
            <w:r w:rsidRPr="00AC682E">
              <w:rPr>
                <w:color w:val="000000"/>
                <w:sz w:val="18"/>
                <w:szCs w:val="18"/>
              </w:rPr>
              <w:t>1,2750</w:t>
            </w:r>
          </w:p>
        </w:tc>
        <w:tc>
          <w:tcPr>
            <w:tcW w:w="845" w:type="dxa"/>
            <w:tcBorders>
              <w:top w:val="nil"/>
              <w:left w:val="nil"/>
              <w:bottom w:val="single" w:sz="4" w:space="0" w:color="auto"/>
              <w:right w:val="single" w:sz="4" w:space="0" w:color="auto"/>
            </w:tcBorders>
            <w:shd w:val="clear" w:color="auto" w:fill="auto"/>
            <w:noWrap/>
            <w:vAlign w:val="bottom"/>
            <w:hideMark/>
          </w:tcPr>
          <w:p w14:paraId="38EE154A" w14:textId="77777777" w:rsidR="00F4117E" w:rsidRPr="00AC682E" w:rsidRDefault="00F4117E" w:rsidP="00AB34AC">
            <w:pPr>
              <w:jc w:val="right"/>
              <w:rPr>
                <w:color w:val="000000"/>
                <w:sz w:val="18"/>
                <w:szCs w:val="18"/>
              </w:rPr>
            </w:pPr>
            <w:r w:rsidRPr="00AC682E">
              <w:rPr>
                <w:color w:val="000000"/>
                <w:sz w:val="18"/>
                <w:szCs w:val="18"/>
              </w:rPr>
              <w:t>1,6780</w:t>
            </w:r>
          </w:p>
        </w:tc>
      </w:tr>
      <w:tr w:rsidR="00F4117E" w:rsidRPr="00AC682E" w14:paraId="7E22BFE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29CC6E2" w14:textId="6A3550C8"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3</w:t>
            </w:r>
          </w:p>
        </w:tc>
        <w:tc>
          <w:tcPr>
            <w:tcW w:w="1451" w:type="dxa"/>
            <w:tcBorders>
              <w:top w:val="nil"/>
              <w:left w:val="nil"/>
              <w:bottom w:val="single" w:sz="4" w:space="0" w:color="auto"/>
              <w:right w:val="single" w:sz="4" w:space="0" w:color="auto"/>
            </w:tcBorders>
            <w:shd w:val="clear" w:color="auto" w:fill="auto"/>
            <w:noWrap/>
            <w:vAlign w:val="bottom"/>
            <w:hideMark/>
          </w:tcPr>
          <w:p w14:paraId="738690CF"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C6E44B2" w14:textId="77777777" w:rsidR="00F4117E" w:rsidRPr="00AC682E" w:rsidRDefault="00F4117E" w:rsidP="00AB34AC">
            <w:pPr>
              <w:rPr>
                <w:color w:val="000000"/>
                <w:sz w:val="18"/>
                <w:szCs w:val="18"/>
              </w:rPr>
            </w:pPr>
            <w:r w:rsidRPr="00AC682E">
              <w:rPr>
                <w:color w:val="000000"/>
                <w:sz w:val="18"/>
                <w:szCs w:val="18"/>
              </w:rPr>
              <w:t>Жаркаинский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D4E1EED" w14:textId="77777777" w:rsidR="00F4117E" w:rsidRPr="00AC682E" w:rsidRDefault="00F4117E" w:rsidP="00AB34AC">
            <w:pPr>
              <w:jc w:val="right"/>
              <w:rPr>
                <w:color w:val="000000"/>
                <w:sz w:val="18"/>
                <w:szCs w:val="18"/>
              </w:rPr>
            </w:pPr>
            <w:r w:rsidRPr="00AC682E">
              <w:rPr>
                <w:color w:val="000000"/>
                <w:sz w:val="18"/>
                <w:szCs w:val="18"/>
              </w:rPr>
              <w:t>1,5470</w:t>
            </w:r>
          </w:p>
        </w:tc>
        <w:tc>
          <w:tcPr>
            <w:tcW w:w="814" w:type="dxa"/>
            <w:tcBorders>
              <w:top w:val="nil"/>
              <w:left w:val="nil"/>
              <w:bottom w:val="single" w:sz="4" w:space="0" w:color="auto"/>
              <w:right w:val="single" w:sz="4" w:space="0" w:color="auto"/>
            </w:tcBorders>
            <w:shd w:val="clear" w:color="auto" w:fill="auto"/>
            <w:noWrap/>
            <w:vAlign w:val="bottom"/>
            <w:hideMark/>
          </w:tcPr>
          <w:p w14:paraId="39056821" w14:textId="77777777" w:rsidR="00F4117E" w:rsidRPr="00AC682E" w:rsidRDefault="00F4117E" w:rsidP="00AB34AC">
            <w:pPr>
              <w:jc w:val="right"/>
              <w:rPr>
                <w:color w:val="000000"/>
                <w:sz w:val="18"/>
                <w:szCs w:val="18"/>
              </w:rPr>
            </w:pPr>
            <w:r w:rsidRPr="00AC682E">
              <w:rPr>
                <w:color w:val="000000"/>
                <w:sz w:val="18"/>
                <w:szCs w:val="18"/>
              </w:rPr>
              <w:t>2,0330</w:t>
            </w:r>
          </w:p>
        </w:tc>
        <w:tc>
          <w:tcPr>
            <w:tcW w:w="711" w:type="dxa"/>
            <w:tcBorders>
              <w:top w:val="nil"/>
              <w:left w:val="nil"/>
              <w:bottom w:val="single" w:sz="4" w:space="0" w:color="auto"/>
              <w:right w:val="single" w:sz="4" w:space="0" w:color="auto"/>
            </w:tcBorders>
            <w:shd w:val="clear" w:color="auto" w:fill="auto"/>
            <w:noWrap/>
            <w:vAlign w:val="bottom"/>
            <w:hideMark/>
          </w:tcPr>
          <w:p w14:paraId="1F78818C" w14:textId="77777777" w:rsidR="00F4117E" w:rsidRPr="00AC682E" w:rsidRDefault="00F4117E" w:rsidP="00AB34AC">
            <w:pPr>
              <w:jc w:val="right"/>
              <w:rPr>
                <w:color w:val="000000"/>
                <w:sz w:val="18"/>
                <w:szCs w:val="18"/>
              </w:rPr>
            </w:pPr>
            <w:r w:rsidRPr="00AC682E">
              <w:rPr>
                <w:color w:val="000000"/>
                <w:sz w:val="18"/>
                <w:szCs w:val="18"/>
              </w:rPr>
              <w:t>2,3750</w:t>
            </w:r>
          </w:p>
        </w:tc>
        <w:tc>
          <w:tcPr>
            <w:tcW w:w="799" w:type="dxa"/>
            <w:tcBorders>
              <w:top w:val="nil"/>
              <w:left w:val="nil"/>
              <w:bottom w:val="single" w:sz="4" w:space="0" w:color="auto"/>
              <w:right w:val="single" w:sz="4" w:space="0" w:color="auto"/>
            </w:tcBorders>
            <w:shd w:val="clear" w:color="auto" w:fill="auto"/>
            <w:noWrap/>
            <w:vAlign w:val="bottom"/>
            <w:hideMark/>
          </w:tcPr>
          <w:p w14:paraId="6D0E9D3E" w14:textId="77777777" w:rsidR="00F4117E" w:rsidRPr="00AC682E" w:rsidRDefault="00F4117E" w:rsidP="00AB34AC">
            <w:pPr>
              <w:jc w:val="right"/>
              <w:rPr>
                <w:color w:val="000000"/>
                <w:sz w:val="18"/>
                <w:szCs w:val="18"/>
              </w:rPr>
            </w:pPr>
            <w:r w:rsidRPr="00AC682E">
              <w:rPr>
                <w:color w:val="000000"/>
                <w:sz w:val="18"/>
                <w:szCs w:val="18"/>
              </w:rPr>
              <w:t>1,1770</w:t>
            </w:r>
          </w:p>
        </w:tc>
        <w:tc>
          <w:tcPr>
            <w:tcW w:w="814" w:type="dxa"/>
            <w:tcBorders>
              <w:top w:val="nil"/>
              <w:left w:val="nil"/>
              <w:bottom w:val="single" w:sz="4" w:space="0" w:color="auto"/>
              <w:right w:val="single" w:sz="4" w:space="0" w:color="auto"/>
            </w:tcBorders>
            <w:shd w:val="clear" w:color="auto" w:fill="auto"/>
            <w:noWrap/>
            <w:vAlign w:val="bottom"/>
            <w:hideMark/>
          </w:tcPr>
          <w:p w14:paraId="64B33501" w14:textId="77777777" w:rsidR="00F4117E" w:rsidRPr="00AC682E" w:rsidRDefault="00F4117E" w:rsidP="00AB34AC">
            <w:pPr>
              <w:jc w:val="right"/>
              <w:rPr>
                <w:color w:val="000000"/>
                <w:sz w:val="18"/>
                <w:szCs w:val="18"/>
              </w:rPr>
            </w:pPr>
            <w:r w:rsidRPr="00AC682E">
              <w:rPr>
                <w:color w:val="000000"/>
                <w:sz w:val="18"/>
                <w:szCs w:val="18"/>
              </w:rPr>
              <w:t>1,5200</w:t>
            </w:r>
          </w:p>
        </w:tc>
        <w:tc>
          <w:tcPr>
            <w:tcW w:w="711" w:type="dxa"/>
            <w:tcBorders>
              <w:top w:val="nil"/>
              <w:left w:val="nil"/>
              <w:bottom w:val="single" w:sz="4" w:space="0" w:color="auto"/>
              <w:right w:val="single" w:sz="4" w:space="0" w:color="auto"/>
            </w:tcBorders>
            <w:shd w:val="clear" w:color="auto" w:fill="auto"/>
            <w:noWrap/>
            <w:vAlign w:val="bottom"/>
            <w:hideMark/>
          </w:tcPr>
          <w:p w14:paraId="4A054D57" w14:textId="77777777" w:rsidR="00F4117E" w:rsidRPr="00AC682E" w:rsidRDefault="00F4117E" w:rsidP="00AB34AC">
            <w:pPr>
              <w:jc w:val="right"/>
              <w:rPr>
                <w:color w:val="000000"/>
                <w:sz w:val="18"/>
                <w:szCs w:val="18"/>
              </w:rPr>
            </w:pPr>
            <w:r w:rsidRPr="00AC682E">
              <w:rPr>
                <w:color w:val="000000"/>
                <w:sz w:val="18"/>
                <w:szCs w:val="18"/>
              </w:rPr>
              <w:t>1,8230</w:t>
            </w:r>
          </w:p>
        </w:tc>
        <w:tc>
          <w:tcPr>
            <w:tcW w:w="882" w:type="dxa"/>
            <w:tcBorders>
              <w:top w:val="nil"/>
              <w:left w:val="nil"/>
              <w:bottom w:val="single" w:sz="4" w:space="0" w:color="auto"/>
              <w:right w:val="single" w:sz="4" w:space="0" w:color="auto"/>
            </w:tcBorders>
            <w:shd w:val="clear" w:color="auto" w:fill="auto"/>
            <w:noWrap/>
            <w:vAlign w:val="bottom"/>
            <w:hideMark/>
          </w:tcPr>
          <w:p w14:paraId="4874E49D" w14:textId="77777777" w:rsidR="00F4117E" w:rsidRPr="00AC682E" w:rsidRDefault="00F4117E" w:rsidP="00AB34AC">
            <w:pPr>
              <w:jc w:val="right"/>
              <w:rPr>
                <w:color w:val="000000"/>
                <w:sz w:val="18"/>
                <w:szCs w:val="18"/>
              </w:rPr>
            </w:pPr>
            <w:r w:rsidRPr="00AC682E">
              <w:rPr>
                <w:color w:val="000000"/>
                <w:sz w:val="18"/>
                <w:szCs w:val="18"/>
              </w:rPr>
              <w:t>2,1330</w:t>
            </w:r>
          </w:p>
        </w:tc>
        <w:tc>
          <w:tcPr>
            <w:tcW w:w="799" w:type="dxa"/>
            <w:tcBorders>
              <w:top w:val="nil"/>
              <w:left w:val="nil"/>
              <w:bottom w:val="single" w:sz="4" w:space="0" w:color="auto"/>
              <w:right w:val="single" w:sz="4" w:space="0" w:color="auto"/>
            </w:tcBorders>
            <w:shd w:val="clear" w:color="auto" w:fill="auto"/>
            <w:noWrap/>
            <w:vAlign w:val="bottom"/>
            <w:hideMark/>
          </w:tcPr>
          <w:p w14:paraId="477324FD" w14:textId="77777777" w:rsidR="00F4117E" w:rsidRPr="00AC682E" w:rsidRDefault="00F4117E" w:rsidP="00AB34AC">
            <w:pPr>
              <w:jc w:val="right"/>
              <w:rPr>
                <w:color w:val="000000"/>
                <w:sz w:val="18"/>
                <w:szCs w:val="18"/>
              </w:rPr>
            </w:pPr>
            <w:r w:rsidRPr="00AC682E">
              <w:rPr>
                <w:color w:val="000000"/>
                <w:sz w:val="18"/>
                <w:szCs w:val="18"/>
              </w:rPr>
              <w:t>1,2470</w:t>
            </w:r>
          </w:p>
        </w:tc>
        <w:tc>
          <w:tcPr>
            <w:tcW w:w="845" w:type="dxa"/>
            <w:tcBorders>
              <w:top w:val="nil"/>
              <w:left w:val="nil"/>
              <w:bottom w:val="single" w:sz="4" w:space="0" w:color="auto"/>
              <w:right w:val="single" w:sz="4" w:space="0" w:color="auto"/>
            </w:tcBorders>
            <w:shd w:val="clear" w:color="auto" w:fill="auto"/>
            <w:noWrap/>
            <w:vAlign w:val="bottom"/>
            <w:hideMark/>
          </w:tcPr>
          <w:p w14:paraId="275EE277" w14:textId="77777777" w:rsidR="00F4117E" w:rsidRPr="00AC682E" w:rsidRDefault="00F4117E" w:rsidP="00AB34AC">
            <w:pPr>
              <w:jc w:val="right"/>
              <w:rPr>
                <w:color w:val="000000"/>
                <w:sz w:val="18"/>
                <w:szCs w:val="18"/>
              </w:rPr>
            </w:pPr>
            <w:r w:rsidRPr="00AC682E">
              <w:rPr>
                <w:color w:val="000000"/>
                <w:sz w:val="18"/>
                <w:szCs w:val="18"/>
              </w:rPr>
              <w:t>1,6400</w:t>
            </w:r>
          </w:p>
        </w:tc>
      </w:tr>
      <w:tr w:rsidR="00F4117E" w:rsidRPr="00AC682E" w14:paraId="0B36C91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629D8FE" w14:textId="123E11BE"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4</w:t>
            </w:r>
          </w:p>
        </w:tc>
        <w:tc>
          <w:tcPr>
            <w:tcW w:w="1451" w:type="dxa"/>
            <w:tcBorders>
              <w:top w:val="nil"/>
              <w:left w:val="nil"/>
              <w:bottom w:val="single" w:sz="4" w:space="0" w:color="auto"/>
              <w:right w:val="single" w:sz="4" w:space="0" w:color="auto"/>
            </w:tcBorders>
            <w:shd w:val="clear" w:color="auto" w:fill="auto"/>
            <w:noWrap/>
            <w:vAlign w:val="bottom"/>
            <w:hideMark/>
          </w:tcPr>
          <w:p w14:paraId="5E763F58"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9690036" w14:textId="77777777" w:rsidR="00F4117E" w:rsidRPr="00AC682E" w:rsidRDefault="00F4117E" w:rsidP="00AB34AC">
            <w:pPr>
              <w:rPr>
                <w:color w:val="000000"/>
                <w:sz w:val="18"/>
                <w:szCs w:val="18"/>
              </w:rPr>
            </w:pPr>
            <w:r w:rsidRPr="00AC682E">
              <w:rPr>
                <w:color w:val="000000"/>
                <w:sz w:val="18"/>
                <w:szCs w:val="18"/>
              </w:rPr>
              <w:t>Зерендинский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C3A1160" w14:textId="77777777" w:rsidR="00F4117E" w:rsidRPr="00AC682E" w:rsidRDefault="00F4117E" w:rsidP="00AB34AC">
            <w:pPr>
              <w:jc w:val="right"/>
              <w:rPr>
                <w:color w:val="000000"/>
                <w:sz w:val="18"/>
                <w:szCs w:val="18"/>
              </w:rPr>
            </w:pPr>
            <w:r w:rsidRPr="00AC682E">
              <w:rPr>
                <w:color w:val="000000"/>
                <w:sz w:val="18"/>
                <w:szCs w:val="18"/>
              </w:rPr>
              <w:t>1,3280</w:t>
            </w:r>
          </w:p>
        </w:tc>
        <w:tc>
          <w:tcPr>
            <w:tcW w:w="814" w:type="dxa"/>
            <w:tcBorders>
              <w:top w:val="nil"/>
              <w:left w:val="nil"/>
              <w:bottom w:val="single" w:sz="4" w:space="0" w:color="auto"/>
              <w:right w:val="single" w:sz="4" w:space="0" w:color="auto"/>
            </w:tcBorders>
            <w:shd w:val="clear" w:color="auto" w:fill="auto"/>
            <w:noWrap/>
            <w:vAlign w:val="bottom"/>
            <w:hideMark/>
          </w:tcPr>
          <w:p w14:paraId="6AB97028" w14:textId="77777777" w:rsidR="00F4117E" w:rsidRPr="00AC682E" w:rsidRDefault="00F4117E" w:rsidP="00AB34AC">
            <w:pPr>
              <w:jc w:val="right"/>
              <w:rPr>
                <w:color w:val="000000"/>
                <w:sz w:val="18"/>
                <w:szCs w:val="18"/>
              </w:rPr>
            </w:pPr>
            <w:r w:rsidRPr="00AC682E">
              <w:rPr>
                <w:color w:val="000000"/>
                <w:sz w:val="18"/>
                <w:szCs w:val="18"/>
              </w:rPr>
              <w:t>1,8030</w:t>
            </w:r>
          </w:p>
        </w:tc>
        <w:tc>
          <w:tcPr>
            <w:tcW w:w="711" w:type="dxa"/>
            <w:tcBorders>
              <w:top w:val="nil"/>
              <w:left w:val="nil"/>
              <w:bottom w:val="single" w:sz="4" w:space="0" w:color="auto"/>
              <w:right w:val="single" w:sz="4" w:space="0" w:color="auto"/>
            </w:tcBorders>
            <w:shd w:val="clear" w:color="auto" w:fill="auto"/>
            <w:noWrap/>
            <w:vAlign w:val="bottom"/>
            <w:hideMark/>
          </w:tcPr>
          <w:p w14:paraId="67109807" w14:textId="77777777" w:rsidR="00F4117E" w:rsidRPr="00AC682E" w:rsidRDefault="00F4117E" w:rsidP="00AB34AC">
            <w:pPr>
              <w:jc w:val="right"/>
              <w:rPr>
                <w:color w:val="000000"/>
                <w:sz w:val="18"/>
                <w:szCs w:val="18"/>
              </w:rPr>
            </w:pPr>
            <w:r w:rsidRPr="00AC682E">
              <w:rPr>
                <w:color w:val="000000"/>
                <w:sz w:val="18"/>
                <w:szCs w:val="18"/>
              </w:rPr>
              <w:t>2,1360</w:t>
            </w:r>
          </w:p>
        </w:tc>
        <w:tc>
          <w:tcPr>
            <w:tcW w:w="799" w:type="dxa"/>
            <w:tcBorders>
              <w:top w:val="nil"/>
              <w:left w:val="nil"/>
              <w:bottom w:val="single" w:sz="4" w:space="0" w:color="auto"/>
              <w:right w:val="single" w:sz="4" w:space="0" w:color="auto"/>
            </w:tcBorders>
            <w:shd w:val="clear" w:color="auto" w:fill="auto"/>
            <w:noWrap/>
            <w:vAlign w:val="bottom"/>
            <w:hideMark/>
          </w:tcPr>
          <w:p w14:paraId="02A53B29" w14:textId="77777777" w:rsidR="00F4117E" w:rsidRPr="00AC682E" w:rsidRDefault="00F4117E" w:rsidP="00AB34AC">
            <w:pPr>
              <w:jc w:val="right"/>
              <w:rPr>
                <w:color w:val="000000"/>
                <w:sz w:val="18"/>
                <w:szCs w:val="18"/>
              </w:rPr>
            </w:pPr>
            <w:r w:rsidRPr="00AC682E">
              <w:rPr>
                <w:color w:val="000000"/>
                <w:sz w:val="18"/>
                <w:szCs w:val="18"/>
              </w:rPr>
              <w:t>1,0990</w:t>
            </w:r>
          </w:p>
        </w:tc>
        <w:tc>
          <w:tcPr>
            <w:tcW w:w="814" w:type="dxa"/>
            <w:tcBorders>
              <w:top w:val="nil"/>
              <w:left w:val="nil"/>
              <w:bottom w:val="single" w:sz="4" w:space="0" w:color="auto"/>
              <w:right w:val="single" w:sz="4" w:space="0" w:color="auto"/>
            </w:tcBorders>
            <w:shd w:val="clear" w:color="auto" w:fill="auto"/>
            <w:noWrap/>
            <w:vAlign w:val="bottom"/>
            <w:hideMark/>
          </w:tcPr>
          <w:p w14:paraId="17DB359D" w14:textId="77777777" w:rsidR="00F4117E" w:rsidRPr="00AC682E" w:rsidRDefault="00F4117E" w:rsidP="00AB34AC">
            <w:pPr>
              <w:jc w:val="right"/>
              <w:rPr>
                <w:color w:val="000000"/>
                <w:sz w:val="18"/>
                <w:szCs w:val="18"/>
              </w:rPr>
            </w:pPr>
            <w:r w:rsidRPr="00AC682E">
              <w:rPr>
                <w:color w:val="000000"/>
                <w:sz w:val="18"/>
                <w:szCs w:val="18"/>
              </w:rPr>
              <w:t>1,4530</w:t>
            </w:r>
          </w:p>
        </w:tc>
        <w:tc>
          <w:tcPr>
            <w:tcW w:w="711" w:type="dxa"/>
            <w:tcBorders>
              <w:top w:val="nil"/>
              <w:left w:val="nil"/>
              <w:bottom w:val="single" w:sz="4" w:space="0" w:color="auto"/>
              <w:right w:val="single" w:sz="4" w:space="0" w:color="auto"/>
            </w:tcBorders>
            <w:shd w:val="clear" w:color="auto" w:fill="auto"/>
            <w:noWrap/>
            <w:vAlign w:val="bottom"/>
            <w:hideMark/>
          </w:tcPr>
          <w:p w14:paraId="4FA497D6" w14:textId="77777777" w:rsidR="00F4117E" w:rsidRPr="00AC682E" w:rsidRDefault="00F4117E" w:rsidP="00AB34AC">
            <w:pPr>
              <w:jc w:val="right"/>
              <w:rPr>
                <w:color w:val="000000"/>
                <w:sz w:val="18"/>
                <w:szCs w:val="18"/>
              </w:rPr>
            </w:pPr>
            <w:r w:rsidRPr="00AC682E">
              <w:rPr>
                <w:color w:val="000000"/>
                <w:sz w:val="18"/>
                <w:szCs w:val="18"/>
              </w:rPr>
              <w:t>1,7650</w:t>
            </w:r>
          </w:p>
        </w:tc>
        <w:tc>
          <w:tcPr>
            <w:tcW w:w="882" w:type="dxa"/>
            <w:tcBorders>
              <w:top w:val="nil"/>
              <w:left w:val="nil"/>
              <w:bottom w:val="single" w:sz="4" w:space="0" w:color="auto"/>
              <w:right w:val="single" w:sz="4" w:space="0" w:color="auto"/>
            </w:tcBorders>
            <w:shd w:val="clear" w:color="auto" w:fill="auto"/>
            <w:noWrap/>
            <w:vAlign w:val="bottom"/>
            <w:hideMark/>
          </w:tcPr>
          <w:p w14:paraId="7861C860" w14:textId="77777777" w:rsidR="00F4117E" w:rsidRPr="00AC682E" w:rsidRDefault="00F4117E" w:rsidP="00AB34AC">
            <w:pPr>
              <w:jc w:val="right"/>
              <w:rPr>
                <w:color w:val="000000"/>
                <w:sz w:val="18"/>
                <w:szCs w:val="18"/>
              </w:rPr>
            </w:pPr>
            <w:r w:rsidRPr="00AC682E">
              <w:rPr>
                <w:color w:val="000000"/>
                <w:sz w:val="18"/>
                <w:szCs w:val="18"/>
              </w:rPr>
              <w:t>2,0850</w:t>
            </w:r>
          </w:p>
        </w:tc>
        <w:tc>
          <w:tcPr>
            <w:tcW w:w="799" w:type="dxa"/>
            <w:tcBorders>
              <w:top w:val="nil"/>
              <w:left w:val="nil"/>
              <w:bottom w:val="single" w:sz="4" w:space="0" w:color="auto"/>
              <w:right w:val="single" w:sz="4" w:space="0" w:color="auto"/>
            </w:tcBorders>
            <w:shd w:val="clear" w:color="auto" w:fill="auto"/>
            <w:noWrap/>
            <w:vAlign w:val="bottom"/>
            <w:hideMark/>
          </w:tcPr>
          <w:p w14:paraId="5A5110B2" w14:textId="77777777" w:rsidR="00F4117E" w:rsidRPr="00AC682E" w:rsidRDefault="00F4117E" w:rsidP="00AB34AC">
            <w:pPr>
              <w:jc w:val="right"/>
              <w:rPr>
                <w:color w:val="000000"/>
                <w:sz w:val="18"/>
                <w:szCs w:val="18"/>
              </w:rPr>
            </w:pPr>
            <w:r w:rsidRPr="00AC682E">
              <w:rPr>
                <w:color w:val="000000"/>
                <w:sz w:val="18"/>
                <w:szCs w:val="18"/>
              </w:rPr>
              <w:t>1,3690</w:t>
            </w:r>
          </w:p>
        </w:tc>
        <w:tc>
          <w:tcPr>
            <w:tcW w:w="845" w:type="dxa"/>
            <w:tcBorders>
              <w:top w:val="nil"/>
              <w:left w:val="nil"/>
              <w:bottom w:val="single" w:sz="4" w:space="0" w:color="auto"/>
              <w:right w:val="single" w:sz="4" w:space="0" w:color="auto"/>
            </w:tcBorders>
            <w:shd w:val="clear" w:color="auto" w:fill="auto"/>
            <w:noWrap/>
            <w:vAlign w:val="bottom"/>
            <w:hideMark/>
          </w:tcPr>
          <w:p w14:paraId="72FA6663" w14:textId="77777777" w:rsidR="00F4117E" w:rsidRPr="00AC682E" w:rsidRDefault="00F4117E" w:rsidP="00AB34AC">
            <w:pPr>
              <w:jc w:val="right"/>
              <w:rPr>
                <w:color w:val="000000"/>
                <w:sz w:val="18"/>
                <w:szCs w:val="18"/>
              </w:rPr>
            </w:pPr>
            <w:r w:rsidRPr="00AC682E">
              <w:rPr>
                <w:color w:val="000000"/>
                <w:sz w:val="18"/>
                <w:szCs w:val="18"/>
              </w:rPr>
              <w:t>1,8790</w:t>
            </w:r>
          </w:p>
        </w:tc>
      </w:tr>
      <w:tr w:rsidR="00F4117E" w:rsidRPr="00AC682E" w14:paraId="007CD34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FCE6621" w14:textId="3D2A420A"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5</w:t>
            </w:r>
          </w:p>
        </w:tc>
        <w:tc>
          <w:tcPr>
            <w:tcW w:w="1451" w:type="dxa"/>
            <w:tcBorders>
              <w:top w:val="nil"/>
              <w:left w:val="nil"/>
              <w:bottom w:val="single" w:sz="4" w:space="0" w:color="auto"/>
              <w:right w:val="single" w:sz="4" w:space="0" w:color="auto"/>
            </w:tcBorders>
            <w:shd w:val="clear" w:color="auto" w:fill="auto"/>
            <w:noWrap/>
            <w:vAlign w:val="bottom"/>
            <w:hideMark/>
          </w:tcPr>
          <w:p w14:paraId="3C30DED9"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9E20306" w14:textId="77777777" w:rsidR="00F4117E" w:rsidRPr="00AC682E" w:rsidRDefault="00F4117E" w:rsidP="00AB34AC">
            <w:pPr>
              <w:rPr>
                <w:color w:val="000000"/>
                <w:sz w:val="18"/>
                <w:szCs w:val="18"/>
              </w:rPr>
            </w:pPr>
            <w:r w:rsidRPr="00AC682E">
              <w:rPr>
                <w:color w:val="000000"/>
                <w:sz w:val="18"/>
                <w:szCs w:val="18"/>
              </w:rPr>
              <w:t>Коргалжынский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E9ACF01" w14:textId="77777777" w:rsidR="00F4117E" w:rsidRPr="00AC682E" w:rsidRDefault="00F4117E" w:rsidP="00AB34AC">
            <w:pPr>
              <w:jc w:val="right"/>
              <w:rPr>
                <w:color w:val="000000"/>
                <w:sz w:val="18"/>
                <w:szCs w:val="18"/>
              </w:rPr>
            </w:pPr>
            <w:r w:rsidRPr="00AC682E">
              <w:rPr>
                <w:color w:val="000000"/>
                <w:sz w:val="18"/>
                <w:szCs w:val="18"/>
              </w:rPr>
              <w:t>0,9730</w:t>
            </w:r>
          </w:p>
        </w:tc>
        <w:tc>
          <w:tcPr>
            <w:tcW w:w="814" w:type="dxa"/>
            <w:tcBorders>
              <w:top w:val="nil"/>
              <w:left w:val="nil"/>
              <w:bottom w:val="single" w:sz="4" w:space="0" w:color="auto"/>
              <w:right w:val="single" w:sz="4" w:space="0" w:color="auto"/>
            </w:tcBorders>
            <w:shd w:val="clear" w:color="auto" w:fill="auto"/>
            <w:noWrap/>
            <w:vAlign w:val="bottom"/>
            <w:hideMark/>
          </w:tcPr>
          <w:p w14:paraId="04041A55" w14:textId="77777777" w:rsidR="00F4117E" w:rsidRPr="00AC682E" w:rsidRDefault="00F4117E" w:rsidP="00AB34AC">
            <w:pPr>
              <w:jc w:val="right"/>
              <w:rPr>
                <w:color w:val="000000"/>
                <w:sz w:val="18"/>
                <w:szCs w:val="18"/>
              </w:rPr>
            </w:pPr>
            <w:r w:rsidRPr="00AC682E">
              <w:rPr>
                <w:color w:val="000000"/>
                <w:sz w:val="18"/>
                <w:szCs w:val="18"/>
              </w:rPr>
              <w:t>1,3060</w:t>
            </w:r>
          </w:p>
        </w:tc>
        <w:tc>
          <w:tcPr>
            <w:tcW w:w="711" w:type="dxa"/>
            <w:tcBorders>
              <w:top w:val="nil"/>
              <w:left w:val="nil"/>
              <w:bottom w:val="single" w:sz="4" w:space="0" w:color="auto"/>
              <w:right w:val="single" w:sz="4" w:space="0" w:color="auto"/>
            </w:tcBorders>
            <w:shd w:val="clear" w:color="auto" w:fill="auto"/>
            <w:noWrap/>
            <w:vAlign w:val="bottom"/>
            <w:hideMark/>
          </w:tcPr>
          <w:p w14:paraId="2C72CE80" w14:textId="77777777" w:rsidR="00F4117E" w:rsidRPr="00AC682E" w:rsidRDefault="00F4117E" w:rsidP="00AB34AC">
            <w:pPr>
              <w:jc w:val="right"/>
              <w:rPr>
                <w:color w:val="000000"/>
                <w:sz w:val="18"/>
                <w:szCs w:val="18"/>
              </w:rPr>
            </w:pPr>
            <w:r w:rsidRPr="00AC682E">
              <w:rPr>
                <w:color w:val="000000"/>
                <w:sz w:val="18"/>
                <w:szCs w:val="18"/>
              </w:rPr>
              <w:t>1,5410</w:t>
            </w:r>
          </w:p>
        </w:tc>
        <w:tc>
          <w:tcPr>
            <w:tcW w:w="799" w:type="dxa"/>
            <w:tcBorders>
              <w:top w:val="nil"/>
              <w:left w:val="nil"/>
              <w:bottom w:val="single" w:sz="4" w:space="0" w:color="auto"/>
              <w:right w:val="single" w:sz="4" w:space="0" w:color="auto"/>
            </w:tcBorders>
            <w:shd w:val="clear" w:color="auto" w:fill="auto"/>
            <w:noWrap/>
            <w:vAlign w:val="bottom"/>
            <w:hideMark/>
          </w:tcPr>
          <w:p w14:paraId="4B68D100" w14:textId="77777777" w:rsidR="00F4117E" w:rsidRPr="00AC682E" w:rsidRDefault="00F4117E" w:rsidP="00AB34AC">
            <w:pPr>
              <w:jc w:val="right"/>
              <w:rPr>
                <w:color w:val="000000"/>
                <w:sz w:val="18"/>
                <w:szCs w:val="18"/>
              </w:rPr>
            </w:pPr>
            <w:r w:rsidRPr="00AC682E">
              <w:rPr>
                <w:color w:val="000000"/>
                <w:sz w:val="18"/>
                <w:szCs w:val="18"/>
              </w:rPr>
              <w:t>0,7180</w:t>
            </w:r>
          </w:p>
        </w:tc>
        <w:tc>
          <w:tcPr>
            <w:tcW w:w="814" w:type="dxa"/>
            <w:tcBorders>
              <w:top w:val="nil"/>
              <w:left w:val="nil"/>
              <w:bottom w:val="single" w:sz="4" w:space="0" w:color="auto"/>
              <w:right w:val="single" w:sz="4" w:space="0" w:color="auto"/>
            </w:tcBorders>
            <w:shd w:val="clear" w:color="auto" w:fill="auto"/>
            <w:noWrap/>
            <w:vAlign w:val="bottom"/>
            <w:hideMark/>
          </w:tcPr>
          <w:p w14:paraId="0F26D84D" w14:textId="77777777" w:rsidR="00F4117E" w:rsidRPr="00AC682E" w:rsidRDefault="00F4117E" w:rsidP="00AB34AC">
            <w:pPr>
              <w:jc w:val="right"/>
              <w:rPr>
                <w:color w:val="000000"/>
                <w:sz w:val="18"/>
                <w:szCs w:val="18"/>
              </w:rPr>
            </w:pPr>
            <w:r w:rsidRPr="00AC682E">
              <w:rPr>
                <w:color w:val="000000"/>
                <w:sz w:val="18"/>
                <w:szCs w:val="18"/>
              </w:rPr>
              <w:t>0,9450</w:t>
            </w:r>
          </w:p>
        </w:tc>
        <w:tc>
          <w:tcPr>
            <w:tcW w:w="711" w:type="dxa"/>
            <w:tcBorders>
              <w:top w:val="nil"/>
              <w:left w:val="nil"/>
              <w:bottom w:val="single" w:sz="4" w:space="0" w:color="auto"/>
              <w:right w:val="single" w:sz="4" w:space="0" w:color="auto"/>
            </w:tcBorders>
            <w:shd w:val="clear" w:color="auto" w:fill="auto"/>
            <w:noWrap/>
            <w:vAlign w:val="bottom"/>
            <w:hideMark/>
          </w:tcPr>
          <w:p w14:paraId="6044B9A5" w14:textId="77777777" w:rsidR="00F4117E" w:rsidRPr="00AC682E" w:rsidRDefault="00F4117E" w:rsidP="00AB34AC">
            <w:pPr>
              <w:jc w:val="right"/>
              <w:rPr>
                <w:color w:val="000000"/>
                <w:sz w:val="18"/>
                <w:szCs w:val="18"/>
              </w:rPr>
            </w:pPr>
            <w:r w:rsidRPr="00AC682E">
              <w:rPr>
                <w:color w:val="000000"/>
                <w:sz w:val="18"/>
                <w:szCs w:val="18"/>
              </w:rPr>
              <w:t>1,1460</w:t>
            </w:r>
          </w:p>
        </w:tc>
        <w:tc>
          <w:tcPr>
            <w:tcW w:w="882" w:type="dxa"/>
            <w:tcBorders>
              <w:top w:val="nil"/>
              <w:left w:val="nil"/>
              <w:bottom w:val="single" w:sz="4" w:space="0" w:color="auto"/>
              <w:right w:val="single" w:sz="4" w:space="0" w:color="auto"/>
            </w:tcBorders>
            <w:shd w:val="clear" w:color="auto" w:fill="auto"/>
            <w:noWrap/>
            <w:vAlign w:val="bottom"/>
            <w:hideMark/>
          </w:tcPr>
          <w:p w14:paraId="4792C735" w14:textId="77777777" w:rsidR="00F4117E" w:rsidRPr="00AC682E" w:rsidRDefault="00F4117E" w:rsidP="00AB34AC">
            <w:pPr>
              <w:jc w:val="right"/>
              <w:rPr>
                <w:color w:val="000000"/>
                <w:sz w:val="18"/>
                <w:szCs w:val="18"/>
              </w:rPr>
            </w:pPr>
            <w:r w:rsidRPr="00AC682E">
              <w:rPr>
                <w:color w:val="000000"/>
                <w:sz w:val="18"/>
                <w:szCs w:val="18"/>
              </w:rPr>
              <w:t>1,3520</w:t>
            </w:r>
          </w:p>
        </w:tc>
        <w:tc>
          <w:tcPr>
            <w:tcW w:w="799" w:type="dxa"/>
            <w:tcBorders>
              <w:top w:val="nil"/>
              <w:left w:val="nil"/>
              <w:bottom w:val="single" w:sz="4" w:space="0" w:color="auto"/>
              <w:right w:val="single" w:sz="4" w:space="0" w:color="auto"/>
            </w:tcBorders>
            <w:shd w:val="clear" w:color="auto" w:fill="auto"/>
            <w:noWrap/>
            <w:vAlign w:val="bottom"/>
            <w:hideMark/>
          </w:tcPr>
          <w:p w14:paraId="64F1150B" w14:textId="77777777" w:rsidR="00F4117E" w:rsidRPr="00AC682E" w:rsidRDefault="00F4117E" w:rsidP="00AB34AC">
            <w:pPr>
              <w:jc w:val="right"/>
              <w:rPr>
                <w:color w:val="000000"/>
                <w:sz w:val="18"/>
                <w:szCs w:val="18"/>
              </w:rPr>
            </w:pPr>
            <w:r w:rsidRPr="00AC682E">
              <w:rPr>
                <w:color w:val="000000"/>
                <w:sz w:val="18"/>
                <w:szCs w:val="18"/>
              </w:rPr>
              <w:t>1,0150</w:t>
            </w:r>
          </w:p>
        </w:tc>
        <w:tc>
          <w:tcPr>
            <w:tcW w:w="845" w:type="dxa"/>
            <w:tcBorders>
              <w:top w:val="nil"/>
              <w:left w:val="nil"/>
              <w:bottom w:val="single" w:sz="4" w:space="0" w:color="auto"/>
              <w:right w:val="single" w:sz="4" w:space="0" w:color="auto"/>
            </w:tcBorders>
            <w:shd w:val="clear" w:color="auto" w:fill="auto"/>
            <w:noWrap/>
            <w:vAlign w:val="bottom"/>
            <w:hideMark/>
          </w:tcPr>
          <w:p w14:paraId="0FC12A34" w14:textId="77777777" w:rsidR="00F4117E" w:rsidRPr="00AC682E" w:rsidRDefault="00F4117E" w:rsidP="00AB34AC">
            <w:pPr>
              <w:jc w:val="right"/>
              <w:rPr>
                <w:color w:val="000000"/>
                <w:sz w:val="18"/>
                <w:szCs w:val="18"/>
              </w:rPr>
            </w:pPr>
            <w:r w:rsidRPr="00AC682E">
              <w:rPr>
                <w:color w:val="000000"/>
                <w:sz w:val="18"/>
                <w:szCs w:val="18"/>
              </w:rPr>
              <w:t>1,4010</w:t>
            </w:r>
          </w:p>
        </w:tc>
      </w:tr>
      <w:tr w:rsidR="00F4117E" w:rsidRPr="00AC682E" w14:paraId="09C6B28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FC1073B" w14:textId="7247474D" w:rsidR="00F4117E" w:rsidRPr="00AC682E" w:rsidRDefault="00C876FC" w:rsidP="00AB34AC">
            <w:pPr>
              <w:jc w:val="center"/>
              <w:rPr>
                <w:color w:val="000000"/>
                <w:sz w:val="18"/>
                <w:szCs w:val="18"/>
              </w:rPr>
            </w:pPr>
            <w:r>
              <w:rPr>
                <w:color w:val="000000"/>
                <w:sz w:val="18"/>
                <w:szCs w:val="18"/>
              </w:rPr>
              <w:t>26</w:t>
            </w:r>
          </w:p>
        </w:tc>
        <w:tc>
          <w:tcPr>
            <w:tcW w:w="1451" w:type="dxa"/>
            <w:tcBorders>
              <w:top w:val="nil"/>
              <w:left w:val="nil"/>
              <w:bottom w:val="single" w:sz="4" w:space="0" w:color="auto"/>
              <w:right w:val="single" w:sz="4" w:space="0" w:color="auto"/>
            </w:tcBorders>
            <w:shd w:val="clear" w:color="auto" w:fill="auto"/>
            <w:noWrap/>
            <w:vAlign w:val="bottom"/>
            <w:hideMark/>
          </w:tcPr>
          <w:p w14:paraId="3B3F3921"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37F6C00" w14:textId="77777777" w:rsidR="00F4117E" w:rsidRPr="00AC682E" w:rsidRDefault="00F4117E" w:rsidP="00AB34AC">
            <w:pPr>
              <w:rPr>
                <w:color w:val="000000"/>
                <w:sz w:val="18"/>
                <w:szCs w:val="18"/>
              </w:rPr>
            </w:pPr>
            <w:r w:rsidRPr="00AC682E">
              <w:rPr>
                <w:color w:val="000000"/>
                <w:sz w:val="18"/>
                <w:szCs w:val="18"/>
              </w:rPr>
              <w:t>район Биржан-сал</w:t>
            </w:r>
          </w:p>
        </w:tc>
        <w:tc>
          <w:tcPr>
            <w:tcW w:w="799" w:type="dxa"/>
            <w:tcBorders>
              <w:top w:val="nil"/>
              <w:left w:val="nil"/>
              <w:bottom w:val="single" w:sz="4" w:space="0" w:color="auto"/>
              <w:right w:val="single" w:sz="4" w:space="0" w:color="auto"/>
            </w:tcBorders>
            <w:shd w:val="clear" w:color="auto" w:fill="auto"/>
            <w:noWrap/>
            <w:vAlign w:val="bottom"/>
            <w:hideMark/>
          </w:tcPr>
          <w:p w14:paraId="4A5EFAA4" w14:textId="77777777" w:rsidR="00F4117E" w:rsidRPr="00AC682E" w:rsidRDefault="00F4117E" w:rsidP="00AB34AC">
            <w:pPr>
              <w:jc w:val="right"/>
              <w:rPr>
                <w:color w:val="000000"/>
                <w:sz w:val="18"/>
                <w:szCs w:val="18"/>
              </w:rPr>
            </w:pPr>
            <w:r w:rsidRPr="00AC682E">
              <w:rPr>
                <w:color w:val="000000"/>
                <w:sz w:val="18"/>
                <w:szCs w:val="18"/>
              </w:rPr>
              <w:t>1,2310</w:t>
            </w:r>
          </w:p>
        </w:tc>
        <w:tc>
          <w:tcPr>
            <w:tcW w:w="814" w:type="dxa"/>
            <w:tcBorders>
              <w:top w:val="nil"/>
              <w:left w:val="nil"/>
              <w:bottom w:val="single" w:sz="4" w:space="0" w:color="auto"/>
              <w:right w:val="single" w:sz="4" w:space="0" w:color="auto"/>
            </w:tcBorders>
            <w:shd w:val="clear" w:color="auto" w:fill="auto"/>
            <w:noWrap/>
            <w:vAlign w:val="bottom"/>
            <w:hideMark/>
          </w:tcPr>
          <w:p w14:paraId="38C239B9" w14:textId="77777777" w:rsidR="00F4117E" w:rsidRPr="00AC682E" w:rsidRDefault="00F4117E" w:rsidP="00AB34AC">
            <w:pPr>
              <w:jc w:val="right"/>
              <w:rPr>
                <w:color w:val="000000"/>
                <w:sz w:val="18"/>
                <w:szCs w:val="18"/>
              </w:rPr>
            </w:pPr>
            <w:r w:rsidRPr="00AC682E">
              <w:rPr>
                <w:color w:val="000000"/>
                <w:sz w:val="18"/>
                <w:szCs w:val="18"/>
              </w:rPr>
              <w:t>1,6460</w:t>
            </w:r>
          </w:p>
        </w:tc>
        <w:tc>
          <w:tcPr>
            <w:tcW w:w="711" w:type="dxa"/>
            <w:tcBorders>
              <w:top w:val="nil"/>
              <w:left w:val="nil"/>
              <w:bottom w:val="single" w:sz="4" w:space="0" w:color="auto"/>
              <w:right w:val="single" w:sz="4" w:space="0" w:color="auto"/>
            </w:tcBorders>
            <w:shd w:val="clear" w:color="auto" w:fill="auto"/>
            <w:noWrap/>
            <w:vAlign w:val="bottom"/>
            <w:hideMark/>
          </w:tcPr>
          <w:p w14:paraId="0E2D4760" w14:textId="77777777" w:rsidR="00F4117E" w:rsidRPr="00AC682E" w:rsidRDefault="00F4117E" w:rsidP="00AB34AC">
            <w:pPr>
              <w:jc w:val="right"/>
              <w:rPr>
                <w:color w:val="000000"/>
                <w:sz w:val="18"/>
                <w:szCs w:val="18"/>
              </w:rPr>
            </w:pPr>
            <w:r w:rsidRPr="00AC682E">
              <w:rPr>
                <w:color w:val="000000"/>
                <w:sz w:val="18"/>
                <w:szCs w:val="18"/>
              </w:rPr>
              <w:t>1,9370</w:t>
            </w:r>
          </w:p>
        </w:tc>
        <w:tc>
          <w:tcPr>
            <w:tcW w:w="799" w:type="dxa"/>
            <w:tcBorders>
              <w:top w:val="nil"/>
              <w:left w:val="nil"/>
              <w:bottom w:val="single" w:sz="4" w:space="0" w:color="auto"/>
              <w:right w:val="single" w:sz="4" w:space="0" w:color="auto"/>
            </w:tcBorders>
            <w:shd w:val="clear" w:color="auto" w:fill="auto"/>
            <w:noWrap/>
            <w:vAlign w:val="bottom"/>
            <w:hideMark/>
          </w:tcPr>
          <w:p w14:paraId="7A17E731" w14:textId="77777777" w:rsidR="00F4117E" w:rsidRPr="00AC682E" w:rsidRDefault="00F4117E" w:rsidP="00AB34AC">
            <w:pPr>
              <w:jc w:val="right"/>
              <w:rPr>
                <w:color w:val="000000"/>
                <w:sz w:val="18"/>
                <w:szCs w:val="18"/>
              </w:rPr>
            </w:pPr>
            <w:r w:rsidRPr="00AC682E">
              <w:rPr>
                <w:color w:val="000000"/>
                <w:sz w:val="18"/>
                <w:szCs w:val="18"/>
              </w:rPr>
              <w:t>1,0090</w:t>
            </w:r>
          </w:p>
        </w:tc>
        <w:tc>
          <w:tcPr>
            <w:tcW w:w="814" w:type="dxa"/>
            <w:tcBorders>
              <w:top w:val="nil"/>
              <w:left w:val="nil"/>
              <w:bottom w:val="single" w:sz="4" w:space="0" w:color="auto"/>
              <w:right w:val="single" w:sz="4" w:space="0" w:color="auto"/>
            </w:tcBorders>
            <w:shd w:val="clear" w:color="auto" w:fill="auto"/>
            <w:noWrap/>
            <w:vAlign w:val="bottom"/>
            <w:hideMark/>
          </w:tcPr>
          <w:p w14:paraId="020D4149" w14:textId="77777777" w:rsidR="00F4117E" w:rsidRPr="00AC682E" w:rsidRDefault="00F4117E" w:rsidP="00AB34AC">
            <w:pPr>
              <w:jc w:val="right"/>
              <w:rPr>
                <w:color w:val="000000"/>
                <w:sz w:val="18"/>
                <w:szCs w:val="18"/>
              </w:rPr>
            </w:pPr>
            <w:r w:rsidRPr="00AC682E">
              <w:rPr>
                <w:color w:val="000000"/>
                <w:sz w:val="18"/>
                <w:szCs w:val="18"/>
              </w:rPr>
              <w:t>1,3230</w:t>
            </w:r>
          </w:p>
        </w:tc>
        <w:tc>
          <w:tcPr>
            <w:tcW w:w="711" w:type="dxa"/>
            <w:tcBorders>
              <w:top w:val="nil"/>
              <w:left w:val="nil"/>
              <w:bottom w:val="single" w:sz="4" w:space="0" w:color="auto"/>
              <w:right w:val="single" w:sz="4" w:space="0" w:color="auto"/>
            </w:tcBorders>
            <w:shd w:val="clear" w:color="auto" w:fill="auto"/>
            <w:noWrap/>
            <w:vAlign w:val="bottom"/>
            <w:hideMark/>
          </w:tcPr>
          <w:p w14:paraId="518E3202" w14:textId="77777777" w:rsidR="00F4117E" w:rsidRPr="00AC682E" w:rsidRDefault="00F4117E" w:rsidP="00AB34AC">
            <w:pPr>
              <w:jc w:val="right"/>
              <w:rPr>
                <w:color w:val="000000"/>
                <w:sz w:val="18"/>
                <w:szCs w:val="18"/>
              </w:rPr>
            </w:pPr>
            <w:r w:rsidRPr="00AC682E">
              <w:rPr>
                <w:color w:val="000000"/>
                <w:sz w:val="18"/>
                <w:szCs w:val="18"/>
              </w:rPr>
              <w:t>1,6010</w:t>
            </w:r>
          </w:p>
        </w:tc>
        <w:tc>
          <w:tcPr>
            <w:tcW w:w="882" w:type="dxa"/>
            <w:tcBorders>
              <w:top w:val="nil"/>
              <w:left w:val="nil"/>
              <w:bottom w:val="single" w:sz="4" w:space="0" w:color="auto"/>
              <w:right w:val="single" w:sz="4" w:space="0" w:color="auto"/>
            </w:tcBorders>
            <w:shd w:val="clear" w:color="auto" w:fill="auto"/>
            <w:noWrap/>
            <w:vAlign w:val="bottom"/>
            <w:hideMark/>
          </w:tcPr>
          <w:p w14:paraId="5721622D" w14:textId="77777777" w:rsidR="00F4117E" w:rsidRPr="00AC682E" w:rsidRDefault="00F4117E" w:rsidP="00AB34AC">
            <w:pPr>
              <w:jc w:val="right"/>
              <w:rPr>
                <w:color w:val="000000"/>
                <w:sz w:val="18"/>
                <w:szCs w:val="18"/>
              </w:rPr>
            </w:pPr>
            <w:r w:rsidRPr="00AC682E">
              <w:rPr>
                <w:color w:val="000000"/>
                <w:sz w:val="18"/>
                <w:szCs w:val="18"/>
              </w:rPr>
              <w:t>1,8860</w:t>
            </w:r>
          </w:p>
        </w:tc>
        <w:tc>
          <w:tcPr>
            <w:tcW w:w="799" w:type="dxa"/>
            <w:tcBorders>
              <w:top w:val="nil"/>
              <w:left w:val="nil"/>
              <w:bottom w:val="single" w:sz="4" w:space="0" w:color="auto"/>
              <w:right w:val="single" w:sz="4" w:space="0" w:color="auto"/>
            </w:tcBorders>
            <w:shd w:val="clear" w:color="auto" w:fill="auto"/>
            <w:noWrap/>
            <w:vAlign w:val="bottom"/>
            <w:hideMark/>
          </w:tcPr>
          <w:p w14:paraId="36C034F6" w14:textId="77777777" w:rsidR="00F4117E" w:rsidRPr="00AC682E" w:rsidRDefault="00F4117E" w:rsidP="00AB34AC">
            <w:pPr>
              <w:jc w:val="right"/>
              <w:rPr>
                <w:color w:val="000000"/>
                <w:sz w:val="18"/>
                <w:szCs w:val="18"/>
              </w:rPr>
            </w:pPr>
            <w:r w:rsidRPr="00AC682E">
              <w:rPr>
                <w:color w:val="000000"/>
                <w:sz w:val="18"/>
                <w:szCs w:val="18"/>
              </w:rPr>
              <w:t>1,3510</w:t>
            </w:r>
          </w:p>
        </w:tc>
        <w:tc>
          <w:tcPr>
            <w:tcW w:w="845" w:type="dxa"/>
            <w:tcBorders>
              <w:top w:val="nil"/>
              <w:left w:val="nil"/>
              <w:bottom w:val="single" w:sz="4" w:space="0" w:color="auto"/>
              <w:right w:val="single" w:sz="4" w:space="0" w:color="auto"/>
            </w:tcBorders>
            <w:shd w:val="clear" w:color="auto" w:fill="auto"/>
            <w:noWrap/>
            <w:vAlign w:val="bottom"/>
            <w:hideMark/>
          </w:tcPr>
          <w:p w14:paraId="06BC8854" w14:textId="77777777" w:rsidR="00F4117E" w:rsidRPr="00AC682E" w:rsidRDefault="00F4117E" w:rsidP="00AB34AC">
            <w:pPr>
              <w:jc w:val="right"/>
              <w:rPr>
                <w:color w:val="000000"/>
                <w:sz w:val="18"/>
                <w:szCs w:val="18"/>
              </w:rPr>
            </w:pPr>
            <w:r w:rsidRPr="00AC682E">
              <w:rPr>
                <w:color w:val="000000"/>
                <w:sz w:val="18"/>
                <w:szCs w:val="18"/>
              </w:rPr>
              <w:t>1,8450</w:t>
            </w:r>
          </w:p>
        </w:tc>
      </w:tr>
      <w:tr w:rsidR="00F4117E" w:rsidRPr="00AC682E" w14:paraId="1CB7FC8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6BB4E0B" w14:textId="03C5CD9C"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7</w:t>
            </w:r>
          </w:p>
        </w:tc>
        <w:tc>
          <w:tcPr>
            <w:tcW w:w="1451" w:type="dxa"/>
            <w:tcBorders>
              <w:top w:val="nil"/>
              <w:left w:val="nil"/>
              <w:bottom w:val="single" w:sz="4" w:space="0" w:color="auto"/>
              <w:right w:val="single" w:sz="4" w:space="0" w:color="auto"/>
            </w:tcBorders>
            <w:shd w:val="clear" w:color="auto" w:fill="auto"/>
            <w:noWrap/>
            <w:vAlign w:val="bottom"/>
            <w:hideMark/>
          </w:tcPr>
          <w:p w14:paraId="7AADB889"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58D56FA" w14:textId="77777777" w:rsidR="00F4117E" w:rsidRPr="00AC682E" w:rsidRDefault="00F4117E" w:rsidP="00AB34AC">
            <w:pPr>
              <w:rPr>
                <w:color w:val="000000"/>
                <w:sz w:val="18"/>
                <w:szCs w:val="18"/>
              </w:rPr>
            </w:pPr>
            <w:r w:rsidRPr="00AC682E">
              <w:rPr>
                <w:color w:val="000000"/>
                <w:sz w:val="18"/>
                <w:szCs w:val="18"/>
              </w:rPr>
              <w:t>Сандыктауский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A4EB4B9" w14:textId="77777777" w:rsidR="00F4117E" w:rsidRPr="00AC682E" w:rsidRDefault="00F4117E" w:rsidP="00AB34AC">
            <w:pPr>
              <w:jc w:val="right"/>
              <w:rPr>
                <w:color w:val="000000"/>
                <w:sz w:val="18"/>
                <w:szCs w:val="18"/>
              </w:rPr>
            </w:pPr>
            <w:r w:rsidRPr="00AC682E">
              <w:rPr>
                <w:color w:val="000000"/>
                <w:sz w:val="18"/>
                <w:szCs w:val="18"/>
              </w:rPr>
              <w:t>1,4420</w:t>
            </w:r>
          </w:p>
        </w:tc>
        <w:tc>
          <w:tcPr>
            <w:tcW w:w="814" w:type="dxa"/>
            <w:tcBorders>
              <w:top w:val="nil"/>
              <w:left w:val="nil"/>
              <w:bottom w:val="single" w:sz="4" w:space="0" w:color="auto"/>
              <w:right w:val="single" w:sz="4" w:space="0" w:color="auto"/>
            </w:tcBorders>
            <w:shd w:val="clear" w:color="auto" w:fill="auto"/>
            <w:noWrap/>
            <w:vAlign w:val="bottom"/>
            <w:hideMark/>
          </w:tcPr>
          <w:p w14:paraId="4877F972" w14:textId="77777777" w:rsidR="00F4117E" w:rsidRPr="00AC682E" w:rsidRDefault="00F4117E" w:rsidP="00AB34AC">
            <w:pPr>
              <w:jc w:val="right"/>
              <w:rPr>
                <w:color w:val="000000"/>
                <w:sz w:val="18"/>
                <w:szCs w:val="18"/>
              </w:rPr>
            </w:pPr>
            <w:r w:rsidRPr="00AC682E">
              <w:rPr>
                <w:color w:val="000000"/>
                <w:sz w:val="18"/>
                <w:szCs w:val="18"/>
              </w:rPr>
              <w:t>1,9330</w:t>
            </w:r>
          </w:p>
        </w:tc>
        <w:tc>
          <w:tcPr>
            <w:tcW w:w="711" w:type="dxa"/>
            <w:tcBorders>
              <w:top w:val="nil"/>
              <w:left w:val="nil"/>
              <w:bottom w:val="single" w:sz="4" w:space="0" w:color="auto"/>
              <w:right w:val="single" w:sz="4" w:space="0" w:color="auto"/>
            </w:tcBorders>
            <w:shd w:val="clear" w:color="auto" w:fill="auto"/>
            <w:noWrap/>
            <w:vAlign w:val="bottom"/>
            <w:hideMark/>
          </w:tcPr>
          <w:p w14:paraId="3DA954E5" w14:textId="77777777" w:rsidR="00F4117E" w:rsidRPr="00AC682E" w:rsidRDefault="00F4117E" w:rsidP="00AB34AC">
            <w:pPr>
              <w:jc w:val="right"/>
              <w:rPr>
                <w:color w:val="000000"/>
                <w:sz w:val="18"/>
                <w:szCs w:val="18"/>
              </w:rPr>
            </w:pPr>
            <w:r w:rsidRPr="00AC682E">
              <w:rPr>
                <w:color w:val="000000"/>
                <w:sz w:val="18"/>
                <w:szCs w:val="18"/>
              </w:rPr>
              <w:t>2,2790</w:t>
            </w:r>
          </w:p>
        </w:tc>
        <w:tc>
          <w:tcPr>
            <w:tcW w:w="799" w:type="dxa"/>
            <w:tcBorders>
              <w:top w:val="nil"/>
              <w:left w:val="nil"/>
              <w:bottom w:val="single" w:sz="4" w:space="0" w:color="auto"/>
              <w:right w:val="single" w:sz="4" w:space="0" w:color="auto"/>
            </w:tcBorders>
            <w:shd w:val="clear" w:color="auto" w:fill="auto"/>
            <w:noWrap/>
            <w:vAlign w:val="bottom"/>
            <w:hideMark/>
          </w:tcPr>
          <w:p w14:paraId="242A9DCD" w14:textId="77777777" w:rsidR="00F4117E" w:rsidRPr="00AC682E" w:rsidRDefault="00F4117E" w:rsidP="00AB34AC">
            <w:pPr>
              <w:jc w:val="right"/>
              <w:rPr>
                <w:color w:val="000000"/>
                <w:sz w:val="18"/>
                <w:szCs w:val="18"/>
              </w:rPr>
            </w:pPr>
            <w:r w:rsidRPr="00AC682E">
              <w:rPr>
                <w:color w:val="000000"/>
                <w:sz w:val="18"/>
                <w:szCs w:val="18"/>
              </w:rPr>
              <w:t>1,1320</w:t>
            </w:r>
          </w:p>
        </w:tc>
        <w:tc>
          <w:tcPr>
            <w:tcW w:w="814" w:type="dxa"/>
            <w:tcBorders>
              <w:top w:val="nil"/>
              <w:left w:val="nil"/>
              <w:bottom w:val="single" w:sz="4" w:space="0" w:color="auto"/>
              <w:right w:val="single" w:sz="4" w:space="0" w:color="auto"/>
            </w:tcBorders>
            <w:shd w:val="clear" w:color="auto" w:fill="auto"/>
            <w:noWrap/>
            <w:vAlign w:val="bottom"/>
            <w:hideMark/>
          </w:tcPr>
          <w:p w14:paraId="11F47554" w14:textId="77777777" w:rsidR="00F4117E" w:rsidRPr="00AC682E" w:rsidRDefault="00F4117E" w:rsidP="00AB34AC">
            <w:pPr>
              <w:jc w:val="right"/>
              <w:rPr>
                <w:color w:val="000000"/>
                <w:sz w:val="18"/>
                <w:szCs w:val="18"/>
              </w:rPr>
            </w:pPr>
            <w:r w:rsidRPr="00AC682E">
              <w:rPr>
                <w:color w:val="000000"/>
                <w:sz w:val="18"/>
                <w:szCs w:val="18"/>
              </w:rPr>
              <w:t>1,4880</w:t>
            </w:r>
          </w:p>
        </w:tc>
        <w:tc>
          <w:tcPr>
            <w:tcW w:w="711" w:type="dxa"/>
            <w:tcBorders>
              <w:top w:val="nil"/>
              <w:left w:val="nil"/>
              <w:bottom w:val="single" w:sz="4" w:space="0" w:color="auto"/>
              <w:right w:val="single" w:sz="4" w:space="0" w:color="auto"/>
            </w:tcBorders>
            <w:shd w:val="clear" w:color="auto" w:fill="auto"/>
            <w:noWrap/>
            <w:vAlign w:val="bottom"/>
            <w:hideMark/>
          </w:tcPr>
          <w:p w14:paraId="6A45BF4D" w14:textId="77777777" w:rsidR="00F4117E" w:rsidRPr="00AC682E" w:rsidRDefault="00F4117E" w:rsidP="00AB34AC">
            <w:pPr>
              <w:jc w:val="right"/>
              <w:rPr>
                <w:color w:val="000000"/>
                <w:sz w:val="18"/>
                <w:szCs w:val="18"/>
              </w:rPr>
            </w:pPr>
            <w:r w:rsidRPr="00AC682E">
              <w:rPr>
                <w:color w:val="000000"/>
                <w:sz w:val="18"/>
                <w:szCs w:val="18"/>
              </w:rPr>
              <w:t>1,8020</w:t>
            </w:r>
          </w:p>
        </w:tc>
        <w:tc>
          <w:tcPr>
            <w:tcW w:w="882" w:type="dxa"/>
            <w:tcBorders>
              <w:top w:val="nil"/>
              <w:left w:val="nil"/>
              <w:bottom w:val="single" w:sz="4" w:space="0" w:color="auto"/>
              <w:right w:val="single" w:sz="4" w:space="0" w:color="auto"/>
            </w:tcBorders>
            <w:shd w:val="clear" w:color="auto" w:fill="auto"/>
            <w:noWrap/>
            <w:vAlign w:val="bottom"/>
            <w:hideMark/>
          </w:tcPr>
          <w:p w14:paraId="10C8D820" w14:textId="77777777" w:rsidR="00F4117E" w:rsidRPr="00AC682E" w:rsidRDefault="00F4117E" w:rsidP="00AB34AC">
            <w:pPr>
              <w:jc w:val="right"/>
              <w:rPr>
                <w:color w:val="000000"/>
                <w:sz w:val="18"/>
                <w:szCs w:val="18"/>
              </w:rPr>
            </w:pPr>
            <w:r w:rsidRPr="00AC682E">
              <w:rPr>
                <w:color w:val="000000"/>
                <w:sz w:val="18"/>
                <w:szCs w:val="18"/>
              </w:rPr>
              <w:t>2,1240</w:t>
            </w:r>
          </w:p>
        </w:tc>
        <w:tc>
          <w:tcPr>
            <w:tcW w:w="799" w:type="dxa"/>
            <w:tcBorders>
              <w:top w:val="nil"/>
              <w:left w:val="nil"/>
              <w:bottom w:val="single" w:sz="4" w:space="0" w:color="auto"/>
              <w:right w:val="single" w:sz="4" w:space="0" w:color="auto"/>
            </w:tcBorders>
            <w:shd w:val="clear" w:color="auto" w:fill="auto"/>
            <w:noWrap/>
            <w:vAlign w:val="bottom"/>
            <w:hideMark/>
          </w:tcPr>
          <w:p w14:paraId="0417ED5D" w14:textId="77777777" w:rsidR="00F4117E" w:rsidRPr="00AC682E" w:rsidRDefault="00F4117E" w:rsidP="00AB34AC">
            <w:pPr>
              <w:jc w:val="right"/>
              <w:rPr>
                <w:color w:val="000000"/>
                <w:sz w:val="18"/>
                <w:szCs w:val="18"/>
              </w:rPr>
            </w:pPr>
            <w:r w:rsidRPr="00AC682E">
              <w:rPr>
                <w:color w:val="000000"/>
                <w:sz w:val="18"/>
                <w:szCs w:val="18"/>
              </w:rPr>
              <w:t>1,3100</w:t>
            </w:r>
          </w:p>
        </w:tc>
        <w:tc>
          <w:tcPr>
            <w:tcW w:w="845" w:type="dxa"/>
            <w:tcBorders>
              <w:top w:val="nil"/>
              <w:left w:val="nil"/>
              <w:bottom w:val="single" w:sz="4" w:space="0" w:color="auto"/>
              <w:right w:val="single" w:sz="4" w:space="0" w:color="auto"/>
            </w:tcBorders>
            <w:shd w:val="clear" w:color="auto" w:fill="auto"/>
            <w:noWrap/>
            <w:vAlign w:val="bottom"/>
            <w:hideMark/>
          </w:tcPr>
          <w:p w14:paraId="24F9C2EE" w14:textId="77777777" w:rsidR="00F4117E" w:rsidRPr="00AC682E" w:rsidRDefault="00F4117E" w:rsidP="00AB34AC">
            <w:pPr>
              <w:jc w:val="right"/>
              <w:rPr>
                <w:color w:val="000000"/>
                <w:sz w:val="18"/>
                <w:szCs w:val="18"/>
              </w:rPr>
            </w:pPr>
            <w:r w:rsidRPr="00AC682E">
              <w:rPr>
                <w:color w:val="000000"/>
                <w:sz w:val="18"/>
                <w:szCs w:val="18"/>
              </w:rPr>
              <w:t>1,7750</w:t>
            </w:r>
          </w:p>
        </w:tc>
      </w:tr>
      <w:tr w:rsidR="00F4117E" w:rsidRPr="00AC682E" w14:paraId="2766E01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95EA4BF" w14:textId="12D8F70D"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8</w:t>
            </w:r>
          </w:p>
        </w:tc>
        <w:tc>
          <w:tcPr>
            <w:tcW w:w="1451" w:type="dxa"/>
            <w:tcBorders>
              <w:top w:val="nil"/>
              <w:left w:val="nil"/>
              <w:bottom w:val="single" w:sz="4" w:space="0" w:color="auto"/>
              <w:right w:val="single" w:sz="4" w:space="0" w:color="auto"/>
            </w:tcBorders>
            <w:shd w:val="clear" w:color="auto" w:fill="auto"/>
            <w:noWrap/>
            <w:vAlign w:val="bottom"/>
            <w:hideMark/>
          </w:tcPr>
          <w:p w14:paraId="1EE322F5"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AC0D63E" w14:textId="77777777" w:rsidR="00F4117E" w:rsidRPr="00AC682E" w:rsidRDefault="00F4117E" w:rsidP="00AB34AC">
            <w:pPr>
              <w:rPr>
                <w:color w:val="000000"/>
                <w:sz w:val="18"/>
                <w:szCs w:val="18"/>
              </w:rPr>
            </w:pPr>
            <w:r w:rsidRPr="00AC682E">
              <w:rPr>
                <w:color w:val="000000"/>
                <w:sz w:val="18"/>
                <w:szCs w:val="18"/>
              </w:rPr>
              <w:t>Целиноградский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2E7B5B5" w14:textId="77777777" w:rsidR="00F4117E" w:rsidRPr="00AC682E" w:rsidRDefault="00F4117E" w:rsidP="00AB34AC">
            <w:pPr>
              <w:jc w:val="right"/>
              <w:rPr>
                <w:color w:val="000000"/>
                <w:sz w:val="18"/>
                <w:szCs w:val="18"/>
              </w:rPr>
            </w:pPr>
            <w:r w:rsidRPr="00AC682E">
              <w:rPr>
                <w:color w:val="000000"/>
                <w:sz w:val="18"/>
                <w:szCs w:val="18"/>
              </w:rPr>
              <w:t>1,3660</w:t>
            </w:r>
          </w:p>
        </w:tc>
        <w:tc>
          <w:tcPr>
            <w:tcW w:w="814" w:type="dxa"/>
            <w:tcBorders>
              <w:top w:val="nil"/>
              <w:left w:val="nil"/>
              <w:bottom w:val="single" w:sz="4" w:space="0" w:color="auto"/>
              <w:right w:val="single" w:sz="4" w:space="0" w:color="auto"/>
            </w:tcBorders>
            <w:shd w:val="clear" w:color="auto" w:fill="auto"/>
            <w:noWrap/>
            <w:vAlign w:val="bottom"/>
            <w:hideMark/>
          </w:tcPr>
          <w:p w14:paraId="2E32A889" w14:textId="77777777" w:rsidR="00F4117E" w:rsidRPr="00AC682E" w:rsidRDefault="00F4117E" w:rsidP="00AB34AC">
            <w:pPr>
              <w:jc w:val="right"/>
              <w:rPr>
                <w:color w:val="000000"/>
                <w:sz w:val="18"/>
                <w:szCs w:val="18"/>
              </w:rPr>
            </w:pPr>
            <w:r w:rsidRPr="00AC682E">
              <w:rPr>
                <w:color w:val="000000"/>
                <w:sz w:val="18"/>
                <w:szCs w:val="18"/>
              </w:rPr>
              <w:t>1,8450</w:t>
            </w:r>
          </w:p>
        </w:tc>
        <w:tc>
          <w:tcPr>
            <w:tcW w:w="711" w:type="dxa"/>
            <w:tcBorders>
              <w:top w:val="nil"/>
              <w:left w:val="nil"/>
              <w:bottom w:val="single" w:sz="4" w:space="0" w:color="auto"/>
              <w:right w:val="single" w:sz="4" w:space="0" w:color="auto"/>
            </w:tcBorders>
            <w:shd w:val="clear" w:color="auto" w:fill="auto"/>
            <w:noWrap/>
            <w:vAlign w:val="bottom"/>
            <w:hideMark/>
          </w:tcPr>
          <w:p w14:paraId="68786A0E" w14:textId="77777777" w:rsidR="00F4117E" w:rsidRPr="00AC682E" w:rsidRDefault="00F4117E" w:rsidP="00AB34AC">
            <w:pPr>
              <w:jc w:val="right"/>
              <w:rPr>
                <w:color w:val="000000"/>
                <w:sz w:val="18"/>
                <w:szCs w:val="18"/>
              </w:rPr>
            </w:pPr>
            <w:r w:rsidRPr="00AC682E">
              <w:rPr>
                <w:color w:val="000000"/>
                <w:sz w:val="18"/>
                <w:szCs w:val="18"/>
              </w:rPr>
              <w:t>2,1810</w:t>
            </w:r>
          </w:p>
        </w:tc>
        <w:tc>
          <w:tcPr>
            <w:tcW w:w="799" w:type="dxa"/>
            <w:tcBorders>
              <w:top w:val="nil"/>
              <w:left w:val="nil"/>
              <w:bottom w:val="single" w:sz="4" w:space="0" w:color="auto"/>
              <w:right w:val="single" w:sz="4" w:space="0" w:color="auto"/>
            </w:tcBorders>
            <w:shd w:val="clear" w:color="auto" w:fill="auto"/>
            <w:noWrap/>
            <w:vAlign w:val="bottom"/>
            <w:hideMark/>
          </w:tcPr>
          <w:p w14:paraId="6E899691" w14:textId="77777777" w:rsidR="00F4117E" w:rsidRPr="00AC682E" w:rsidRDefault="00F4117E" w:rsidP="00AB34AC">
            <w:pPr>
              <w:jc w:val="right"/>
              <w:rPr>
                <w:color w:val="000000"/>
                <w:sz w:val="18"/>
                <w:szCs w:val="18"/>
              </w:rPr>
            </w:pPr>
            <w:r w:rsidRPr="00AC682E">
              <w:rPr>
                <w:color w:val="000000"/>
                <w:sz w:val="18"/>
                <w:szCs w:val="18"/>
              </w:rPr>
              <w:t>0,9150</w:t>
            </w:r>
          </w:p>
        </w:tc>
        <w:tc>
          <w:tcPr>
            <w:tcW w:w="814" w:type="dxa"/>
            <w:tcBorders>
              <w:top w:val="nil"/>
              <w:left w:val="nil"/>
              <w:bottom w:val="single" w:sz="4" w:space="0" w:color="auto"/>
              <w:right w:val="single" w:sz="4" w:space="0" w:color="auto"/>
            </w:tcBorders>
            <w:shd w:val="clear" w:color="auto" w:fill="auto"/>
            <w:noWrap/>
            <w:vAlign w:val="bottom"/>
            <w:hideMark/>
          </w:tcPr>
          <w:p w14:paraId="2F621FB4" w14:textId="77777777" w:rsidR="00F4117E" w:rsidRPr="00AC682E" w:rsidRDefault="00F4117E" w:rsidP="00AB34AC">
            <w:pPr>
              <w:jc w:val="right"/>
              <w:rPr>
                <w:color w:val="000000"/>
                <w:sz w:val="18"/>
                <w:szCs w:val="18"/>
              </w:rPr>
            </w:pPr>
            <w:r w:rsidRPr="00AC682E">
              <w:rPr>
                <w:color w:val="000000"/>
                <w:sz w:val="18"/>
                <w:szCs w:val="18"/>
              </w:rPr>
              <w:t>1,2000</w:t>
            </w:r>
          </w:p>
        </w:tc>
        <w:tc>
          <w:tcPr>
            <w:tcW w:w="711" w:type="dxa"/>
            <w:tcBorders>
              <w:top w:val="nil"/>
              <w:left w:val="nil"/>
              <w:bottom w:val="single" w:sz="4" w:space="0" w:color="auto"/>
              <w:right w:val="single" w:sz="4" w:space="0" w:color="auto"/>
            </w:tcBorders>
            <w:shd w:val="clear" w:color="auto" w:fill="auto"/>
            <w:noWrap/>
            <w:vAlign w:val="bottom"/>
            <w:hideMark/>
          </w:tcPr>
          <w:p w14:paraId="62670CF0" w14:textId="77777777" w:rsidR="00F4117E" w:rsidRPr="00AC682E" w:rsidRDefault="00F4117E" w:rsidP="00AB34AC">
            <w:pPr>
              <w:jc w:val="right"/>
              <w:rPr>
                <w:color w:val="000000"/>
                <w:sz w:val="18"/>
                <w:szCs w:val="18"/>
              </w:rPr>
            </w:pPr>
            <w:r w:rsidRPr="00AC682E">
              <w:rPr>
                <w:color w:val="000000"/>
                <w:sz w:val="18"/>
                <w:szCs w:val="18"/>
              </w:rPr>
              <w:t>1,4520</w:t>
            </w:r>
          </w:p>
        </w:tc>
        <w:tc>
          <w:tcPr>
            <w:tcW w:w="882" w:type="dxa"/>
            <w:tcBorders>
              <w:top w:val="nil"/>
              <w:left w:val="nil"/>
              <w:bottom w:val="single" w:sz="4" w:space="0" w:color="auto"/>
              <w:right w:val="single" w:sz="4" w:space="0" w:color="auto"/>
            </w:tcBorders>
            <w:shd w:val="clear" w:color="auto" w:fill="auto"/>
            <w:noWrap/>
            <w:vAlign w:val="bottom"/>
            <w:hideMark/>
          </w:tcPr>
          <w:p w14:paraId="26683725" w14:textId="77777777" w:rsidR="00F4117E" w:rsidRPr="00AC682E" w:rsidRDefault="00F4117E" w:rsidP="00AB34AC">
            <w:pPr>
              <w:jc w:val="right"/>
              <w:rPr>
                <w:color w:val="000000"/>
                <w:sz w:val="18"/>
                <w:szCs w:val="18"/>
              </w:rPr>
            </w:pPr>
            <w:r w:rsidRPr="00AC682E">
              <w:rPr>
                <w:color w:val="000000"/>
                <w:sz w:val="18"/>
                <w:szCs w:val="18"/>
              </w:rPr>
              <w:t>1,7100</w:t>
            </w:r>
          </w:p>
        </w:tc>
        <w:tc>
          <w:tcPr>
            <w:tcW w:w="799" w:type="dxa"/>
            <w:tcBorders>
              <w:top w:val="nil"/>
              <w:left w:val="nil"/>
              <w:bottom w:val="single" w:sz="4" w:space="0" w:color="auto"/>
              <w:right w:val="single" w:sz="4" w:space="0" w:color="auto"/>
            </w:tcBorders>
            <w:shd w:val="clear" w:color="auto" w:fill="auto"/>
            <w:noWrap/>
            <w:vAlign w:val="bottom"/>
            <w:hideMark/>
          </w:tcPr>
          <w:p w14:paraId="071845C2" w14:textId="77777777" w:rsidR="00F4117E" w:rsidRPr="00AC682E" w:rsidRDefault="00F4117E" w:rsidP="00AB34AC">
            <w:pPr>
              <w:jc w:val="right"/>
              <w:rPr>
                <w:color w:val="000000"/>
                <w:sz w:val="18"/>
                <w:szCs w:val="18"/>
              </w:rPr>
            </w:pPr>
            <w:r w:rsidRPr="00AC682E">
              <w:rPr>
                <w:color w:val="000000"/>
                <w:sz w:val="18"/>
                <w:szCs w:val="18"/>
              </w:rPr>
              <w:t>1,1370</w:t>
            </w:r>
          </w:p>
        </w:tc>
        <w:tc>
          <w:tcPr>
            <w:tcW w:w="845" w:type="dxa"/>
            <w:tcBorders>
              <w:top w:val="nil"/>
              <w:left w:val="nil"/>
              <w:bottom w:val="single" w:sz="4" w:space="0" w:color="auto"/>
              <w:right w:val="single" w:sz="4" w:space="0" w:color="auto"/>
            </w:tcBorders>
            <w:shd w:val="clear" w:color="auto" w:fill="auto"/>
            <w:noWrap/>
            <w:vAlign w:val="bottom"/>
            <w:hideMark/>
          </w:tcPr>
          <w:p w14:paraId="4938E99C" w14:textId="77777777" w:rsidR="00F4117E" w:rsidRPr="00AC682E" w:rsidRDefault="00F4117E" w:rsidP="00AB34AC">
            <w:pPr>
              <w:jc w:val="right"/>
              <w:rPr>
                <w:color w:val="000000"/>
                <w:sz w:val="18"/>
                <w:szCs w:val="18"/>
              </w:rPr>
            </w:pPr>
            <w:r w:rsidRPr="00AC682E">
              <w:rPr>
                <w:color w:val="000000"/>
                <w:sz w:val="18"/>
                <w:szCs w:val="18"/>
              </w:rPr>
              <w:t>1,5510</w:t>
            </w:r>
          </w:p>
        </w:tc>
      </w:tr>
      <w:tr w:rsidR="00F4117E" w:rsidRPr="00AC682E" w14:paraId="1A10A66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0B0753A" w14:textId="6987A699" w:rsidR="00F4117E" w:rsidRPr="00AC682E" w:rsidRDefault="00F4117E" w:rsidP="00AB34AC">
            <w:pPr>
              <w:jc w:val="center"/>
              <w:rPr>
                <w:color w:val="000000"/>
                <w:sz w:val="18"/>
                <w:szCs w:val="18"/>
              </w:rPr>
            </w:pPr>
            <w:r w:rsidRPr="00AC682E">
              <w:rPr>
                <w:color w:val="000000"/>
                <w:sz w:val="18"/>
                <w:szCs w:val="18"/>
              </w:rPr>
              <w:t>2</w:t>
            </w:r>
            <w:r w:rsidR="00C876FC">
              <w:rPr>
                <w:color w:val="000000"/>
                <w:sz w:val="18"/>
                <w:szCs w:val="18"/>
              </w:rPr>
              <w:t>9</w:t>
            </w:r>
          </w:p>
        </w:tc>
        <w:tc>
          <w:tcPr>
            <w:tcW w:w="1451" w:type="dxa"/>
            <w:tcBorders>
              <w:top w:val="nil"/>
              <w:left w:val="nil"/>
              <w:bottom w:val="single" w:sz="4" w:space="0" w:color="auto"/>
              <w:right w:val="single" w:sz="4" w:space="0" w:color="auto"/>
            </w:tcBorders>
            <w:shd w:val="clear" w:color="auto" w:fill="auto"/>
            <w:noWrap/>
            <w:vAlign w:val="bottom"/>
            <w:hideMark/>
          </w:tcPr>
          <w:p w14:paraId="7C8E10DA" w14:textId="77777777" w:rsidR="00F4117E" w:rsidRPr="00AC682E" w:rsidRDefault="00F4117E" w:rsidP="00AB34AC">
            <w:pPr>
              <w:rPr>
                <w:color w:val="000000"/>
                <w:sz w:val="18"/>
                <w:szCs w:val="18"/>
              </w:rPr>
            </w:pPr>
            <w:r w:rsidRPr="00AC682E">
              <w:rPr>
                <w:color w:val="000000"/>
                <w:sz w:val="18"/>
                <w:szCs w:val="18"/>
              </w:rPr>
              <w:t>Акмолинская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12972C7" w14:textId="77777777" w:rsidR="00F4117E" w:rsidRPr="00AC682E" w:rsidRDefault="00F4117E" w:rsidP="00AB34AC">
            <w:pPr>
              <w:rPr>
                <w:color w:val="000000"/>
                <w:sz w:val="18"/>
                <w:szCs w:val="18"/>
              </w:rPr>
            </w:pPr>
            <w:r w:rsidRPr="00AC682E">
              <w:rPr>
                <w:color w:val="000000"/>
                <w:sz w:val="18"/>
                <w:szCs w:val="18"/>
              </w:rPr>
              <w:t>Шортандинский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E253899" w14:textId="77777777" w:rsidR="00F4117E" w:rsidRPr="00AC682E" w:rsidRDefault="00F4117E" w:rsidP="00AB34AC">
            <w:pPr>
              <w:jc w:val="right"/>
              <w:rPr>
                <w:color w:val="000000"/>
                <w:sz w:val="18"/>
                <w:szCs w:val="18"/>
              </w:rPr>
            </w:pPr>
            <w:r w:rsidRPr="00AC682E">
              <w:rPr>
                <w:color w:val="000000"/>
                <w:sz w:val="18"/>
                <w:szCs w:val="18"/>
              </w:rPr>
              <w:t>1,3370</w:t>
            </w:r>
          </w:p>
        </w:tc>
        <w:tc>
          <w:tcPr>
            <w:tcW w:w="814" w:type="dxa"/>
            <w:tcBorders>
              <w:top w:val="nil"/>
              <w:left w:val="nil"/>
              <w:bottom w:val="single" w:sz="4" w:space="0" w:color="auto"/>
              <w:right w:val="single" w:sz="4" w:space="0" w:color="auto"/>
            </w:tcBorders>
            <w:shd w:val="clear" w:color="auto" w:fill="auto"/>
            <w:noWrap/>
            <w:vAlign w:val="bottom"/>
            <w:hideMark/>
          </w:tcPr>
          <w:p w14:paraId="54F92C9C" w14:textId="77777777" w:rsidR="00F4117E" w:rsidRPr="00AC682E" w:rsidRDefault="00F4117E" w:rsidP="00AB34AC">
            <w:pPr>
              <w:jc w:val="right"/>
              <w:rPr>
                <w:color w:val="000000"/>
                <w:sz w:val="18"/>
                <w:szCs w:val="18"/>
              </w:rPr>
            </w:pPr>
            <w:r w:rsidRPr="00AC682E">
              <w:rPr>
                <w:color w:val="000000"/>
                <w:sz w:val="18"/>
                <w:szCs w:val="18"/>
              </w:rPr>
              <w:t>1,7870</w:t>
            </w:r>
          </w:p>
        </w:tc>
        <w:tc>
          <w:tcPr>
            <w:tcW w:w="711" w:type="dxa"/>
            <w:tcBorders>
              <w:top w:val="nil"/>
              <w:left w:val="nil"/>
              <w:bottom w:val="single" w:sz="4" w:space="0" w:color="auto"/>
              <w:right w:val="single" w:sz="4" w:space="0" w:color="auto"/>
            </w:tcBorders>
            <w:shd w:val="clear" w:color="auto" w:fill="auto"/>
            <w:noWrap/>
            <w:vAlign w:val="bottom"/>
            <w:hideMark/>
          </w:tcPr>
          <w:p w14:paraId="76312D24" w14:textId="77777777" w:rsidR="00F4117E" w:rsidRPr="00AC682E" w:rsidRDefault="00F4117E" w:rsidP="00AB34AC">
            <w:pPr>
              <w:jc w:val="right"/>
              <w:rPr>
                <w:color w:val="000000"/>
                <w:sz w:val="18"/>
                <w:szCs w:val="18"/>
              </w:rPr>
            </w:pPr>
            <w:r w:rsidRPr="00AC682E">
              <w:rPr>
                <w:color w:val="000000"/>
                <w:sz w:val="18"/>
                <w:szCs w:val="18"/>
              </w:rPr>
              <w:t>2,1040</w:t>
            </w:r>
          </w:p>
        </w:tc>
        <w:tc>
          <w:tcPr>
            <w:tcW w:w="799" w:type="dxa"/>
            <w:tcBorders>
              <w:top w:val="nil"/>
              <w:left w:val="nil"/>
              <w:bottom w:val="single" w:sz="4" w:space="0" w:color="auto"/>
              <w:right w:val="single" w:sz="4" w:space="0" w:color="auto"/>
            </w:tcBorders>
            <w:shd w:val="clear" w:color="auto" w:fill="auto"/>
            <w:noWrap/>
            <w:vAlign w:val="bottom"/>
            <w:hideMark/>
          </w:tcPr>
          <w:p w14:paraId="579DC16D" w14:textId="77777777" w:rsidR="00F4117E" w:rsidRPr="00AC682E" w:rsidRDefault="00F4117E" w:rsidP="00AB34AC">
            <w:pPr>
              <w:jc w:val="right"/>
              <w:rPr>
                <w:color w:val="000000"/>
                <w:sz w:val="18"/>
                <w:szCs w:val="18"/>
              </w:rPr>
            </w:pPr>
            <w:r w:rsidRPr="00AC682E">
              <w:rPr>
                <w:color w:val="000000"/>
                <w:sz w:val="18"/>
                <w:szCs w:val="18"/>
              </w:rPr>
              <w:t>1,0290</w:t>
            </w:r>
          </w:p>
        </w:tc>
        <w:tc>
          <w:tcPr>
            <w:tcW w:w="814" w:type="dxa"/>
            <w:tcBorders>
              <w:top w:val="nil"/>
              <w:left w:val="nil"/>
              <w:bottom w:val="single" w:sz="4" w:space="0" w:color="auto"/>
              <w:right w:val="single" w:sz="4" w:space="0" w:color="auto"/>
            </w:tcBorders>
            <w:shd w:val="clear" w:color="auto" w:fill="auto"/>
            <w:noWrap/>
            <w:vAlign w:val="bottom"/>
            <w:hideMark/>
          </w:tcPr>
          <w:p w14:paraId="5A125C78" w14:textId="77777777" w:rsidR="00F4117E" w:rsidRPr="00AC682E" w:rsidRDefault="00F4117E" w:rsidP="00AB34AC">
            <w:pPr>
              <w:jc w:val="right"/>
              <w:rPr>
                <w:color w:val="000000"/>
                <w:sz w:val="18"/>
                <w:szCs w:val="18"/>
              </w:rPr>
            </w:pPr>
            <w:r w:rsidRPr="00AC682E">
              <w:rPr>
                <w:color w:val="000000"/>
                <w:sz w:val="18"/>
                <w:szCs w:val="18"/>
              </w:rPr>
              <w:t>1,3570</w:t>
            </w:r>
          </w:p>
        </w:tc>
        <w:tc>
          <w:tcPr>
            <w:tcW w:w="711" w:type="dxa"/>
            <w:tcBorders>
              <w:top w:val="nil"/>
              <w:left w:val="nil"/>
              <w:bottom w:val="single" w:sz="4" w:space="0" w:color="auto"/>
              <w:right w:val="single" w:sz="4" w:space="0" w:color="auto"/>
            </w:tcBorders>
            <w:shd w:val="clear" w:color="auto" w:fill="auto"/>
            <w:noWrap/>
            <w:vAlign w:val="bottom"/>
            <w:hideMark/>
          </w:tcPr>
          <w:p w14:paraId="0D725AB0" w14:textId="77777777" w:rsidR="00F4117E" w:rsidRPr="00AC682E" w:rsidRDefault="00F4117E" w:rsidP="00AB34AC">
            <w:pPr>
              <w:jc w:val="right"/>
              <w:rPr>
                <w:color w:val="000000"/>
                <w:sz w:val="18"/>
                <w:szCs w:val="18"/>
              </w:rPr>
            </w:pPr>
            <w:r w:rsidRPr="00AC682E">
              <w:rPr>
                <w:color w:val="000000"/>
                <w:sz w:val="18"/>
                <w:szCs w:val="18"/>
              </w:rPr>
              <w:t>1,6470</w:t>
            </w:r>
          </w:p>
        </w:tc>
        <w:tc>
          <w:tcPr>
            <w:tcW w:w="882" w:type="dxa"/>
            <w:tcBorders>
              <w:top w:val="nil"/>
              <w:left w:val="nil"/>
              <w:bottom w:val="single" w:sz="4" w:space="0" w:color="auto"/>
              <w:right w:val="single" w:sz="4" w:space="0" w:color="auto"/>
            </w:tcBorders>
            <w:shd w:val="clear" w:color="auto" w:fill="auto"/>
            <w:noWrap/>
            <w:vAlign w:val="bottom"/>
            <w:hideMark/>
          </w:tcPr>
          <w:p w14:paraId="770DC569" w14:textId="77777777" w:rsidR="00F4117E" w:rsidRPr="00AC682E" w:rsidRDefault="00F4117E" w:rsidP="00AB34AC">
            <w:pPr>
              <w:jc w:val="right"/>
              <w:rPr>
                <w:color w:val="000000"/>
                <w:sz w:val="18"/>
                <w:szCs w:val="18"/>
              </w:rPr>
            </w:pPr>
            <w:r w:rsidRPr="00AC682E">
              <w:rPr>
                <w:color w:val="000000"/>
                <w:sz w:val="18"/>
                <w:szCs w:val="18"/>
              </w:rPr>
              <w:t>1,9440</w:t>
            </w:r>
          </w:p>
        </w:tc>
        <w:tc>
          <w:tcPr>
            <w:tcW w:w="799" w:type="dxa"/>
            <w:tcBorders>
              <w:top w:val="nil"/>
              <w:left w:val="nil"/>
              <w:bottom w:val="single" w:sz="4" w:space="0" w:color="auto"/>
              <w:right w:val="single" w:sz="4" w:space="0" w:color="auto"/>
            </w:tcBorders>
            <w:shd w:val="clear" w:color="auto" w:fill="auto"/>
            <w:noWrap/>
            <w:vAlign w:val="bottom"/>
            <w:hideMark/>
          </w:tcPr>
          <w:p w14:paraId="665B452D" w14:textId="77777777" w:rsidR="00F4117E" w:rsidRPr="00AC682E" w:rsidRDefault="00F4117E" w:rsidP="00AB34AC">
            <w:pPr>
              <w:jc w:val="right"/>
              <w:rPr>
                <w:color w:val="000000"/>
                <w:sz w:val="18"/>
                <w:szCs w:val="18"/>
              </w:rPr>
            </w:pPr>
            <w:r w:rsidRPr="00AC682E">
              <w:rPr>
                <w:color w:val="000000"/>
                <w:sz w:val="18"/>
                <w:szCs w:val="18"/>
              </w:rPr>
              <w:t>1,1610</w:t>
            </w:r>
          </w:p>
        </w:tc>
        <w:tc>
          <w:tcPr>
            <w:tcW w:w="845" w:type="dxa"/>
            <w:tcBorders>
              <w:top w:val="nil"/>
              <w:left w:val="nil"/>
              <w:bottom w:val="single" w:sz="4" w:space="0" w:color="auto"/>
              <w:right w:val="single" w:sz="4" w:space="0" w:color="auto"/>
            </w:tcBorders>
            <w:shd w:val="clear" w:color="auto" w:fill="auto"/>
            <w:noWrap/>
            <w:vAlign w:val="bottom"/>
            <w:hideMark/>
          </w:tcPr>
          <w:p w14:paraId="5679CF40" w14:textId="77777777" w:rsidR="00F4117E" w:rsidRPr="00AC682E" w:rsidRDefault="00F4117E" w:rsidP="00AB34AC">
            <w:pPr>
              <w:jc w:val="right"/>
              <w:rPr>
                <w:color w:val="000000"/>
                <w:sz w:val="18"/>
                <w:szCs w:val="18"/>
              </w:rPr>
            </w:pPr>
            <w:r w:rsidRPr="00AC682E">
              <w:rPr>
                <w:color w:val="000000"/>
                <w:sz w:val="18"/>
                <w:szCs w:val="18"/>
              </w:rPr>
              <w:t>1,5720</w:t>
            </w:r>
          </w:p>
        </w:tc>
      </w:tr>
      <w:tr w:rsidR="00F4117E" w:rsidRPr="00AC682E" w14:paraId="39BCECB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BCCF406" w14:textId="47F915FD" w:rsidR="00F4117E" w:rsidRPr="00AC682E" w:rsidRDefault="00F4117E" w:rsidP="00AB34AC">
            <w:pPr>
              <w:jc w:val="center"/>
              <w:rPr>
                <w:color w:val="000000"/>
                <w:sz w:val="18"/>
                <w:szCs w:val="18"/>
              </w:rPr>
            </w:pPr>
            <w:r w:rsidRPr="00AC682E">
              <w:rPr>
                <w:color w:val="000000"/>
                <w:sz w:val="18"/>
                <w:szCs w:val="18"/>
              </w:rPr>
              <w:t>3</w:t>
            </w:r>
            <w:r w:rsidR="00C876FC">
              <w:rPr>
                <w:color w:val="000000"/>
                <w:sz w:val="18"/>
                <w:szCs w:val="18"/>
              </w:rPr>
              <w:t>0</w:t>
            </w:r>
          </w:p>
        </w:tc>
        <w:tc>
          <w:tcPr>
            <w:tcW w:w="1451" w:type="dxa"/>
            <w:tcBorders>
              <w:top w:val="nil"/>
              <w:left w:val="nil"/>
              <w:bottom w:val="single" w:sz="4" w:space="0" w:color="auto"/>
              <w:right w:val="single" w:sz="4" w:space="0" w:color="auto"/>
            </w:tcBorders>
            <w:shd w:val="clear" w:color="auto" w:fill="auto"/>
            <w:noWrap/>
            <w:vAlign w:val="bottom"/>
            <w:hideMark/>
          </w:tcPr>
          <w:p w14:paraId="50BA308B"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1E51E57" w14:textId="77777777" w:rsidR="00F4117E" w:rsidRPr="00AC682E" w:rsidRDefault="00F4117E" w:rsidP="00AB34AC">
            <w:pPr>
              <w:rPr>
                <w:color w:val="000000"/>
                <w:sz w:val="18"/>
                <w:szCs w:val="18"/>
              </w:rPr>
            </w:pPr>
            <w:r w:rsidRPr="00AC682E">
              <w:rPr>
                <w:color w:val="000000"/>
                <w:sz w:val="18"/>
                <w:szCs w:val="18"/>
              </w:rPr>
              <w:t>Айтекебийский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DC99AEB" w14:textId="77777777" w:rsidR="00F4117E" w:rsidRPr="00AC682E" w:rsidRDefault="00F4117E" w:rsidP="00AB34AC">
            <w:pPr>
              <w:jc w:val="right"/>
              <w:rPr>
                <w:color w:val="000000"/>
                <w:sz w:val="18"/>
                <w:szCs w:val="18"/>
              </w:rPr>
            </w:pPr>
            <w:r w:rsidRPr="00AC682E">
              <w:rPr>
                <w:color w:val="000000"/>
                <w:sz w:val="18"/>
                <w:szCs w:val="18"/>
              </w:rPr>
              <w:t>1,1240</w:t>
            </w:r>
          </w:p>
        </w:tc>
        <w:tc>
          <w:tcPr>
            <w:tcW w:w="814" w:type="dxa"/>
            <w:tcBorders>
              <w:top w:val="nil"/>
              <w:left w:val="nil"/>
              <w:bottom w:val="single" w:sz="4" w:space="0" w:color="auto"/>
              <w:right w:val="single" w:sz="4" w:space="0" w:color="auto"/>
            </w:tcBorders>
            <w:shd w:val="clear" w:color="auto" w:fill="auto"/>
            <w:noWrap/>
            <w:vAlign w:val="bottom"/>
            <w:hideMark/>
          </w:tcPr>
          <w:p w14:paraId="5A48DC65" w14:textId="77777777" w:rsidR="00F4117E" w:rsidRPr="00AC682E" w:rsidRDefault="00F4117E" w:rsidP="00AB34AC">
            <w:pPr>
              <w:jc w:val="right"/>
              <w:rPr>
                <w:color w:val="000000"/>
                <w:sz w:val="18"/>
                <w:szCs w:val="18"/>
              </w:rPr>
            </w:pPr>
            <w:r w:rsidRPr="00AC682E">
              <w:rPr>
                <w:color w:val="000000"/>
                <w:sz w:val="18"/>
                <w:szCs w:val="18"/>
              </w:rPr>
              <w:t>1,5370</w:t>
            </w:r>
          </w:p>
        </w:tc>
        <w:tc>
          <w:tcPr>
            <w:tcW w:w="711" w:type="dxa"/>
            <w:tcBorders>
              <w:top w:val="nil"/>
              <w:left w:val="nil"/>
              <w:bottom w:val="single" w:sz="4" w:space="0" w:color="auto"/>
              <w:right w:val="single" w:sz="4" w:space="0" w:color="auto"/>
            </w:tcBorders>
            <w:shd w:val="clear" w:color="auto" w:fill="auto"/>
            <w:noWrap/>
            <w:vAlign w:val="bottom"/>
            <w:hideMark/>
          </w:tcPr>
          <w:p w14:paraId="383C0348" w14:textId="77777777" w:rsidR="00F4117E" w:rsidRPr="00AC682E" w:rsidRDefault="00F4117E" w:rsidP="00AB34AC">
            <w:pPr>
              <w:jc w:val="right"/>
              <w:rPr>
                <w:color w:val="000000"/>
                <w:sz w:val="18"/>
                <w:szCs w:val="18"/>
              </w:rPr>
            </w:pPr>
            <w:r w:rsidRPr="00AC682E">
              <w:rPr>
                <w:color w:val="000000"/>
                <w:sz w:val="18"/>
                <w:szCs w:val="18"/>
              </w:rPr>
              <w:t>1,8270</w:t>
            </w:r>
          </w:p>
        </w:tc>
        <w:tc>
          <w:tcPr>
            <w:tcW w:w="799" w:type="dxa"/>
            <w:tcBorders>
              <w:top w:val="nil"/>
              <w:left w:val="nil"/>
              <w:bottom w:val="single" w:sz="4" w:space="0" w:color="auto"/>
              <w:right w:val="single" w:sz="4" w:space="0" w:color="auto"/>
            </w:tcBorders>
            <w:shd w:val="clear" w:color="auto" w:fill="auto"/>
            <w:noWrap/>
            <w:vAlign w:val="bottom"/>
            <w:hideMark/>
          </w:tcPr>
          <w:p w14:paraId="7156ACE8" w14:textId="77777777" w:rsidR="00F4117E" w:rsidRPr="00AC682E" w:rsidRDefault="00F4117E" w:rsidP="00AB34AC">
            <w:pPr>
              <w:jc w:val="right"/>
              <w:rPr>
                <w:color w:val="000000"/>
                <w:sz w:val="18"/>
                <w:szCs w:val="18"/>
              </w:rPr>
            </w:pPr>
            <w:r w:rsidRPr="00AC682E">
              <w:rPr>
                <w:color w:val="000000"/>
                <w:sz w:val="18"/>
                <w:szCs w:val="18"/>
              </w:rPr>
              <w:t>0,6220</w:t>
            </w:r>
          </w:p>
        </w:tc>
        <w:tc>
          <w:tcPr>
            <w:tcW w:w="814" w:type="dxa"/>
            <w:tcBorders>
              <w:top w:val="nil"/>
              <w:left w:val="nil"/>
              <w:bottom w:val="single" w:sz="4" w:space="0" w:color="auto"/>
              <w:right w:val="single" w:sz="4" w:space="0" w:color="auto"/>
            </w:tcBorders>
            <w:shd w:val="clear" w:color="auto" w:fill="auto"/>
            <w:noWrap/>
            <w:vAlign w:val="bottom"/>
            <w:hideMark/>
          </w:tcPr>
          <w:p w14:paraId="253432A0" w14:textId="77777777" w:rsidR="00F4117E" w:rsidRPr="00AC682E" w:rsidRDefault="00F4117E" w:rsidP="00AB34AC">
            <w:pPr>
              <w:jc w:val="right"/>
              <w:rPr>
                <w:color w:val="000000"/>
                <w:sz w:val="18"/>
                <w:szCs w:val="18"/>
              </w:rPr>
            </w:pPr>
            <w:r w:rsidRPr="00AC682E">
              <w:rPr>
                <w:color w:val="000000"/>
                <w:sz w:val="18"/>
                <w:szCs w:val="18"/>
              </w:rPr>
              <w:t>0,8240</w:t>
            </w:r>
          </w:p>
        </w:tc>
        <w:tc>
          <w:tcPr>
            <w:tcW w:w="711" w:type="dxa"/>
            <w:tcBorders>
              <w:top w:val="nil"/>
              <w:left w:val="nil"/>
              <w:bottom w:val="single" w:sz="4" w:space="0" w:color="auto"/>
              <w:right w:val="single" w:sz="4" w:space="0" w:color="auto"/>
            </w:tcBorders>
            <w:shd w:val="clear" w:color="auto" w:fill="auto"/>
            <w:noWrap/>
            <w:vAlign w:val="bottom"/>
            <w:hideMark/>
          </w:tcPr>
          <w:p w14:paraId="5E86DECB" w14:textId="77777777" w:rsidR="00F4117E" w:rsidRPr="00AC682E" w:rsidRDefault="00F4117E" w:rsidP="00AB34AC">
            <w:pPr>
              <w:jc w:val="right"/>
              <w:rPr>
                <w:color w:val="000000"/>
                <w:sz w:val="18"/>
                <w:szCs w:val="18"/>
              </w:rPr>
            </w:pPr>
            <w:r w:rsidRPr="00AC682E">
              <w:rPr>
                <w:color w:val="000000"/>
                <w:sz w:val="18"/>
                <w:szCs w:val="18"/>
              </w:rPr>
              <w:t>1,0030</w:t>
            </w:r>
          </w:p>
        </w:tc>
        <w:tc>
          <w:tcPr>
            <w:tcW w:w="882" w:type="dxa"/>
            <w:tcBorders>
              <w:top w:val="nil"/>
              <w:left w:val="nil"/>
              <w:bottom w:val="single" w:sz="4" w:space="0" w:color="auto"/>
              <w:right w:val="single" w:sz="4" w:space="0" w:color="auto"/>
            </w:tcBorders>
            <w:shd w:val="clear" w:color="auto" w:fill="auto"/>
            <w:noWrap/>
            <w:vAlign w:val="bottom"/>
            <w:hideMark/>
          </w:tcPr>
          <w:p w14:paraId="771DF433" w14:textId="77777777" w:rsidR="00F4117E" w:rsidRPr="00AC682E" w:rsidRDefault="00F4117E" w:rsidP="00AB34AC">
            <w:pPr>
              <w:jc w:val="right"/>
              <w:rPr>
                <w:color w:val="000000"/>
                <w:sz w:val="18"/>
                <w:szCs w:val="18"/>
              </w:rPr>
            </w:pPr>
            <w:r w:rsidRPr="00AC682E">
              <w:rPr>
                <w:color w:val="000000"/>
                <w:sz w:val="18"/>
                <w:szCs w:val="18"/>
              </w:rPr>
              <w:t>1,1860</w:t>
            </w:r>
          </w:p>
        </w:tc>
        <w:tc>
          <w:tcPr>
            <w:tcW w:w="799" w:type="dxa"/>
            <w:tcBorders>
              <w:top w:val="nil"/>
              <w:left w:val="nil"/>
              <w:bottom w:val="single" w:sz="4" w:space="0" w:color="auto"/>
              <w:right w:val="single" w:sz="4" w:space="0" w:color="auto"/>
            </w:tcBorders>
            <w:shd w:val="clear" w:color="auto" w:fill="auto"/>
            <w:noWrap/>
            <w:vAlign w:val="bottom"/>
            <w:hideMark/>
          </w:tcPr>
          <w:p w14:paraId="532E3C4A" w14:textId="77777777" w:rsidR="00F4117E" w:rsidRPr="00AC682E" w:rsidRDefault="00F4117E" w:rsidP="00AB34AC">
            <w:pPr>
              <w:jc w:val="right"/>
              <w:rPr>
                <w:color w:val="000000"/>
                <w:sz w:val="18"/>
                <w:szCs w:val="18"/>
              </w:rPr>
            </w:pPr>
            <w:r w:rsidRPr="00AC682E">
              <w:rPr>
                <w:color w:val="000000"/>
                <w:sz w:val="18"/>
                <w:szCs w:val="18"/>
              </w:rPr>
              <w:t>0,7170</w:t>
            </w:r>
          </w:p>
        </w:tc>
        <w:tc>
          <w:tcPr>
            <w:tcW w:w="845" w:type="dxa"/>
            <w:tcBorders>
              <w:top w:val="nil"/>
              <w:left w:val="nil"/>
              <w:bottom w:val="single" w:sz="4" w:space="0" w:color="auto"/>
              <w:right w:val="single" w:sz="4" w:space="0" w:color="auto"/>
            </w:tcBorders>
            <w:shd w:val="clear" w:color="auto" w:fill="auto"/>
            <w:noWrap/>
            <w:vAlign w:val="bottom"/>
            <w:hideMark/>
          </w:tcPr>
          <w:p w14:paraId="2FCBD526" w14:textId="77777777" w:rsidR="00F4117E" w:rsidRPr="00AC682E" w:rsidRDefault="00F4117E" w:rsidP="00AB34AC">
            <w:pPr>
              <w:jc w:val="right"/>
              <w:rPr>
                <w:color w:val="000000"/>
                <w:sz w:val="18"/>
                <w:szCs w:val="18"/>
              </w:rPr>
            </w:pPr>
            <w:r w:rsidRPr="00AC682E">
              <w:rPr>
                <w:color w:val="000000"/>
                <w:sz w:val="18"/>
                <w:szCs w:val="18"/>
              </w:rPr>
              <w:t>0,9650</w:t>
            </w:r>
          </w:p>
        </w:tc>
      </w:tr>
      <w:tr w:rsidR="00F4117E" w:rsidRPr="00AC682E" w14:paraId="6E2029B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FD2277C" w14:textId="77777777" w:rsidR="00F4117E" w:rsidRPr="00AC682E" w:rsidRDefault="00F4117E" w:rsidP="00AB34AC">
            <w:pPr>
              <w:jc w:val="center"/>
              <w:rPr>
                <w:color w:val="000000"/>
                <w:sz w:val="18"/>
                <w:szCs w:val="18"/>
              </w:rPr>
            </w:pPr>
            <w:r w:rsidRPr="00AC682E">
              <w:rPr>
                <w:color w:val="000000"/>
                <w:sz w:val="18"/>
                <w:szCs w:val="18"/>
              </w:rPr>
              <w:t>31</w:t>
            </w:r>
          </w:p>
        </w:tc>
        <w:tc>
          <w:tcPr>
            <w:tcW w:w="1451" w:type="dxa"/>
            <w:tcBorders>
              <w:top w:val="nil"/>
              <w:left w:val="nil"/>
              <w:bottom w:val="single" w:sz="4" w:space="0" w:color="auto"/>
              <w:right w:val="single" w:sz="4" w:space="0" w:color="auto"/>
            </w:tcBorders>
            <w:shd w:val="clear" w:color="auto" w:fill="auto"/>
            <w:noWrap/>
            <w:vAlign w:val="bottom"/>
            <w:hideMark/>
          </w:tcPr>
          <w:p w14:paraId="5C419550"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B0A1306" w14:textId="77777777" w:rsidR="00F4117E" w:rsidRPr="00AC682E" w:rsidRDefault="00F4117E" w:rsidP="00AB34AC">
            <w:pPr>
              <w:rPr>
                <w:color w:val="000000"/>
                <w:sz w:val="18"/>
                <w:szCs w:val="18"/>
              </w:rPr>
            </w:pPr>
            <w:r w:rsidRPr="00AC682E">
              <w:rPr>
                <w:color w:val="000000"/>
                <w:sz w:val="18"/>
                <w:szCs w:val="18"/>
              </w:rPr>
              <w:t>Алгинский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C88BBC6" w14:textId="77777777" w:rsidR="00F4117E" w:rsidRPr="00AC682E" w:rsidRDefault="00F4117E" w:rsidP="00AB34AC">
            <w:pPr>
              <w:jc w:val="right"/>
              <w:rPr>
                <w:color w:val="000000"/>
                <w:sz w:val="18"/>
                <w:szCs w:val="18"/>
              </w:rPr>
            </w:pPr>
            <w:r w:rsidRPr="00AC682E">
              <w:rPr>
                <w:color w:val="000000"/>
                <w:sz w:val="18"/>
                <w:szCs w:val="18"/>
              </w:rPr>
              <w:t>1,4240</w:t>
            </w:r>
          </w:p>
        </w:tc>
        <w:tc>
          <w:tcPr>
            <w:tcW w:w="814" w:type="dxa"/>
            <w:tcBorders>
              <w:top w:val="nil"/>
              <w:left w:val="nil"/>
              <w:bottom w:val="single" w:sz="4" w:space="0" w:color="auto"/>
              <w:right w:val="single" w:sz="4" w:space="0" w:color="auto"/>
            </w:tcBorders>
            <w:shd w:val="clear" w:color="auto" w:fill="auto"/>
            <w:noWrap/>
            <w:vAlign w:val="bottom"/>
            <w:hideMark/>
          </w:tcPr>
          <w:p w14:paraId="149878AB" w14:textId="77777777" w:rsidR="00F4117E" w:rsidRPr="00AC682E" w:rsidRDefault="00F4117E" w:rsidP="00AB34AC">
            <w:pPr>
              <w:jc w:val="right"/>
              <w:rPr>
                <w:color w:val="000000"/>
                <w:sz w:val="18"/>
                <w:szCs w:val="18"/>
              </w:rPr>
            </w:pPr>
            <w:r w:rsidRPr="00AC682E">
              <w:rPr>
                <w:color w:val="000000"/>
                <w:sz w:val="18"/>
                <w:szCs w:val="18"/>
              </w:rPr>
              <w:t>1,9370</w:t>
            </w:r>
          </w:p>
        </w:tc>
        <w:tc>
          <w:tcPr>
            <w:tcW w:w="711" w:type="dxa"/>
            <w:tcBorders>
              <w:top w:val="nil"/>
              <w:left w:val="nil"/>
              <w:bottom w:val="single" w:sz="4" w:space="0" w:color="auto"/>
              <w:right w:val="single" w:sz="4" w:space="0" w:color="auto"/>
            </w:tcBorders>
            <w:shd w:val="clear" w:color="auto" w:fill="auto"/>
            <w:noWrap/>
            <w:vAlign w:val="bottom"/>
            <w:hideMark/>
          </w:tcPr>
          <w:p w14:paraId="3859F484" w14:textId="77777777" w:rsidR="00F4117E" w:rsidRPr="00AC682E" w:rsidRDefault="00F4117E" w:rsidP="00AB34AC">
            <w:pPr>
              <w:jc w:val="right"/>
              <w:rPr>
                <w:color w:val="000000"/>
                <w:sz w:val="18"/>
                <w:szCs w:val="18"/>
              </w:rPr>
            </w:pPr>
            <w:r w:rsidRPr="00AC682E">
              <w:rPr>
                <w:color w:val="000000"/>
                <w:sz w:val="18"/>
                <w:szCs w:val="18"/>
              </w:rPr>
              <w:t>2,2980</w:t>
            </w:r>
          </w:p>
        </w:tc>
        <w:tc>
          <w:tcPr>
            <w:tcW w:w="799" w:type="dxa"/>
            <w:tcBorders>
              <w:top w:val="nil"/>
              <w:left w:val="nil"/>
              <w:bottom w:val="single" w:sz="4" w:space="0" w:color="auto"/>
              <w:right w:val="single" w:sz="4" w:space="0" w:color="auto"/>
            </w:tcBorders>
            <w:shd w:val="clear" w:color="auto" w:fill="auto"/>
            <w:noWrap/>
            <w:vAlign w:val="bottom"/>
            <w:hideMark/>
          </w:tcPr>
          <w:p w14:paraId="6E062EDD" w14:textId="77777777" w:rsidR="00F4117E" w:rsidRPr="00AC682E" w:rsidRDefault="00F4117E" w:rsidP="00AB34AC">
            <w:pPr>
              <w:jc w:val="right"/>
              <w:rPr>
                <w:color w:val="000000"/>
                <w:sz w:val="18"/>
                <w:szCs w:val="18"/>
              </w:rPr>
            </w:pPr>
            <w:r w:rsidRPr="00AC682E">
              <w:rPr>
                <w:color w:val="000000"/>
                <w:sz w:val="18"/>
                <w:szCs w:val="18"/>
              </w:rPr>
              <w:t>0,7530</w:t>
            </w:r>
          </w:p>
        </w:tc>
        <w:tc>
          <w:tcPr>
            <w:tcW w:w="814" w:type="dxa"/>
            <w:tcBorders>
              <w:top w:val="nil"/>
              <w:left w:val="nil"/>
              <w:bottom w:val="single" w:sz="4" w:space="0" w:color="auto"/>
              <w:right w:val="single" w:sz="4" w:space="0" w:color="auto"/>
            </w:tcBorders>
            <w:shd w:val="clear" w:color="auto" w:fill="auto"/>
            <w:noWrap/>
            <w:vAlign w:val="bottom"/>
            <w:hideMark/>
          </w:tcPr>
          <w:p w14:paraId="7E40B5FD" w14:textId="77777777" w:rsidR="00F4117E" w:rsidRPr="00AC682E" w:rsidRDefault="00F4117E" w:rsidP="00AB34AC">
            <w:pPr>
              <w:jc w:val="right"/>
              <w:rPr>
                <w:color w:val="000000"/>
                <w:sz w:val="18"/>
                <w:szCs w:val="18"/>
              </w:rPr>
            </w:pPr>
            <w:r w:rsidRPr="00AC682E">
              <w:rPr>
                <w:color w:val="000000"/>
                <w:sz w:val="18"/>
                <w:szCs w:val="18"/>
              </w:rPr>
              <w:t>1,0020</w:t>
            </w:r>
          </w:p>
        </w:tc>
        <w:tc>
          <w:tcPr>
            <w:tcW w:w="711" w:type="dxa"/>
            <w:tcBorders>
              <w:top w:val="nil"/>
              <w:left w:val="nil"/>
              <w:bottom w:val="single" w:sz="4" w:space="0" w:color="auto"/>
              <w:right w:val="single" w:sz="4" w:space="0" w:color="auto"/>
            </w:tcBorders>
            <w:shd w:val="clear" w:color="auto" w:fill="auto"/>
            <w:noWrap/>
            <w:vAlign w:val="bottom"/>
            <w:hideMark/>
          </w:tcPr>
          <w:p w14:paraId="1392A5B8" w14:textId="77777777" w:rsidR="00F4117E" w:rsidRPr="00AC682E" w:rsidRDefault="00F4117E" w:rsidP="00AB34AC">
            <w:pPr>
              <w:jc w:val="right"/>
              <w:rPr>
                <w:color w:val="000000"/>
                <w:sz w:val="18"/>
                <w:szCs w:val="18"/>
              </w:rPr>
            </w:pPr>
            <w:r w:rsidRPr="00AC682E">
              <w:rPr>
                <w:color w:val="000000"/>
                <w:sz w:val="18"/>
                <w:szCs w:val="18"/>
              </w:rPr>
              <w:t>1,2230</w:t>
            </w:r>
          </w:p>
        </w:tc>
        <w:tc>
          <w:tcPr>
            <w:tcW w:w="882" w:type="dxa"/>
            <w:tcBorders>
              <w:top w:val="nil"/>
              <w:left w:val="nil"/>
              <w:bottom w:val="single" w:sz="4" w:space="0" w:color="auto"/>
              <w:right w:val="single" w:sz="4" w:space="0" w:color="auto"/>
            </w:tcBorders>
            <w:shd w:val="clear" w:color="auto" w:fill="auto"/>
            <w:noWrap/>
            <w:vAlign w:val="bottom"/>
            <w:hideMark/>
          </w:tcPr>
          <w:p w14:paraId="7BEC5297" w14:textId="77777777" w:rsidR="00F4117E" w:rsidRPr="00AC682E" w:rsidRDefault="00F4117E" w:rsidP="00AB34AC">
            <w:pPr>
              <w:jc w:val="right"/>
              <w:rPr>
                <w:color w:val="000000"/>
                <w:sz w:val="18"/>
                <w:szCs w:val="18"/>
              </w:rPr>
            </w:pPr>
            <w:r w:rsidRPr="00AC682E">
              <w:rPr>
                <w:color w:val="000000"/>
                <w:sz w:val="18"/>
                <w:szCs w:val="18"/>
              </w:rPr>
              <w:t>1,4480</w:t>
            </w:r>
          </w:p>
        </w:tc>
        <w:tc>
          <w:tcPr>
            <w:tcW w:w="799" w:type="dxa"/>
            <w:tcBorders>
              <w:top w:val="nil"/>
              <w:left w:val="nil"/>
              <w:bottom w:val="single" w:sz="4" w:space="0" w:color="auto"/>
              <w:right w:val="single" w:sz="4" w:space="0" w:color="auto"/>
            </w:tcBorders>
            <w:shd w:val="clear" w:color="auto" w:fill="auto"/>
            <w:noWrap/>
            <w:vAlign w:val="bottom"/>
            <w:hideMark/>
          </w:tcPr>
          <w:p w14:paraId="34296763" w14:textId="77777777" w:rsidR="00F4117E" w:rsidRPr="00AC682E" w:rsidRDefault="00F4117E" w:rsidP="00AB34AC">
            <w:pPr>
              <w:jc w:val="right"/>
              <w:rPr>
                <w:color w:val="000000"/>
                <w:sz w:val="18"/>
                <w:szCs w:val="18"/>
              </w:rPr>
            </w:pPr>
            <w:r w:rsidRPr="00AC682E">
              <w:rPr>
                <w:color w:val="000000"/>
                <w:sz w:val="18"/>
                <w:szCs w:val="18"/>
              </w:rPr>
              <w:t>0,8580</w:t>
            </w:r>
          </w:p>
        </w:tc>
        <w:tc>
          <w:tcPr>
            <w:tcW w:w="845" w:type="dxa"/>
            <w:tcBorders>
              <w:top w:val="nil"/>
              <w:left w:val="nil"/>
              <w:bottom w:val="single" w:sz="4" w:space="0" w:color="auto"/>
              <w:right w:val="single" w:sz="4" w:space="0" w:color="auto"/>
            </w:tcBorders>
            <w:shd w:val="clear" w:color="auto" w:fill="auto"/>
            <w:noWrap/>
            <w:vAlign w:val="bottom"/>
            <w:hideMark/>
          </w:tcPr>
          <w:p w14:paraId="3370169C" w14:textId="77777777" w:rsidR="00F4117E" w:rsidRPr="00AC682E" w:rsidRDefault="00F4117E" w:rsidP="00AB34AC">
            <w:pPr>
              <w:jc w:val="right"/>
              <w:rPr>
                <w:color w:val="000000"/>
                <w:sz w:val="18"/>
                <w:szCs w:val="18"/>
              </w:rPr>
            </w:pPr>
            <w:r w:rsidRPr="00AC682E">
              <w:rPr>
                <w:color w:val="000000"/>
                <w:sz w:val="18"/>
                <w:szCs w:val="18"/>
              </w:rPr>
              <w:t>1,1520</w:t>
            </w:r>
          </w:p>
        </w:tc>
      </w:tr>
      <w:tr w:rsidR="00F4117E" w:rsidRPr="00AC682E" w14:paraId="5BC6B6C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2EE84BD" w14:textId="4CCC6B23" w:rsidR="00F4117E" w:rsidRPr="00AC682E" w:rsidRDefault="00F4117E" w:rsidP="00AB34AC">
            <w:pPr>
              <w:jc w:val="center"/>
              <w:rPr>
                <w:color w:val="000000"/>
                <w:sz w:val="18"/>
                <w:szCs w:val="18"/>
              </w:rPr>
            </w:pPr>
            <w:r w:rsidRPr="00AC682E">
              <w:rPr>
                <w:color w:val="000000"/>
                <w:sz w:val="18"/>
                <w:szCs w:val="18"/>
              </w:rPr>
              <w:lastRenderedPageBreak/>
              <w:t>3</w:t>
            </w:r>
            <w:r w:rsidR="00C876FC">
              <w:rPr>
                <w:color w:val="000000"/>
                <w:sz w:val="18"/>
                <w:szCs w:val="18"/>
              </w:rPr>
              <w:t>2</w:t>
            </w:r>
          </w:p>
        </w:tc>
        <w:tc>
          <w:tcPr>
            <w:tcW w:w="1451" w:type="dxa"/>
            <w:tcBorders>
              <w:top w:val="nil"/>
              <w:left w:val="nil"/>
              <w:bottom w:val="single" w:sz="4" w:space="0" w:color="auto"/>
              <w:right w:val="single" w:sz="4" w:space="0" w:color="auto"/>
            </w:tcBorders>
            <w:shd w:val="clear" w:color="auto" w:fill="auto"/>
            <w:noWrap/>
            <w:vAlign w:val="bottom"/>
            <w:hideMark/>
          </w:tcPr>
          <w:p w14:paraId="73672657"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736D615" w14:textId="77777777" w:rsidR="00F4117E" w:rsidRPr="00AC682E" w:rsidRDefault="00F4117E" w:rsidP="00AB34AC">
            <w:pPr>
              <w:rPr>
                <w:color w:val="000000"/>
                <w:sz w:val="18"/>
                <w:szCs w:val="18"/>
              </w:rPr>
            </w:pPr>
            <w:r w:rsidRPr="00AC682E">
              <w:rPr>
                <w:color w:val="000000"/>
                <w:sz w:val="18"/>
                <w:szCs w:val="18"/>
              </w:rPr>
              <w:t>Байганинский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DBFD4D8" w14:textId="77777777" w:rsidR="00F4117E" w:rsidRPr="00AC682E" w:rsidRDefault="00F4117E" w:rsidP="00AB34AC">
            <w:pPr>
              <w:jc w:val="right"/>
              <w:rPr>
                <w:color w:val="000000"/>
                <w:sz w:val="18"/>
                <w:szCs w:val="18"/>
              </w:rPr>
            </w:pPr>
            <w:r w:rsidRPr="00AC682E">
              <w:rPr>
                <w:color w:val="000000"/>
                <w:sz w:val="18"/>
                <w:szCs w:val="18"/>
              </w:rPr>
              <w:t>1,1490</w:t>
            </w:r>
          </w:p>
        </w:tc>
        <w:tc>
          <w:tcPr>
            <w:tcW w:w="814" w:type="dxa"/>
            <w:tcBorders>
              <w:top w:val="nil"/>
              <w:left w:val="nil"/>
              <w:bottom w:val="single" w:sz="4" w:space="0" w:color="auto"/>
              <w:right w:val="single" w:sz="4" w:space="0" w:color="auto"/>
            </w:tcBorders>
            <w:shd w:val="clear" w:color="auto" w:fill="auto"/>
            <w:noWrap/>
            <w:vAlign w:val="bottom"/>
            <w:hideMark/>
          </w:tcPr>
          <w:p w14:paraId="73554DEA" w14:textId="77777777" w:rsidR="00F4117E" w:rsidRPr="00AC682E" w:rsidRDefault="00F4117E" w:rsidP="00AB34AC">
            <w:pPr>
              <w:jc w:val="right"/>
              <w:rPr>
                <w:color w:val="000000"/>
                <w:sz w:val="18"/>
                <w:szCs w:val="18"/>
              </w:rPr>
            </w:pPr>
            <w:r w:rsidRPr="00AC682E">
              <w:rPr>
                <w:color w:val="000000"/>
                <w:sz w:val="18"/>
                <w:szCs w:val="18"/>
              </w:rPr>
              <w:t>1,5730</w:t>
            </w:r>
          </w:p>
        </w:tc>
        <w:tc>
          <w:tcPr>
            <w:tcW w:w="711" w:type="dxa"/>
            <w:tcBorders>
              <w:top w:val="nil"/>
              <w:left w:val="nil"/>
              <w:bottom w:val="single" w:sz="4" w:space="0" w:color="auto"/>
              <w:right w:val="single" w:sz="4" w:space="0" w:color="auto"/>
            </w:tcBorders>
            <w:shd w:val="clear" w:color="auto" w:fill="auto"/>
            <w:noWrap/>
            <w:vAlign w:val="bottom"/>
            <w:hideMark/>
          </w:tcPr>
          <w:p w14:paraId="2A9AF622" w14:textId="77777777" w:rsidR="00F4117E" w:rsidRPr="00AC682E" w:rsidRDefault="00F4117E" w:rsidP="00AB34AC">
            <w:pPr>
              <w:jc w:val="right"/>
              <w:rPr>
                <w:color w:val="000000"/>
                <w:sz w:val="18"/>
                <w:szCs w:val="18"/>
              </w:rPr>
            </w:pPr>
            <w:r w:rsidRPr="00AC682E">
              <w:rPr>
                <w:color w:val="000000"/>
                <w:sz w:val="18"/>
                <w:szCs w:val="18"/>
              </w:rPr>
              <w:t>1,8700</w:t>
            </w:r>
          </w:p>
        </w:tc>
        <w:tc>
          <w:tcPr>
            <w:tcW w:w="799" w:type="dxa"/>
            <w:tcBorders>
              <w:top w:val="nil"/>
              <w:left w:val="nil"/>
              <w:bottom w:val="single" w:sz="4" w:space="0" w:color="auto"/>
              <w:right w:val="single" w:sz="4" w:space="0" w:color="auto"/>
            </w:tcBorders>
            <w:shd w:val="clear" w:color="auto" w:fill="auto"/>
            <w:noWrap/>
            <w:vAlign w:val="bottom"/>
            <w:hideMark/>
          </w:tcPr>
          <w:p w14:paraId="15E12E07" w14:textId="77777777" w:rsidR="00F4117E" w:rsidRPr="00AC682E" w:rsidRDefault="00F4117E" w:rsidP="00AB34AC">
            <w:pPr>
              <w:jc w:val="right"/>
              <w:rPr>
                <w:color w:val="000000"/>
                <w:sz w:val="18"/>
                <w:szCs w:val="18"/>
              </w:rPr>
            </w:pPr>
            <w:r w:rsidRPr="00AC682E">
              <w:rPr>
                <w:color w:val="000000"/>
                <w:sz w:val="18"/>
                <w:szCs w:val="18"/>
              </w:rPr>
              <w:t>0,5630</w:t>
            </w:r>
          </w:p>
        </w:tc>
        <w:tc>
          <w:tcPr>
            <w:tcW w:w="814" w:type="dxa"/>
            <w:tcBorders>
              <w:top w:val="nil"/>
              <w:left w:val="nil"/>
              <w:bottom w:val="single" w:sz="4" w:space="0" w:color="auto"/>
              <w:right w:val="single" w:sz="4" w:space="0" w:color="auto"/>
            </w:tcBorders>
            <w:shd w:val="clear" w:color="auto" w:fill="auto"/>
            <w:noWrap/>
            <w:vAlign w:val="bottom"/>
            <w:hideMark/>
          </w:tcPr>
          <w:p w14:paraId="7AAF7471" w14:textId="77777777" w:rsidR="00F4117E" w:rsidRPr="00AC682E" w:rsidRDefault="00F4117E" w:rsidP="00AB34AC">
            <w:pPr>
              <w:jc w:val="right"/>
              <w:rPr>
                <w:color w:val="000000"/>
                <w:sz w:val="18"/>
                <w:szCs w:val="18"/>
              </w:rPr>
            </w:pPr>
            <w:r w:rsidRPr="00AC682E">
              <w:rPr>
                <w:color w:val="000000"/>
                <w:sz w:val="18"/>
                <w:szCs w:val="18"/>
              </w:rPr>
              <w:t>0,7530</w:t>
            </w:r>
          </w:p>
        </w:tc>
        <w:tc>
          <w:tcPr>
            <w:tcW w:w="711" w:type="dxa"/>
            <w:tcBorders>
              <w:top w:val="nil"/>
              <w:left w:val="nil"/>
              <w:bottom w:val="single" w:sz="4" w:space="0" w:color="auto"/>
              <w:right w:val="single" w:sz="4" w:space="0" w:color="auto"/>
            </w:tcBorders>
            <w:shd w:val="clear" w:color="auto" w:fill="auto"/>
            <w:noWrap/>
            <w:vAlign w:val="bottom"/>
            <w:hideMark/>
          </w:tcPr>
          <w:p w14:paraId="38131234" w14:textId="77777777" w:rsidR="00F4117E" w:rsidRPr="00AC682E" w:rsidRDefault="00F4117E" w:rsidP="00AB34AC">
            <w:pPr>
              <w:jc w:val="right"/>
              <w:rPr>
                <w:color w:val="000000"/>
                <w:sz w:val="18"/>
                <w:szCs w:val="18"/>
              </w:rPr>
            </w:pPr>
            <w:r w:rsidRPr="00AC682E">
              <w:rPr>
                <w:color w:val="000000"/>
                <w:sz w:val="18"/>
                <w:szCs w:val="18"/>
              </w:rPr>
              <w:t>0,9200</w:t>
            </w:r>
          </w:p>
        </w:tc>
        <w:tc>
          <w:tcPr>
            <w:tcW w:w="882" w:type="dxa"/>
            <w:tcBorders>
              <w:top w:val="nil"/>
              <w:left w:val="nil"/>
              <w:bottom w:val="single" w:sz="4" w:space="0" w:color="auto"/>
              <w:right w:val="single" w:sz="4" w:space="0" w:color="auto"/>
            </w:tcBorders>
            <w:shd w:val="clear" w:color="auto" w:fill="auto"/>
            <w:noWrap/>
            <w:vAlign w:val="bottom"/>
            <w:hideMark/>
          </w:tcPr>
          <w:p w14:paraId="4EAE382C" w14:textId="77777777" w:rsidR="00F4117E" w:rsidRPr="00AC682E" w:rsidRDefault="00F4117E" w:rsidP="00AB34AC">
            <w:pPr>
              <w:jc w:val="right"/>
              <w:rPr>
                <w:color w:val="000000"/>
                <w:sz w:val="18"/>
                <w:szCs w:val="18"/>
              </w:rPr>
            </w:pPr>
            <w:r w:rsidRPr="00AC682E">
              <w:rPr>
                <w:color w:val="000000"/>
                <w:sz w:val="18"/>
                <w:szCs w:val="18"/>
              </w:rPr>
              <w:t>1,0920</w:t>
            </w:r>
          </w:p>
        </w:tc>
        <w:tc>
          <w:tcPr>
            <w:tcW w:w="799" w:type="dxa"/>
            <w:tcBorders>
              <w:top w:val="nil"/>
              <w:left w:val="nil"/>
              <w:bottom w:val="single" w:sz="4" w:space="0" w:color="auto"/>
              <w:right w:val="single" w:sz="4" w:space="0" w:color="auto"/>
            </w:tcBorders>
            <w:shd w:val="clear" w:color="auto" w:fill="auto"/>
            <w:noWrap/>
            <w:vAlign w:val="bottom"/>
            <w:hideMark/>
          </w:tcPr>
          <w:p w14:paraId="0CADBD50" w14:textId="77777777" w:rsidR="00F4117E" w:rsidRPr="00AC682E" w:rsidRDefault="00F4117E" w:rsidP="00AB34AC">
            <w:pPr>
              <w:jc w:val="right"/>
              <w:rPr>
                <w:color w:val="000000"/>
                <w:sz w:val="18"/>
                <w:szCs w:val="18"/>
              </w:rPr>
            </w:pPr>
            <w:r w:rsidRPr="00AC682E">
              <w:rPr>
                <w:color w:val="000000"/>
                <w:sz w:val="18"/>
                <w:szCs w:val="18"/>
              </w:rPr>
              <w:t>0,5880</w:t>
            </w:r>
          </w:p>
        </w:tc>
        <w:tc>
          <w:tcPr>
            <w:tcW w:w="845" w:type="dxa"/>
            <w:tcBorders>
              <w:top w:val="nil"/>
              <w:left w:val="nil"/>
              <w:bottom w:val="single" w:sz="4" w:space="0" w:color="auto"/>
              <w:right w:val="single" w:sz="4" w:space="0" w:color="auto"/>
            </w:tcBorders>
            <w:shd w:val="clear" w:color="auto" w:fill="auto"/>
            <w:noWrap/>
            <w:vAlign w:val="bottom"/>
            <w:hideMark/>
          </w:tcPr>
          <w:p w14:paraId="00446AED" w14:textId="77777777" w:rsidR="00F4117E" w:rsidRPr="00AC682E" w:rsidRDefault="00F4117E" w:rsidP="00AB34AC">
            <w:pPr>
              <w:jc w:val="right"/>
              <w:rPr>
                <w:color w:val="000000"/>
                <w:sz w:val="18"/>
                <w:szCs w:val="18"/>
              </w:rPr>
            </w:pPr>
            <w:r w:rsidRPr="00AC682E">
              <w:rPr>
                <w:color w:val="000000"/>
                <w:sz w:val="18"/>
                <w:szCs w:val="18"/>
              </w:rPr>
              <w:t>0,8000</w:t>
            </w:r>
          </w:p>
        </w:tc>
      </w:tr>
      <w:tr w:rsidR="00F4117E" w:rsidRPr="00AC682E" w14:paraId="2F90E736"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15FB2DC" w14:textId="563E7DE5" w:rsidR="00F4117E" w:rsidRPr="00AC682E" w:rsidRDefault="00F4117E" w:rsidP="00AB34AC">
            <w:pPr>
              <w:jc w:val="center"/>
              <w:rPr>
                <w:color w:val="000000"/>
                <w:sz w:val="18"/>
                <w:szCs w:val="18"/>
              </w:rPr>
            </w:pPr>
            <w:r w:rsidRPr="00AC682E">
              <w:rPr>
                <w:color w:val="000000"/>
                <w:sz w:val="18"/>
                <w:szCs w:val="18"/>
              </w:rPr>
              <w:t>3</w:t>
            </w:r>
            <w:r w:rsidR="00C876FC">
              <w:rPr>
                <w:color w:val="000000"/>
                <w:sz w:val="18"/>
                <w:szCs w:val="18"/>
              </w:rPr>
              <w:t>3</w:t>
            </w:r>
          </w:p>
        </w:tc>
        <w:tc>
          <w:tcPr>
            <w:tcW w:w="1451" w:type="dxa"/>
            <w:tcBorders>
              <w:top w:val="nil"/>
              <w:left w:val="nil"/>
              <w:bottom w:val="single" w:sz="4" w:space="0" w:color="auto"/>
              <w:right w:val="single" w:sz="4" w:space="0" w:color="auto"/>
            </w:tcBorders>
            <w:shd w:val="clear" w:color="auto" w:fill="auto"/>
            <w:noWrap/>
            <w:vAlign w:val="bottom"/>
            <w:hideMark/>
          </w:tcPr>
          <w:p w14:paraId="7F5D88B8"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2530323" w14:textId="77777777" w:rsidR="00F4117E" w:rsidRPr="00AC682E" w:rsidRDefault="00F4117E" w:rsidP="00AB34AC">
            <w:pPr>
              <w:rPr>
                <w:color w:val="000000"/>
                <w:sz w:val="18"/>
                <w:szCs w:val="18"/>
              </w:rPr>
            </w:pPr>
            <w:r w:rsidRPr="00AC682E">
              <w:rPr>
                <w:color w:val="000000"/>
                <w:sz w:val="18"/>
                <w:szCs w:val="18"/>
              </w:rPr>
              <w:t>город Актобе</w:t>
            </w:r>
          </w:p>
        </w:tc>
        <w:tc>
          <w:tcPr>
            <w:tcW w:w="799" w:type="dxa"/>
            <w:tcBorders>
              <w:top w:val="nil"/>
              <w:left w:val="nil"/>
              <w:bottom w:val="single" w:sz="4" w:space="0" w:color="auto"/>
              <w:right w:val="single" w:sz="4" w:space="0" w:color="auto"/>
            </w:tcBorders>
            <w:shd w:val="clear" w:color="auto" w:fill="auto"/>
            <w:noWrap/>
            <w:vAlign w:val="bottom"/>
            <w:hideMark/>
          </w:tcPr>
          <w:p w14:paraId="05AC3F25" w14:textId="77777777" w:rsidR="00F4117E" w:rsidRPr="00AC682E" w:rsidRDefault="00F4117E" w:rsidP="00AB34AC">
            <w:pPr>
              <w:jc w:val="right"/>
              <w:rPr>
                <w:color w:val="000000"/>
                <w:sz w:val="18"/>
                <w:szCs w:val="18"/>
              </w:rPr>
            </w:pPr>
            <w:r w:rsidRPr="00AC682E">
              <w:rPr>
                <w:color w:val="000000"/>
                <w:sz w:val="18"/>
                <w:szCs w:val="18"/>
              </w:rPr>
              <w:t>1,3770</w:t>
            </w:r>
          </w:p>
        </w:tc>
        <w:tc>
          <w:tcPr>
            <w:tcW w:w="814" w:type="dxa"/>
            <w:tcBorders>
              <w:top w:val="nil"/>
              <w:left w:val="nil"/>
              <w:bottom w:val="single" w:sz="4" w:space="0" w:color="auto"/>
              <w:right w:val="single" w:sz="4" w:space="0" w:color="auto"/>
            </w:tcBorders>
            <w:shd w:val="clear" w:color="auto" w:fill="auto"/>
            <w:noWrap/>
            <w:vAlign w:val="bottom"/>
            <w:hideMark/>
          </w:tcPr>
          <w:p w14:paraId="3BFF115C" w14:textId="77777777" w:rsidR="00F4117E" w:rsidRPr="00AC682E" w:rsidRDefault="00F4117E" w:rsidP="00AB34AC">
            <w:pPr>
              <w:jc w:val="right"/>
              <w:rPr>
                <w:color w:val="000000"/>
                <w:sz w:val="18"/>
                <w:szCs w:val="18"/>
              </w:rPr>
            </w:pPr>
            <w:r w:rsidRPr="00AC682E">
              <w:rPr>
                <w:color w:val="000000"/>
                <w:sz w:val="18"/>
                <w:szCs w:val="18"/>
              </w:rPr>
              <w:t>1,8710</w:t>
            </w:r>
          </w:p>
        </w:tc>
        <w:tc>
          <w:tcPr>
            <w:tcW w:w="711" w:type="dxa"/>
            <w:tcBorders>
              <w:top w:val="nil"/>
              <w:left w:val="nil"/>
              <w:bottom w:val="single" w:sz="4" w:space="0" w:color="auto"/>
              <w:right w:val="single" w:sz="4" w:space="0" w:color="auto"/>
            </w:tcBorders>
            <w:shd w:val="clear" w:color="auto" w:fill="auto"/>
            <w:noWrap/>
            <w:vAlign w:val="bottom"/>
            <w:hideMark/>
          </w:tcPr>
          <w:p w14:paraId="4349C2A0" w14:textId="77777777" w:rsidR="00F4117E" w:rsidRPr="00AC682E" w:rsidRDefault="00F4117E" w:rsidP="00AB34AC">
            <w:pPr>
              <w:jc w:val="right"/>
              <w:rPr>
                <w:color w:val="000000"/>
                <w:sz w:val="18"/>
                <w:szCs w:val="18"/>
              </w:rPr>
            </w:pPr>
            <w:r w:rsidRPr="00AC682E">
              <w:rPr>
                <w:color w:val="000000"/>
                <w:sz w:val="18"/>
                <w:szCs w:val="18"/>
              </w:rPr>
              <w:t>2,2180</w:t>
            </w:r>
          </w:p>
        </w:tc>
        <w:tc>
          <w:tcPr>
            <w:tcW w:w="799" w:type="dxa"/>
            <w:tcBorders>
              <w:top w:val="nil"/>
              <w:left w:val="nil"/>
              <w:bottom w:val="single" w:sz="4" w:space="0" w:color="auto"/>
              <w:right w:val="single" w:sz="4" w:space="0" w:color="auto"/>
            </w:tcBorders>
            <w:shd w:val="clear" w:color="auto" w:fill="auto"/>
            <w:noWrap/>
            <w:vAlign w:val="bottom"/>
            <w:hideMark/>
          </w:tcPr>
          <w:p w14:paraId="7FBC438C" w14:textId="77777777" w:rsidR="00F4117E" w:rsidRPr="00AC682E" w:rsidRDefault="00F4117E" w:rsidP="00AB34AC">
            <w:pPr>
              <w:jc w:val="right"/>
              <w:rPr>
                <w:color w:val="000000"/>
                <w:sz w:val="18"/>
                <w:szCs w:val="18"/>
              </w:rPr>
            </w:pPr>
            <w:r w:rsidRPr="00AC682E">
              <w:rPr>
                <w:color w:val="000000"/>
                <w:sz w:val="18"/>
                <w:szCs w:val="18"/>
              </w:rPr>
              <w:t>0,7630</w:t>
            </w:r>
          </w:p>
        </w:tc>
        <w:tc>
          <w:tcPr>
            <w:tcW w:w="814" w:type="dxa"/>
            <w:tcBorders>
              <w:top w:val="nil"/>
              <w:left w:val="nil"/>
              <w:bottom w:val="single" w:sz="4" w:space="0" w:color="auto"/>
              <w:right w:val="single" w:sz="4" w:space="0" w:color="auto"/>
            </w:tcBorders>
            <w:shd w:val="clear" w:color="auto" w:fill="auto"/>
            <w:noWrap/>
            <w:vAlign w:val="bottom"/>
            <w:hideMark/>
          </w:tcPr>
          <w:p w14:paraId="74784060" w14:textId="77777777" w:rsidR="00F4117E" w:rsidRPr="00AC682E" w:rsidRDefault="00F4117E" w:rsidP="00AB34AC">
            <w:pPr>
              <w:jc w:val="right"/>
              <w:rPr>
                <w:color w:val="000000"/>
                <w:sz w:val="18"/>
                <w:szCs w:val="18"/>
              </w:rPr>
            </w:pPr>
            <w:r w:rsidRPr="00AC682E">
              <w:rPr>
                <w:color w:val="000000"/>
                <w:sz w:val="18"/>
                <w:szCs w:val="18"/>
              </w:rPr>
              <w:t>1,0130</w:t>
            </w:r>
          </w:p>
        </w:tc>
        <w:tc>
          <w:tcPr>
            <w:tcW w:w="711" w:type="dxa"/>
            <w:tcBorders>
              <w:top w:val="nil"/>
              <w:left w:val="nil"/>
              <w:bottom w:val="single" w:sz="4" w:space="0" w:color="auto"/>
              <w:right w:val="single" w:sz="4" w:space="0" w:color="auto"/>
            </w:tcBorders>
            <w:shd w:val="clear" w:color="auto" w:fill="auto"/>
            <w:noWrap/>
            <w:vAlign w:val="bottom"/>
            <w:hideMark/>
          </w:tcPr>
          <w:p w14:paraId="444AA015" w14:textId="77777777" w:rsidR="00F4117E" w:rsidRPr="00AC682E" w:rsidRDefault="00F4117E" w:rsidP="00AB34AC">
            <w:pPr>
              <w:jc w:val="right"/>
              <w:rPr>
                <w:color w:val="000000"/>
                <w:sz w:val="18"/>
                <w:szCs w:val="18"/>
              </w:rPr>
            </w:pPr>
            <w:r w:rsidRPr="00AC682E">
              <w:rPr>
                <w:color w:val="000000"/>
                <w:sz w:val="18"/>
                <w:szCs w:val="18"/>
              </w:rPr>
              <w:t>1,2340</w:t>
            </w:r>
          </w:p>
        </w:tc>
        <w:tc>
          <w:tcPr>
            <w:tcW w:w="882" w:type="dxa"/>
            <w:tcBorders>
              <w:top w:val="nil"/>
              <w:left w:val="nil"/>
              <w:bottom w:val="single" w:sz="4" w:space="0" w:color="auto"/>
              <w:right w:val="single" w:sz="4" w:space="0" w:color="auto"/>
            </w:tcBorders>
            <w:shd w:val="clear" w:color="auto" w:fill="auto"/>
            <w:noWrap/>
            <w:vAlign w:val="bottom"/>
            <w:hideMark/>
          </w:tcPr>
          <w:p w14:paraId="7DEC0D2F" w14:textId="77777777" w:rsidR="00F4117E" w:rsidRPr="00AC682E" w:rsidRDefault="00F4117E" w:rsidP="00AB34AC">
            <w:pPr>
              <w:jc w:val="right"/>
              <w:rPr>
                <w:color w:val="000000"/>
                <w:sz w:val="18"/>
                <w:szCs w:val="18"/>
              </w:rPr>
            </w:pPr>
            <w:r w:rsidRPr="00AC682E">
              <w:rPr>
                <w:color w:val="000000"/>
                <w:sz w:val="18"/>
                <w:szCs w:val="18"/>
              </w:rPr>
              <w:t>1,4610</w:t>
            </w:r>
          </w:p>
        </w:tc>
        <w:tc>
          <w:tcPr>
            <w:tcW w:w="799" w:type="dxa"/>
            <w:tcBorders>
              <w:top w:val="nil"/>
              <w:left w:val="nil"/>
              <w:bottom w:val="single" w:sz="4" w:space="0" w:color="auto"/>
              <w:right w:val="single" w:sz="4" w:space="0" w:color="auto"/>
            </w:tcBorders>
            <w:shd w:val="clear" w:color="auto" w:fill="auto"/>
            <w:noWrap/>
            <w:vAlign w:val="bottom"/>
            <w:hideMark/>
          </w:tcPr>
          <w:p w14:paraId="63C2AFD2" w14:textId="77777777" w:rsidR="00F4117E" w:rsidRPr="00AC682E" w:rsidRDefault="00F4117E" w:rsidP="00AB34AC">
            <w:pPr>
              <w:jc w:val="right"/>
              <w:rPr>
                <w:color w:val="000000"/>
                <w:sz w:val="18"/>
                <w:szCs w:val="18"/>
              </w:rPr>
            </w:pPr>
            <w:r w:rsidRPr="00AC682E">
              <w:rPr>
                <w:color w:val="000000"/>
                <w:sz w:val="18"/>
                <w:szCs w:val="18"/>
              </w:rPr>
              <w:t>0,8100</w:t>
            </w:r>
          </w:p>
        </w:tc>
        <w:tc>
          <w:tcPr>
            <w:tcW w:w="845" w:type="dxa"/>
            <w:tcBorders>
              <w:top w:val="nil"/>
              <w:left w:val="nil"/>
              <w:bottom w:val="single" w:sz="4" w:space="0" w:color="auto"/>
              <w:right w:val="single" w:sz="4" w:space="0" w:color="auto"/>
            </w:tcBorders>
            <w:shd w:val="clear" w:color="auto" w:fill="auto"/>
            <w:noWrap/>
            <w:vAlign w:val="bottom"/>
            <w:hideMark/>
          </w:tcPr>
          <w:p w14:paraId="3EDFECEC" w14:textId="77777777" w:rsidR="00F4117E" w:rsidRPr="00AC682E" w:rsidRDefault="00F4117E" w:rsidP="00AB34AC">
            <w:pPr>
              <w:jc w:val="right"/>
              <w:rPr>
                <w:color w:val="000000"/>
                <w:sz w:val="18"/>
                <w:szCs w:val="18"/>
              </w:rPr>
            </w:pPr>
            <w:r w:rsidRPr="00AC682E">
              <w:rPr>
                <w:color w:val="000000"/>
                <w:sz w:val="18"/>
                <w:szCs w:val="18"/>
              </w:rPr>
              <w:t>1,0780</w:t>
            </w:r>
          </w:p>
        </w:tc>
      </w:tr>
      <w:tr w:rsidR="00F4117E" w:rsidRPr="00AC682E" w14:paraId="56DC150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502D569" w14:textId="408C4080" w:rsidR="00F4117E" w:rsidRPr="00AC682E" w:rsidRDefault="00C876FC" w:rsidP="00AB34AC">
            <w:pPr>
              <w:jc w:val="center"/>
              <w:rPr>
                <w:color w:val="000000"/>
                <w:sz w:val="18"/>
                <w:szCs w:val="18"/>
              </w:rPr>
            </w:pPr>
            <w:r>
              <w:rPr>
                <w:color w:val="000000"/>
                <w:sz w:val="18"/>
                <w:szCs w:val="18"/>
              </w:rPr>
              <w:t>34</w:t>
            </w:r>
          </w:p>
        </w:tc>
        <w:tc>
          <w:tcPr>
            <w:tcW w:w="1451" w:type="dxa"/>
            <w:tcBorders>
              <w:top w:val="nil"/>
              <w:left w:val="nil"/>
              <w:bottom w:val="single" w:sz="4" w:space="0" w:color="auto"/>
              <w:right w:val="single" w:sz="4" w:space="0" w:color="auto"/>
            </w:tcBorders>
            <w:shd w:val="clear" w:color="auto" w:fill="auto"/>
            <w:noWrap/>
            <w:vAlign w:val="bottom"/>
            <w:hideMark/>
          </w:tcPr>
          <w:p w14:paraId="38C21255"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8462405" w14:textId="77777777" w:rsidR="00F4117E" w:rsidRPr="00AC682E" w:rsidRDefault="00F4117E" w:rsidP="00AB34AC">
            <w:pPr>
              <w:rPr>
                <w:color w:val="000000"/>
                <w:sz w:val="18"/>
                <w:szCs w:val="18"/>
              </w:rPr>
            </w:pPr>
            <w:r w:rsidRPr="00AC682E">
              <w:rPr>
                <w:color w:val="000000"/>
                <w:sz w:val="18"/>
                <w:szCs w:val="18"/>
              </w:rPr>
              <w:t>Иргизский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5E07ED4" w14:textId="77777777" w:rsidR="00F4117E" w:rsidRPr="00AC682E" w:rsidRDefault="00F4117E" w:rsidP="00AB34AC">
            <w:pPr>
              <w:jc w:val="right"/>
              <w:rPr>
                <w:color w:val="000000"/>
                <w:sz w:val="18"/>
                <w:szCs w:val="18"/>
              </w:rPr>
            </w:pPr>
            <w:r w:rsidRPr="00AC682E">
              <w:rPr>
                <w:color w:val="000000"/>
                <w:sz w:val="18"/>
                <w:szCs w:val="18"/>
              </w:rPr>
              <w:t>0,7400</w:t>
            </w:r>
          </w:p>
        </w:tc>
        <w:tc>
          <w:tcPr>
            <w:tcW w:w="814" w:type="dxa"/>
            <w:tcBorders>
              <w:top w:val="nil"/>
              <w:left w:val="nil"/>
              <w:bottom w:val="single" w:sz="4" w:space="0" w:color="auto"/>
              <w:right w:val="single" w:sz="4" w:space="0" w:color="auto"/>
            </w:tcBorders>
            <w:shd w:val="clear" w:color="auto" w:fill="auto"/>
            <w:noWrap/>
            <w:vAlign w:val="bottom"/>
            <w:hideMark/>
          </w:tcPr>
          <w:p w14:paraId="106E4889" w14:textId="77777777" w:rsidR="00F4117E" w:rsidRPr="00AC682E" w:rsidRDefault="00F4117E" w:rsidP="00AB34AC">
            <w:pPr>
              <w:jc w:val="right"/>
              <w:rPr>
                <w:color w:val="000000"/>
                <w:sz w:val="18"/>
                <w:szCs w:val="18"/>
              </w:rPr>
            </w:pPr>
            <w:r w:rsidRPr="00AC682E">
              <w:rPr>
                <w:color w:val="000000"/>
                <w:sz w:val="18"/>
                <w:szCs w:val="18"/>
              </w:rPr>
              <w:t>1,0120</w:t>
            </w:r>
          </w:p>
        </w:tc>
        <w:tc>
          <w:tcPr>
            <w:tcW w:w="711" w:type="dxa"/>
            <w:tcBorders>
              <w:top w:val="nil"/>
              <w:left w:val="nil"/>
              <w:bottom w:val="single" w:sz="4" w:space="0" w:color="auto"/>
              <w:right w:val="single" w:sz="4" w:space="0" w:color="auto"/>
            </w:tcBorders>
            <w:shd w:val="clear" w:color="auto" w:fill="auto"/>
            <w:noWrap/>
            <w:vAlign w:val="bottom"/>
            <w:hideMark/>
          </w:tcPr>
          <w:p w14:paraId="71E1681D" w14:textId="77777777" w:rsidR="00F4117E" w:rsidRPr="00AC682E" w:rsidRDefault="00F4117E" w:rsidP="00AB34AC">
            <w:pPr>
              <w:jc w:val="right"/>
              <w:rPr>
                <w:color w:val="000000"/>
                <w:sz w:val="18"/>
                <w:szCs w:val="18"/>
              </w:rPr>
            </w:pPr>
            <w:r w:rsidRPr="00AC682E">
              <w:rPr>
                <w:color w:val="000000"/>
                <w:sz w:val="18"/>
                <w:szCs w:val="18"/>
              </w:rPr>
              <w:t>1,2020</w:t>
            </w:r>
          </w:p>
        </w:tc>
        <w:tc>
          <w:tcPr>
            <w:tcW w:w="799" w:type="dxa"/>
            <w:tcBorders>
              <w:top w:val="nil"/>
              <w:left w:val="nil"/>
              <w:bottom w:val="single" w:sz="4" w:space="0" w:color="auto"/>
              <w:right w:val="single" w:sz="4" w:space="0" w:color="auto"/>
            </w:tcBorders>
            <w:shd w:val="clear" w:color="auto" w:fill="auto"/>
            <w:noWrap/>
            <w:vAlign w:val="bottom"/>
            <w:hideMark/>
          </w:tcPr>
          <w:p w14:paraId="6F641126" w14:textId="77777777" w:rsidR="00F4117E" w:rsidRPr="00AC682E" w:rsidRDefault="00F4117E" w:rsidP="00AB34AC">
            <w:pPr>
              <w:jc w:val="right"/>
              <w:rPr>
                <w:color w:val="000000"/>
                <w:sz w:val="18"/>
                <w:szCs w:val="18"/>
              </w:rPr>
            </w:pPr>
            <w:r w:rsidRPr="00AC682E">
              <w:rPr>
                <w:color w:val="000000"/>
                <w:sz w:val="18"/>
                <w:szCs w:val="18"/>
              </w:rPr>
              <w:t>0,5000</w:t>
            </w:r>
          </w:p>
        </w:tc>
        <w:tc>
          <w:tcPr>
            <w:tcW w:w="814" w:type="dxa"/>
            <w:tcBorders>
              <w:top w:val="nil"/>
              <w:left w:val="nil"/>
              <w:bottom w:val="single" w:sz="4" w:space="0" w:color="auto"/>
              <w:right w:val="single" w:sz="4" w:space="0" w:color="auto"/>
            </w:tcBorders>
            <w:shd w:val="clear" w:color="auto" w:fill="auto"/>
            <w:noWrap/>
            <w:vAlign w:val="bottom"/>
            <w:hideMark/>
          </w:tcPr>
          <w:p w14:paraId="6CF2DF4E" w14:textId="77777777" w:rsidR="00F4117E" w:rsidRPr="00AC682E" w:rsidRDefault="00F4117E" w:rsidP="00AB34AC">
            <w:pPr>
              <w:jc w:val="right"/>
              <w:rPr>
                <w:color w:val="000000"/>
                <w:sz w:val="18"/>
                <w:szCs w:val="18"/>
              </w:rPr>
            </w:pPr>
            <w:r w:rsidRPr="00AC682E">
              <w:rPr>
                <w:color w:val="000000"/>
                <w:sz w:val="18"/>
                <w:szCs w:val="18"/>
              </w:rPr>
              <w:t>0,6570</w:t>
            </w:r>
          </w:p>
        </w:tc>
        <w:tc>
          <w:tcPr>
            <w:tcW w:w="711" w:type="dxa"/>
            <w:tcBorders>
              <w:top w:val="nil"/>
              <w:left w:val="nil"/>
              <w:bottom w:val="single" w:sz="4" w:space="0" w:color="auto"/>
              <w:right w:val="single" w:sz="4" w:space="0" w:color="auto"/>
            </w:tcBorders>
            <w:shd w:val="clear" w:color="auto" w:fill="auto"/>
            <w:noWrap/>
            <w:vAlign w:val="bottom"/>
            <w:hideMark/>
          </w:tcPr>
          <w:p w14:paraId="3C6DA0F5" w14:textId="77777777" w:rsidR="00F4117E" w:rsidRPr="00AC682E" w:rsidRDefault="00F4117E" w:rsidP="00AB34AC">
            <w:pPr>
              <w:jc w:val="right"/>
              <w:rPr>
                <w:color w:val="000000"/>
                <w:sz w:val="18"/>
                <w:szCs w:val="18"/>
              </w:rPr>
            </w:pPr>
            <w:r w:rsidRPr="00AC682E">
              <w:rPr>
                <w:color w:val="000000"/>
                <w:sz w:val="18"/>
                <w:szCs w:val="18"/>
              </w:rPr>
              <w:t>0,7950</w:t>
            </w:r>
          </w:p>
        </w:tc>
        <w:tc>
          <w:tcPr>
            <w:tcW w:w="882" w:type="dxa"/>
            <w:tcBorders>
              <w:top w:val="nil"/>
              <w:left w:val="nil"/>
              <w:bottom w:val="single" w:sz="4" w:space="0" w:color="auto"/>
              <w:right w:val="single" w:sz="4" w:space="0" w:color="auto"/>
            </w:tcBorders>
            <w:shd w:val="clear" w:color="auto" w:fill="auto"/>
            <w:noWrap/>
            <w:vAlign w:val="bottom"/>
            <w:hideMark/>
          </w:tcPr>
          <w:p w14:paraId="54C4A6F4" w14:textId="77777777" w:rsidR="00F4117E" w:rsidRPr="00AC682E" w:rsidRDefault="00F4117E" w:rsidP="00AB34AC">
            <w:pPr>
              <w:jc w:val="right"/>
              <w:rPr>
                <w:color w:val="000000"/>
                <w:sz w:val="18"/>
                <w:szCs w:val="18"/>
              </w:rPr>
            </w:pPr>
            <w:r w:rsidRPr="00AC682E">
              <w:rPr>
                <w:color w:val="000000"/>
                <w:sz w:val="18"/>
                <w:szCs w:val="18"/>
              </w:rPr>
              <w:t>0,9370</w:t>
            </w:r>
          </w:p>
        </w:tc>
        <w:tc>
          <w:tcPr>
            <w:tcW w:w="799" w:type="dxa"/>
            <w:tcBorders>
              <w:top w:val="nil"/>
              <w:left w:val="nil"/>
              <w:bottom w:val="single" w:sz="4" w:space="0" w:color="auto"/>
              <w:right w:val="single" w:sz="4" w:space="0" w:color="auto"/>
            </w:tcBorders>
            <w:shd w:val="clear" w:color="auto" w:fill="auto"/>
            <w:noWrap/>
            <w:vAlign w:val="bottom"/>
            <w:hideMark/>
          </w:tcPr>
          <w:p w14:paraId="1745B137" w14:textId="77777777" w:rsidR="00F4117E" w:rsidRPr="00AC682E" w:rsidRDefault="00F4117E" w:rsidP="00AB34AC">
            <w:pPr>
              <w:jc w:val="right"/>
              <w:rPr>
                <w:color w:val="000000"/>
                <w:sz w:val="18"/>
                <w:szCs w:val="18"/>
              </w:rPr>
            </w:pPr>
            <w:r w:rsidRPr="00AC682E">
              <w:rPr>
                <w:color w:val="000000"/>
                <w:sz w:val="18"/>
                <w:szCs w:val="18"/>
              </w:rPr>
              <w:t>0,6270</w:t>
            </w:r>
          </w:p>
        </w:tc>
        <w:tc>
          <w:tcPr>
            <w:tcW w:w="845" w:type="dxa"/>
            <w:tcBorders>
              <w:top w:val="nil"/>
              <w:left w:val="nil"/>
              <w:bottom w:val="single" w:sz="4" w:space="0" w:color="auto"/>
              <w:right w:val="single" w:sz="4" w:space="0" w:color="auto"/>
            </w:tcBorders>
            <w:shd w:val="clear" w:color="auto" w:fill="auto"/>
            <w:noWrap/>
            <w:vAlign w:val="bottom"/>
            <w:hideMark/>
          </w:tcPr>
          <w:p w14:paraId="67AC44E6" w14:textId="77777777" w:rsidR="00F4117E" w:rsidRPr="00AC682E" w:rsidRDefault="00F4117E" w:rsidP="00AB34AC">
            <w:pPr>
              <w:jc w:val="right"/>
              <w:rPr>
                <w:color w:val="000000"/>
                <w:sz w:val="18"/>
                <w:szCs w:val="18"/>
              </w:rPr>
            </w:pPr>
            <w:r w:rsidRPr="00AC682E">
              <w:rPr>
                <w:color w:val="000000"/>
                <w:sz w:val="18"/>
                <w:szCs w:val="18"/>
              </w:rPr>
              <w:t>0,8510</w:t>
            </w:r>
          </w:p>
        </w:tc>
      </w:tr>
      <w:tr w:rsidR="00F4117E" w:rsidRPr="00AC682E" w14:paraId="467194A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4208A55" w14:textId="728CFE20" w:rsidR="00F4117E" w:rsidRPr="00AC682E" w:rsidRDefault="00F4117E" w:rsidP="00AB34AC">
            <w:pPr>
              <w:jc w:val="center"/>
              <w:rPr>
                <w:color w:val="000000"/>
                <w:sz w:val="18"/>
                <w:szCs w:val="18"/>
              </w:rPr>
            </w:pPr>
            <w:r w:rsidRPr="00AC682E">
              <w:rPr>
                <w:color w:val="000000"/>
                <w:sz w:val="18"/>
                <w:szCs w:val="18"/>
              </w:rPr>
              <w:t>3</w:t>
            </w:r>
            <w:r w:rsidR="00C876FC">
              <w:rPr>
                <w:color w:val="000000"/>
                <w:sz w:val="18"/>
                <w:szCs w:val="18"/>
              </w:rPr>
              <w:t>5</w:t>
            </w:r>
          </w:p>
        </w:tc>
        <w:tc>
          <w:tcPr>
            <w:tcW w:w="1451" w:type="dxa"/>
            <w:tcBorders>
              <w:top w:val="nil"/>
              <w:left w:val="nil"/>
              <w:bottom w:val="single" w:sz="4" w:space="0" w:color="auto"/>
              <w:right w:val="single" w:sz="4" w:space="0" w:color="auto"/>
            </w:tcBorders>
            <w:shd w:val="clear" w:color="auto" w:fill="auto"/>
            <w:noWrap/>
            <w:vAlign w:val="bottom"/>
            <w:hideMark/>
          </w:tcPr>
          <w:p w14:paraId="7F67CD52"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C3CB8F3" w14:textId="77777777" w:rsidR="00F4117E" w:rsidRPr="00AC682E" w:rsidRDefault="00F4117E" w:rsidP="00AB34AC">
            <w:pPr>
              <w:rPr>
                <w:color w:val="000000"/>
                <w:sz w:val="18"/>
                <w:szCs w:val="18"/>
              </w:rPr>
            </w:pPr>
            <w:r w:rsidRPr="00AC682E">
              <w:rPr>
                <w:color w:val="000000"/>
                <w:sz w:val="18"/>
                <w:szCs w:val="18"/>
              </w:rPr>
              <w:t>Каргалинский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0902D59" w14:textId="77777777" w:rsidR="00F4117E" w:rsidRPr="00AC682E" w:rsidRDefault="00F4117E" w:rsidP="00AB34AC">
            <w:pPr>
              <w:jc w:val="right"/>
              <w:rPr>
                <w:color w:val="000000"/>
                <w:sz w:val="18"/>
                <w:szCs w:val="18"/>
              </w:rPr>
            </w:pPr>
            <w:r w:rsidRPr="00AC682E">
              <w:rPr>
                <w:color w:val="000000"/>
                <w:sz w:val="18"/>
                <w:szCs w:val="18"/>
              </w:rPr>
              <w:t>1,3530</w:t>
            </w:r>
          </w:p>
        </w:tc>
        <w:tc>
          <w:tcPr>
            <w:tcW w:w="814" w:type="dxa"/>
            <w:tcBorders>
              <w:top w:val="nil"/>
              <w:left w:val="nil"/>
              <w:bottom w:val="single" w:sz="4" w:space="0" w:color="auto"/>
              <w:right w:val="single" w:sz="4" w:space="0" w:color="auto"/>
            </w:tcBorders>
            <w:shd w:val="clear" w:color="auto" w:fill="auto"/>
            <w:noWrap/>
            <w:vAlign w:val="bottom"/>
            <w:hideMark/>
          </w:tcPr>
          <w:p w14:paraId="46289ED3" w14:textId="77777777" w:rsidR="00F4117E" w:rsidRPr="00AC682E" w:rsidRDefault="00F4117E" w:rsidP="00AB34AC">
            <w:pPr>
              <w:jc w:val="right"/>
              <w:rPr>
                <w:color w:val="000000"/>
                <w:sz w:val="18"/>
                <w:szCs w:val="18"/>
              </w:rPr>
            </w:pPr>
            <w:r w:rsidRPr="00AC682E">
              <w:rPr>
                <w:color w:val="000000"/>
                <w:sz w:val="18"/>
                <w:szCs w:val="18"/>
              </w:rPr>
              <w:t>1,8400</w:t>
            </w:r>
          </w:p>
        </w:tc>
        <w:tc>
          <w:tcPr>
            <w:tcW w:w="711" w:type="dxa"/>
            <w:tcBorders>
              <w:top w:val="nil"/>
              <w:left w:val="nil"/>
              <w:bottom w:val="single" w:sz="4" w:space="0" w:color="auto"/>
              <w:right w:val="single" w:sz="4" w:space="0" w:color="auto"/>
            </w:tcBorders>
            <w:shd w:val="clear" w:color="auto" w:fill="auto"/>
            <w:noWrap/>
            <w:vAlign w:val="bottom"/>
            <w:hideMark/>
          </w:tcPr>
          <w:p w14:paraId="1F61E949" w14:textId="77777777" w:rsidR="00F4117E" w:rsidRPr="00AC682E" w:rsidRDefault="00F4117E" w:rsidP="00AB34AC">
            <w:pPr>
              <w:jc w:val="right"/>
              <w:rPr>
                <w:color w:val="000000"/>
                <w:sz w:val="18"/>
                <w:szCs w:val="18"/>
              </w:rPr>
            </w:pPr>
            <w:r w:rsidRPr="00AC682E">
              <w:rPr>
                <w:color w:val="000000"/>
                <w:sz w:val="18"/>
                <w:szCs w:val="18"/>
              </w:rPr>
              <w:t>2,1820</w:t>
            </w:r>
          </w:p>
        </w:tc>
        <w:tc>
          <w:tcPr>
            <w:tcW w:w="799" w:type="dxa"/>
            <w:tcBorders>
              <w:top w:val="nil"/>
              <w:left w:val="nil"/>
              <w:bottom w:val="single" w:sz="4" w:space="0" w:color="auto"/>
              <w:right w:val="single" w:sz="4" w:space="0" w:color="auto"/>
            </w:tcBorders>
            <w:shd w:val="clear" w:color="auto" w:fill="auto"/>
            <w:noWrap/>
            <w:vAlign w:val="bottom"/>
            <w:hideMark/>
          </w:tcPr>
          <w:p w14:paraId="0A3F46D3" w14:textId="77777777" w:rsidR="00F4117E" w:rsidRPr="00AC682E" w:rsidRDefault="00F4117E" w:rsidP="00AB34AC">
            <w:pPr>
              <w:jc w:val="right"/>
              <w:rPr>
                <w:color w:val="000000"/>
                <w:sz w:val="18"/>
                <w:szCs w:val="18"/>
              </w:rPr>
            </w:pPr>
            <w:r w:rsidRPr="00AC682E">
              <w:rPr>
                <w:color w:val="000000"/>
                <w:sz w:val="18"/>
                <w:szCs w:val="18"/>
              </w:rPr>
              <w:t>0,8250</w:t>
            </w:r>
          </w:p>
        </w:tc>
        <w:tc>
          <w:tcPr>
            <w:tcW w:w="814" w:type="dxa"/>
            <w:tcBorders>
              <w:top w:val="nil"/>
              <w:left w:val="nil"/>
              <w:bottom w:val="single" w:sz="4" w:space="0" w:color="auto"/>
              <w:right w:val="single" w:sz="4" w:space="0" w:color="auto"/>
            </w:tcBorders>
            <w:shd w:val="clear" w:color="auto" w:fill="auto"/>
            <w:noWrap/>
            <w:vAlign w:val="bottom"/>
            <w:hideMark/>
          </w:tcPr>
          <w:p w14:paraId="388CD40F" w14:textId="77777777" w:rsidR="00F4117E" w:rsidRPr="00AC682E" w:rsidRDefault="00F4117E" w:rsidP="00AB34AC">
            <w:pPr>
              <w:jc w:val="right"/>
              <w:rPr>
                <w:color w:val="000000"/>
                <w:sz w:val="18"/>
                <w:szCs w:val="18"/>
              </w:rPr>
            </w:pPr>
            <w:r w:rsidRPr="00AC682E">
              <w:rPr>
                <w:color w:val="000000"/>
                <w:sz w:val="18"/>
                <w:szCs w:val="18"/>
              </w:rPr>
              <w:t>1,0860</w:t>
            </w:r>
          </w:p>
        </w:tc>
        <w:tc>
          <w:tcPr>
            <w:tcW w:w="711" w:type="dxa"/>
            <w:tcBorders>
              <w:top w:val="nil"/>
              <w:left w:val="nil"/>
              <w:bottom w:val="single" w:sz="4" w:space="0" w:color="auto"/>
              <w:right w:val="single" w:sz="4" w:space="0" w:color="auto"/>
            </w:tcBorders>
            <w:shd w:val="clear" w:color="auto" w:fill="auto"/>
            <w:noWrap/>
            <w:vAlign w:val="bottom"/>
            <w:hideMark/>
          </w:tcPr>
          <w:p w14:paraId="0DB02143" w14:textId="77777777" w:rsidR="00F4117E" w:rsidRPr="00AC682E" w:rsidRDefault="00F4117E" w:rsidP="00AB34AC">
            <w:pPr>
              <w:jc w:val="right"/>
              <w:rPr>
                <w:color w:val="000000"/>
                <w:sz w:val="18"/>
                <w:szCs w:val="18"/>
              </w:rPr>
            </w:pPr>
            <w:r w:rsidRPr="00AC682E">
              <w:rPr>
                <w:color w:val="000000"/>
                <w:sz w:val="18"/>
                <w:szCs w:val="18"/>
              </w:rPr>
              <w:t>1,3170</w:t>
            </w:r>
          </w:p>
        </w:tc>
        <w:tc>
          <w:tcPr>
            <w:tcW w:w="882" w:type="dxa"/>
            <w:tcBorders>
              <w:top w:val="nil"/>
              <w:left w:val="nil"/>
              <w:bottom w:val="single" w:sz="4" w:space="0" w:color="auto"/>
              <w:right w:val="single" w:sz="4" w:space="0" w:color="auto"/>
            </w:tcBorders>
            <w:shd w:val="clear" w:color="auto" w:fill="auto"/>
            <w:noWrap/>
            <w:vAlign w:val="bottom"/>
            <w:hideMark/>
          </w:tcPr>
          <w:p w14:paraId="38F8CAB3" w14:textId="77777777" w:rsidR="00F4117E" w:rsidRPr="00AC682E" w:rsidRDefault="00F4117E" w:rsidP="00AB34AC">
            <w:pPr>
              <w:jc w:val="right"/>
              <w:rPr>
                <w:color w:val="000000"/>
                <w:sz w:val="18"/>
                <w:szCs w:val="18"/>
              </w:rPr>
            </w:pPr>
            <w:r w:rsidRPr="00AC682E">
              <w:rPr>
                <w:color w:val="000000"/>
                <w:sz w:val="18"/>
                <w:szCs w:val="18"/>
              </w:rPr>
              <w:t>1,5540</w:t>
            </w:r>
          </w:p>
        </w:tc>
        <w:tc>
          <w:tcPr>
            <w:tcW w:w="799" w:type="dxa"/>
            <w:tcBorders>
              <w:top w:val="nil"/>
              <w:left w:val="nil"/>
              <w:bottom w:val="single" w:sz="4" w:space="0" w:color="auto"/>
              <w:right w:val="single" w:sz="4" w:space="0" w:color="auto"/>
            </w:tcBorders>
            <w:shd w:val="clear" w:color="auto" w:fill="auto"/>
            <w:noWrap/>
            <w:vAlign w:val="bottom"/>
            <w:hideMark/>
          </w:tcPr>
          <w:p w14:paraId="3B851A2E" w14:textId="77777777" w:rsidR="00F4117E" w:rsidRPr="00AC682E" w:rsidRDefault="00F4117E" w:rsidP="00AB34AC">
            <w:pPr>
              <w:jc w:val="right"/>
              <w:rPr>
                <w:color w:val="000000"/>
                <w:sz w:val="18"/>
                <w:szCs w:val="18"/>
              </w:rPr>
            </w:pPr>
            <w:r w:rsidRPr="00AC682E">
              <w:rPr>
                <w:color w:val="000000"/>
                <w:sz w:val="18"/>
                <w:szCs w:val="18"/>
              </w:rPr>
              <w:t>0,7900</w:t>
            </w:r>
          </w:p>
        </w:tc>
        <w:tc>
          <w:tcPr>
            <w:tcW w:w="845" w:type="dxa"/>
            <w:tcBorders>
              <w:top w:val="nil"/>
              <w:left w:val="nil"/>
              <w:bottom w:val="single" w:sz="4" w:space="0" w:color="auto"/>
              <w:right w:val="single" w:sz="4" w:space="0" w:color="auto"/>
            </w:tcBorders>
            <w:shd w:val="clear" w:color="auto" w:fill="auto"/>
            <w:noWrap/>
            <w:vAlign w:val="bottom"/>
            <w:hideMark/>
          </w:tcPr>
          <w:p w14:paraId="7C4A38CA" w14:textId="77777777" w:rsidR="00F4117E" w:rsidRPr="00AC682E" w:rsidRDefault="00F4117E" w:rsidP="00AB34AC">
            <w:pPr>
              <w:jc w:val="right"/>
              <w:rPr>
                <w:color w:val="000000"/>
                <w:sz w:val="18"/>
                <w:szCs w:val="18"/>
              </w:rPr>
            </w:pPr>
            <w:r w:rsidRPr="00AC682E">
              <w:rPr>
                <w:color w:val="000000"/>
                <w:sz w:val="18"/>
                <w:szCs w:val="18"/>
              </w:rPr>
              <w:t>1,0400</w:t>
            </w:r>
          </w:p>
        </w:tc>
      </w:tr>
      <w:tr w:rsidR="00F4117E" w:rsidRPr="00AC682E" w14:paraId="7A4B88F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E61448F" w14:textId="547F74E8" w:rsidR="00F4117E" w:rsidRPr="00AC682E" w:rsidRDefault="00F4117E" w:rsidP="00AB34AC">
            <w:pPr>
              <w:jc w:val="center"/>
              <w:rPr>
                <w:color w:val="000000"/>
                <w:sz w:val="18"/>
                <w:szCs w:val="18"/>
              </w:rPr>
            </w:pPr>
            <w:r w:rsidRPr="00AC682E">
              <w:rPr>
                <w:color w:val="000000"/>
                <w:sz w:val="18"/>
                <w:szCs w:val="18"/>
              </w:rPr>
              <w:t>3</w:t>
            </w:r>
            <w:r w:rsidR="00C876FC">
              <w:rPr>
                <w:color w:val="000000"/>
                <w:sz w:val="18"/>
                <w:szCs w:val="18"/>
              </w:rPr>
              <w:t>6</w:t>
            </w:r>
          </w:p>
        </w:tc>
        <w:tc>
          <w:tcPr>
            <w:tcW w:w="1451" w:type="dxa"/>
            <w:tcBorders>
              <w:top w:val="nil"/>
              <w:left w:val="nil"/>
              <w:bottom w:val="single" w:sz="4" w:space="0" w:color="auto"/>
              <w:right w:val="single" w:sz="4" w:space="0" w:color="auto"/>
            </w:tcBorders>
            <w:shd w:val="clear" w:color="auto" w:fill="auto"/>
            <w:noWrap/>
            <w:vAlign w:val="bottom"/>
            <w:hideMark/>
          </w:tcPr>
          <w:p w14:paraId="448FCCA9"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BAB3766" w14:textId="77777777" w:rsidR="00F4117E" w:rsidRPr="00AC682E" w:rsidRDefault="00F4117E" w:rsidP="00AB34AC">
            <w:pPr>
              <w:rPr>
                <w:color w:val="000000"/>
                <w:sz w:val="18"/>
                <w:szCs w:val="18"/>
              </w:rPr>
            </w:pPr>
            <w:r w:rsidRPr="00AC682E">
              <w:rPr>
                <w:color w:val="000000"/>
                <w:sz w:val="18"/>
                <w:szCs w:val="18"/>
              </w:rPr>
              <w:t>Мартукский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279333F" w14:textId="77777777" w:rsidR="00F4117E" w:rsidRPr="00AC682E" w:rsidRDefault="00F4117E" w:rsidP="00AB34AC">
            <w:pPr>
              <w:jc w:val="right"/>
              <w:rPr>
                <w:color w:val="000000"/>
                <w:sz w:val="18"/>
                <w:szCs w:val="18"/>
              </w:rPr>
            </w:pPr>
            <w:r w:rsidRPr="00AC682E">
              <w:rPr>
                <w:color w:val="000000"/>
                <w:sz w:val="18"/>
                <w:szCs w:val="18"/>
              </w:rPr>
              <w:t>1,3790</w:t>
            </w:r>
          </w:p>
        </w:tc>
        <w:tc>
          <w:tcPr>
            <w:tcW w:w="814" w:type="dxa"/>
            <w:tcBorders>
              <w:top w:val="nil"/>
              <w:left w:val="nil"/>
              <w:bottom w:val="single" w:sz="4" w:space="0" w:color="auto"/>
              <w:right w:val="single" w:sz="4" w:space="0" w:color="auto"/>
            </w:tcBorders>
            <w:shd w:val="clear" w:color="auto" w:fill="auto"/>
            <w:noWrap/>
            <w:vAlign w:val="bottom"/>
            <w:hideMark/>
          </w:tcPr>
          <w:p w14:paraId="0EAFE702" w14:textId="77777777" w:rsidR="00F4117E" w:rsidRPr="00AC682E" w:rsidRDefault="00F4117E" w:rsidP="00AB34AC">
            <w:pPr>
              <w:jc w:val="right"/>
              <w:rPr>
                <w:color w:val="000000"/>
                <w:sz w:val="18"/>
                <w:szCs w:val="18"/>
              </w:rPr>
            </w:pPr>
            <w:r w:rsidRPr="00AC682E">
              <w:rPr>
                <w:color w:val="000000"/>
                <w:sz w:val="18"/>
                <w:szCs w:val="18"/>
              </w:rPr>
              <w:t>1,8840</w:t>
            </w:r>
          </w:p>
        </w:tc>
        <w:tc>
          <w:tcPr>
            <w:tcW w:w="711" w:type="dxa"/>
            <w:tcBorders>
              <w:top w:val="nil"/>
              <w:left w:val="nil"/>
              <w:bottom w:val="single" w:sz="4" w:space="0" w:color="auto"/>
              <w:right w:val="single" w:sz="4" w:space="0" w:color="auto"/>
            </w:tcBorders>
            <w:shd w:val="clear" w:color="auto" w:fill="auto"/>
            <w:noWrap/>
            <w:vAlign w:val="bottom"/>
            <w:hideMark/>
          </w:tcPr>
          <w:p w14:paraId="0D3DF984" w14:textId="77777777" w:rsidR="00F4117E" w:rsidRPr="00AC682E" w:rsidRDefault="00F4117E" w:rsidP="00AB34AC">
            <w:pPr>
              <w:jc w:val="right"/>
              <w:rPr>
                <w:color w:val="000000"/>
                <w:sz w:val="18"/>
                <w:szCs w:val="18"/>
              </w:rPr>
            </w:pPr>
            <w:r w:rsidRPr="00AC682E">
              <w:rPr>
                <w:color w:val="000000"/>
                <w:sz w:val="18"/>
                <w:szCs w:val="18"/>
              </w:rPr>
              <w:t>2,2380</w:t>
            </w:r>
          </w:p>
        </w:tc>
        <w:tc>
          <w:tcPr>
            <w:tcW w:w="799" w:type="dxa"/>
            <w:tcBorders>
              <w:top w:val="nil"/>
              <w:left w:val="nil"/>
              <w:bottom w:val="single" w:sz="4" w:space="0" w:color="auto"/>
              <w:right w:val="single" w:sz="4" w:space="0" w:color="auto"/>
            </w:tcBorders>
            <w:shd w:val="clear" w:color="auto" w:fill="auto"/>
            <w:noWrap/>
            <w:vAlign w:val="bottom"/>
            <w:hideMark/>
          </w:tcPr>
          <w:p w14:paraId="1D9A02DD" w14:textId="77777777" w:rsidR="00F4117E" w:rsidRPr="00AC682E" w:rsidRDefault="00F4117E" w:rsidP="00AB34AC">
            <w:pPr>
              <w:jc w:val="right"/>
              <w:rPr>
                <w:color w:val="000000"/>
                <w:sz w:val="18"/>
                <w:szCs w:val="18"/>
              </w:rPr>
            </w:pPr>
            <w:r w:rsidRPr="00AC682E">
              <w:rPr>
                <w:color w:val="000000"/>
                <w:sz w:val="18"/>
                <w:szCs w:val="18"/>
              </w:rPr>
              <w:t>0,8830</w:t>
            </w:r>
          </w:p>
        </w:tc>
        <w:tc>
          <w:tcPr>
            <w:tcW w:w="814" w:type="dxa"/>
            <w:tcBorders>
              <w:top w:val="nil"/>
              <w:left w:val="nil"/>
              <w:bottom w:val="single" w:sz="4" w:space="0" w:color="auto"/>
              <w:right w:val="single" w:sz="4" w:space="0" w:color="auto"/>
            </w:tcBorders>
            <w:shd w:val="clear" w:color="auto" w:fill="auto"/>
            <w:noWrap/>
            <w:vAlign w:val="bottom"/>
            <w:hideMark/>
          </w:tcPr>
          <w:p w14:paraId="386C9DD2" w14:textId="77777777" w:rsidR="00F4117E" w:rsidRPr="00AC682E" w:rsidRDefault="00F4117E" w:rsidP="00AB34AC">
            <w:pPr>
              <w:jc w:val="right"/>
              <w:rPr>
                <w:color w:val="000000"/>
                <w:sz w:val="18"/>
                <w:szCs w:val="18"/>
              </w:rPr>
            </w:pPr>
            <w:r w:rsidRPr="00AC682E">
              <w:rPr>
                <w:color w:val="000000"/>
                <w:sz w:val="18"/>
                <w:szCs w:val="18"/>
              </w:rPr>
              <w:t>1,1770</w:t>
            </w:r>
          </w:p>
        </w:tc>
        <w:tc>
          <w:tcPr>
            <w:tcW w:w="711" w:type="dxa"/>
            <w:tcBorders>
              <w:top w:val="nil"/>
              <w:left w:val="nil"/>
              <w:bottom w:val="single" w:sz="4" w:space="0" w:color="auto"/>
              <w:right w:val="single" w:sz="4" w:space="0" w:color="auto"/>
            </w:tcBorders>
            <w:shd w:val="clear" w:color="auto" w:fill="auto"/>
            <w:noWrap/>
            <w:vAlign w:val="bottom"/>
            <w:hideMark/>
          </w:tcPr>
          <w:p w14:paraId="39EF4A58" w14:textId="77777777" w:rsidR="00F4117E" w:rsidRPr="00AC682E" w:rsidRDefault="00F4117E" w:rsidP="00AB34AC">
            <w:pPr>
              <w:jc w:val="right"/>
              <w:rPr>
                <w:color w:val="000000"/>
                <w:sz w:val="18"/>
                <w:szCs w:val="18"/>
              </w:rPr>
            </w:pPr>
            <w:r w:rsidRPr="00AC682E">
              <w:rPr>
                <w:color w:val="000000"/>
                <w:sz w:val="18"/>
                <w:szCs w:val="18"/>
              </w:rPr>
              <w:t>1,4370</w:t>
            </w:r>
          </w:p>
        </w:tc>
        <w:tc>
          <w:tcPr>
            <w:tcW w:w="882" w:type="dxa"/>
            <w:tcBorders>
              <w:top w:val="nil"/>
              <w:left w:val="nil"/>
              <w:bottom w:val="single" w:sz="4" w:space="0" w:color="auto"/>
              <w:right w:val="single" w:sz="4" w:space="0" w:color="auto"/>
            </w:tcBorders>
            <w:shd w:val="clear" w:color="auto" w:fill="auto"/>
            <w:noWrap/>
            <w:vAlign w:val="bottom"/>
            <w:hideMark/>
          </w:tcPr>
          <w:p w14:paraId="2C03EFA1" w14:textId="77777777" w:rsidR="00F4117E" w:rsidRPr="00AC682E" w:rsidRDefault="00F4117E" w:rsidP="00AB34AC">
            <w:pPr>
              <w:jc w:val="right"/>
              <w:rPr>
                <w:color w:val="000000"/>
                <w:sz w:val="18"/>
                <w:szCs w:val="18"/>
              </w:rPr>
            </w:pPr>
            <w:r w:rsidRPr="00AC682E">
              <w:rPr>
                <w:color w:val="000000"/>
                <w:sz w:val="18"/>
                <w:szCs w:val="18"/>
              </w:rPr>
              <w:t>1,7030</w:t>
            </w:r>
          </w:p>
        </w:tc>
        <w:tc>
          <w:tcPr>
            <w:tcW w:w="799" w:type="dxa"/>
            <w:tcBorders>
              <w:top w:val="nil"/>
              <w:left w:val="nil"/>
              <w:bottom w:val="single" w:sz="4" w:space="0" w:color="auto"/>
              <w:right w:val="single" w:sz="4" w:space="0" w:color="auto"/>
            </w:tcBorders>
            <w:shd w:val="clear" w:color="auto" w:fill="auto"/>
            <w:noWrap/>
            <w:vAlign w:val="bottom"/>
            <w:hideMark/>
          </w:tcPr>
          <w:p w14:paraId="2E0CCF47" w14:textId="77777777" w:rsidR="00F4117E" w:rsidRPr="00AC682E" w:rsidRDefault="00F4117E" w:rsidP="00AB34AC">
            <w:pPr>
              <w:jc w:val="right"/>
              <w:rPr>
                <w:color w:val="000000"/>
                <w:sz w:val="18"/>
                <w:szCs w:val="18"/>
              </w:rPr>
            </w:pPr>
            <w:r w:rsidRPr="00AC682E">
              <w:rPr>
                <w:color w:val="000000"/>
                <w:sz w:val="18"/>
                <w:szCs w:val="18"/>
              </w:rPr>
              <w:t>0,7260</w:t>
            </w:r>
          </w:p>
        </w:tc>
        <w:tc>
          <w:tcPr>
            <w:tcW w:w="845" w:type="dxa"/>
            <w:tcBorders>
              <w:top w:val="nil"/>
              <w:left w:val="nil"/>
              <w:bottom w:val="single" w:sz="4" w:space="0" w:color="auto"/>
              <w:right w:val="single" w:sz="4" w:space="0" w:color="auto"/>
            </w:tcBorders>
            <w:shd w:val="clear" w:color="auto" w:fill="auto"/>
            <w:noWrap/>
            <w:vAlign w:val="bottom"/>
            <w:hideMark/>
          </w:tcPr>
          <w:p w14:paraId="3C789DD3" w14:textId="77777777" w:rsidR="00F4117E" w:rsidRPr="00AC682E" w:rsidRDefault="00F4117E" w:rsidP="00AB34AC">
            <w:pPr>
              <w:jc w:val="right"/>
              <w:rPr>
                <w:color w:val="000000"/>
                <w:sz w:val="18"/>
                <w:szCs w:val="18"/>
              </w:rPr>
            </w:pPr>
            <w:r w:rsidRPr="00AC682E">
              <w:rPr>
                <w:color w:val="000000"/>
                <w:sz w:val="18"/>
                <w:szCs w:val="18"/>
              </w:rPr>
              <w:t>0,9600</w:t>
            </w:r>
          </w:p>
        </w:tc>
      </w:tr>
      <w:tr w:rsidR="00F4117E" w:rsidRPr="00AC682E" w14:paraId="118EC73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ED30383" w14:textId="2D1BECC9" w:rsidR="00F4117E" w:rsidRPr="00AC682E" w:rsidRDefault="00F4117E" w:rsidP="00AB34AC">
            <w:pPr>
              <w:jc w:val="center"/>
              <w:rPr>
                <w:color w:val="000000"/>
                <w:sz w:val="18"/>
                <w:szCs w:val="18"/>
              </w:rPr>
            </w:pPr>
            <w:r w:rsidRPr="00AC682E">
              <w:rPr>
                <w:color w:val="000000"/>
                <w:sz w:val="18"/>
                <w:szCs w:val="18"/>
              </w:rPr>
              <w:t>3</w:t>
            </w:r>
            <w:r w:rsidR="00C876FC">
              <w:rPr>
                <w:color w:val="000000"/>
                <w:sz w:val="18"/>
                <w:szCs w:val="18"/>
              </w:rPr>
              <w:t>7</w:t>
            </w:r>
          </w:p>
        </w:tc>
        <w:tc>
          <w:tcPr>
            <w:tcW w:w="1451" w:type="dxa"/>
            <w:tcBorders>
              <w:top w:val="nil"/>
              <w:left w:val="nil"/>
              <w:bottom w:val="single" w:sz="4" w:space="0" w:color="auto"/>
              <w:right w:val="single" w:sz="4" w:space="0" w:color="auto"/>
            </w:tcBorders>
            <w:shd w:val="clear" w:color="auto" w:fill="auto"/>
            <w:noWrap/>
            <w:vAlign w:val="bottom"/>
            <w:hideMark/>
          </w:tcPr>
          <w:p w14:paraId="403A9C05"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3804715" w14:textId="77777777" w:rsidR="00F4117E" w:rsidRPr="00AC682E" w:rsidRDefault="00F4117E" w:rsidP="00AB34AC">
            <w:pPr>
              <w:rPr>
                <w:color w:val="000000"/>
                <w:sz w:val="18"/>
                <w:szCs w:val="18"/>
              </w:rPr>
            </w:pPr>
            <w:r w:rsidRPr="00AC682E">
              <w:rPr>
                <w:color w:val="000000"/>
                <w:sz w:val="18"/>
                <w:szCs w:val="18"/>
              </w:rPr>
              <w:t>Мугалжарский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B33AD40" w14:textId="77777777" w:rsidR="00F4117E" w:rsidRPr="00AC682E" w:rsidRDefault="00F4117E" w:rsidP="00AB34AC">
            <w:pPr>
              <w:jc w:val="right"/>
              <w:rPr>
                <w:color w:val="000000"/>
                <w:sz w:val="18"/>
                <w:szCs w:val="18"/>
              </w:rPr>
            </w:pPr>
            <w:r w:rsidRPr="00AC682E">
              <w:rPr>
                <w:color w:val="000000"/>
                <w:sz w:val="18"/>
                <w:szCs w:val="18"/>
              </w:rPr>
              <w:t>1,2890</w:t>
            </w:r>
          </w:p>
        </w:tc>
        <w:tc>
          <w:tcPr>
            <w:tcW w:w="814" w:type="dxa"/>
            <w:tcBorders>
              <w:top w:val="nil"/>
              <w:left w:val="nil"/>
              <w:bottom w:val="single" w:sz="4" w:space="0" w:color="auto"/>
              <w:right w:val="single" w:sz="4" w:space="0" w:color="auto"/>
            </w:tcBorders>
            <w:shd w:val="clear" w:color="auto" w:fill="auto"/>
            <w:noWrap/>
            <w:vAlign w:val="bottom"/>
            <w:hideMark/>
          </w:tcPr>
          <w:p w14:paraId="588A21B4" w14:textId="77777777" w:rsidR="00F4117E" w:rsidRPr="00AC682E" w:rsidRDefault="00F4117E" w:rsidP="00AB34AC">
            <w:pPr>
              <w:jc w:val="right"/>
              <w:rPr>
                <w:color w:val="000000"/>
                <w:sz w:val="18"/>
                <w:szCs w:val="18"/>
              </w:rPr>
            </w:pPr>
            <w:r w:rsidRPr="00AC682E">
              <w:rPr>
                <w:color w:val="000000"/>
                <w:sz w:val="18"/>
                <w:szCs w:val="18"/>
              </w:rPr>
              <w:t>1,7490</w:t>
            </w:r>
          </w:p>
        </w:tc>
        <w:tc>
          <w:tcPr>
            <w:tcW w:w="711" w:type="dxa"/>
            <w:tcBorders>
              <w:top w:val="nil"/>
              <w:left w:val="nil"/>
              <w:bottom w:val="single" w:sz="4" w:space="0" w:color="auto"/>
              <w:right w:val="single" w:sz="4" w:space="0" w:color="auto"/>
            </w:tcBorders>
            <w:shd w:val="clear" w:color="auto" w:fill="auto"/>
            <w:noWrap/>
            <w:vAlign w:val="bottom"/>
            <w:hideMark/>
          </w:tcPr>
          <w:p w14:paraId="463BCBBC" w14:textId="77777777" w:rsidR="00F4117E" w:rsidRPr="00AC682E" w:rsidRDefault="00F4117E" w:rsidP="00AB34AC">
            <w:pPr>
              <w:jc w:val="right"/>
              <w:rPr>
                <w:color w:val="000000"/>
                <w:sz w:val="18"/>
                <w:szCs w:val="18"/>
              </w:rPr>
            </w:pPr>
            <w:r w:rsidRPr="00AC682E">
              <w:rPr>
                <w:color w:val="000000"/>
                <w:sz w:val="18"/>
                <w:szCs w:val="18"/>
              </w:rPr>
              <w:t>2,0710</w:t>
            </w:r>
          </w:p>
        </w:tc>
        <w:tc>
          <w:tcPr>
            <w:tcW w:w="799" w:type="dxa"/>
            <w:tcBorders>
              <w:top w:val="nil"/>
              <w:left w:val="nil"/>
              <w:bottom w:val="single" w:sz="4" w:space="0" w:color="auto"/>
              <w:right w:val="single" w:sz="4" w:space="0" w:color="auto"/>
            </w:tcBorders>
            <w:shd w:val="clear" w:color="auto" w:fill="auto"/>
            <w:noWrap/>
            <w:vAlign w:val="bottom"/>
            <w:hideMark/>
          </w:tcPr>
          <w:p w14:paraId="7F03C0DD" w14:textId="77777777" w:rsidR="00F4117E" w:rsidRPr="00AC682E" w:rsidRDefault="00F4117E" w:rsidP="00AB34AC">
            <w:pPr>
              <w:jc w:val="right"/>
              <w:rPr>
                <w:color w:val="000000"/>
                <w:sz w:val="18"/>
                <w:szCs w:val="18"/>
              </w:rPr>
            </w:pPr>
            <w:r w:rsidRPr="00AC682E">
              <w:rPr>
                <w:color w:val="000000"/>
                <w:sz w:val="18"/>
                <w:szCs w:val="18"/>
              </w:rPr>
              <w:t>0,6640</w:t>
            </w:r>
          </w:p>
        </w:tc>
        <w:tc>
          <w:tcPr>
            <w:tcW w:w="814" w:type="dxa"/>
            <w:tcBorders>
              <w:top w:val="nil"/>
              <w:left w:val="nil"/>
              <w:bottom w:val="single" w:sz="4" w:space="0" w:color="auto"/>
              <w:right w:val="single" w:sz="4" w:space="0" w:color="auto"/>
            </w:tcBorders>
            <w:shd w:val="clear" w:color="auto" w:fill="auto"/>
            <w:noWrap/>
            <w:vAlign w:val="bottom"/>
            <w:hideMark/>
          </w:tcPr>
          <w:p w14:paraId="4E0AC8C2" w14:textId="77777777" w:rsidR="00F4117E" w:rsidRPr="00AC682E" w:rsidRDefault="00F4117E" w:rsidP="00AB34AC">
            <w:pPr>
              <w:jc w:val="right"/>
              <w:rPr>
                <w:color w:val="000000"/>
                <w:sz w:val="18"/>
                <w:szCs w:val="18"/>
              </w:rPr>
            </w:pPr>
            <w:r w:rsidRPr="00AC682E">
              <w:rPr>
                <w:color w:val="000000"/>
                <w:sz w:val="18"/>
                <w:szCs w:val="18"/>
              </w:rPr>
              <w:t>0,8770</w:t>
            </w:r>
          </w:p>
        </w:tc>
        <w:tc>
          <w:tcPr>
            <w:tcW w:w="711" w:type="dxa"/>
            <w:tcBorders>
              <w:top w:val="nil"/>
              <w:left w:val="nil"/>
              <w:bottom w:val="single" w:sz="4" w:space="0" w:color="auto"/>
              <w:right w:val="single" w:sz="4" w:space="0" w:color="auto"/>
            </w:tcBorders>
            <w:shd w:val="clear" w:color="auto" w:fill="auto"/>
            <w:noWrap/>
            <w:vAlign w:val="bottom"/>
            <w:hideMark/>
          </w:tcPr>
          <w:p w14:paraId="0EC498AA" w14:textId="77777777" w:rsidR="00F4117E" w:rsidRPr="00AC682E" w:rsidRDefault="00F4117E" w:rsidP="00AB34AC">
            <w:pPr>
              <w:jc w:val="right"/>
              <w:rPr>
                <w:color w:val="000000"/>
                <w:sz w:val="18"/>
                <w:szCs w:val="18"/>
              </w:rPr>
            </w:pPr>
            <w:r w:rsidRPr="00AC682E">
              <w:rPr>
                <w:color w:val="000000"/>
                <w:sz w:val="18"/>
                <w:szCs w:val="18"/>
              </w:rPr>
              <w:t>1,0650</w:t>
            </w:r>
          </w:p>
        </w:tc>
        <w:tc>
          <w:tcPr>
            <w:tcW w:w="882" w:type="dxa"/>
            <w:tcBorders>
              <w:top w:val="nil"/>
              <w:left w:val="nil"/>
              <w:bottom w:val="single" w:sz="4" w:space="0" w:color="auto"/>
              <w:right w:val="single" w:sz="4" w:space="0" w:color="auto"/>
            </w:tcBorders>
            <w:shd w:val="clear" w:color="auto" w:fill="auto"/>
            <w:noWrap/>
            <w:vAlign w:val="bottom"/>
            <w:hideMark/>
          </w:tcPr>
          <w:p w14:paraId="27217199" w14:textId="77777777" w:rsidR="00F4117E" w:rsidRPr="00AC682E" w:rsidRDefault="00F4117E" w:rsidP="00AB34AC">
            <w:pPr>
              <w:jc w:val="right"/>
              <w:rPr>
                <w:color w:val="000000"/>
                <w:sz w:val="18"/>
                <w:szCs w:val="18"/>
              </w:rPr>
            </w:pPr>
            <w:r w:rsidRPr="00AC682E">
              <w:rPr>
                <w:color w:val="000000"/>
                <w:sz w:val="18"/>
                <w:szCs w:val="18"/>
              </w:rPr>
              <w:t>1,2580</w:t>
            </w:r>
          </w:p>
        </w:tc>
        <w:tc>
          <w:tcPr>
            <w:tcW w:w="799" w:type="dxa"/>
            <w:tcBorders>
              <w:top w:val="nil"/>
              <w:left w:val="nil"/>
              <w:bottom w:val="single" w:sz="4" w:space="0" w:color="auto"/>
              <w:right w:val="single" w:sz="4" w:space="0" w:color="auto"/>
            </w:tcBorders>
            <w:shd w:val="clear" w:color="auto" w:fill="auto"/>
            <w:noWrap/>
            <w:vAlign w:val="bottom"/>
            <w:hideMark/>
          </w:tcPr>
          <w:p w14:paraId="490FCB21" w14:textId="77777777" w:rsidR="00F4117E" w:rsidRPr="00AC682E" w:rsidRDefault="00F4117E" w:rsidP="00AB34AC">
            <w:pPr>
              <w:jc w:val="right"/>
              <w:rPr>
                <w:color w:val="000000"/>
                <w:sz w:val="18"/>
                <w:szCs w:val="18"/>
              </w:rPr>
            </w:pPr>
            <w:r w:rsidRPr="00AC682E">
              <w:rPr>
                <w:color w:val="000000"/>
                <w:sz w:val="18"/>
                <w:szCs w:val="18"/>
              </w:rPr>
              <w:t>0,7220</w:t>
            </w:r>
          </w:p>
        </w:tc>
        <w:tc>
          <w:tcPr>
            <w:tcW w:w="845" w:type="dxa"/>
            <w:tcBorders>
              <w:top w:val="nil"/>
              <w:left w:val="nil"/>
              <w:bottom w:val="single" w:sz="4" w:space="0" w:color="auto"/>
              <w:right w:val="single" w:sz="4" w:space="0" w:color="auto"/>
            </w:tcBorders>
            <w:shd w:val="clear" w:color="auto" w:fill="auto"/>
            <w:noWrap/>
            <w:vAlign w:val="bottom"/>
            <w:hideMark/>
          </w:tcPr>
          <w:p w14:paraId="7DF094F0" w14:textId="77777777" w:rsidR="00F4117E" w:rsidRPr="00AC682E" w:rsidRDefault="00F4117E" w:rsidP="00AB34AC">
            <w:pPr>
              <w:jc w:val="right"/>
              <w:rPr>
                <w:color w:val="000000"/>
                <w:sz w:val="18"/>
                <w:szCs w:val="18"/>
              </w:rPr>
            </w:pPr>
            <w:r w:rsidRPr="00AC682E">
              <w:rPr>
                <w:color w:val="000000"/>
                <w:sz w:val="18"/>
                <w:szCs w:val="18"/>
              </w:rPr>
              <w:t>0,9680</w:t>
            </w:r>
          </w:p>
        </w:tc>
      </w:tr>
      <w:tr w:rsidR="00F4117E" w:rsidRPr="00AC682E" w14:paraId="1907EF3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D7DE8A5" w14:textId="5CF6C613" w:rsidR="00F4117E" w:rsidRPr="00AC682E" w:rsidRDefault="00C876FC" w:rsidP="00AB34AC">
            <w:pPr>
              <w:jc w:val="center"/>
              <w:rPr>
                <w:color w:val="000000"/>
                <w:sz w:val="18"/>
                <w:szCs w:val="18"/>
              </w:rPr>
            </w:pPr>
            <w:r>
              <w:rPr>
                <w:color w:val="000000"/>
                <w:sz w:val="18"/>
                <w:szCs w:val="18"/>
              </w:rPr>
              <w:t>38</w:t>
            </w:r>
          </w:p>
        </w:tc>
        <w:tc>
          <w:tcPr>
            <w:tcW w:w="1451" w:type="dxa"/>
            <w:tcBorders>
              <w:top w:val="nil"/>
              <w:left w:val="nil"/>
              <w:bottom w:val="single" w:sz="4" w:space="0" w:color="auto"/>
              <w:right w:val="single" w:sz="4" w:space="0" w:color="auto"/>
            </w:tcBorders>
            <w:shd w:val="clear" w:color="auto" w:fill="auto"/>
            <w:noWrap/>
            <w:vAlign w:val="bottom"/>
            <w:hideMark/>
          </w:tcPr>
          <w:p w14:paraId="5252BCFC"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B28EE7B" w14:textId="77777777" w:rsidR="00F4117E" w:rsidRPr="00AC682E" w:rsidRDefault="00F4117E" w:rsidP="00AB34AC">
            <w:pPr>
              <w:rPr>
                <w:color w:val="000000"/>
                <w:sz w:val="18"/>
                <w:szCs w:val="18"/>
              </w:rPr>
            </w:pPr>
            <w:r w:rsidRPr="00AC682E">
              <w:rPr>
                <w:color w:val="000000"/>
                <w:sz w:val="18"/>
                <w:szCs w:val="18"/>
              </w:rPr>
              <w:t xml:space="preserve">Темирский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7C51C3D7" w14:textId="77777777" w:rsidR="00F4117E" w:rsidRPr="00AC682E" w:rsidRDefault="00F4117E" w:rsidP="00AB34AC">
            <w:pPr>
              <w:jc w:val="right"/>
              <w:rPr>
                <w:color w:val="000000"/>
                <w:sz w:val="18"/>
                <w:szCs w:val="18"/>
              </w:rPr>
            </w:pPr>
            <w:r w:rsidRPr="00AC682E">
              <w:rPr>
                <w:color w:val="000000"/>
                <w:sz w:val="18"/>
                <w:szCs w:val="18"/>
              </w:rPr>
              <w:t>1,4340</w:t>
            </w:r>
          </w:p>
        </w:tc>
        <w:tc>
          <w:tcPr>
            <w:tcW w:w="814" w:type="dxa"/>
            <w:tcBorders>
              <w:top w:val="nil"/>
              <w:left w:val="nil"/>
              <w:bottom w:val="single" w:sz="4" w:space="0" w:color="auto"/>
              <w:right w:val="single" w:sz="4" w:space="0" w:color="auto"/>
            </w:tcBorders>
            <w:shd w:val="clear" w:color="auto" w:fill="auto"/>
            <w:noWrap/>
            <w:vAlign w:val="bottom"/>
            <w:hideMark/>
          </w:tcPr>
          <w:p w14:paraId="67D3032B" w14:textId="77777777" w:rsidR="00F4117E" w:rsidRPr="00AC682E" w:rsidRDefault="00F4117E" w:rsidP="00AB34AC">
            <w:pPr>
              <w:jc w:val="right"/>
              <w:rPr>
                <w:color w:val="000000"/>
                <w:sz w:val="18"/>
                <w:szCs w:val="18"/>
              </w:rPr>
            </w:pPr>
            <w:r w:rsidRPr="00AC682E">
              <w:rPr>
                <w:color w:val="000000"/>
                <w:sz w:val="18"/>
                <w:szCs w:val="18"/>
              </w:rPr>
              <w:t>1,9440</w:t>
            </w:r>
          </w:p>
        </w:tc>
        <w:tc>
          <w:tcPr>
            <w:tcW w:w="711" w:type="dxa"/>
            <w:tcBorders>
              <w:top w:val="nil"/>
              <w:left w:val="nil"/>
              <w:bottom w:val="single" w:sz="4" w:space="0" w:color="auto"/>
              <w:right w:val="single" w:sz="4" w:space="0" w:color="auto"/>
            </w:tcBorders>
            <w:shd w:val="clear" w:color="auto" w:fill="auto"/>
            <w:noWrap/>
            <w:vAlign w:val="bottom"/>
            <w:hideMark/>
          </w:tcPr>
          <w:p w14:paraId="252D7066" w14:textId="77777777" w:rsidR="00F4117E" w:rsidRPr="00AC682E" w:rsidRDefault="00F4117E" w:rsidP="00AB34AC">
            <w:pPr>
              <w:jc w:val="right"/>
              <w:rPr>
                <w:color w:val="000000"/>
                <w:sz w:val="18"/>
                <w:szCs w:val="18"/>
              </w:rPr>
            </w:pPr>
            <w:r w:rsidRPr="00AC682E">
              <w:rPr>
                <w:color w:val="000000"/>
                <w:sz w:val="18"/>
                <w:szCs w:val="18"/>
              </w:rPr>
              <w:t>2,3030</w:t>
            </w:r>
          </w:p>
        </w:tc>
        <w:tc>
          <w:tcPr>
            <w:tcW w:w="799" w:type="dxa"/>
            <w:tcBorders>
              <w:top w:val="nil"/>
              <w:left w:val="nil"/>
              <w:bottom w:val="single" w:sz="4" w:space="0" w:color="auto"/>
              <w:right w:val="single" w:sz="4" w:space="0" w:color="auto"/>
            </w:tcBorders>
            <w:shd w:val="clear" w:color="auto" w:fill="auto"/>
            <w:noWrap/>
            <w:vAlign w:val="bottom"/>
            <w:hideMark/>
          </w:tcPr>
          <w:p w14:paraId="5B3DC27C" w14:textId="77777777" w:rsidR="00F4117E" w:rsidRPr="00AC682E" w:rsidRDefault="00F4117E" w:rsidP="00AB34AC">
            <w:pPr>
              <w:jc w:val="right"/>
              <w:rPr>
                <w:color w:val="000000"/>
                <w:sz w:val="18"/>
                <w:szCs w:val="18"/>
              </w:rPr>
            </w:pPr>
            <w:r w:rsidRPr="00AC682E">
              <w:rPr>
                <w:color w:val="000000"/>
                <w:sz w:val="18"/>
                <w:szCs w:val="18"/>
              </w:rPr>
              <w:t>0,6380</w:t>
            </w:r>
          </w:p>
        </w:tc>
        <w:tc>
          <w:tcPr>
            <w:tcW w:w="814" w:type="dxa"/>
            <w:tcBorders>
              <w:top w:val="nil"/>
              <w:left w:val="nil"/>
              <w:bottom w:val="single" w:sz="4" w:space="0" w:color="auto"/>
              <w:right w:val="single" w:sz="4" w:space="0" w:color="auto"/>
            </w:tcBorders>
            <w:shd w:val="clear" w:color="auto" w:fill="auto"/>
            <w:noWrap/>
            <w:vAlign w:val="bottom"/>
            <w:hideMark/>
          </w:tcPr>
          <w:p w14:paraId="6B5AE92F" w14:textId="77777777" w:rsidR="00F4117E" w:rsidRPr="00AC682E" w:rsidRDefault="00F4117E" w:rsidP="00AB34AC">
            <w:pPr>
              <w:jc w:val="right"/>
              <w:rPr>
                <w:color w:val="000000"/>
                <w:sz w:val="18"/>
                <w:szCs w:val="18"/>
              </w:rPr>
            </w:pPr>
            <w:r w:rsidRPr="00AC682E">
              <w:rPr>
                <w:color w:val="000000"/>
                <w:sz w:val="18"/>
                <w:szCs w:val="18"/>
              </w:rPr>
              <w:t>0,8390</w:t>
            </w:r>
          </w:p>
        </w:tc>
        <w:tc>
          <w:tcPr>
            <w:tcW w:w="711" w:type="dxa"/>
            <w:tcBorders>
              <w:top w:val="nil"/>
              <w:left w:val="nil"/>
              <w:bottom w:val="single" w:sz="4" w:space="0" w:color="auto"/>
              <w:right w:val="single" w:sz="4" w:space="0" w:color="auto"/>
            </w:tcBorders>
            <w:shd w:val="clear" w:color="auto" w:fill="auto"/>
            <w:noWrap/>
            <w:vAlign w:val="bottom"/>
            <w:hideMark/>
          </w:tcPr>
          <w:p w14:paraId="19B09D9F" w14:textId="77777777" w:rsidR="00F4117E" w:rsidRPr="00AC682E" w:rsidRDefault="00F4117E" w:rsidP="00AB34AC">
            <w:pPr>
              <w:jc w:val="right"/>
              <w:rPr>
                <w:color w:val="000000"/>
                <w:sz w:val="18"/>
                <w:szCs w:val="18"/>
              </w:rPr>
            </w:pPr>
            <w:r w:rsidRPr="00AC682E">
              <w:rPr>
                <w:color w:val="000000"/>
                <w:sz w:val="18"/>
                <w:szCs w:val="18"/>
              </w:rPr>
              <w:t>1,0160</w:t>
            </w:r>
          </w:p>
        </w:tc>
        <w:tc>
          <w:tcPr>
            <w:tcW w:w="882" w:type="dxa"/>
            <w:tcBorders>
              <w:top w:val="nil"/>
              <w:left w:val="nil"/>
              <w:bottom w:val="single" w:sz="4" w:space="0" w:color="auto"/>
              <w:right w:val="single" w:sz="4" w:space="0" w:color="auto"/>
            </w:tcBorders>
            <w:shd w:val="clear" w:color="auto" w:fill="auto"/>
            <w:noWrap/>
            <w:vAlign w:val="bottom"/>
            <w:hideMark/>
          </w:tcPr>
          <w:p w14:paraId="279BA5D2" w14:textId="77777777" w:rsidR="00F4117E" w:rsidRPr="00AC682E" w:rsidRDefault="00F4117E" w:rsidP="00AB34AC">
            <w:pPr>
              <w:jc w:val="right"/>
              <w:rPr>
                <w:color w:val="000000"/>
                <w:sz w:val="18"/>
                <w:szCs w:val="18"/>
              </w:rPr>
            </w:pPr>
            <w:r w:rsidRPr="00AC682E">
              <w:rPr>
                <w:color w:val="000000"/>
                <w:sz w:val="18"/>
                <w:szCs w:val="18"/>
              </w:rPr>
              <w:t>1,1980</w:t>
            </w:r>
          </w:p>
        </w:tc>
        <w:tc>
          <w:tcPr>
            <w:tcW w:w="799" w:type="dxa"/>
            <w:tcBorders>
              <w:top w:val="nil"/>
              <w:left w:val="nil"/>
              <w:bottom w:val="single" w:sz="4" w:space="0" w:color="auto"/>
              <w:right w:val="single" w:sz="4" w:space="0" w:color="auto"/>
            </w:tcBorders>
            <w:shd w:val="clear" w:color="auto" w:fill="auto"/>
            <w:noWrap/>
            <w:vAlign w:val="bottom"/>
            <w:hideMark/>
          </w:tcPr>
          <w:p w14:paraId="19352097" w14:textId="77777777" w:rsidR="00F4117E" w:rsidRPr="00AC682E" w:rsidRDefault="00F4117E" w:rsidP="00AB34AC">
            <w:pPr>
              <w:jc w:val="right"/>
              <w:rPr>
                <w:color w:val="000000"/>
                <w:sz w:val="18"/>
                <w:szCs w:val="18"/>
              </w:rPr>
            </w:pPr>
            <w:r w:rsidRPr="00AC682E">
              <w:rPr>
                <w:color w:val="000000"/>
                <w:sz w:val="18"/>
                <w:szCs w:val="18"/>
              </w:rPr>
              <w:t>0,7520</w:t>
            </w:r>
          </w:p>
        </w:tc>
        <w:tc>
          <w:tcPr>
            <w:tcW w:w="845" w:type="dxa"/>
            <w:tcBorders>
              <w:top w:val="nil"/>
              <w:left w:val="nil"/>
              <w:bottom w:val="single" w:sz="4" w:space="0" w:color="auto"/>
              <w:right w:val="single" w:sz="4" w:space="0" w:color="auto"/>
            </w:tcBorders>
            <w:shd w:val="clear" w:color="auto" w:fill="auto"/>
            <w:noWrap/>
            <w:vAlign w:val="bottom"/>
            <w:hideMark/>
          </w:tcPr>
          <w:p w14:paraId="262FF648" w14:textId="77777777" w:rsidR="00F4117E" w:rsidRPr="00AC682E" w:rsidRDefault="00F4117E" w:rsidP="00AB34AC">
            <w:pPr>
              <w:jc w:val="right"/>
              <w:rPr>
                <w:color w:val="000000"/>
                <w:sz w:val="18"/>
                <w:szCs w:val="18"/>
              </w:rPr>
            </w:pPr>
            <w:r w:rsidRPr="00AC682E">
              <w:rPr>
                <w:color w:val="000000"/>
                <w:sz w:val="18"/>
                <w:szCs w:val="18"/>
              </w:rPr>
              <w:t>1,0140</w:t>
            </w:r>
          </w:p>
        </w:tc>
      </w:tr>
      <w:tr w:rsidR="00F4117E" w:rsidRPr="00AC682E" w14:paraId="35C3667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06FE5C5" w14:textId="77777777" w:rsidR="00F4117E" w:rsidRPr="00AC682E" w:rsidRDefault="00F4117E" w:rsidP="00AB34AC">
            <w:pPr>
              <w:jc w:val="center"/>
              <w:rPr>
                <w:color w:val="000000"/>
                <w:sz w:val="18"/>
                <w:szCs w:val="18"/>
              </w:rPr>
            </w:pPr>
            <w:r w:rsidRPr="00AC682E">
              <w:rPr>
                <w:color w:val="000000"/>
                <w:sz w:val="18"/>
                <w:szCs w:val="18"/>
              </w:rPr>
              <w:t>39</w:t>
            </w:r>
          </w:p>
        </w:tc>
        <w:tc>
          <w:tcPr>
            <w:tcW w:w="1451" w:type="dxa"/>
            <w:tcBorders>
              <w:top w:val="nil"/>
              <w:left w:val="nil"/>
              <w:bottom w:val="single" w:sz="4" w:space="0" w:color="auto"/>
              <w:right w:val="single" w:sz="4" w:space="0" w:color="auto"/>
            </w:tcBorders>
            <w:shd w:val="clear" w:color="auto" w:fill="auto"/>
            <w:noWrap/>
            <w:vAlign w:val="bottom"/>
            <w:hideMark/>
          </w:tcPr>
          <w:p w14:paraId="3FCE8E88"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23EDAAF" w14:textId="77777777" w:rsidR="00F4117E" w:rsidRPr="00AC682E" w:rsidRDefault="00F4117E" w:rsidP="00AB34AC">
            <w:pPr>
              <w:rPr>
                <w:color w:val="000000"/>
                <w:sz w:val="18"/>
                <w:szCs w:val="18"/>
              </w:rPr>
            </w:pPr>
            <w:r w:rsidRPr="00AC682E">
              <w:rPr>
                <w:color w:val="000000"/>
                <w:sz w:val="18"/>
                <w:szCs w:val="18"/>
              </w:rPr>
              <w:t xml:space="preserve">Уилский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70585F43" w14:textId="77777777" w:rsidR="00F4117E" w:rsidRPr="00AC682E" w:rsidRDefault="00F4117E" w:rsidP="00AB34AC">
            <w:pPr>
              <w:jc w:val="right"/>
              <w:rPr>
                <w:color w:val="000000"/>
                <w:sz w:val="18"/>
                <w:szCs w:val="18"/>
              </w:rPr>
            </w:pPr>
            <w:r w:rsidRPr="00AC682E">
              <w:rPr>
                <w:color w:val="000000"/>
                <w:sz w:val="18"/>
                <w:szCs w:val="18"/>
              </w:rPr>
              <w:t>1,3170</w:t>
            </w:r>
          </w:p>
        </w:tc>
        <w:tc>
          <w:tcPr>
            <w:tcW w:w="814" w:type="dxa"/>
            <w:tcBorders>
              <w:top w:val="nil"/>
              <w:left w:val="nil"/>
              <w:bottom w:val="single" w:sz="4" w:space="0" w:color="auto"/>
              <w:right w:val="single" w:sz="4" w:space="0" w:color="auto"/>
            </w:tcBorders>
            <w:shd w:val="clear" w:color="auto" w:fill="auto"/>
            <w:noWrap/>
            <w:vAlign w:val="bottom"/>
            <w:hideMark/>
          </w:tcPr>
          <w:p w14:paraId="094B7891" w14:textId="77777777" w:rsidR="00F4117E" w:rsidRPr="00AC682E" w:rsidRDefault="00F4117E" w:rsidP="00AB34AC">
            <w:pPr>
              <w:jc w:val="right"/>
              <w:rPr>
                <w:color w:val="000000"/>
                <w:sz w:val="18"/>
                <w:szCs w:val="18"/>
              </w:rPr>
            </w:pPr>
            <w:r w:rsidRPr="00AC682E">
              <w:rPr>
                <w:color w:val="000000"/>
                <w:sz w:val="18"/>
                <w:szCs w:val="18"/>
              </w:rPr>
              <w:t>1,7980</w:t>
            </w:r>
          </w:p>
        </w:tc>
        <w:tc>
          <w:tcPr>
            <w:tcW w:w="711" w:type="dxa"/>
            <w:tcBorders>
              <w:top w:val="nil"/>
              <w:left w:val="nil"/>
              <w:bottom w:val="single" w:sz="4" w:space="0" w:color="auto"/>
              <w:right w:val="single" w:sz="4" w:space="0" w:color="auto"/>
            </w:tcBorders>
            <w:shd w:val="clear" w:color="auto" w:fill="auto"/>
            <w:noWrap/>
            <w:vAlign w:val="bottom"/>
            <w:hideMark/>
          </w:tcPr>
          <w:p w14:paraId="2F5D0375" w14:textId="77777777" w:rsidR="00F4117E" w:rsidRPr="00AC682E" w:rsidRDefault="00F4117E" w:rsidP="00AB34AC">
            <w:pPr>
              <w:jc w:val="right"/>
              <w:rPr>
                <w:color w:val="000000"/>
                <w:sz w:val="18"/>
                <w:szCs w:val="18"/>
              </w:rPr>
            </w:pPr>
            <w:r w:rsidRPr="00AC682E">
              <w:rPr>
                <w:color w:val="000000"/>
                <w:sz w:val="18"/>
                <w:szCs w:val="18"/>
              </w:rPr>
              <w:t>2,1350</w:t>
            </w:r>
          </w:p>
        </w:tc>
        <w:tc>
          <w:tcPr>
            <w:tcW w:w="799" w:type="dxa"/>
            <w:tcBorders>
              <w:top w:val="nil"/>
              <w:left w:val="nil"/>
              <w:bottom w:val="single" w:sz="4" w:space="0" w:color="auto"/>
              <w:right w:val="single" w:sz="4" w:space="0" w:color="auto"/>
            </w:tcBorders>
            <w:shd w:val="clear" w:color="auto" w:fill="auto"/>
            <w:noWrap/>
            <w:vAlign w:val="bottom"/>
            <w:hideMark/>
          </w:tcPr>
          <w:p w14:paraId="1E5A5C7F" w14:textId="77777777" w:rsidR="00F4117E" w:rsidRPr="00AC682E" w:rsidRDefault="00F4117E" w:rsidP="00AB34AC">
            <w:pPr>
              <w:jc w:val="right"/>
              <w:rPr>
                <w:color w:val="000000"/>
                <w:sz w:val="18"/>
                <w:szCs w:val="18"/>
              </w:rPr>
            </w:pPr>
            <w:r w:rsidRPr="00AC682E">
              <w:rPr>
                <w:color w:val="000000"/>
                <w:sz w:val="18"/>
                <w:szCs w:val="18"/>
              </w:rPr>
              <w:t>0,6630</w:t>
            </w:r>
          </w:p>
        </w:tc>
        <w:tc>
          <w:tcPr>
            <w:tcW w:w="814" w:type="dxa"/>
            <w:tcBorders>
              <w:top w:val="nil"/>
              <w:left w:val="nil"/>
              <w:bottom w:val="single" w:sz="4" w:space="0" w:color="auto"/>
              <w:right w:val="single" w:sz="4" w:space="0" w:color="auto"/>
            </w:tcBorders>
            <w:shd w:val="clear" w:color="auto" w:fill="auto"/>
            <w:noWrap/>
            <w:vAlign w:val="bottom"/>
            <w:hideMark/>
          </w:tcPr>
          <w:p w14:paraId="0B9B486F" w14:textId="77777777" w:rsidR="00F4117E" w:rsidRPr="00AC682E" w:rsidRDefault="00F4117E" w:rsidP="00AB34AC">
            <w:pPr>
              <w:jc w:val="right"/>
              <w:rPr>
                <w:color w:val="000000"/>
                <w:sz w:val="18"/>
                <w:szCs w:val="18"/>
              </w:rPr>
            </w:pPr>
            <w:r w:rsidRPr="00AC682E">
              <w:rPr>
                <w:color w:val="000000"/>
                <w:sz w:val="18"/>
                <w:szCs w:val="18"/>
              </w:rPr>
              <w:t>0,8770</w:t>
            </w:r>
          </w:p>
        </w:tc>
        <w:tc>
          <w:tcPr>
            <w:tcW w:w="711" w:type="dxa"/>
            <w:tcBorders>
              <w:top w:val="nil"/>
              <w:left w:val="nil"/>
              <w:bottom w:val="single" w:sz="4" w:space="0" w:color="auto"/>
              <w:right w:val="single" w:sz="4" w:space="0" w:color="auto"/>
            </w:tcBorders>
            <w:shd w:val="clear" w:color="auto" w:fill="auto"/>
            <w:noWrap/>
            <w:vAlign w:val="bottom"/>
            <w:hideMark/>
          </w:tcPr>
          <w:p w14:paraId="5F368B10" w14:textId="77777777" w:rsidR="00F4117E" w:rsidRPr="00AC682E" w:rsidRDefault="00F4117E" w:rsidP="00AB34AC">
            <w:pPr>
              <w:jc w:val="right"/>
              <w:rPr>
                <w:color w:val="000000"/>
                <w:sz w:val="18"/>
                <w:szCs w:val="18"/>
              </w:rPr>
            </w:pPr>
            <w:r w:rsidRPr="00AC682E">
              <w:rPr>
                <w:color w:val="000000"/>
                <w:sz w:val="18"/>
                <w:szCs w:val="18"/>
              </w:rPr>
              <w:t>1,0660</w:t>
            </w:r>
          </w:p>
        </w:tc>
        <w:tc>
          <w:tcPr>
            <w:tcW w:w="882" w:type="dxa"/>
            <w:tcBorders>
              <w:top w:val="nil"/>
              <w:left w:val="nil"/>
              <w:bottom w:val="single" w:sz="4" w:space="0" w:color="auto"/>
              <w:right w:val="single" w:sz="4" w:space="0" w:color="auto"/>
            </w:tcBorders>
            <w:shd w:val="clear" w:color="auto" w:fill="auto"/>
            <w:noWrap/>
            <w:vAlign w:val="bottom"/>
            <w:hideMark/>
          </w:tcPr>
          <w:p w14:paraId="4A81BC41" w14:textId="77777777" w:rsidR="00F4117E" w:rsidRPr="00AC682E" w:rsidRDefault="00F4117E" w:rsidP="00AB34AC">
            <w:pPr>
              <w:jc w:val="right"/>
              <w:rPr>
                <w:color w:val="000000"/>
                <w:sz w:val="18"/>
                <w:szCs w:val="18"/>
              </w:rPr>
            </w:pPr>
            <w:r w:rsidRPr="00AC682E">
              <w:rPr>
                <w:color w:val="000000"/>
                <w:sz w:val="18"/>
                <w:szCs w:val="18"/>
              </w:rPr>
              <w:t>1,2590</w:t>
            </w:r>
          </w:p>
        </w:tc>
        <w:tc>
          <w:tcPr>
            <w:tcW w:w="799" w:type="dxa"/>
            <w:tcBorders>
              <w:top w:val="nil"/>
              <w:left w:val="nil"/>
              <w:bottom w:val="single" w:sz="4" w:space="0" w:color="auto"/>
              <w:right w:val="single" w:sz="4" w:space="0" w:color="auto"/>
            </w:tcBorders>
            <w:shd w:val="clear" w:color="auto" w:fill="auto"/>
            <w:noWrap/>
            <w:vAlign w:val="bottom"/>
            <w:hideMark/>
          </w:tcPr>
          <w:p w14:paraId="6E1FE27A" w14:textId="77777777" w:rsidR="00F4117E" w:rsidRPr="00AC682E" w:rsidRDefault="00F4117E" w:rsidP="00AB34AC">
            <w:pPr>
              <w:jc w:val="right"/>
              <w:rPr>
                <w:color w:val="000000"/>
                <w:sz w:val="18"/>
                <w:szCs w:val="18"/>
              </w:rPr>
            </w:pPr>
            <w:r w:rsidRPr="00AC682E">
              <w:rPr>
                <w:color w:val="000000"/>
                <w:sz w:val="18"/>
                <w:szCs w:val="18"/>
              </w:rPr>
              <w:t>0,8140</w:t>
            </w:r>
          </w:p>
        </w:tc>
        <w:tc>
          <w:tcPr>
            <w:tcW w:w="845" w:type="dxa"/>
            <w:tcBorders>
              <w:top w:val="nil"/>
              <w:left w:val="nil"/>
              <w:bottom w:val="single" w:sz="4" w:space="0" w:color="auto"/>
              <w:right w:val="single" w:sz="4" w:space="0" w:color="auto"/>
            </w:tcBorders>
            <w:shd w:val="clear" w:color="auto" w:fill="auto"/>
            <w:noWrap/>
            <w:vAlign w:val="bottom"/>
            <w:hideMark/>
          </w:tcPr>
          <w:p w14:paraId="58404C7E" w14:textId="77777777" w:rsidR="00F4117E" w:rsidRPr="00AC682E" w:rsidRDefault="00F4117E" w:rsidP="00AB34AC">
            <w:pPr>
              <w:jc w:val="right"/>
              <w:rPr>
                <w:color w:val="000000"/>
                <w:sz w:val="18"/>
                <w:szCs w:val="18"/>
              </w:rPr>
            </w:pPr>
            <w:r w:rsidRPr="00AC682E">
              <w:rPr>
                <w:color w:val="000000"/>
                <w:sz w:val="18"/>
                <w:szCs w:val="18"/>
              </w:rPr>
              <w:t>1,0980</w:t>
            </w:r>
          </w:p>
        </w:tc>
      </w:tr>
      <w:tr w:rsidR="00F4117E" w:rsidRPr="00AC682E" w14:paraId="5024779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43E1A1A" w14:textId="4A2D5D0B" w:rsidR="00F4117E" w:rsidRPr="00AC682E" w:rsidRDefault="00C876FC" w:rsidP="00AB34AC">
            <w:pPr>
              <w:jc w:val="center"/>
              <w:rPr>
                <w:color w:val="000000"/>
                <w:sz w:val="18"/>
                <w:szCs w:val="18"/>
              </w:rPr>
            </w:pPr>
            <w:r>
              <w:rPr>
                <w:color w:val="000000"/>
                <w:sz w:val="18"/>
                <w:szCs w:val="18"/>
              </w:rPr>
              <w:t>40</w:t>
            </w:r>
          </w:p>
        </w:tc>
        <w:tc>
          <w:tcPr>
            <w:tcW w:w="1451" w:type="dxa"/>
            <w:tcBorders>
              <w:top w:val="nil"/>
              <w:left w:val="nil"/>
              <w:bottom w:val="single" w:sz="4" w:space="0" w:color="auto"/>
              <w:right w:val="single" w:sz="4" w:space="0" w:color="auto"/>
            </w:tcBorders>
            <w:shd w:val="clear" w:color="auto" w:fill="auto"/>
            <w:noWrap/>
            <w:vAlign w:val="bottom"/>
            <w:hideMark/>
          </w:tcPr>
          <w:p w14:paraId="7D7C267E"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EDDA1D1" w14:textId="77777777" w:rsidR="00F4117E" w:rsidRPr="00AC682E" w:rsidRDefault="00F4117E" w:rsidP="00AB34AC">
            <w:pPr>
              <w:rPr>
                <w:color w:val="000000"/>
                <w:sz w:val="18"/>
                <w:szCs w:val="18"/>
              </w:rPr>
            </w:pPr>
            <w:r w:rsidRPr="00AC682E">
              <w:rPr>
                <w:color w:val="000000"/>
                <w:sz w:val="18"/>
                <w:szCs w:val="18"/>
              </w:rPr>
              <w:t>Хобдинский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7959416" w14:textId="77777777" w:rsidR="00F4117E" w:rsidRPr="00AC682E" w:rsidRDefault="00F4117E" w:rsidP="00AB34AC">
            <w:pPr>
              <w:jc w:val="right"/>
              <w:rPr>
                <w:color w:val="000000"/>
                <w:sz w:val="18"/>
                <w:szCs w:val="18"/>
              </w:rPr>
            </w:pPr>
            <w:r w:rsidRPr="00AC682E">
              <w:rPr>
                <w:color w:val="000000"/>
                <w:sz w:val="18"/>
                <w:szCs w:val="18"/>
              </w:rPr>
              <w:t>1,3790</w:t>
            </w:r>
          </w:p>
        </w:tc>
        <w:tc>
          <w:tcPr>
            <w:tcW w:w="814" w:type="dxa"/>
            <w:tcBorders>
              <w:top w:val="nil"/>
              <w:left w:val="nil"/>
              <w:bottom w:val="single" w:sz="4" w:space="0" w:color="auto"/>
              <w:right w:val="single" w:sz="4" w:space="0" w:color="auto"/>
            </w:tcBorders>
            <w:shd w:val="clear" w:color="auto" w:fill="auto"/>
            <w:noWrap/>
            <w:vAlign w:val="bottom"/>
            <w:hideMark/>
          </w:tcPr>
          <w:p w14:paraId="005EDC93" w14:textId="77777777" w:rsidR="00F4117E" w:rsidRPr="00AC682E" w:rsidRDefault="00F4117E" w:rsidP="00AB34AC">
            <w:pPr>
              <w:jc w:val="right"/>
              <w:rPr>
                <w:color w:val="000000"/>
                <w:sz w:val="18"/>
                <w:szCs w:val="18"/>
              </w:rPr>
            </w:pPr>
            <w:r w:rsidRPr="00AC682E">
              <w:rPr>
                <w:color w:val="000000"/>
                <w:sz w:val="18"/>
                <w:szCs w:val="18"/>
              </w:rPr>
              <w:t>1,8860</w:t>
            </w:r>
          </w:p>
        </w:tc>
        <w:tc>
          <w:tcPr>
            <w:tcW w:w="711" w:type="dxa"/>
            <w:tcBorders>
              <w:top w:val="nil"/>
              <w:left w:val="nil"/>
              <w:bottom w:val="single" w:sz="4" w:space="0" w:color="auto"/>
              <w:right w:val="single" w:sz="4" w:space="0" w:color="auto"/>
            </w:tcBorders>
            <w:shd w:val="clear" w:color="auto" w:fill="auto"/>
            <w:noWrap/>
            <w:vAlign w:val="bottom"/>
            <w:hideMark/>
          </w:tcPr>
          <w:p w14:paraId="524098F1" w14:textId="77777777" w:rsidR="00F4117E" w:rsidRPr="00AC682E" w:rsidRDefault="00F4117E" w:rsidP="00AB34AC">
            <w:pPr>
              <w:jc w:val="right"/>
              <w:rPr>
                <w:color w:val="000000"/>
                <w:sz w:val="18"/>
                <w:szCs w:val="18"/>
              </w:rPr>
            </w:pPr>
            <w:r w:rsidRPr="00AC682E">
              <w:rPr>
                <w:color w:val="000000"/>
                <w:sz w:val="18"/>
                <w:szCs w:val="18"/>
              </w:rPr>
              <w:t>2,2410</w:t>
            </w:r>
          </w:p>
        </w:tc>
        <w:tc>
          <w:tcPr>
            <w:tcW w:w="799" w:type="dxa"/>
            <w:tcBorders>
              <w:top w:val="nil"/>
              <w:left w:val="nil"/>
              <w:bottom w:val="single" w:sz="4" w:space="0" w:color="auto"/>
              <w:right w:val="single" w:sz="4" w:space="0" w:color="auto"/>
            </w:tcBorders>
            <w:shd w:val="clear" w:color="auto" w:fill="auto"/>
            <w:noWrap/>
            <w:vAlign w:val="bottom"/>
            <w:hideMark/>
          </w:tcPr>
          <w:p w14:paraId="13382F78" w14:textId="77777777" w:rsidR="00F4117E" w:rsidRPr="00AC682E" w:rsidRDefault="00F4117E" w:rsidP="00AB34AC">
            <w:pPr>
              <w:jc w:val="right"/>
              <w:rPr>
                <w:color w:val="000000"/>
                <w:sz w:val="18"/>
                <w:szCs w:val="18"/>
              </w:rPr>
            </w:pPr>
            <w:r w:rsidRPr="00AC682E">
              <w:rPr>
                <w:color w:val="000000"/>
                <w:sz w:val="18"/>
                <w:szCs w:val="18"/>
              </w:rPr>
              <w:t>0,8110</w:t>
            </w:r>
          </w:p>
        </w:tc>
        <w:tc>
          <w:tcPr>
            <w:tcW w:w="814" w:type="dxa"/>
            <w:tcBorders>
              <w:top w:val="nil"/>
              <w:left w:val="nil"/>
              <w:bottom w:val="single" w:sz="4" w:space="0" w:color="auto"/>
              <w:right w:val="single" w:sz="4" w:space="0" w:color="auto"/>
            </w:tcBorders>
            <w:shd w:val="clear" w:color="auto" w:fill="auto"/>
            <w:noWrap/>
            <w:vAlign w:val="bottom"/>
            <w:hideMark/>
          </w:tcPr>
          <w:p w14:paraId="6D81CF41" w14:textId="77777777" w:rsidR="00F4117E" w:rsidRPr="00AC682E" w:rsidRDefault="00F4117E" w:rsidP="00AB34AC">
            <w:pPr>
              <w:jc w:val="right"/>
              <w:rPr>
                <w:color w:val="000000"/>
                <w:sz w:val="18"/>
                <w:szCs w:val="18"/>
              </w:rPr>
            </w:pPr>
            <w:r w:rsidRPr="00AC682E">
              <w:rPr>
                <w:color w:val="000000"/>
                <w:sz w:val="18"/>
                <w:szCs w:val="18"/>
              </w:rPr>
              <w:t>1,0810</w:t>
            </w:r>
          </w:p>
        </w:tc>
        <w:tc>
          <w:tcPr>
            <w:tcW w:w="711" w:type="dxa"/>
            <w:tcBorders>
              <w:top w:val="nil"/>
              <w:left w:val="nil"/>
              <w:bottom w:val="single" w:sz="4" w:space="0" w:color="auto"/>
              <w:right w:val="single" w:sz="4" w:space="0" w:color="auto"/>
            </w:tcBorders>
            <w:shd w:val="clear" w:color="auto" w:fill="auto"/>
            <w:noWrap/>
            <w:vAlign w:val="bottom"/>
            <w:hideMark/>
          </w:tcPr>
          <w:p w14:paraId="27F8E774" w14:textId="77777777" w:rsidR="00F4117E" w:rsidRPr="00AC682E" w:rsidRDefault="00F4117E" w:rsidP="00AB34AC">
            <w:pPr>
              <w:jc w:val="right"/>
              <w:rPr>
                <w:color w:val="000000"/>
                <w:sz w:val="18"/>
                <w:szCs w:val="18"/>
              </w:rPr>
            </w:pPr>
            <w:r w:rsidRPr="00AC682E">
              <w:rPr>
                <w:color w:val="000000"/>
                <w:sz w:val="18"/>
                <w:szCs w:val="18"/>
              </w:rPr>
              <w:t>1,3190</w:t>
            </w:r>
          </w:p>
        </w:tc>
        <w:tc>
          <w:tcPr>
            <w:tcW w:w="882" w:type="dxa"/>
            <w:tcBorders>
              <w:top w:val="nil"/>
              <w:left w:val="nil"/>
              <w:bottom w:val="single" w:sz="4" w:space="0" w:color="auto"/>
              <w:right w:val="single" w:sz="4" w:space="0" w:color="auto"/>
            </w:tcBorders>
            <w:shd w:val="clear" w:color="auto" w:fill="auto"/>
            <w:noWrap/>
            <w:vAlign w:val="bottom"/>
            <w:hideMark/>
          </w:tcPr>
          <w:p w14:paraId="12D403EB" w14:textId="77777777" w:rsidR="00F4117E" w:rsidRPr="00AC682E" w:rsidRDefault="00F4117E" w:rsidP="00AB34AC">
            <w:pPr>
              <w:jc w:val="right"/>
              <w:rPr>
                <w:color w:val="000000"/>
                <w:sz w:val="18"/>
                <w:szCs w:val="18"/>
              </w:rPr>
            </w:pPr>
            <w:r w:rsidRPr="00AC682E">
              <w:rPr>
                <w:color w:val="000000"/>
                <w:sz w:val="18"/>
                <w:szCs w:val="18"/>
              </w:rPr>
              <w:t>1,5630</w:t>
            </w:r>
          </w:p>
        </w:tc>
        <w:tc>
          <w:tcPr>
            <w:tcW w:w="799" w:type="dxa"/>
            <w:tcBorders>
              <w:top w:val="nil"/>
              <w:left w:val="nil"/>
              <w:bottom w:val="single" w:sz="4" w:space="0" w:color="auto"/>
              <w:right w:val="single" w:sz="4" w:space="0" w:color="auto"/>
            </w:tcBorders>
            <w:shd w:val="clear" w:color="auto" w:fill="auto"/>
            <w:noWrap/>
            <w:vAlign w:val="bottom"/>
            <w:hideMark/>
          </w:tcPr>
          <w:p w14:paraId="6AA6F961" w14:textId="77777777" w:rsidR="00F4117E" w:rsidRPr="00AC682E" w:rsidRDefault="00F4117E" w:rsidP="00AB34AC">
            <w:pPr>
              <w:jc w:val="right"/>
              <w:rPr>
                <w:color w:val="000000"/>
                <w:sz w:val="18"/>
                <w:szCs w:val="18"/>
              </w:rPr>
            </w:pPr>
            <w:r w:rsidRPr="00AC682E">
              <w:rPr>
                <w:color w:val="000000"/>
                <w:sz w:val="18"/>
                <w:szCs w:val="18"/>
              </w:rPr>
              <w:t>0,9100</w:t>
            </w:r>
          </w:p>
        </w:tc>
        <w:tc>
          <w:tcPr>
            <w:tcW w:w="845" w:type="dxa"/>
            <w:tcBorders>
              <w:top w:val="nil"/>
              <w:left w:val="nil"/>
              <w:bottom w:val="single" w:sz="4" w:space="0" w:color="auto"/>
              <w:right w:val="single" w:sz="4" w:space="0" w:color="auto"/>
            </w:tcBorders>
            <w:shd w:val="clear" w:color="auto" w:fill="auto"/>
            <w:noWrap/>
            <w:vAlign w:val="bottom"/>
            <w:hideMark/>
          </w:tcPr>
          <w:p w14:paraId="22B9E21F" w14:textId="77777777" w:rsidR="00F4117E" w:rsidRPr="00AC682E" w:rsidRDefault="00F4117E" w:rsidP="00AB34AC">
            <w:pPr>
              <w:jc w:val="right"/>
              <w:rPr>
                <w:color w:val="000000"/>
                <w:sz w:val="18"/>
                <w:szCs w:val="18"/>
              </w:rPr>
            </w:pPr>
            <w:r w:rsidRPr="00AC682E">
              <w:rPr>
                <w:color w:val="000000"/>
                <w:sz w:val="18"/>
                <w:szCs w:val="18"/>
              </w:rPr>
              <w:t>1,2480</w:t>
            </w:r>
          </w:p>
        </w:tc>
      </w:tr>
      <w:tr w:rsidR="00F4117E" w:rsidRPr="00AC682E" w14:paraId="15C00C4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20D65EE" w14:textId="15CAC5B8" w:rsidR="00F4117E" w:rsidRPr="00AC682E" w:rsidRDefault="00C876FC" w:rsidP="00AB34AC">
            <w:pPr>
              <w:jc w:val="center"/>
              <w:rPr>
                <w:color w:val="000000"/>
                <w:sz w:val="18"/>
                <w:szCs w:val="18"/>
              </w:rPr>
            </w:pPr>
            <w:r>
              <w:rPr>
                <w:color w:val="000000"/>
                <w:sz w:val="18"/>
                <w:szCs w:val="18"/>
              </w:rPr>
              <w:t>41</w:t>
            </w:r>
          </w:p>
        </w:tc>
        <w:tc>
          <w:tcPr>
            <w:tcW w:w="1451" w:type="dxa"/>
            <w:tcBorders>
              <w:top w:val="nil"/>
              <w:left w:val="nil"/>
              <w:bottom w:val="single" w:sz="4" w:space="0" w:color="auto"/>
              <w:right w:val="single" w:sz="4" w:space="0" w:color="auto"/>
            </w:tcBorders>
            <w:shd w:val="clear" w:color="auto" w:fill="auto"/>
            <w:noWrap/>
            <w:vAlign w:val="bottom"/>
            <w:hideMark/>
          </w:tcPr>
          <w:p w14:paraId="770C0F29"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4AE7E79" w14:textId="77777777" w:rsidR="00F4117E" w:rsidRPr="00AC682E" w:rsidRDefault="00F4117E" w:rsidP="00AB34AC">
            <w:pPr>
              <w:rPr>
                <w:color w:val="000000"/>
                <w:sz w:val="18"/>
                <w:szCs w:val="18"/>
              </w:rPr>
            </w:pPr>
            <w:r w:rsidRPr="00AC682E">
              <w:rPr>
                <w:color w:val="000000"/>
                <w:sz w:val="18"/>
                <w:szCs w:val="18"/>
              </w:rPr>
              <w:t>Хромтауский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536B50F" w14:textId="77777777" w:rsidR="00F4117E" w:rsidRPr="00AC682E" w:rsidRDefault="00F4117E" w:rsidP="00AB34AC">
            <w:pPr>
              <w:jc w:val="right"/>
              <w:rPr>
                <w:color w:val="000000"/>
                <w:sz w:val="18"/>
                <w:szCs w:val="18"/>
              </w:rPr>
            </w:pPr>
            <w:r w:rsidRPr="00AC682E">
              <w:rPr>
                <w:color w:val="000000"/>
                <w:sz w:val="18"/>
                <w:szCs w:val="18"/>
              </w:rPr>
              <w:t>1,3400</w:t>
            </w:r>
          </w:p>
        </w:tc>
        <w:tc>
          <w:tcPr>
            <w:tcW w:w="814" w:type="dxa"/>
            <w:tcBorders>
              <w:top w:val="nil"/>
              <w:left w:val="nil"/>
              <w:bottom w:val="single" w:sz="4" w:space="0" w:color="auto"/>
              <w:right w:val="single" w:sz="4" w:space="0" w:color="auto"/>
            </w:tcBorders>
            <w:shd w:val="clear" w:color="auto" w:fill="auto"/>
            <w:noWrap/>
            <w:vAlign w:val="bottom"/>
            <w:hideMark/>
          </w:tcPr>
          <w:p w14:paraId="2ECCD6C5" w14:textId="77777777" w:rsidR="00F4117E" w:rsidRPr="00AC682E" w:rsidRDefault="00F4117E" w:rsidP="00AB34AC">
            <w:pPr>
              <w:jc w:val="right"/>
              <w:rPr>
                <w:color w:val="000000"/>
                <w:sz w:val="18"/>
                <w:szCs w:val="18"/>
              </w:rPr>
            </w:pPr>
            <w:r w:rsidRPr="00AC682E">
              <w:rPr>
                <w:color w:val="000000"/>
                <w:sz w:val="18"/>
                <w:szCs w:val="18"/>
              </w:rPr>
              <w:t>1,8240</w:t>
            </w:r>
          </w:p>
        </w:tc>
        <w:tc>
          <w:tcPr>
            <w:tcW w:w="711" w:type="dxa"/>
            <w:tcBorders>
              <w:top w:val="nil"/>
              <w:left w:val="nil"/>
              <w:bottom w:val="single" w:sz="4" w:space="0" w:color="auto"/>
              <w:right w:val="single" w:sz="4" w:space="0" w:color="auto"/>
            </w:tcBorders>
            <w:shd w:val="clear" w:color="auto" w:fill="auto"/>
            <w:noWrap/>
            <w:vAlign w:val="bottom"/>
            <w:hideMark/>
          </w:tcPr>
          <w:p w14:paraId="035800A3" w14:textId="77777777" w:rsidR="00F4117E" w:rsidRPr="00AC682E" w:rsidRDefault="00F4117E" w:rsidP="00AB34AC">
            <w:pPr>
              <w:jc w:val="right"/>
              <w:rPr>
                <w:color w:val="000000"/>
                <w:sz w:val="18"/>
                <w:szCs w:val="18"/>
              </w:rPr>
            </w:pPr>
            <w:r w:rsidRPr="00AC682E">
              <w:rPr>
                <w:color w:val="000000"/>
                <w:sz w:val="18"/>
                <w:szCs w:val="18"/>
              </w:rPr>
              <w:t>2,1640</w:t>
            </w:r>
          </w:p>
        </w:tc>
        <w:tc>
          <w:tcPr>
            <w:tcW w:w="799" w:type="dxa"/>
            <w:tcBorders>
              <w:top w:val="nil"/>
              <w:left w:val="nil"/>
              <w:bottom w:val="single" w:sz="4" w:space="0" w:color="auto"/>
              <w:right w:val="single" w:sz="4" w:space="0" w:color="auto"/>
            </w:tcBorders>
            <w:shd w:val="clear" w:color="auto" w:fill="auto"/>
            <w:noWrap/>
            <w:vAlign w:val="bottom"/>
            <w:hideMark/>
          </w:tcPr>
          <w:p w14:paraId="621D221D" w14:textId="77777777" w:rsidR="00F4117E" w:rsidRPr="00AC682E" w:rsidRDefault="00F4117E" w:rsidP="00AB34AC">
            <w:pPr>
              <w:jc w:val="right"/>
              <w:rPr>
                <w:color w:val="000000"/>
                <w:sz w:val="18"/>
                <w:szCs w:val="18"/>
              </w:rPr>
            </w:pPr>
            <w:r w:rsidRPr="00AC682E">
              <w:rPr>
                <w:color w:val="000000"/>
                <w:sz w:val="18"/>
                <w:szCs w:val="18"/>
              </w:rPr>
              <w:t>0,7520</w:t>
            </w:r>
          </w:p>
        </w:tc>
        <w:tc>
          <w:tcPr>
            <w:tcW w:w="814" w:type="dxa"/>
            <w:tcBorders>
              <w:top w:val="nil"/>
              <w:left w:val="nil"/>
              <w:bottom w:val="single" w:sz="4" w:space="0" w:color="auto"/>
              <w:right w:val="single" w:sz="4" w:space="0" w:color="auto"/>
            </w:tcBorders>
            <w:shd w:val="clear" w:color="auto" w:fill="auto"/>
            <w:noWrap/>
            <w:vAlign w:val="bottom"/>
            <w:hideMark/>
          </w:tcPr>
          <w:p w14:paraId="12B29585" w14:textId="77777777" w:rsidR="00F4117E" w:rsidRPr="00AC682E" w:rsidRDefault="00F4117E" w:rsidP="00AB34AC">
            <w:pPr>
              <w:jc w:val="right"/>
              <w:rPr>
                <w:color w:val="000000"/>
                <w:sz w:val="18"/>
                <w:szCs w:val="18"/>
              </w:rPr>
            </w:pPr>
            <w:r w:rsidRPr="00AC682E">
              <w:rPr>
                <w:color w:val="000000"/>
                <w:sz w:val="18"/>
                <w:szCs w:val="18"/>
              </w:rPr>
              <w:t>0,9950</w:t>
            </w:r>
          </w:p>
        </w:tc>
        <w:tc>
          <w:tcPr>
            <w:tcW w:w="711" w:type="dxa"/>
            <w:tcBorders>
              <w:top w:val="nil"/>
              <w:left w:val="nil"/>
              <w:bottom w:val="single" w:sz="4" w:space="0" w:color="auto"/>
              <w:right w:val="single" w:sz="4" w:space="0" w:color="auto"/>
            </w:tcBorders>
            <w:shd w:val="clear" w:color="auto" w:fill="auto"/>
            <w:noWrap/>
            <w:vAlign w:val="bottom"/>
            <w:hideMark/>
          </w:tcPr>
          <w:p w14:paraId="681EC0C4" w14:textId="77777777" w:rsidR="00F4117E" w:rsidRPr="00AC682E" w:rsidRDefault="00F4117E" w:rsidP="00AB34AC">
            <w:pPr>
              <w:jc w:val="right"/>
              <w:rPr>
                <w:color w:val="000000"/>
                <w:sz w:val="18"/>
                <w:szCs w:val="18"/>
              </w:rPr>
            </w:pPr>
            <w:r w:rsidRPr="00AC682E">
              <w:rPr>
                <w:color w:val="000000"/>
                <w:sz w:val="18"/>
                <w:szCs w:val="18"/>
              </w:rPr>
              <w:t>1,2110</w:t>
            </w:r>
          </w:p>
        </w:tc>
        <w:tc>
          <w:tcPr>
            <w:tcW w:w="882" w:type="dxa"/>
            <w:tcBorders>
              <w:top w:val="nil"/>
              <w:left w:val="nil"/>
              <w:bottom w:val="single" w:sz="4" w:space="0" w:color="auto"/>
              <w:right w:val="single" w:sz="4" w:space="0" w:color="auto"/>
            </w:tcBorders>
            <w:shd w:val="clear" w:color="auto" w:fill="auto"/>
            <w:noWrap/>
            <w:vAlign w:val="bottom"/>
            <w:hideMark/>
          </w:tcPr>
          <w:p w14:paraId="7ED61AE8" w14:textId="77777777" w:rsidR="00F4117E" w:rsidRPr="00AC682E" w:rsidRDefault="00F4117E" w:rsidP="00AB34AC">
            <w:pPr>
              <w:jc w:val="right"/>
              <w:rPr>
                <w:color w:val="000000"/>
                <w:sz w:val="18"/>
                <w:szCs w:val="18"/>
              </w:rPr>
            </w:pPr>
            <w:r w:rsidRPr="00AC682E">
              <w:rPr>
                <w:color w:val="000000"/>
                <w:sz w:val="18"/>
                <w:szCs w:val="18"/>
              </w:rPr>
              <w:t>1,4310</w:t>
            </w:r>
          </w:p>
        </w:tc>
        <w:tc>
          <w:tcPr>
            <w:tcW w:w="799" w:type="dxa"/>
            <w:tcBorders>
              <w:top w:val="nil"/>
              <w:left w:val="nil"/>
              <w:bottom w:val="single" w:sz="4" w:space="0" w:color="auto"/>
              <w:right w:val="single" w:sz="4" w:space="0" w:color="auto"/>
            </w:tcBorders>
            <w:shd w:val="clear" w:color="auto" w:fill="auto"/>
            <w:noWrap/>
            <w:vAlign w:val="bottom"/>
            <w:hideMark/>
          </w:tcPr>
          <w:p w14:paraId="76D33236" w14:textId="77777777" w:rsidR="00F4117E" w:rsidRPr="00AC682E" w:rsidRDefault="00F4117E" w:rsidP="00AB34AC">
            <w:pPr>
              <w:jc w:val="right"/>
              <w:rPr>
                <w:color w:val="000000"/>
                <w:sz w:val="18"/>
                <w:szCs w:val="18"/>
              </w:rPr>
            </w:pPr>
            <w:r w:rsidRPr="00AC682E">
              <w:rPr>
                <w:color w:val="000000"/>
                <w:sz w:val="18"/>
                <w:szCs w:val="18"/>
              </w:rPr>
              <w:t>0,7950</w:t>
            </w:r>
          </w:p>
        </w:tc>
        <w:tc>
          <w:tcPr>
            <w:tcW w:w="845" w:type="dxa"/>
            <w:tcBorders>
              <w:top w:val="nil"/>
              <w:left w:val="nil"/>
              <w:bottom w:val="single" w:sz="4" w:space="0" w:color="auto"/>
              <w:right w:val="single" w:sz="4" w:space="0" w:color="auto"/>
            </w:tcBorders>
            <w:shd w:val="clear" w:color="auto" w:fill="auto"/>
            <w:noWrap/>
            <w:vAlign w:val="bottom"/>
            <w:hideMark/>
          </w:tcPr>
          <w:p w14:paraId="1F3A2C3E" w14:textId="77777777" w:rsidR="00F4117E" w:rsidRPr="00AC682E" w:rsidRDefault="00F4117E" w:rsidP="00AB34AC">
            <w:pPr>
              <w:jc w:val="right"/>
              <w:rPr>
                <w:color w:val="000000"/>
                <w:sz w:val="18"/>
                <w:szCs w:val="18"/>
              </w:rPr>
            </w:pPr>
            <w:r w:rsidRPr="00AC682E">
              <w:rPr>
                <w:color w:val="000000"/>
                <w:sz w:val="18"/>
                <w:szCs w:val="18"/>
              </w:rPr>
              <w:t>1,0540</w:t>
            </w:r>
          </w:p>
        </w:tc>
      </w:tr>
      <w:tr w:rsidR="00F4117E" w:rsidRPr="00AC682E" w14:paraId="1277143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3A4041F" w14:textId="172E1A8D" w:rsidR="00F4117E" w:rsidRPr="00AC682E" w:rsidRDefault="00F4117E" w:rsidP="00AB34AC">
            <w:pPr>
              <w:jc w:val="center"/>
              <w:rPr>
                <w:color w:val="000000"/>
                <w:sz w:val="18"/>
                <w:szCs w:val="18"/>
              </w:rPr>
            </w:pPr>
            <w:r w:rsidRPr="00AC682E">
              <w:rPr>
                <w:color w:val="000000"/>
                <w:sz w:val="18"/>
                <w:szCs w:val="18"/>
              </w:rPr>
              <w:t>4</w:t>
            </w:r>
            <w:r w:rsidR="00C876FC">
              <w:rPr>
                <w:color w:val="000000"/>
                <w:sz w:val="18"/>
                <w:szCs w:val="18"/>
              </w:rPr>
              <w:t>2</w:t>
            </w:r>
          </w:p>
        </w:tc>
        <w:tc>
          <w:tcPr>
            <w:tcW w:w="1451" w:type="dxa"/>
            <w:tcBorders>
              <w:top w:val="nil"/>
              <w:left w:val="nil"/>
              <w:bottom w:val="single" w:sz="4" w:space="0" w:color="auto"/>
              <w:right w:val="single" w:sz="4" w:space="0" w:color="auto"/>
            </w:tcBorders>
            <w:shd w:val="clear" w:color="auto" w:fill="auto"/>
            <w:noWrap/>
            <w:vAlign w:val="bottom"/>
            <w:hideMark/>
          </w:tcPr>
          <w:p w14:paraId="463EC432" w14:textId="77777777" w:rsidR="00F4117E" w:rsidRPr="00AC682E" w:rsidRDefault="00F4117E" w:rsidP="00AB34AC">
            <w:pPr>
              <w:rPr>
                <w:color w:val="000000"/>
                <w:sz w:val="18"/>
                <w:szCs w:val="18"/>
              </w:rPr>
            </w:pPr>
            <w:r w:rsidRPr="00AC682E">
              <w:rPr>
                <w:color w:val="000000"/>
                <w:sz w:val="18"/>
                <w:szCs w:val="18"/>
              </w:rPr>
              <w:t>Актюбинская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0F98F13" w14:textId="77777777" w:rsidR="00F4117E" w:rsidRPr="00AC682E" w:rsidRDefault="00F4117E" w:rsidP="00AB34AC">
            <w:pPr>
              <w:rPr>
                <w:color w:val="000000"/>
                <w:sz w:val="18"/>
                <w:szCs w:val="18"/>
              </w:rPr>
            </w:pPr>
            <w:r w:rsidRPr="00AC682E">
              <w:rPr>
                <w:color w:val="000000"/>
                <w:sz w:val="18"/>
                <w:szCs w:val="18"/>
              </w:rPr>
              <w:t>Шалкарский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0F2AEBC" w14:textId="77777777" w:rsidR="00F4117E" w:rsidRPr="00AC682E" w:rsidRDefault="00F4117E" w:rsidP="00AB34AC">
            <w:pPr>
              <w:jc w:val="right"/>
              <w:rPr>
                <w:color w:val="000000"/>
                <w:sz w:val="18"/>
                <w:szCs w:val="18"/>
              </w:rPr>
            </w:pPr>
            <w:r w:rsidRPr="00AC682E">
              <w:rPr>
                <w:color w:val="000000"/>
                <w:sz w:val="18"/>
                <w:szCs w:val="18"/>
              </w:rPr>
              <w:t>0,7450</w:t>
            </w:r>
          </w:p>
        </w:tc>
        <w:tc>
          <w:tcPr>
            <w:tcW w:w="814" w:type="dxa"/>
            <w:tcBorders>
              <w:top w:val="nil"/>
              <w:left w:val="nil"/>
              <w:bottom w:val="single" w:sz="4" w:space="0" w:color="auto"/>
              <w:right w:val="single" w:sz="4" w:space="0" w:color="auto"/>
            </w:tcBorders>
            <w:shd w:val="clear" w:color="auto" w:fill="auto"/>
            <w:noWrap/>
            <w:vAlign w:val="bottom"/>
            <w:hideMark/>
          </w:tcPr>
          <w:p w14:paraId="69262C40" w14:textId="77777777" w:rsidR="00F4117E" w:rsidRPr="00AC682E" w:rsidRDefault="00F4117E" w:rsidP="00AB34AC">
            <w:pPr>
              <w:jc w:val="right"/>
              <w:rPr>
                <w:color w:val="000000"/>
                <w:sz w:val="18"/>
                <w:szCs w:val="18"/>
              </w:rPr>
            </w:pPr>
            <w:r w:rsidRPr="00AC682E">
              <w:rPr>
                <w:color w:val="000000"/>
                <w:sz w:val="18"/>
                <w:szCs w:val="18"/>
              </w:rPr>
              <w:t>1,0140</w:t>
            </w:r>
          </w:p>
        </w:tc>
        <w:tc>
          <w:tcPr>
            <w:tcW w:w="711" w:type="dxa"/>
            <w:tcBorders>
              <w:top w:val="nil"/>
              <w:left w:val="nil"/>
              <w:bottom w:val="single" w:sz="4" w:space="0" w:color="auto"/>
              <w:right w:val="single" w:sz="4" w:space="0" w:color="auto"/>
            </w:tcBorders>
            <w:shd w:val="clear" w:color="auto" w:fill="auto"/>
            <w:noWrap/>
            <w:vAlign w:val="bottom"/>
            <w:hideMark/>
          </w:tcPr>
          <w:p w14:paraId="787C77CD" w14:textId="77777777" w:rsidR="00F4117E" w:rsidRPr="00AC682E" w:rsidRDefault="00F4117E" w:rsidP="00AB34AC">
            <w:pPr>
              <w:jc w:val="right"/>
              <w:rPr>
                <w:color w:val="000000"/>
                <w:sz w:val="18"/>
                <w:szCs w:val="18"/>
              </w:rPr>
            </w:pPr>
            <w:r w:rsidRPr="00AC682E">
              <w:rPr>
                <w:color w:val="000000"/>
                <w:sz w:val="18"/>
                <w:szCs w:val="18"/>
              </w:rPr>
              <w:t>1,2030</w:t>
            </w:r>
          </w:p>
        </w:tc>
        <w:tc>
          <w:tcPr>
            <w:tcW w:w="799" w:type="dxa"/>
            <w:tcBorders>
              <w:top w:val="nil"/>
              <w:left w:val="nil"/>
              <w:bottom w:val="single" w:sz="4" w:space="0" w:color="auto"/>
              <w:right w:val="single" w:sz="4" w:space="0" w:color="auto"/>
            </w:tcBorders>
            <w:shd w:val="clear" w:color="auto" w:fill="auto"/>
            <w:noWrap/>
            <w:vAlign w:val="bottom"/>
            <w:hideMark/>
          </w:tcPr>
          <w:p w14:paraId="5A0CEA88" w14:textId="77777777" w:rsidR="00F4117E" w:rsidRPr="00AC682E" w:rsidRDefault="00F4117E" w:rsidP="00AB34AC">
            <w:pPr>
              <w:jc w:val="right"/>
              <w:rPr>
                <w:color w:val="000000"/>
                <w:sz w:val="18"/>
                <w:szCs w:val="18"/>
              </w:rPr>
            </w:pPr>
            <w:r w:rsidRPr="00AC682E">
              <w:rPr>
                <w:color w:val="000000"/>
                <w:sz w:val="18"/>
                <w:szCs w:val="18"/>
              </w:rPr>
              <w:t>0,4870</w:t>
            </w:r>
          </w:p>
        </w:tc>
        <w:tc>
          <w:tcPr>
            <w:tcW w:w="814" w:type="dxa"/>
            <w:tcBorders>
              <w:top w:val="nil"/>
              <w:left w:val="nil"/>
              <w:bottom w:val="single" w:sz="4" w:space="0" w:color="auto"/>
              <w:right w:val="single" w:sz="4" w:space="0" w:color="auto"/>
            </w:tcBorders>
            <w:shd w:val="clear" w:color="auto" w:fill="auto"/>
            <w:noWrap/>
            <w:vAlign w:val="bottom"/>
            <w:hideMark/>
          </w:tcPr>
          <w:p w14:paraId="3C8E555F" w14:textId="77777777" w:rsidR="00F4117E" w:rsidRPr="00AC682E" w:rsidRDefault="00F4117E" w:rsidP="00AB34AC">
            <w:pPr>
              <w:jc w:val="right"/>
              <w:rPr>
                <w:color w:val="000000"/>
                <w:sz w:val="18"/>
                <w:szCs w:val="18"/>
              </w:rPr>
            </w:pPr>
            <w:r w:rsidRPr="00AC682E">
              <w:rPr>
                <w:color w:val="000000"/>
                <w:sz w:val="18"/>
                <w:szCs w:val="18"/>
              </w:rPr>
              <w:t>0,6350</w:t>
            </w:r>
          </w:p>
        </w:tc>
        <w:tc>
          <w:tcPr>
            <w:tcW w:w="711" w:type="dxa"/>
            <w:tcBorders>
              <w:top w:val="nil"/>
              <w:left w:val="nil"/>
              <w:bottom w:val="single" w:sz="4" w:space="0" w:color="auto"/>
              <w:right w:val="single" w:sz="4" w:space="0" w:color="auto"/>
            </w:tcBorders>
            <w:shd w:val="clear" w:color="auto" w:fill="auto"/>
            <w:noWrap/>
            <w:vAlign w:val="bottom"/>
            <w:hideMark/>
          </w:tcPr>
          <w:p w14:paraId="3B6E01EB" w14:textId="77777777" w:rsidR="00F4117E" w:rsidRPr="00AC682E" w:rsidRDefault="00F4117E" w:rsidP="00AB34AC">
            <w:pPr>
              <w:jc w:val="right"/>
              <w:rPr>
                <w:color w:val="000000"/>
                <w:sz w:val="18"/>
                <w:szCs w:val="18"/>
              </w:rPr>
            </w:pPr>
            <w:r w:rsidRPr="00AC682E">
              <w:rPr>
                <w:color w:val="000000"/>
                <w:sz w:val="18"/>
                <w:szCs w:val="18"/>
              </w:rPr>
              <w:t>0,7670</w:t>
            </w:r>
          </w:p>
        </w:tc>
        <w:tc>
          <w:tcPr>
            <w:tcW w:w="882" w:type="dxa"/>
            <w:tcBorders>
              <w:top w:val="nil"/>
              <w:left w:val="nil"/>
              <w:bottom w:val="single" w:sz="4" w:space="0" w:color="auto"/>
              <w:right w:val="single" w:sz="4" w:space="0" w:color="auto"/>
            </w:tcBorders>
            <w:shd w:val="clear" w:color="auto" w:fill="auto"/>
            <w:noWrap/>
            <w:vAlign w:val="bottom"/>
            <w:hideMark/>
          </w:tcPr>
          <w:p w14:paraId="064C5723" w14:textId="77777777" w:rsidR="00F4117E" w:rsidRPr="00AC682E" w:rsidRDefault="00F4117E" w:rsidP="00AB34AC">
            <w:pPr>
              <w:jc w:val="right"/>
              <w:rPr>
                <w:color w:val="000000"/>
                <w:sz w:val="18"/>
                <w:szCs w:val="18"/>
              </w:rPr>
            </w:pPr>
            <w:r w:rsidRPr="00AC682E">
              <w:rPr>
                <w:color w:val="000000"/>
                <w:sz w:val="18"/>
                <w:szCs w:val="18"/>
              </w:rPr>
              <w:t>0,9020</w:t>
            </w:r>
          </w:p>
        </w:tc>
        <w:tc>
          <w:tcPr>
            <w:tcW w:w="799" w:type="dxa"/>
            <w:tcBorders>
              <w:top w:val="nil"/>
              <w:left w:val="nil"/>
              <w:bottom w:val="single" w:sz="4" w:space="0" w:color="auto"/>
              <w:right w:val="single" w:sz="4" w:space="0" w:color="auto"/>
            </w:tcBorders>
            <w:shd w:val="clear" w:color="auto" w:fill="auto"/>
            <w:noWrap/>
            <w:vAlign w:val="bottom"/>
            <w:hideMark/>
          </w:tcPr>
          <w:p w14:paraId="39B7871F" w14:textId="77777777" w:rsidR="00F4117E" w:rsidRPr="00AC682E" w:rsidRDefault="00F4117E" w:rsidP="00AB34AC">
            <w:pPr>
              <w:jc w:val="right"/>
              <w:rPr>
                <w:color w:val="000000"/>
                <w:sz w:val="18"/>
                <w:szCs w:val="18"/>
              </w:rPr>
            </w:pPr>
            <w:r w:rsidRPr="00AC682E">
              <w:rPr>
                <w:color w:val="000000"/>
                <w:sz w:val="18"/>
                <w:szCs w:val="18"/>
              </w:rPr>
              <w:t>0,5110</w:t>
            </w:r>
          </w:p>
        </w:tc>
        <w:tc>
          <w:tcPr>
            <w:tcW w:w="845" w:type="dxa"/>
            <w:tcBorders>
              <w:top w:val="nil"/>
              <w:left w:val="nil"/>
              <w:bottom w:val="single" w:sz="4" w:space="0" w:color="auto"/>
              <w:right w:val="single" w:sz="4" w:space="0" w:color="auto"/>
            </w:tcBorders>
            <w:shd w:val="clear" w:color="auto" w:fill="auto"/>
            <w:noWrap/>
            <w:vAlign w:val="bottom"/>
            <w:hideMark/>
          </w:tcPr>
          <w:p w14:paraId="50C78CF3" w14:textId="77777777" w:rsidR="00F4117E" w:rsidRPr="00AC682E" w:rsidRDefault="00F4117E" w:rsidP="00AB34AC">
            <w:pPr>
              <w:jc w:val="right"/>
              <w:rPr>
                <w:color w:val="000000"/>
                <w:sz w:val="18"/>
                <w:szCs w:val="18"/>
              </w:rPr>
            </w:pPr>
            <w:r w:rsidRPr="00AC682E">
              <w:rPr>
                <w:color w:val="000000"/>
                <w:sz w:val="18"/>
                <w:szCs w:val="18"/>
              </w:rPr>
              <w:t>0,6860</w:t>
            </w:r>
          </w:p>
        </w:tc>
      </w:tr>
      <w:tr w:rsidR="00F4117E" w:rsidRPr="00AC682E" w14:paraId="017126D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D4EE521" w14:textId="77777777" w:rsidR="00F4117E" w:rsidRPr="00AC682E" w:rsidRDefault="00F4117E" w:rsidP="00AB34AC">
            <w:pPr>
              <w:jc w:val="center"/>
              <w:rPr>
                <w:color w:val="000000"/>
                <w:sz w:val="18"/>
                <w:szCs w:val="18"/>
              </w:rPr>
            </w:pPr>
            <w:r w:rsidRPr="00AC682E">
              <w:rPr>
                <w:color w:val="000000"/>
                <w:sz w:val="18"/>
                <w:szCs w:val="18"/>
              </w:rPr>
              <w:t>43</w:t>
            </w:r>
          </w:p>
        </w:tc>
        <w:tc>
          <w:tcPr>
            <w:tcW w:w="1451" w:type="dxa"/>
            <w:tcBorders>
              <w:top w:val="nil"/>
              <w:left w:val="nil"/>
              <w:bottom w:val="single" w:sz="4" w:space="0" w:color="auto"/>
              <w:right w:val="single" w:sz="4" w:space="0" w:color="auto"/>
            </w:tcBorders>
            <w:shd w:val="clear" w:color="auto" w:fill="auto"/>
            <w:noWrap/>
            <w:vAlign w:val="bottom"/>
            <w:hideMark/>
          </w:tcPr>
          <w:p w14:paraId="56B925D0"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17EC7C19" w14:textId="77777777" w:rsidR="00F4117E" w:rsidRPr="00AC682E" w:rsidRDefault="00F4117E" w:rsidP="00AB34AC">
            <w:pPr>
              <w:rPr>
                <w:color w:val="000000"/>
                <w:sz w:val="18"/>
                <w:szCs w:val="18"/>
              </w:rPr>
            </w:pPr>
            <w:r w:rsidRPr="00AC682E">
              <w:rPr>
                <w:color w:val="000000"/>
                <w:sz w:val="18"/>
                <w:szCs w:val="18"/>
              </w:rPr>
              <w:t>город Атырау</w:t>
            </w:r>
          </w:p>
        </w:tc>
        <w:tc>
          <w:tcPr>
            <w:tcW w:w="799" w:type="dxa"/>
            <w:tcBorders>
              <w:top w:val="nil"/>
              <w:left w:val="nil"/>
              <w:bottom w:val="single" w:sz="4" w:space="0" w:color="auto"/>
              <w:right w:val="single" w:sz="4" w:space="0" w:color="auto"/>
            </w:tcBorders>
            <w:shd w:val="clear" w:color="auto" w:fill="auto"/>
            <w:noWrap/>
            <w:vAlign w:val="bottom"/>
            <w:hideMark/>
          </w:tcPr>
          <w:p w14:paraId="66619542" w14:textId="77777777" w:rsidR="00F4117E" w:rsidRPr="00AC682E" w:rsidRDefault="00F4117E" w:rsidP="00AB34AC">
            <w:pPr>
              <w:jc w:val="right"/>
              <w:rPr>
                <w:color w:val="000000"/>
                <w:sz w:val="18"/>
                <w:szCs w:val="18"/>
              </w:rPr>
            </w:pPr>
            <w:r w:rsidRPr="00AC682E">
              <w:rPr>
                <w:color w:val="000000"/>
                <w:sz w:val="18"/>
                <w:szCs w:val="18"/>
              </w:rPr>
              <w:t>1,2630</w:t>
            </w:r>
          </w:p>
        </w:tc>
        <w:tc>
          <w:tcPr>
            <w:tcW w:w="814" w:type="dxa"/>
            <w:tcBorders>
              <w:top w:val="nil"/>
              <w:left w:val="nil"/>
              <w:bottom w:val="single" w:sz="4" w:space="0" w:color="auto"/>
              <w:right w:val="single" w:sz="4" w:space="0" w:color="auto"/>
            </w:tcBorders>
            <w:shd w:val="clear" w:color="auto" w:fill="auto"/>
            <w:noWrap/>
            <w:vAlign w:val="bottom"/>
            <w:hideMark/>
          </w:tcPr>
          <w:p w14:paraId="48A7FE6F" w14:textId="77777777" w:rsidR="00F4117E" w:rsidRPr="00AC682E" w:rsidRDefault="00F4117E" w:rsidP="00AB34AC">
            <w:pPr>
              <w:jc w:val="right"/>
              <w:rPr>
                <w:color w:val="000000"/>
                <w:sz w:val="18"/>
                <w:szCs w:val="18"/>
              </w:rPr>
            </w:pPr>
            <w:r w:rsidRPr="00AC682E">
              <w:rPr>
                <w:color w:val="000000"/>
                <w:sz w:val="18"/>
                <w:szCs w:val="18"/>
              </w:rPr>
              <w:t>1,7410</w:t>
            </w:r>
          </w:p>
        </w:tc>
        <w:tc>
          <w:tcPr>
            <w:tcW w:w="711" w:type="dxa"/>
            <w:tcBorders>
              <w:top w:val="nil"/>
              <w:left w:val="nil"/>
              <w:bottom w:val="single" w:sz="4" w:space="0" w:color="auto"/>
              <w:right w:val="single" w:sz="4" w:space="0" w:color="auto"/>
            </w:tcBorders>
            <w:shd w:val="clear" w:color="auto" w:fill="auto"/>
            <w:noWrap/>
            <w:vAlign w:val="bottom"/>
            <w:hideMark/>
          </w:tcPr>
          <w:p w14:paraId="6FD8D305" w14:textId="77777777" w:rsidR="00F4117E" w:rsidRPr="00AC682E" w:rsidRDefault="00F4117E" w:rsidP="00AB34AC">
            <w:pPr>
              <w:jc w:val="right"/>
              <w:rPr>
                <w:color w:val="000000"/>
                <w:sz w:val="18"/>
                <w:szCs w:val="18"/>
              </w:rPr>
            </w:pPr>
            <w:r w:rsidRPr="00AC682E">
              <w:rPr>
                <w:color w:val="000000"/>
                <w:sz w:val="18"/>
                <w:szCs w:val="18"/>
              </w:rPr>
              <w:t>2,0770</w:t>
            </w:r>
          </w:p>
        </w:tc>
        <w:tc>
          <w:tcPr>
            <w:tcW w:w="799" w:type="dxa"/>
            <w:tcBorders>
              <w:top w:val="nil"/>
              <w:left w:val="nil"/>
              <w:bottom w:val="single" w:sz="4" w:space="0" w:color="auto"/>
              <w:right w:val="single" w:sz="4" w:space="0" w:color="auto"/>
            </w:tcBorders>
            <w:shd w:val="clear" w:color="auto" w:fill="auto"/>
            <w:noWrap/>
            <w:vAlign w:val="bottom"/>
            <w:hideMark/>
          </w:tcPr>
          <w:p w14:paraId="6C2459D4" w14:textId="77777777" w:rsidR="00F4117E" w:rsidRPr="00AC682E" w:rsidRDefault="00F4117E" w:rsidP="00AB34AC">
            <w:pPr>
              <w:jc w:val="right"/>
              <w:rPr>
                <w:color w:val="000000"/>
                <w:sz w:val="18"/>
                <w:szCs w:val="18"/>
              </w:rPr>
            </w:pPr>
            <w:r w:rsidRPr="00AC682E">
              <w:rPr>
                <w:color w:val="000000"/>
                <w:sz w:val="18"/>
                <w:szCs w:val="18"/>
              </w:rPr>
              <w:t>1,0520</w:t>
            </w:r>
          </w:p>
        </w:tc>
        <w:tc>
          <w:tcPr>
            <w:tcW w:w="814" w:type="dxa"/>
            <w:tcBorders>
              <w:top w:val="nil"/>
              <w:left w:val="nil"/>
              <w:bottom w:val="single" w:sz="4" w:space="0" w:color="auto"/>
              <w:right w:val="single" w:sz="4" w:space="0" w:color="auto"/>
            </w:tcBorders>
            <w:shd w:val="clear" w:color="auto" w:fill="auto"/>
            <w:noWrap/>
            <w:vAlign w:val="bottom"/>
            <w:hideMark/>
          </w:tcPr>
          <w:p w14:paraId="49971353" w14:textId="77777777" w:rsidR="00F4117E" w:rsidRPr="00AC682E" w:rsidRDefault="00F4117E" w:rsidP="00AB34AC">
            <w:pPr>
              <w:jc w:val="right"/>
              <w:rPr>
                <w:color w:val="000000"/>
                <w:sz w:val="18"/>
                <w:szCs w:val="18"/>
              </w:rPr>
            </w:pPr>
            <w:r w:rsidRPr="00AC682E">
              <w:rPr>
                <w:color w:val="000000"/>
                <w:sz w:val="18"/>
                <w:szCs w:val="18"/>
              </w:rPr>
              <w:t>1,3970</w:t>
            </w:r>
          </w:p>
        </w:tc>
        <w:tc>
          <w:tcPr>
            <w:tcW w:w="711" w:type="dxa"/>
            <w:tcBorders>
              <w:top w:val="nil"/>
              <w:left w:val="nil"/>
              <w:bottom w:val="single" w:sz="4" w:space="0" w:color="auto"/>
              <w:right w:val="single" w:sz="4" w:space="0" w:color="auto"/>
            </w:tcBorders>
            <w:shd w:val="clear" w:color="auto" w:fill="auto"/>
            <w:noWrap/>
            <w:vAlign w:val="bottom"/>
            <w:hideMark/>
          </w:tcPr>
          <w:p w14:paraId="43CD33FD" w14:textId="77777777" w:rsidR="00F4117E" w:rsidRPr="00AC682E" w:rsidRDefault="00F4117E" w:rsidP="00AB34AC">
            <w:pPr>
              <w:jc w:val="right"/>
              <w:rPr>
                <w:color w:val="000000"/>
                <w:sz w:val="18"/>
                <w:szCs w:val="18"/>
              </w:rPr>
            </w:pPr>
            <w:r w:rsidRPr="00AC682E">
              <w:rPr>
                <w:color w:val="000000"/>
                <w:sz w:val="18"/>
                <w:szCs w:val="18"/>
              </w:rPr>
              <w:t>1,7020</w:t>
            </w:r>
          </w:p>
        </w:tc>
        <w:tc>
          <w:tcPr>
            <w:tcW w:w="882" w:type="dxa"/>
            <w:tcBorders>
              <w:top w:val="nil"/>
              <w:left w:val="nil"/>
              <w:bottom w:val="single" w:sz="4" w:space="0" w:color="auto"/>
              <w:right w:val="single" w:sz="4" w:space="0" w:color="auto"/>
            </w:tcBorders>
            <w:shd w:val="clear" w:color="auto" w:fill="auto"/>
            <w:noWrap/>
            <w:vAlign w:val="bottom"/>
            <w:hideMark/>
          </w:tcPr>
          <w:p w14:paraId="32504CC6" w14:textId="77777777" w:rsidR="00F4117E" w:rsidRPr="00AC682E" w:rsidRDefault="00F4117E" w:rsidP="00AB34AC">
            <w:pPr>
              <w:jc w:val="right"/>
              <w:rPr>
                <w:color w:val="000000"/>
                <w:sz w:val="18"/>
                <w:szCs w:val="18"/>
              </w:rPr>
            </w:pPr>
            <w:r w:rsidRPr="00AC682E">
              <w:rPr>
                <w:color w:val="000000"/>
                <w:sz w:val="18"/>
                <w:szCs w:val="18"/>
              </w:rPr>
              <w:t>2,0140</w:t>
            </w:r>
          </w:p>
        </w:tc>
        <w:tc>
          <w:tcPr>
            <w:tcW w:w="799" w:type="dxa"/>
            <w:tcBorders>
              <w:top w:val="nil"/>
              <w:left w:val="nil"/>
              <w:bottom w:val="single" w:sz="4" w:space="0" w:color="auto"/>
              <w:right w:val="single" w:sz="4" w:space="0" w:color="auto"/>
            </w:tcBorders>
            <w:shd w:val="clear" w:color="auto" w:fill="auto"/>
            <w:noWrap/>
            <w:vAlign w:val="bottom"/>
            <w:hideMark/>
          </w:tcPr>
          <w:p w14:paraId="4D9E15EE" w14:textId="77777777" w:rsidR="00F4117E" w:rsidRPr="00AC682E" w:rsidRDefault="00F4117E" w:rsidP="00AB34AC">
            <w:pPr>
              <w:jc w:val="right"/>
              <w:rPr>
                <w:color w:val="000000"/>
                <w:sz w:val="18"/>
                <w:szCs w:val="18"/>
              </w:rPr>
            </w:pPr>
            <w:r w:rsidRPr="00AC682E">
              <w:rPr>
                <w:color w:val="000000"/>
                <w:sz w:val="18"/>
                <w:szCs w:val="18"/>
              </w:rPr>
              <w:t>1,1370</w:t>
            </w:r>
          </w:p>
        </w:tc>
        <w:tc>
          <w:tcPr>
            <w:tcW w:w="845" w:type="dxa"/>
            <w:tcBorders>
              <w:top w:val="nil"/>
              <w:left w:val="nil"/>
              <w:bottom w:val="single" w:sz="4" w:space="0" w:color="auto"/>
              <w:right w:val="single" w:sz="4" w:space="0" w:color="auto"/>
            </w:tcBorders>
            <w:shd w:val="clear" w:color="auto" w:fill="auto"/>
            <w:noWrap/>
            <w:vAlign w:val="bottom"/>
            <w:hideMark/>
          </w:tcPr>
          <w:p w14:paraId="44BC28AC" w14:textId="77777777" w:rsidR="00F4117E" w:rsidRPr="00AC682E" w:rsidRDefault="00F4117E" w:rsidP="00AB34AC">
            <w:pPr>
              <w:jc w:val="right"/>
              <w:rPr>
                <w:color w:val="000000"/>
                <w:sz w:val="18"/>
                <w:szCs w:val="18"/>
              </w:rPr>
            </w:pPr>
            <w:r w:rsidRPr="00AC682E">
              <w:rPr>
                <w:color w:val="000000"/>
                <w:sz w:val="18"/>
                <w:szCs w:val="18"/>
              </w:rPr>
              <w:t>1,5640</w:t>
            </w:r>
          </w:p>
        </w:tc>
      </w:tr>
      <w:tr w:rsidR="00F4117E" w:rsidRPr="00AC682E" w14:paraId="31794FA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CEB4C69" w14:textId="376F903D" w:rsidR="00F4117E" w:rsidRPr="00AC682E" w:rsidRDefault="00C876FC" w:rsidP="00AB34AC">
            <w:pPr>
              <w:jc w:val="center"/>
              <w:rPr>
                <w:color w:val="000000"/>
                <w:sz w:val="18"/>
                <w:szCs w:val="18"/>
              </w:rPr>
            </w:pPr>
            <w:r>
              <w:rPr>
                <w:color w:val="000000"/>
                <w:sz w:val="18"/>
                <w:szCs w:val="18"/>
              </w:rPr>
              <w:t>44</w:t>
            </w:r>
          </w:p>
        </w:tc>
        <w:tc>
          <w:tcPr>
            <w:tcW w:w="1451" w:type="dxa"/>
            <w:tcBorders>
              <w:top w:val="nil"/>
              <w:left w:val="nil"/>
              <w:bottom w:val="single" w:sz="4" w:space="0" w:color="auto"/>
              <w:right w:val="single" w:sz="4" w:space="0" w:color="auto"/>
            </w:tcBorders>
            <w:shd w:val="clear" w:color="auto" w:fill="auto"/>
            <w:noWrap/>
            <w:vAlign w:val="bottom"/>
            <w:hideMark/>
          </w:tcPr>
          <w:p w14:paraId="19DF373B"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2356A4C8" w14:textId="77777777" w:rsidR="00F4117E" w:rsidRPr="00AC682E" w:rsidRDefault="00F4117E" w:rsidP="00AB34AC">
            <w:pPr>
              <w:rPr>
                <w:color w:val="000000"/>
                <w:sz w:val="18"/>
                <w:szCs w:val="18"/>
              </w:rPr>
            </w:pPr>
            <w:r w:rsidRPr="00AC682E">
              <w:rPr>
                <w:color w:val="000000"/>
                <w:sz w:val="18"/>
                <w:szCs w:val="18"/>
              </w:rPr>
              <w:t>Жылыойский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DFC5809" w14:textId="77777777" w:rsidR="00F4117E" w:rsidRPr="00AC682E" w:rsidRDefault="00F4117E" w:rsidP="00AB34AC">
            <w:pPr>
              <w:jc w:val="right"/>
              <w:rPr>
                <w:color w:val="000000"/>
                <w:sz w:val="18"/>
                <w:szCs w:val="18"/>
              </w:rPr>
            </w:pPr>
            <w:r w:rsidRPr="00AC682E">
              <w:rPr>
                <w:color w:val="000000"/>
                <w:sz w:val="18"/>
                <w:szCs w:val="18"/>
              </w:rPr>
              <w:t>1,3020</w:t>
            </w:r>
          </w:p>
        </w:tc>
        <w:tc>
          <w:tcPr>
            <w:tcW w:w="814" w:type="dxa"/>
            <w:tcBorders>
              <w:top w:val="nil"/>
              <w:left w:val="nil"/>
              <w:bottom w:val="single" w:sz="4" w:space="0" w:color="auto"/>
              <w:right w:val="single" w:sz="4" w:space="0" w:color="auto"/>
            </w:tcBorders>
            <w:shd w:val="clear" w:color="auto" w:fill="auto"/>
            <w:noWrap/>
            <w:vAlign w:val="bottom"/>
            <w:hideMark/>
          </w:tcPr>
          <w:p w14:paraId="64CA20C4" w14:textId="77777777" w:rsidR="00F4117E" w:rsidRPr="00AC682E" w:rsidRDefault="00F4117E" w:rsidP="00AB34AC">
            <w:pPr>
              <w:jc w:val="right"/>
              <w:rPr>
                <w:color w:val="000000"/>
                <w:sz w:val="18"/>
                <w:szCs w:val="18"/>
              </w:rPr>
            </w:pPr>
            <w:r w:rsidRPr="00AC682E">
              <w:rPr>
                <w:color w:val="000000"/>
                <w:sz w:val="18"/>
                <w:szCs w:val="18"/>
              </w:rPr>
              <w:t>1,8200</w:t>
            </w:r>
          </w:p>
        </w:tc>
        <w:tc>
          <w:tcPr>
            <w:tcW w:w="711" w:type="dxa"/>
            <w:tcBorders>
              <w:top w:val="nil"/>
              <w:left w:val="nil"/>
              <w:bottom w:val="single" w:sz="4" w:space="0" w:color="auto"/>
              <w:right w:val="single" w:sz="4" w:space="0" w:color="auto"/>
            </w:tcBorders>
            <w:shd w:val="clear" w:color="auto" w:fill="auto"/>
            <w:noWrap/>
            <w:vAlign w:val="bottom"/>
            <w:hideMark/>
          </w:tcPr>
          <w:p w14:paraId="3957F4B1" w14:textId="77777777" w:rsidR="00F4117E" w:rsidRPr="00AC682E" w:rsidRDefault="00F4117E" w:rsidP="00AB34AC">
            <w:pPr>
              <w:jc w:val="right"/>
              <w:rPr>
                <w:color w:val="000000"/>
                <w:sz w:val="18"/>
                <w:szCs w:val="18"/>
              </w:rPr>
            </w:pPr>
            <w:r w:rsidRPr="00AC682E">
              <w:rPr>
                <w:color w:val="000000"/>
                <w:sz w:val="18"/>
                <w:szCs w:val="18"/>
              </w:rPr>
              <w:t>2,1830</w:t>
            </w:r>
          </w:p>
        </w:tc>
        <w:tc>
          <w:tcPr>
            <w:tcW w:w="799" w:type="dxa"/>
            <w:tcBorders>
              <w:top w:val="nil"/>
              <w:left w:val="nil"/>
              <w:bottom w:val="single" w:sz="4" w:space="0" w:color="auto"/>
              <w:right w:val="single" w:sz="4" w:space="0" w:color="auto"/>
            </w:tcBorders>
            <w:shd w:val="clear" w:color="auto" w:fill="auto"/>
            <w:noWrap/>
            <w:vAlign w:val="bottom"/>
            <w:hideMark/>
          </w:tcPr>
          <w:p w14:paraId="7E52FCF1" w14:textId="77777777" w:rsidR="00F4117E" w:rsidRPr="00AC682E" w:rsidRDefault="00F4117E" w:rsidP="00AB34AC">
            <w:pPr>
              <w:jc w:val="right"/>
              <w:rPr>
                <w:color w:val="000000"/>
                <w:sz w:val="18"/>
                <w:szCs w:val="18"/>
              </w:rPr>
            </w:pPr>
            <w:r w:rsidRPr="00AC682E">
              <w:rPr>
                <w:color w:val="000000"/>
                <w:sz w:val="18"/>
                <w:szCs w:val="18"/>
              </w:rPr>
              <w:t>0,9850</w:t>
            </w:r>
          </w:p>
        </w:tc>
        <w:tc>
          <w:tcPr>
            <w:tcW w:w="814" w:type="dxa"/>
            <w:tcBorders>
              <w:top w:val="nil"/>
              <w:left w:val="nil"/>
              <w:bottom w:val="single" w:sz="4" w:space="0" w:color="auto"/>
              <w:right w:val="single" w:sz="4" w:space="0" w:color="auto"/>
            </w:tcBorders>
            <w:shd w:val="clear" w:color="auto" w:fill="auto"/>
            <w:noWrap/>
            <w:vAlign w:val="bottom"/>
            <w:hideMark/>
          </w:tcPr>
          <w:p w14:paraId="50BEB72A" w14:textId="77777777" w:rsidR="00F4117E" w:rsidRPr="00AC682E" w:rsidRDefault="00F4117E" w:rsidP="00AB34AC">
            <w:pPr>
              <w:jc w:val="right"/>
              <w:rPr>
                <w:color w:val="000000"/>
                <w:sz w:val="18"/>
                <w:szCs w:val="18"/>
              </w:rPr>
            </w:pPr>
            <w:r w:rsidRPr="00AC682E">
              <w:rPr>
                <w:color w:val="000000"/>
                <w:sz w:val="18"/>
                <w:szCs w:val="18"/>
              </w:rPr>
              <w:t>1,3380</w:t>
            </w:r>
          </w:p>
        </w:tc>
        <w:tc>
          <w:tcPr>
            <w:tcW w:w="711" w:type="dxa"/>
            <w:tcBorders>
              <w:top w:val="nil"/>
              <w:left w:val="nil"/>
              <w:bottom w:val="single" w:sz="4" w:space="0" w:color="auto"/>
              <w:right w:val="single" w:sz="4" w:space="0" w:color="auto"/>
            </w:tcBorders>
            <w:shd w:val="clear" w:color="auto" w:fill="auto"/>
            <w:noWrap/>
            <w:vAlign w:val="bottom"/>
            <w:hideMark/>
          </w:tcPr>
          <w:p w14:paraId="3F85ABC9" w14:textId="77777777" w:rsidR="00F4117E" w:rsidRPr="00AC682E" w:rsidRDefault="00F4117E" w:rsidP="00AB34AC">
            <w:pPr>
              <w:jc w:val="right"/>
              <w:rPr>
                <w:color w:val="000000"/>
                <w:sz w:val="18"/>
                <w:szCs w:val="18"/>
              </w:rPr>
            </w:pPr>
            <w:r w:rsidRPr="00AC682E">
              <w:rPr>
                <w:color w:val="000000"/>
                <w:sz w:val="18"/>
                <w:szCs w:val="18"/>
              </w:rPr>
              <w:t>1,6500</w:t>
            </w:r>
          </w:p>
        </w:tc>
        <w:tc>
          <w:tcPr>
            <w:tcW w:w="882" w:type="dxa"/>
            <w:tcBorders>
              <w:top w:val="nil"/>
              <w:left w:val="nil"/>
              <w:bottom w:val="single" w:sz="4" w:space="0" w:color="auto"/>
              <w:right w:val="single" w:sz="4" w:space="0" w:color="auto"/>
            </w:tcBorders>
            <w:shd w:val="clear" w:color="auto" w:fill="auto"/>
            <w:noWrap/>
            <w:vAlign w:val="bottom"/>
            <w:hideMark/>
          </w:tcPr>
          <w:p w14:paraId="061C1C95" w14:textId="77777777" w:rsidR="00F4117E" w:rsidRPr="00AC682E" w:rsidRDefault="00F4117E" w:rsidP="00AB34AC">
            <w:pPr>
              <w:jc w:val="right"/>
              <w:rPr>
                <w:color w:val="000000"/>
                <w:sz w:val="18"/>
                <w:szCs w:val="18"/>
              </w:rPr>
            </w:pPr>
            <w:r w:rsidRPr="00AC682E">
              <w:rPr>
                <w:color w:val="000000"/>
                <w:sz w:val="18"/>
                <w:szCs w:val="18"/>
              </w:rPr>
              <w:t>1,9690</w:t>
            </w:r>
          </w:p>
        </w:tc>
        <w:tc>
          <w:tcPr>
            <w:tcW w:w="799" w:type="dxa"/>
            <w:tcBorders>
              <w:top w:val="nil"/>
              <w:left w:val="nil"/>
              <w:bottom w:val="single" w:sz="4" w:space="0" w:color="auto"/>
              <w:right w:val="single" w:sz="4" w:space="0" w:color="auto"/>
            </w:tcBorders>
            <w:shd w:val="clear" w:color="auto" w:fill="auto"/>
            <w:noWrap/>
            <w:vAlign w:val="bottom"/>
            <w:hideMark/>
          </w:tcPr>
          <w:p w14:paraId="7F813C71" w14:textId="77777777" w:rsidR="00F4117E" w:rsidRPr="00AC682E" w:rsidRDefault="00F4117E" w:rsidP="00AB34AC">
            <w:pPr>
              <w:jc w:val="right"/>
              <w:rPr>
                <w:color w:val="000000"/>
                <w:sz w:val="18"/>
                <w:szCs w:val="18"/>
              </w:rPr>
            </w:pPr>
            <w:r w:rsidRPr="00AC682E">
              <w:rPr>
                <w:color w:val="000000"/>
                <w:sz w:val="18"/>
                <w:szCs w:val="18"/>
              </w:rPr>
              <w:t>1,4760</w:t>
            </w:r>
          </w:p>
        </w:tc>
        <w:tc>
          <w:tcPr>
            <w:tcW w:w="845" w:type="dxa"/>
            <w:tcBorders>
              <w:top w:val="nil"/>
              <w:left w:val="nil"/>
              <w:bottom w:val="single" w:sz="4" w:space="0" w:color="auto"/>
              <w:right w:val="single" w:sz="4" w:space="0" w:color="auto"/>
            </w:tcBorders>
            <w:shd w:val="clear" w:color="auto" w:fill="auto"/>
            <w:noWrap/>
            <w:vAlign w:val="bottom"/>
            <w:hideMark/>
          </w:tcPr>
          <w:p w14:paraId="1BF8C3B9" w14:textId="77777777" w:rsidR="00F4117E" w:rsidRPr="00AC682E" w:rsidRDefault="00F4117E" w:rsidP="00AB34AC">
            <w:pPr>
              <w:jc w:val="right"/>
              <w:rPr>
                <w:color w:val="000000"/>
                <w:sz w:val="18"/>
                <w:szCs w:val="18"/>
              </w:rPr>
            </w:pPr>
            <w:r w:rsidRPr="00AC682E">
              <w:rPr>
                <w:color w:val="000000"/>
                <w:sz w:val="18"/>
                <w:szCs w:val="18"/>
              </w:rPr>
              <w:t>2,1280</w:t>
            </w:r>
          </w:p>
        </w:tc>
      </w:tr>
      <w:tr w:rsidR="00F4117E" w:rsidRPr="00AC682E" w14:paraId="3BFE05B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5F24D8F" w14:textId="48EE5D94" w:rsidR="00F4117E" w:rsidRPr="00AC682E" w:rsidRDefault="00F4117E" w:rsidP="00AB34AC">
            <w:pPr>
              <w:jc w:val="center"/>
              <w:rPr>
                <w:color w:val="000000"/>
                <w:sz w:val="18"/>
                <w:szCs w:val="18"/>
              </w:rPr>
            </w:pPr>
            <w:r w:rsidRPr="00AC682E">
              <w:rPr>
                <w:color w:val="000000"/>
                <w:sz w:val="18"/>
                <w:szCs w:val="18"/>
              </w:rPr>
              <w:t>4</w:t>
            </w:r>
            <w:r w:rsidR="00C876FC">
              <w:rPr>
                <w:color w:val="000000"/>
                <w:sz w:val="18"/>
                <w:szCs w:val="18"/>
              </w:rPr>
              <w:t>5</w:t>
            </w:r>
          </w:p>
        </w:tc>
        <w:tc>
          <w:tcPr>
            <w:tcW w:w="1451" w:type="dxa"/>
            <w:tcBorders>
              <w:top w:val="nil"/>
              <w:left w:val="nil"/>
              <w:bottom w:val="single" w:sz="4" w:space="0" w:color="auto"/>
              <w:right w:val="single" w:sz="4" w:space="0" w:color="auto"/>
            </w:tcBorders>
            <w:shd w:val="clear" w:color="auto" w:fill="auto"/>
            <w:noWrap/>
            <w:vAlign w:val="bottom"/>
            <w:hideMark/>
          </w:tcPr>
          <w:p w14:paraId="0B9612C9"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175B6677" w14:textId="77777777" w:rsidR="00F4117E" w:rsidRPr="00AC682E" w:rsidRDefault="00F4117E" w:rsidP="00AB34AC">
            <w:pPr>
              <w:rPr>
                <w:color w:val="000000"/>
                <w:sz w:val="18"/>
                <w:szCs w:val="18"/>
              </w:rPr>
            </w:pPr>
            <w:r w:rsidRPr="00AC682E">
              <w:rPr>
                <w:color w:val="000000"/>
                <w:sz w:val="18"/>
                <w:szCs w:val="18"/>
              </w:rPr>
              <w:t>Индерский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876949C" w14:textId="77777777" w:rsidR="00F4117E" w:rsidRPr="00AC682E" w:rsidRDefault="00F4117E" w:rsidP="00AB34AC">
            <w:pPr>
              <w:jc w:val="right"/>
              <w:rPr>
                <w:color w:val="000000"/>
                <w:sz w:val="18"/>
                <w:szCs w:val="18"/>
              </w:rPr>
            </w:pPr>
            <w:r w:rsidRPr="00AC682E">
              <w:rPr>
                <w:color w:val="000000"/>
                <w:sz w:val="18"/>
                <w:szCs w:val="18"/>
              </w:rPr>
              <w:t>0,8460</w:t>
            </w:r>
          </w:p>
        </w:tc>
        <w:tc>
          <w:tcPr>
            <w:tcW w:w="814" w:type="dxa"/>
            <w:tcBorders>
              <w:top w:val="nil"/>
              <w:left w:val="nil"/>
              <w:bottom w:val="single" w:sz="4" w:space="0" w:color="auto"/>
              <w:right w:val="single" w:sz="4" w:space="0" w:color="auto"/>
            </w:tcBorders>
            <w:shd w:val="clear" w:color="auto" w:fill="auto"/>
            <w:noWrap/>
            <w:vAlign w:val="bottom"/>
            <w:hideMark/>
          </w:tcPr>
          <w:p w14:paraId="682FF30B" w14:textId="77777777" w:rsidR="00F4117E" w:rsidRPr="00AC682E" w:rsidRDefault="00F4117E" w:rsidP="00AB34AC">
            <w:pPr>
              <w:jc w:val="right"/>
              <w:rPr>
                <w:color w:val="000000"/>
                <w:sz w:val="18"/>
                <w:szCs w:val="18"/>
              </w:rPr>
            </w:pPr>
            <w:r w:rsidRPr="00AC682E">
              <w:rPr>
                <w:color w:val="000000"/>
                <w:sz w:val="18"/>
                <w:szCs w:val="18"/>
              </w:rPr>
              <w:t>1,1400</w:t>
            </w:r>
          </w:p>
        </w:tc>
        <w:tc>
          <w:tcPr>
            <w:tcW w:w="711" w:type="dxa"/>
            <w:tcBorders>
              <w:top w:val="nil"/>
              <w:left w:val="nil"/>
              <w:bottom w:val="single" w:sz="4" w:space="0" w:color="auto"/>
              <w:right w:val="single" w:sz="4" w:space="0" w:color="auto"/>
            </w:tcBorders>
            <w:shd w:val="clear" w:color="auto" w:fill="auto"/>
            <w:noWrap/>
            <w:vAlign w:val="bottom"/>
            <w:hideMark/>
          </w:tcPr>
          <w:p w14:paraId="128BED0D" w14:textId="77777777" w:rsidR="00F4117E" w:rsidRPr="00AC682E" w:rsidRDefault="00F4117E" w:rsidP="00AB34AC">
            <w:pPr>
              <w:jc w:val="right"/>
              <w:rPr>
                <w:color w:val="000000"/>
                <w:sz w:val="18"/>
                <w:szCs w:val="18"/>
              </w:rPr>
            </w:pPr>
            <w:r w:rsidRPr="00AC682E">
              <w:rPr>
                <w:color w:val="000000"/>
                <w:sz w:val="18"/>
                <w:szCs w:val="18"/>
              </w:rPr>
              <w:t>1,3470</w:t>
            </w:r>
          </w:p>
        </w:tc>
        <w:tc>
          <w:tcPr>
            <w:tcW w:w="799" w:type="dxa"/>
            <w:tcBorders>
              <w:top w:val="nil"/>
              <w:left w:val="nil"/>
              <w:bottom w:val="single" w:sz="4" w:space="0" w:color="auto"/>
              <w:right w:val="single" w:sz="4" w:space="0" w:color="auto"/>
            </w:tcBorders>
            <w:shd w:val="clear" w:color="auto" w:fill="auto"/>
            <w:noWrap/>
            <w:vAlign w:val="bottom"/>
            <w:hideMark/>
          </w:tcPr>
          <w:p w14:paraId="1D11CF76" w14:textId="77777777" w:rsidR="00F4117E" w:rsidRPr="00AC682E" w:rsidRDefault="00F4117E" w:rsidP="00AB34AC">
            <w:pPr>
              <w:jc w:val="right"/>
              <w:rPr>
                <w:color w:val="000000"/>
                <w:sz w:val="18"/>
                <w:szCs w:val="18"/>
              </w:rPr>
            </w:pPr>
            <w:r w:rsidRPr="00AC682E">
              <w:rPr>
                <w:color w:val="000000"/>
                <w:sz w:val="18"/>
                <w:szCs w:val="18"/>
              </w:rPr>
              <w:t>0,6070</w:t>
            </w:r>
          </w:p>
        </w:tc>
        <w:tc>
          <w:tcPr>
            <w:tcW w:w="814" w:type="dxa"/>
            <w:tcBorders>
              <w:top w:val="nil"/>
              <w:left w:val="nil"/>
              <w:bottom w:val="single" w:sz="4" w:space="0" w:color="auto"/>
              <w:right w:val="single" w:sz="4" w:space="0" w:color="auto"/>
            </w:tcBorders>
            <w:shd w:val="clear" w:color="auto" w:fill="auto"/>
            <w:noWrap/>
            <w:vAlign w:val="bottom"/>
            <w:hideMark/>
          </w:tcPr>
          <w:p w14:paraId="4F509D23" w14:textId="77777777" w:rsidR="00F4117E" w:rsidRPr="00AC682E" w:rsidRDefault="00F4117E" w:rsidP="00AB34AC">
            <w:pPr>
              <w:jc w:val="right"/>
              <w:rPr>
                <w:color w:val="000000"/>
                <w:sz w:val="18"/>
                <w:szCs w:val="18"/>
              </w:rPr>
            </w:pPr>
            <w:r w:rsidRPr="00AC682E">
              <w:rPr>
                <w:color w:val="000000"/>
                <w:sz w:val="18"/>
                <w:szCs w:val="18"/>
              </w:rPr>
              <w:t>0,8150</w:t>
            </w:r>
          </w:p>
        </w:tc>
        <w:tc>
          <w:tcPr>
            <w:tcW w:w="711" w:type="dxa"/>
            <w:tcBorders>
              <w:top w:val="nil"/>
              <w:left w:val="nil"/>
              <w:bottom w:val="single" w:sz="4" w:space="0" w:color="auto"/>
              <w:right w:val="single" w:sz="4" w:space="0" w:color="auto"/>
            </w:tcBorders>
            <w:shd w:val="clear" w:color="auto" w:fill="auto"/>
            <w:noWrap/>
            <w:vAlign w:val="bottom"/>
            <w:hideMark/>
          </w:tcPr>
          <w:p w14:paraId="62A91530" w14:textId="77777777" w:rsidR="00F4117E" w:rsidRPr="00AC682E" w:rsidRDefault="00F4117E" w:rsidP="00AB34AC">
            <w:pPr>
              <w:jc w:val="right"/>
              <w:rPr>
                <w:color w:val="000000"/>
                <w:sz w:val="18"/>
                <w:szCs w:val="18"/>
              </w:rPr>
            </w:pPr>
            <w:r w:rsidRPr="00AC682E">
              <w:rPr>
                <w:color w:val="000000"/>
                <w:sz w:val="18"/>
                <w:szCs w:val="18"/>
              </w:rPr>
              <w:t>1,0000</w:t>
            </w:r>
          </w:p>
        </w:tc>
        <w:tc>
          <w:tcPr>
            <w:tcW w:w="882" w:type="dxa"/>
            <w:tcBorders>
              <w:top w:val="nil"/>
              <w:left w:val="nil"/>
              <w:bottom w:val="single" w:sz="4" w:space="0" w:color="auto"/>
              <w:right w:val="single" w:sz="4" w:space="0" w:color="auto"/>
            </w:tcBorders>
            <w:shd w:val="clear" w:color="auto" w:fill="auto"/>
            <w:noWrap/>
            <w:vAlign w:val="bottom"/>
            <w:hideMark/>
          </w:tcPr>
          <w:p w14:paraId="0B9ECB9A" w14:textId="77777777" w:rsidR="00F4117E" w:rsidRPr="00AC682E" w:rsidRDefault="00F4117E" w:rsidP="00AB34AC">
            <w:pPr>
              <w:jc w:val="right"/>
              <w:rPr>
                <w:color w:val="000000"/>
                <w:sz w:val="18"/>
                <w:szCs w:val="18"/>
              </w:rPr>
            </w:pPr>
            <w:r w:rsidRPr="00AC682E">
              <w:rPr>
                <w:color w:val="000000"/>
                <w:sz w:val="18"/>
                <w:szCs w:val="18"/>
              </w:rPr>
              <w:t>1,1890</w:t>
            </w:r>
          </w:p>
        </w:tc>
        <w:tc>
          <w:tcPr>
            <w:tcW w:w="799" w:type="dxa"/>
            <w:tcBorders>
              <w:top w:val="nil"/>
              <w:left w:val="nil"/>
              <w:bottom w:val="single" w:sz="4" w:space="0" w:color="auto"/>
              <w:right w:val="single" w:sz="4" w:space="0" w:color="auto"/>
            </w:tcBorders>
            <w:shd w:val="clear" w:color="auto" w:fill="auto"/>
            <w:noWrap/>
            <w:vAlign w:val="bottom"/>
            <w:hideMark/>
          </w:tcPr>
          <w:p w14:paraId="65F57B68" w14:textId="77777777" w:rsidR="00F4117E" w:rsidRPr="00AC682E" w:rsidRDefault="00F4117E" w:rsidP="00AB34AC">
            <w:pPr>
              <w:jc w:val="right"/>
              <w:rPr>
                <w:color w:val="000000"/>
                <w:sz w:val="18"/>
                <w:szCs w:val="18"/>
              </w:rPr>
            </w:pPr>
            <w:r w:rsidRPr="00AC682E">
              <w:rPr>
                <w:color w:val="000000"/>
                <w:sz w:val="18"/>
                <w:szCs w:val="18"/>
              </w:rPr>
              <w:t>0,9890</w:t>
            </w:r>
          </w:p>
        </w:tc>
        <w:tc>
          <w:tcPr>
            <w:tcW w:w="845" w:type="dxa"/>
            <w:tcBorders>
              <w:top w:val="nil"/>
              <w:left w:val="nil"/>
              <w:bottom w:val="single" w:sz="4" w:space="0" w:color="auto"/>
              <w:right w:val="single" w:sz="4" w:space="0" w:color="auto"/>
            </w:tcBorders>
            <w:shd w:val="clear" w:color="auto" w:fill="auto"/>
            <w:noWrap/>
            <w:vAlign w:val="bottom"/>
            <w:hideMark/>
          </w:tcPr>
          <w:p w14:paraId="158C21EC" w14:textId="77777777" w:rsidR="00F4117E" w:rsidRPr="00AC682E" w:rsidRDefault="00F4117E" w:rsidP="00AB34AC">
            <w:pPr>
              <w:jc w:val="right"/>
              <w:rPr>
                <w:color w:val="000000"/>
                <w:sz w:val="18"/>
                <w:szCs w:val="18"/>
              </w:rPr>
            </w:pPr>
            <w:r w:rsidRPr="00AC682E">
              <w:rPr>
                <w:color w:val="000000"/>
                <w:sz w:val="18"/>
                <w:szCs w:val="18"/>
              </w:rPr>
              <w:t>1,4120</w:t>
            </w:r>
          </w:p>
        </w:tc>
      </w:tr>
      <w:tr w:rsidR="00F4117E" w:rsidRPr="00AC682E" w14:paraId="190CF77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B2F2DE8" w14:textId="7CBCA632" w:rsidR="00F4117E" w:rsidRPr="00AC682E" w:rsidRDefault="00F4117E" w:rsidP="00AB34AC">
            <w:pPr>
              <w:jc w:val="center"/>
              <w:rPr>
                <w:color w:val="000000"/>
                <w:sz w:val="18"/>
                <w:szCs w:val="18"/>
              </w:rPr>
            </w:pPr>
            <w:r w:rsidRPr="00AC682E">
              <w:rPr>
                <w:color w:val="000000"/>
                <w:sz w:val="18"/>
                <w:szCs w:val="18"/>
              </w:rPr>
              <w:t>4</w:t>
            </w:r>
            <w:r w:rsidR="00C876FC">
              <w:rPr>
                <w:color w:val="000000"/>
                <w:sz w:val="18"/>
                <w:szCs w:val="18"/>
              </w:rPr>
              <w:t>6</w:t>
            </w:r>
          </w:p>
        </w:tc>
        <w:tc>
          <w:tcPr>
            <w:tcW w:w="1451" w:type="dxa"/>
            <w:tcBorders>
              <w:top w:val="nil"/>
              <w:left w:val="nil"/>
              <w:bottom w:val="single" w:sz="4" w:space="0" w:color="auto"/>
              <w:right w:val="single" w:sz="4" w:space="0" w:color="auto"/>
            </w:tcBorders>
            <w:shd w:val="clear" w:color="auto" w:fill="auto"/>
            <w:noWrap/>
            <w:vAlign w:val="bottom"/>
            <w:hideMark/>
          </w:tcPr>
          <w:p w14:paraId="7C00D5A0"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47104BBE" w14:textId="77777777" w:rsidR="00F4117E" w:rsidRPr="00AC682E" w:rsidRDefault="00F4117E" w:rsidP="00AB34AC">
            <w:pPr>
              <w:rPr>
                <w:color w:val="000000"/>
                <w:sz w:val="18"/>
                <w:szCs w:val="18"/>
              </w:rPr>
            </w:pPr>
            <w:r w:rsidRPr="00AC682E">
              <w:rPr>
                <w:color w:val="000000"/>
                <w:sz w:val="18"/>
                <w:szCs w:val="18"/>
              </w:rPr>
              <w:t>Исатайский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7369229" w14:textId="77777777" w:rsidR="00F4117E" w:rsidRPr="00AC682E" w:rsidRDefault="00F4117E" w:rsidP="00AB34AC">
            <w:pPr>
              <w:jc w:val="right"/>
              <w:rPr>
                <w:color w:val="000000"/>
                <w:sz w:val="18"/>
                <w:szCs w:val="18"/>
              </w:rPr>
            </w:pPr>
            <w:r w:rsidRPr="00AC682E">
              <w:rPr>
                <w:color w:val="000000"/>
                <w:sz w:val="18"/>
                <w:szCs w:val="18"/>
              </w:rPr>
              <w:t>0,7340</w:t>
            </w:r>
          </w:p>
        </w:tc>
        <w:tc>
          <w:tcPr>
            <w:tcW w:w="814" w:type="dxa"/>
            <w:tcBorders>
              <w:top w:val="nil"/>
              <w:left w:val="nil"/>
              <w:bottom w:val="single" w:sz="4" w:space="0" w:color="auto"/>
              <w:right w:val="single" w:sz="4" w:space="0" w:color="auto"/>
            </w:tcBorders>
            <w:shd w:val="clear" w:color="auto" w:fill="auto"/>
            <w:noWrap/>
            <w:vAlign w:val="bottom"/>
            <w:hideMark/>
          </w:tcPr>
          <w:p w14:paraId="63921C70" w14:textId="77777777" w:rsidR="00F4117E" w:rsidRPr="00AC682E" w:rsidRDefault="00F4117E" w:rsidP="00AB34AC">
            <w:pPr>
              <w:jc w:val="right"/>
              <w:rPr>
                <w:color w:val="000000"/>
                <w:sz w:val="18"/>
                <w:szCs w:val="18"/>
              </w:rPr>
            </w:pPr>
            <w:r w:rsidRPr="00AC682E">
              <w:rPr>
                <w:color w:val="000000"/>
                <w:sz w:val="18"/>
                <w:szCs w:val="18"/>
              </w:rPr>
              <w:t>0,9960</w:t>
            </w:r>
          </w:p>
        </w:tc>
        <w:tc>
          <w:tcPr>
            <w:tcW w:w="711" w:type="dxa"/>
            <w:tcBorders>
              <w:top w:val="nil"/>
              <w:left w:val="nil"/>
              <w:bottom w:val="single" w:sz="4" w:space="0" w:color="auto"/>
              <w:right w:val="single" w:sz="4" w:space="0" w:color="auto"/>
            </w:tcBorders>
            <w:shd w:val="clear" w:color="auto" w:fill="auto"/>
            <w:noWrap/>
            <w:vAlign w:val="bottom"/>
            <w:hideMark/>
          </w:tcPr>
          <w:p w14:paraId="7759E3F4" w14:textId="77777777" w:rsidR="00F4117E" w:rsidRPr="00AC682E" w:rsidRDefault="00F4117E" w:rsidP="00AB34AC">
            <w:pPr>
              <w:jc w:val="right"/>
              <w:rPr>
                <w:color w:val="000000"/>
                <w:sz w:val="18"/>
                <w:szCs w:val="18"/>
              </w:rPr>
            </w:pPr>
            <w:r w:rsidRPr="00AC682E">
              <w:rPr>
                <w:color w:val="000000"/>
                <w:sz w:val="18"/>
                <w:szCs w:val="18"/>
              </w:rPr>
              <w:t>1,1800</w:t>
            </w:r>
          </w:p>
        </w:tc>
        <w:tc>
          <w:tcPr>
            <w:tcW w:w="799" w:type="dxa"/>
            <w:tcBorders>
              <w:top w:val="nil"/>
              <w:left w:val="nil"/>
              <w:bottom w:val="single" w:sz="4" w:space="0" w:color="auto"/>
              <w:right w:val="single" w:sz="4" w:space="0" w:color="auto"/>
            </w:tcBorders>
            <w:shd w:val="clear" w:color="auto" w:fill="auto"/>
            <w:noWrap/>
            <w:vAlign w:val="bottom"/>
            <w:hideMark/>
          </w:tcPr>
          <w:p w14:paraId="4E8AFDBA" w14:textId="77777777" w:rsidR="00F4117E" w:rsidRPr="00AC682E" w:rsidRDefault="00F4117E" w:rsidP="00AB34AC">
            <w:pPr>
              <w:jc w:val="right"/>
              <w:rPr>
                <w:color w:val="000000"/>
                <w:sz w:val="18"/>
                <w:szCs w:val="18"/>
              </w:rPr>
            </w:pPr>
            <w:r w:rsidRPr="00AC682E">
              <w:rPr>
                <w:color w:val="000000"/>
                <w:sz w:val="18"/>
                <w:szCs w:val="18"/>
              </w:rPr>
              <w:t>0,5590</w:t>
            </w:r>
          </w:p>
        </w:tc>
        <w:tc>
          <w:tcPr>
            <w:tcW w:w="814" w:type="dxa"/>
            <w:tcBorders>
              <w:top w:val="nil"/>
              <w:left w:val="nil"/>
              <w:bottom w:val="single" w:sz="4" w:space="0" w:color="auto"/>
              <w:right w:val="single" w:sz="4" w:space="0" w:color="auto"/>
            </w:tcBorders>
            <w:shd w:val="clear" w:color="auto" w:fill="auto"/>
            <w:noWrap/>
            <w:vAlign w:val="bottom"/>
            <w:hideMark/>
          </w:tcPr>
          <w:p w14:paraId="4534AC99" w14:textId="77777777" w:rsidR="00F4117E" w:rsidRPr="00AC682E" w:rsidRDefault="00F4117E" w:rsidP="00AB34AC">
            <w:pPr>
              <w:jc w:val="right"/>
              <w:rPr>
                <w:color w:val="000000"/>
                <w:sz w:val="18"/>
                <w:szCs w:val="18"/>
              </w:rPr>
            </w:pPr>
            <w:r w:rsidRPr="00AC682E">
              <w:rPr>
                <w:color w:val="000000"/>
                <w:sz w:val="18"/>
                <w:szCs w:val="18"/>
              </w:rPr>
              <w:t>0,7560</w:t>
            </w:r>
          </w:p>
        </w:tc>
        <w:tc>
          <w:tcPr>
            <w:tcW w:w="711" w:type="dxa"/>
            <w:tcBorders>
              <w:top w:val="nil"/>
              <w:left w:val="nil"/>
              <w:bottom w:val="single" w:sz="4" w:space="0" w:color="auto"/>
              <w:right w:val="single" w:sz="4" w:space="0" w:color="auto"/>
            </w:tcBorders>
            <w:shd w:val="clear" w:color="auto" w:fill="auto"/>
            <w:noWrap/>
            <w:vAlign w:val="bottom"/>
            <w:hideMark/>
          </w:tcPr>
          <w:p w14:paraId="10CE563B" w14:textId="77777777" w:rsidR="00F4117E" w:rsidRPr="00AC682E" w:rsidRDefault="00F4117E" w:rsidP="00AB34AC">
            <w:pPr>
              <w:jc w:val="right"/>
              <w:rPr>
                <w:color w:val="000000"/>
                <w:sz w:val="18"/>
                <w:szCs w:val="18"/>
              </w:rPr>
            </w:pPr>
            <w:r w:rsidRPr="00AC682E">
              <w:rPr>
                <w:color w:val="000000"/>
                <w:sz w:val="18"/>
                <w:szCs w:val="18"/>
              </w:rPr>
              <w:t>0,9290</w:t>
            </w:r>
          </w:p>
        </w:tc>
        <w:tc>
          <w:tcPr>
            <w:tcW w:w="882" w:type="dxa"/>
            <w:tcBorders>
              <w:top w:val="nil"/>
              <w:left w:val="nil"/>
              <w:bottom w:val="single" w:sz="4" w:space="0" w:color="auto"/>
              <w:right w:val="single" w:sz="4" w:space="0" w:color="auto"/>
            </w:tcBorders>
            <w:shd w:val="clear" w:color="auto" w:fill="auto"/>
            <w:noWrap/>
            <w:vAlign w:val="bottom"/>
            <w:hideMark/>
          </w:tcPr>
          <w:p w14:paraId="56CED772" w14:textId="77777777" w:rsidR="00F4117E" w:rsidRPr="00AC682E" w:rsidRDefault="00F4117E" w:rsidP="00AB34AC">
            <w:pPr>
              <w:jc w:val="right"/>
              <w:rPr>
                <w:color w:val="000000"/>
                <w:sz w:val="18"/>
                <w:szCs w:val="18"/>
              </w:rPr>
            </w:pPr>
            <w:r w:rsidRPr="00AC682E">
              <w:rPr>
                <w:color w:val="000000"/>
                <w:sz w:val="18"/>
                <w:szCs w:val="18"/>
              </w:rPr>
              <w:t>1,1070</w:t>
            </w:r>
          </w:p>
        </w:tc>
        <w:tc>
          <w:tcPr>
            <w:tcW w:w="799" w:type="dxa"/>
            <w:tcBorders>
              <w:top w:val="nil"/>
              <w:left w:val="nil"/>
              <w:bottom w:val="single" w:sz="4" w:space="0" w:color="auto"/>
              <w:right w:val="single" w:sz="4" w:space="0" w:color="auto"/>
            </w:tcBorders>
            <w:shd w:val="clear" w:color="auto" w:fill="auto"/>
            <w:noWrap/>
            <w:vAlign w:val="bottom"/>
            <w:hideMark/>
          </w:tcPr>
          <w:p w14:paraId="582C0B3A" w14:textId="77777777" w:rsidR="00F4117E" w:rsidRPr="00AC682E" w:rsidRDefault="00F4117E" w:rsidP="00AB34AC">
            <w:pPr>
              <w:jc w:val="right"/>
              <w:rPr>
                <w:color w:val="000000"/>
                <w:sz w:val="18"/>
                <w:szCs w:val="18"/>
              </w:rPr>
            </w:pPr>
            <w:r w:rsidRPr="00AC682E">
              <w:rPr>
                <w:color w:val="000000"/>
                <w:sz w:val="18"/>
                <w:szCs w:val="18"/>
              </w:rPr>
              <w:t>1,0020</w:t>
            </w:r>
          </w:p>
        </w:tc>
        <w:tc>
          <w:tcPr>
            <w:tcW w:w="845" w:type="dxa"/>
            <w:tcBorders>
              <w:top w:val="nil"/>
              <w:left w:val="nil"/>
              <w:bottom w:val="single" w:sz="4" w:space="0" w:color="auto"/>
              <w:right w:val="single" w:sz="4" w:space="0" w:color="auto"/>
            </w:tcBorders>
            <w:shd w:val="clear" w:color="auto" w:fill="auto"/>
            <w:noWrap/>
            <w:vAlign w:val="bottom"/>
            <w:hideMark/>
          </w:tcPr>
          <w:p w14:paraId="2CB78F9B" w14:textId="77777777" w:rsidR="00F4117E" w:rsidRPr="00AC682E" w:rsidRDefault="00F4117E" w:rsidP="00AB34AC">
            <w:pPr>
              <w:jc w:val="right"/>
              <w:rPr>
                <w:color w:val="000000"/>
                <w:sz w:val="18"/>
                <w:szCs w:val="18"/>
              </w:rPr>
            </w:pPr>
            <w:r w:rsidRPr="00AC682E">
              <w:rPr>
                <w:color w:val="000000"/>
                <w:sz w:val="18"/>
                <w:szCs w:val="18"/>
              </w:rPr>
              <w:t>1,4230</w:t>
            </w:r>
          </w:p>
        </w:tc>
      </w:tr>
      <w:tr w:rsidR="00F4117E" w:rsidRPr="00AC682E" w14:paraId="1EC2D90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17F4982" w14:textId="77777777" w:rsidR="00F4117E" w:rsidRPr="00AC682E" w:rsidRDefault="00F4117E" w:rsidP="00AB34AC">
            <w:pPr>
              <w:jc w:val="center"/>
              <w:rPr>
                <w:color w:val="000000"/>
                <w:sz w:val="18"/>
                <w:szCs w:val="18"/>
              </w:rPr>
            </w:pPr>
            <w:r w:rsidRPr="00AC682E">
              <w:rPr>
                <w:color w:val="000000"/>
                <w:sz w:val="18"/>
                <w:szCs w:val="18"/>
              </w:rPr>
              <w:t>47</w:t>
            </w:r>
          </w:p>
        </w:tc>
        <w:tc>
          <w:tcPr>
            <w:tcW w:w="1451" w:type="dxa"/>
            <w:tcBorders>
              <w:top w:val="nil"/>
              <w:left w:val="nil"/>
              <w:bottom w:val="single" w:sz="4" w:space="0" w:color="auto"/>
              <w:right w:val="single" w:sz="4" w:space="0" w:color="auto"/>
            </w:tcBorders>
            <w:shd w:val="clear" w:color="auto" w:fill="auto"/>
            <w:noWrap/>
            <w:vAlign w:val="bottom"/>
            <w:hideMark/>
          </w:tcPr>
          <w:p w14:paraId="2B33C490"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7C0894F6" w14:textId="77777777" w:rsidR="00F4117E" w:rsidRPr="00AC682E" w:rsidRDefault="00F4117E" w:rsidP="00AB34AC">
            <w:pPr>
              <w:rPr>
                <w:color w:val="000000"/>
                <w:sz w:val="18"/>
                <w:szCs w:val="18"/>
              </w:rPr>
            </w:pPr>
            <w:r w:rsidRPr="00AC682E">
              <w:rPr>
                <w:color w:val="000000"/>
                <w:sz w:val="18"/>
                <w:szCs w:val="18"/>
              </w:rPr>
              <w:t>Кзылкогинский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0479A99" w14:textId="77777777" w:rsidR="00F4117E" w:rsidRPr="00AC682E" w:rsidRDefault="00F4117E" w:rsidP="00AB34AC">
            <w:pPr>
              <w:jc w:val="right"/>
              <w:rPr>
                <w:color w:val="000000"/>
                <w:sz w:val="18"/>
                <w:szCs w:val="18"/>
              </w:rPr>
            </w:pPr>
            <w:r w:rsidRPr="00AC682E">
              <w:rPr>
                <w:color w:val="000000"/>
                <w:sz w:val="18"/>
                <w:szCs w:val="18"/>
              </w:rPr>
              <w:t>1,1720</w:t>
            </w:r>
          </w:p>
        </w:tc>
        <w:tc>
          <w:tcPr>
            <w:tcW w:w="814" w:type="dxa"/>
            <w:tcBorders>
              <w:top w:val="nil"/>
              <w:left w:val="nil"/>
              <w:bottom w:val="single" w:sz="4" w:space="0" w:color="auto"/>
              <w:right w:val="single" w:sz="4" w:space="0" w:color="auto"/>
            </w:tcBorders>
            <w:shd w:val="clear" w:color="auto" w:fill="auto"/>
            <w:noWrap/>
            <w:vAlign w:val="bottom"/>
            <w:hideMark/>
          </w:tcPr>
          <w:p w14:paraId="0602DBE4" w14:textId="77777777" w:rsidR="00F4117E" w:rsidRPr="00AC682E" w:rsidRDefault="00F4117E" w:rsidP="00AB34AC">
            <w:pPr>
              <w:jc w:val="right"/>
              <w:rPr>
                <w:color w:val="000000"/>
                <w:sz w:val="18"/>
                <w:szCs w:val="18"/>
              </w:rPr>
            </w:pPr>
            <w:r w:rsidRPr="00AC682E">
              <w:rPr>
                <w:color w:val="000000"/>
                <w:sz w:val="18"/>
                <w:szCs w:val="18"/>
              </w:rPr>
              <w:t>1,6070</w:t>
            </w:r>
          </w:p>
        </w:tc>
        <w:tc>
          <w:tcPr>
            <w:tcW w:w="711" w:type="dxa"/>
            <w:tcBorders>
              <w:top w:val="nil"/>
              <w:left w:val="nil"/>
              <w:bottom w:val="single" w:sz="4" w:space="0" w:color="auto"/>
              <w:right w:val="single" w:sz="4" w:space="0" w:color="auto"/>
            </w:tcBorders>
            <w:shd w:val="clear" w:color="auto" w:fill="auto"/>
            <w:noWrap/>
            <w:vAlign w:val="bottom"/>
            <w:hideMark/>
          </w:tcPr>
          <w:p w14:paraId="36BA7A7E" w14:textId="77777777" w:rsidR="00F4117E" w:rsidRPr="00AC682E" w:rsidRDefault="00F4117E" w:rsidP="00AB34AC">
            <w:pPr>
              <w:jc w:val="right"/>
              <w:rPr>
                <w:color w:val="000000"/>
                <w:sz w:val="18"/>
                <w:szCs w:val="18"/>
              </w:rPr>
            </w:pPr>
            <w:r w:rsidRPr="00AC682E">
              <w:rPr>
                <w:color w:val="000000"/>
                <w:sz w:val="18"/>
                <w:szCs w:val="18"/>
              </w:rPr>
              <w:t>1,9120</w:t>
            </w:r>
          </w:p>
        </w:tc>
        <w:tc>
          <w:tcPr>
            <w:tcW w:w="799" w:type="dxa"/>
            <w:tcBorders>
              <w:top w:val="nil"/>
              <w:left w:val="nil"/>
              <w:bottom w:val="single" w:sz="4" w:space="0" w:color="auto"/>
              <w:right w:val="single" w:sz="4" w:space="0" w:color="auto"/>
            </w:tcBorders>
            <w:shd w:val="clear" w:color="auto" w:fill="auto"/>
            <w:noWrap/>
            <w:vAlign w:val="bottom"/>
            <w:hideMark/>
          </w:tcPr>
          <w:p w14:paraId="2AFA043F" w14:textId="77777777" w:rsidR="00F4117E" w:rsidRPr="00AC682E" w:rsidRDefault="00F4117E" w:rsidP="00AB34AC">
            <w:pPr>
              <w:jc w:val="right"/>
              <w:rPr>
                <w:color w:val="000000"/>
                <w:sz w:val="18"/>
                <w:szCs w:val="18"/>
              </w:rPr>
            </w:pPr>
            <w:r w:rsidRPr="00AC682E">
              <w:rPr>
                <w:color w:val="000000"/>
                <w:sz w:val="18"/>
                <w:szCs w:val="18"/>
              </w:rPr>
              <w:t>0,6790</w:t>
            </w:r>
          </w:p>
        </w:tc>
        <w:tc>
          <w:tcPr>
            <w:tcW w:w="814" w:type="dxa"/>
            <w:tcBorders>
              <w:top w:val="nil"/>
              <w:left w:val="nil"/>
              <w:bottom w:val="single" w:sz="4" w:space="0" w:color="auto"/>
              <w:right w:val="single" w:sz="4" w:space="0" w:color="auto"/>
            </w:tcBorders>
            <w:shd w:val="clear" w:color="auto" w:fill="auto"/>
            <w:noWrap/>
            <w:vAlign w:val="bottom"/>
            <w:hideMark/>
          </w:tcPr>
          <w:p w14:paraId="5481C1DF" w14:textId="77777777" w:rsidR="00F4117E" w:rsidRPr="00AC682E" w:rsidRDefault="00F4117E" w:rsidP="00AB34AC">
            <w:pPr>
              <w:jc w:val="right"/>
              <w:rPr>
                <w:color w:val="000000"/>
                <w:sz w:val="18"/>
                <w:szCs w:val="18"/>
              </w:rPr>
            </w:pPr>
            <w:r w:rsidRPr="00AC682E">
              <w:rPr>
                <w:color w:val="000000"/>
                <w:sz w:val="18"/>
                <w:szCs w:val="18"/>
              </w:rPr>
              <w:t>0,8980</w:t>
            </w:r>
          </w:p>
        </w:tc>
        <w:tc>
          <w:tcPr>
            <w:tcW w:w="711" w:type="dxa"/>
            <w:tcBorders>
              <w:top w:val="nil"/>
              <w:left w:val="nil"/>
              <w:bottom w:val="single" w:sz="4" w:space="0" w:color="auto"/>
              <w:right w:val="single" w:sz="4" w:space="0" w:color="auto"/>
            </w:tcBorders>
            <w:shd w:val="clear" w:color="auto" w:fill="auto"/>
            <w:noWrap/>
            <w:vAlign w:val="bottom"/>
            <w:hideMark/>
          </w:tcPr>
          <w:p w14:paraId="10F771D0" w14:textId="77777777" w:rsidR="00F4117E" w:rsidRPr="00AC682E" w:rsidRDefault="00F4117E" w:rsidP="00AB34AC">
            <w:pPr>
              <w:jc w:val="right"/>
              <w:rPr>
                <w:color w:val="000000"/>
                <w:sz w:val="18"/>
                <w:szCs w:val="18"/>
              </w:rPr>
            </w:pPr>
            <w:r w:rsidRPr="00AC682E">
              <w:rPr>
                <w:color w:val="000000"/>
                <w:sz w:val="18"/>
                <w:szCs w:val="18"/>
              </w:rPr>
              <w:t>1,0930</w:t>
            </w:r>
          </w:p>
        </w:tc>
        <w:tc>
          <w:tcPr>
            <w:tcW w:w="882" w:type="dxa"/>
            <w:tcBorders>
              <w:top w:val="nil"/>
              <w:left w:val="nil"/>
              <w:bottom w:val="single" w:sz="4" w:space="0" w:color="auto"/>
              <w:right w:val="single" w:sz="4" w:space="0" w:color="auto"/>
            </w:tcBorders>
            <w:shd w:val="clear" w:color="auto" w:fill="auto"/>
            <w:noWrap/>
            <w:vAlign w:val="bottom"/>
            <w:hideMark/>
          </w:tcPr>
          <w:p w14:paraId="7FD5FE51" w14:textId="77777777" w:rsidR="00F4117E" w:rsidRPr="00AC682E" w:rsidRDefault="00F4117E" w:rsidP="00AB34AC">
            <w:pPr>
              <w:jc w:val="right"/>
              <w:rPr>
                <w:color w:val="000000"/>
                <w:sz w:val="18"/>
                <w:szCs w:val="18"/>
              </w:rPr>
            </w:pPr>
            <w:r w:rsidRPr="00AC682E">
              <w:rPr>
                <w:color w:val="000000"/>
                <w:sz w:val="18"/>
                <w:szCs w:val="18"/>
              </w:rPr>
              <w:t>1,2920</w:t>
            </w:r>
          </w:p>
        </w:tc>
        <w:tc>
          <w:tcPr>
            <w:tcW w:w="799" w:type="dxa"/>
            <w:tcBorders>
              <w:top w:val="nil"/>
              <w:left w:val="nil"/>
              <w:bottom w:val="single" w:sz="4" w:space="0" w:color="auto"/>
              <w:right w:val="single" w:sz="4" w:space="0" w:color="auto"/>
            </w:tcBorders>
            <w:shd w:val="clear" w:color="auto" w:fill="auto"/>
            <w:noWrap/>
            <w:vAlign w:val="bottom"/>
            <w:hideMark/>
          </w:tcPr>
          <w:p w14:paraId="4F8A6DC0" w14:textId="77777777" w:rsidR="00F4117E" w:rsidRPr="00AC682E" w:rsidRDefault="00F4117E" w:rsidP="00AB34AC">
            <w:pPr>
              <w:jc w:val="right"/>
              <w:rPr>
                <w:color w:val="000000"/>
                <w:sz w:val="18"/>
                <w:szCs w:val="18"/>
              </w:rPr>
            </w:pPr>
            <w:r w:rsidRPr="00AC682E">
              <w:rPr>
                <w:color w:val="000000"/>
                <w:sz w:val="18"/>
                <w:szCs w:val="18"/>
              </w:rPr>
              <w:t>0,7580</w:t>
            </w:r>
          </w:p>
        </w:tc>
        <w:tc>
          <w:tcPr>
            <w:tcW w:w="845" w:type="dxa"/>
            <w:tcBorders>
              <w:top w:val="nil"/>
              <w:left w:val="nil"/>
              <w:bottom w:val="single" w:sz="4" w:space="0" w:color="auto"/>
              <w:right w:val="single" w:sz="4" w:space="0" w:color="auto"/>
            </w:tcBorders>
            <w:shd w:val="clear" w:color="auto" w:fill="auto"/>
            <w:noWrap/>
            <w:vAlign w:val="bottom"/>
            <w:hideMark/>
          </w:tcPr>
          <w:p w14:paraId="0CA13033" w14:textId="77777777" w:rsidR="00F4117E" w:rsidRPr="00AC682E" w:rsidRDefault="00F4117E" w:rsidP="00AB34AC">
            <w:pPr>
              <w:jc w:val="right"/>
              <w:rPr>
                <w:color w:val="000000"/>
                <w:sz w:val="18"/>
                <w:szCs w:val="18"/>
              </w:rPr>
            </w:pPr>
            <w:r w:rsidRPr="00AC682E">
              <w:rPr>
                <w:color w:val="000000"/>
                <w:sz w:val="18"/>
                <w:szCs w:val="18"/>
              </w:rPr>
              <w:t>1,0460</w:t>
            </w:r>
          </w:p>
        </w:tc>
      </w:tr>
      <w:tr w:rsidR="00F4117E" w:rsidRPr="00AC682E" w14:paraId="19D2CF6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40C22AE" w14:textId="24FF5E46" w:rsidR="00F4117E" w:rsidRPr="00AC682E" w:rsidRDefault="00F4117E" w:rsidP="00AB34AC">
            <w:pPr>
              <w:jc w:val="center"/>
              <w:rPr>
                <w:color w:val="000000"/>
                <w:sz w:val="18"/>
                <w:szCs w:val="18"/>
              </w:rPr>
            </w:pPr>
            <w:r w:rsidRPr="00AC682E">
              <w:rPr>
                <w:color w:val="000000"/>
                <w:sz w:val="18"/>
                <w:szCs w:val="18"/>
              </w:rPr>
              <w:t>4</w:t>
            </w:r>
            <w:r w:rsidR="00C876FC">
              <w:rPr>
                <w:color w:val="000000"/>
                <w:sz w:val="18"/>
                <w:szCs w:val="18"/>
              </w:rPr>
              <w:t>8</w:t>
            </w:r>
          </w:p>
        </w:tc>
        <w:tc>
          <w:tcPr>
            <w:tcW w:w="1451" w:type="dxa"/>
            <w:tcBorders>
              <w:top w:val="nil"/>
              <w:left w:val="nil"/>
              <w:bottom w:val="single" w:sz="4" w:space="0" w:color="auto"/>
              <w:right w:val="single" w:sz="4" w:space="0" w:color="auto"/>
            </w:tcBorders>
            <w:shd w:val="clear" w:color="auto" w:fill="auto"/>
            <w:noWrap/>
            <w:vAlign w:val="bottom"/>
            <w:hideMark/>
          </w:tcPr>
          <w:p w14:paraId="509B37D7"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6DBA09A5" w14:textId="77777777" w:rsidR="00F4117E" w:rsidRPr="00AC682E" w:rsidRDefault="00F4117E" w:rsidP="00AB34AC">
            <w:pPr>
              <w:rPr>
                <w:color w:val="000000"/>
                <w:sz w:val="18"/>
                <w:szCs w:val="18"/>
              </w:rPr>
            </w:pPr>
            <w:r w:rsidRPr="00AC682E">
              <w:rPr>
                <w:color w:val="000000"/>
                <w:sz w:val="18"/>
                <w:szCs w:val="18"/>
              </w:rPr>
              <w:t>Курмангазинский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510F747" w14:textId="77777777" w:rsidR="00F4117E" w:rsidRPr="00AC682E" w:rsidRDefault="00F4117E" w:rsidP="00AB34AC">
            <w:pPr>
              <w:jc w:val="right"/>
              <w:rPr>
                <w:color w:val="000000"/>
                <w:sz w:val="18"/>
                <w:szCs w:val="18"/>
              </w:rPr>
            </w:pPr>
            <w:r w:rsidRPr="00AC682E">
              <w:rPr>
                <w:color w:val="000000"/>
                <w:sz w:val="18"/>
                <w:szCs w:val="18"/>
              </w:rPr>
              <w:t>0,8080</w:t>
            </w:r>
          </w:p>
        </w:tc>
        <w:tc>
          <w:tcPr>
            <w:tcW w:w="814" w:type="dxa"/>
            <w:tcBorders>
              <w:top w:val="nil"/>
              <w:left w:val="nil"/>
              <w:bottom w:val="single" w:sz="4" w:space="0" w:color="auto"/>
              <w:right w:val="single" w:sz="4" w:space="0" w:color="auto"/>
            </w:tcBorders>
            <w:shd w:val="clear" w:color="auto" w:fill="auto"/>
            <w:noWrap/>
            <w:vAlign w:val="bottom"/>
            <w:hideMark/>
          </w:tcPr>
          <w:p w14:paraId="46EB2DD8" w14:textId="77777777" w:rsidR="00F4117E" w:rsidRPr="00AC682E" w:rsidRDefault="00F4117E" w:rsidP="00AB34AC">
            <w:pPr>
              <w:jc w:val="right"/>
              <w:rPr>
                <w:color w:val="000000"/>
                <w:sz w:val="18"/>
                <w:szCs w:val="18"/>
              </w:rPr>
            </w:pPr>
            <w:r w:rsidRPr="00AC682E">
              <w:rPr>
                <w:color w:val="000000"/>
                <w:sz w:val="18"/>
                <w:szCs w:val="18"/>
              </w:rPr>
              <w:t>1,1120</w:t>
            </w:r>
          </w:p>
        </w:tc>
        <w:tc>
          <w:tcPr>
            <w:tcW w:w="711" w:type="dxa"/>
            <w:tcBorders>
              <w:top w:val="nil"/>
              <w:left w:val="nil"/>
              <w:bottom w:val="single" w:sz="4" w:space="0" w:color="auto"/>
              <w:right w:val="single" w:sz="4" w:space="0" w:color="auto"/>
            </w:tcBorders>
            <w:shd w:val="clear" w:color="auto" w:fill="auto"/>
            <w:noWrap/>
            <w:vAlign w:val="bottom"/>
            <w:hideMark/>
          </w:tcPr>
          <w:p w14:paraId="474A8325" w14:textId="77777777" w:rsidR="00F4117E" w:rsidRPr="00AC682E" w:rsidRDefault="00F4117E" w:rsidP="00AB34AC">
            <w:pPr>
              <w:jc w:val="right"/>
              <w:rPr>
                <w:color w:val="000000"/>
                <w:sz w:val="18"/>
                <w:szCs w:val="18"/>
              </w:rPr>
            </w:pPr>
            <w:r w:rsidRPr="00AC682E">
              <w:rPr>
                <w:color w:val="000000"/>
                <w:sz w:val="18"/>
                <w:szCs w:val="18"/>
              </w:rPr>
              <w:t>1,3250</w:t>
            </w:r>
          </w:p>
        </w:tc>
        <w:tc>
          <w:tcPr>
            <w:tcW w:w="799" w:type="dxa"/>
            <w:tcBorders>
              <w:top w:val="nil"/>
              <w:left w:val="nil"/>
              <w:bottom w:val="single" w:sz="4" w:space="0" w:color="auto"/>
              <w:right w:val="single" w:sz="4" w:space="0" w:color="auto"/>
            </w:tcBorders>
            <w:shd w:val="clear" w:color="auto" w:fill="auto"/>
            <w:noWrap/>
            <w:vAlign w:val="bottom"/>
            <w:hideMark/>
          </w:tcPr>
          <w:p w14:paraId="10960DD1" w14:textId="77777777" w:rsidR="00F4117E" w:rsidRPr="00AC682E" w:rsidRDefault="00F4117E" w:rsidP="00AB34AC">
            <w:pPr>
              <w:jc w:val="right"/>
              <w:rPr>
                <w:color w:val="000000"/>
                <w:sz w:val="18"/>
                <w:szCs w:val="18"/>
              </w:rPr>
            </w:pPr>
            <w:r w:rsidRPr="00AC682E">
              <w:rPr>
                <w:color w:val="000000"/>
                <w:sz w:val="18"/>
                <w:szCs w:val="18"/>
              </w:rPr>
              <w:t>0,5550</w:t>
            </w:r>
          </w:p>
        </w:tc>
        <w:tc>
          <w:tcPr>
            <w:tcW w:w="814" w:type="dxa"/>
            <w:tcBorders>
              <w:top w:val="nil"/>
              <w:left w:val="nil"/>
              <w:bottom w:val="single" w:sz="4" w:space="0" w:color="auto"/>
              <w:right w:val="single" w:sz="4" w:space="0" w:color="auto"/>
            </w:tcBorders>
            <w:shd w:val="clear" w:color="auto" w:fill="auto"/>
            <w:noWrap/>
            <w:vAlign w:val="bottom"/>
            <w:hideMark/>
          </w:tcPr>
          <w:p w14:paraId="679CC990" w14:textId="77777777" w:rsidR="00F4117E" w:rsidRPr="00AC682E" w:rsidRDefault="00F4117E" w:rsidP="00AB34AC">
            <w:pPr>
              <w:jc w:val="right"/>
              <w:rPr>
                <w:color w:val="000000"/>
                <w:sz w:val="18"/>
                <w:szCs w:val="18"/>
              </w:rPr>
            </w:pPr>
            <w:r w:rsidRPr="00AC682E">
              <w:rPr>
                <w:color w:val="000000"/>
                <w:sz w:val="18"/>
                <w:szCs w:val="18"/>
              </w:rPr>
              <w:t>0,7340</w:t>
            </w:r>
          </w:p>
        </w:tc>
        <w:tc>
          <w:tcPr>
            <w:tcW w:w="711" w:type="dxa"/>
            <w:tcBorders>
              <w:top w:val="nil"/>
              <w:left w:val="nil"/>
              <w:bottom w:val="single" w:sz="4" w:space="0" w:color="auto"/>
              <w:right w:val="single" w:sz="4" w:space="0" w:color="auto"/>
            </w:tcBorders>
            <w:shd w:val="clear" w:color="auto" w:fill="auto"/>
            <w:noWrap/>
            <w:vAlign w:val="bottom"/>
            <w:hideMark/>
          </w:tcPr>
          <w:p w14:paraId="04ED93D3" w14:textId="77777777" w:rsidR="00F4117E" w:rsidRPr="00AC682E" w:rsidRDefault="00F4117E" w:rsidP="00AB34AC">
            <w:pPr>
              <w:jc w:val="right"/>
              <w:rPr>
                <w:color w:val="000000"/>
                <w:sz w:val="18"/>
                <w:szCs w:val="18"/>
              </w:rPr>
            </w:pPr>
            <w:r w:rsidRPr="00AC682E">
              <w:rPr>
                <w:color w:val="000000"/>
                <w:sz w:val="18"/>
                <w:szCs w:val="18"/>
              </w:rPr>
              <w:t>0,8920</w:t>
            </w:r>
          </w:p>
        </w:tc>
        <w:tc>
          <w:tcPr>
            <w:tcW w:w="882" w:type="dxa"/>
            <w:tcBorders>
              <w:top w:val="nil"/>
              <w:left w:val="nil"/>
              <w:bottom w:val="single" w:sz="4" w:space="0" w:color="auto"/>
              <w:right w:val="single" w:sz="4" w:space="0" w:color="auto"/>
            </w:tcBorders>
            <w:shd w:val="clear" w:color="auto" w:fill="auto"/>
            <w:noWrap/>
            <w:vAlign w:val="bottom"/>
            <w:hideMark/>
          </w:tcPr>
          <w:p w14:paraId="294CB875" w14:textId="77777777" w:rsidR="00F4117E" w:rsidRPr="00AC682E" w:rsidRDefault="00F4117E" w:rsidP="00AB34AC">
            <w:pPr>
              <w:jc w:val="right"/>
              <w:rPr>
                <w:color w:val="000000"/>
                <w:sz w:val="18"/>
                <w:szCs w:val="18"/>
              </w:rPr>
            </w:pPr>
            <w:r w:rsidRPr="00AC682E">
              <w:rPr>
                <w:color w:val="000000"/>
                <w:sz w:val="18"/>
                <w:szCs w:val="18"/>
              </w:rPr>
              <w:t>1,0540</w:t>
            </w:r>
          </w:p>
        </w:tc>
        <w:tc>
          <w:tcPr>
            <w:tcW w:w="799" w:type="dxa"/>
            <w:tcBorders>
              <w:top w:val="nil"/>
              <w:left w:val="nil"/>
              <w:bottom w:val="single" w:sz="4" w:space="0" w:color="auto"/>
              <w:right w:val="single" w:sz="4" w:space="0" w:color="auto"/>
            </w:tcBorders>
            <w:shd w:val="clear" w:color="auto" w:fill="auto"/>
            <w:noWrap/>
            <w:vAlign w:val="bottom"/>
            <w:hideMark/>
          </w:tcPr>
          <w:p w14:paraId="7F4D19D2" w14:textId="77777777" w:rsidR="00F4117E" w:rsidRPr="00AC682E" w:rsidRDefault="00F4117E" w:rsidP="00AB34AC">
            <w:pPr>
              <w:jc w:val="right"/>
              <w:rPr>
                <w:color w:val="000000"/>
                <w:sz w:val="18"/>
                <w:szCs w:val="18"/>
              </w:rPr>
            </w:pPr>
            <w:r w:rsidRPr="00AC682E">
              <w:rPr>
                <w:color w:val="000000"/>
                <w:sz w:val="18"/>
                <w:szCs w:val="18"/>
              </w:rPr>
              <w:t>0,8140</w:t>
            </w:r>
          </w:p>
        </w:tc>
        <w:tc>
          <w:tcPr>
            <w:tcW w:w="845" w:type="dxa"/>
            <w:tcBorders>
              <w:top w:val="nil"/>
              <w:left w:val="nil"/>
              <w:bottom w:val="single" w:sz="4" w:space="0" w:color="auto"/>
              <w:right w:val="single" w:sz="4" w:space="0" w:color="auto"/>
            </w:tcBorders>
            <w:shd w:val="clear" w:color="auto" w:fill="auto"/>
            <w:noWrap/>
            <w:vAlign w:val="bottom"/>
            <w:hideMark/>
          </w:tcPr>
          <w:p w14:paraId="4BE48BC5" w14:textId="77777777" w:rsidR="00F4117E" w:rsidRPr="00AC682E" w:rsidRDefault="00F4117E" w:rsidP="00AB34AC">
            <w:pPr>
              <w:jc w:val="right"/>
              <w:rPr>
                <w:color w:val="000000"/>
                <w:sz w:val="18"/>
                <w:szCs w:val="18"/>
              </w:rPr>
            </w:pPr>
            <w:r w:rsidRPr="00AC682E">
              <w:rPr>
                <w:color w:val="000000"/>
                <w:sz w:val="18"/>
                <w:szCs w:val="18"/>
              </w:rPr>
              <w:t>1,1250</w:t>
            </w:r>
          </w:p>
        </w:tc>
      </w:tr>
      <w:tr w:rsidR="00F4117E" w:rsidRPr="00AC682E" w14:paraId="4A14DA4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76C2751" w14:textId="0CFF3779" w:rsidR="00F4117E" w:rsidRPr="00AC682E" w:rsidRDefault="00F4117E" w:rsidP="00AB34AC">
            <w:pPr>
              <w:jc w:val="center"/>
              <w:rPr>
                <w:color w:val="000000"/>
                <w:sz w:val="18"/>
                <w:szCs w:val="18"/>
              </w:rPr>
            </w:pPr>
            <w:r w:rsidRPr="00AC682E">
              <w:rPr>
                <w:color w:val="000000"/>
                <w:sz w:val="18"/>
                <w:szCs w:val="18"/>
              </w:rPr>
              <w:t>4</w:t>
            </w:r>
            <w:r w:rsidR="00C876FC">
              <w:rPr>
                <w:color w:val="000000"/>
                <w:sz w:val="18"/>
                <w:szCs w:val="18"/>
              </w:rPr>
              <w:t>9</w:t>
            </w:r>
          </w:p>
        </w:tc>
        <w:tc>
          <w:tcPr>
            <w:tcW w:w="1451" w:type="dxa"/>
            <w:tcBorders>
              <w:top w:val="nil"/>
              <w:left w:val="nil"/>
              <w:bottom w:val="single" w:sz="4" w:space="0" w:color="auto"/>
              <w:right w:val="single" w:sz="4" w:space="0" w:color="auto"/>
            </w:tcBorders>
            <w:shd w:val="clear" w:color="auto" w:fill="auto"/>
            <w:noWrap/>
            <w:vAlign w:val="bottom"/>
            <w:hideMark/>
          </w:tcPr>
          <w:p w14:paraId="1B2D3A66"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31262B14" w14:textId="77777777" w:rsidR="00F4117E" w:rsidRPr="00AC682E" w:rsidRDefault="00F4117E" w:rsidP="00AB34AC">
            <w:pPr>
              <w:rPr>
                <w:color w:val="000000"/>
                <w:sz w:val="18"/>
                <w:szCs w:val="18"/>
              </w:rPr>
            </w:pPr>
            <w:r w:rsidRPr="00AC682E">
              <w:rPr>
                <w:color w:val="000000"/>
                <w:sz w:val="18"/>
                <w:szCs w:val="18"/>
              </w:rPr>
              <w:t>Макатский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04F77CF" w14:textId="77777777" w:rsidR="00F4117E" w:rsidRPr="00AC682E" w:rsidRDefault="00F4117E" w:rsidP="00AB34AC">
            <w:pPr>
              <w:jc w:val="right"/>
              <w:rPr>
                <w:color w:val="000000"/>
                <w:sz w:val="18"/>
                <w:szCs w:val="18"/>
              </w:rPr>
            </w:pPr>
            <w:r w:rsidRPr="00AC682E">
              <w:rPr>
                <w:color w:val="000000"/>
                <w:sz w:val="18"/>
                <w:szCs w:val="18"/>
              </w:rPr>
              <w:t>1,6200</w:t>
            </w:r>
          </w:p>
        </w:tc>
        <w:tc>
          <w:tcPr>
            <w:tcW w:w="814" w:type="dxa"/>
            <w:tcBorders>
              <w:top w:val="nil"/>
              <w:left w:val="nil"/>
              <w:bottom w:val="single" w:sz="4" w:space="0" w:color="auto"/>
              <w:right w:val="single" w:sz="4" w:space="0" w:color="auto"/>
            </w:tcBorders>
            <w:shd w:val="clear" w:color="auto" w:fill="auto"/>
            <w:noWrap/>
            <w:vAlign w:val="bottom"/>
            <w:hideMark/>
          </w:tcPr>
          <w:p w14:paraId="23B3F600" w14:textId="77777777" w:rsidR="00F4117E" w:rsidRPr="00AC682E" w:rsidRDefault="00F4117E" w:rsidP="00AB34AC">
            <w:pPr>
              <w:jc w:val="right"/>
              <w:rPr>
                <w:color w:val="000000"/>
                <w:sz w:val="18"/>
                <w:szCs w:val="18"/>
              </w:rPr>
            </w:pPr>
            <w:r w:rsidRPr="00AC682E">
              <w:rPr>
                <w:color w:val="000000"/>
                <w:sz w:val="18"/>
                <w:szCs w:val="18"/>
              </w:rPr>
              <w:t>2,2920</w:t>
            </w:r>
          </w:p>
        </w:tc>
        <w:tc>
          <w:tcPr>
            <w:tcW w:w="711" w:type="dxa"/>
            <w:tcBorders>
              <w:top w:val="nil"/>
              <w:left w:val="nil"/>
              <w:bottom w:val="single" w:sz="4" w:space="0" w:color="auto"/>
              <w:right w:val="single" w:sz="4" w:space="0" w:color="auto"/>
            </w:tcBorders>
            <w:shd w:val="clear" w:color="auto" w:fill="auto"/>
            <w:noWrap/>
            <w:vAlign w:val="bottom"/>
            <w:hideMark/>
          </w:tcPr>
          <w:p w14:paraId="49F12183" w14:textId="77777777" w:rsidR="00F4117E" w:rsidRPr="00AC682E" w:rsidRDefault="00F4117E" w:rsidP="00AB34AC">
            <w:pPr>
              <w:jc w:val="right"/>
              <w:rPr>
                <w:color w:val="000000"/>
                <w:sz w:val="18"/>
                <w:szCs w:val="18"/>
              </w:rPr>
            </w:pPr>
            <w:r w:rsidRPr="00AC682E">
              <w:rPr>
                <w:color w:val="000000"/>
                <w:sz w:val="18"/>
                <w:szCs w:val="18"/>
              </w:rPr>
              <w:t>2,7650</w:t>
            </w:r>
          </w:p>
        </w:tc>
        <w:tc>
          <w:tcPr>
            <w:tcW w:w="799" w:type="dxa"/>
            <w:tcBorders>
              <w:top w:val="nil"/>
              <w:left w:val="nil"/>
              <w:bottom w:val="single" w:sz="4" w:space="0" w:color="auto"/>
              <w:right w:val="single" w:sz="4" w:space="0" w:color="auto"/>
            </w:tcBorders>
            <w:shd w:val="clear" w:color="auto" w:fill="auto"/>
            <w:noWrap/>
            <w:vAlign w:val="bottom"/>
            <w:hideMark/>
          </w:tcPr>
          <w:p w14:paraId="429F6B51" w14:textId="77777777" w:rsidR="00F4117E" w:rsidRPr="00AC682E" w:rsidRDefault="00F4117E" w:rsidP="00AB34AC">
            <w:pPr>
              <w:jc w:val="right"/>
              <w:rPr>
                <w:color w:val="000000"/>
                <w:sz w:val="18"/>
                <w:szCs w:val="18"/>
              </w:rPr>
            </w:pPr>
            <w:r w:rsidRPr="00AC682E">
              <w:rPr>
                <w:color w:val="000000"/>
                <w:sz w:val="18"/>
                <w:szCs w:val="18"/>
              </w:rPr>
              <w:t>1,4740</w:t>
            </w:r>
          </w:p>
        </w:tc>
        <w:tc>
          <w:tcPr>
            <w:tcW w:w="814" w:type="dxa"/>
            <w:tcBorders>
              <w:top w:val="nil"/>
              <w:left w:val="nil"/>
              <w:bottom w:val="single" w:sz="4" w:space="0" w:color="auto"/>
              <w:right w:val="single" w:sz="4" w:space="0" w:color="auto"/>
            </w:tcBorders>
            <w:shd w:val="clear" w:color="auto" w:fill="auto"/>
            <w:noWrap/>
            <w:vAlign w:val="bottom"/>
            <w:hideMark/>
          </w:tcPr>
          <w:p w14:paraId="78E4DC43" w14:textId="77777777" w:rsidR="00F4117E" w:rsidRPr="00AC682E" w:rsidRDefault="00F4117E" w:rsidP="00AB34AC">
            <w:pPr>
              <w:jc w:val="right"/>
              <w:rPr>
                <w:color w:val="000000"/>
                <w:sz w:val="18"/>
                <w:szCs w:val="18"/>
              </w:rPr>
            </w:pPr>
            <w:r w:rsidRPr="00AC682E">
              <w:rPr>
                <w:color w:val="000000"/>
                <w:sz w:val="18"/>
                <w:szCs w:val="18"/>
              </w:rPr>
              <w:t>2,0280</w:t>
            </w:r>
          </w:p>
        </w:tc>
        <w:tc>
          <w:tcPr>
            <w:tcW w:w="711" w:type="dxa"/>
            <w:tcBorders>
              <w:top w:val="nil"/>
              <w:left w:val="nil"/>
              <w:bottom w:val="single" w:sz="4" w:space="0" w:color="auto"/>
              <w:right w:val="single" w:sz="4" w:space="0" w:color="auto"/>
            </w:tcBorders>
            <w:shd w:val="clear" w:color="auto" w:fill="auto"/>
            <w:noWrap/>
            <w:vAlign w:val="bottom"/>
            <w:hideMark/>
          </w:tcPr>
          <w:p w14:paraId="7EE2EE5F" w14:textId="77777777" w:rsidR="00F4117E" w:rsidRPr="00AC682E" w:rsidRDefault="00F4117E" w:rsidP="00AB34AC">
            <w:pPr>
              <w:jc w:val="right"/>
              <w:rPr>
                <w:color w:val="000000"/>
                <w:sz w:val="18"/>
                <w:szCs w:val="18"/>
              </w:rPr>
            </w:pPr>
            <w:r w:rsidRPr="00AC682E">
              <w:rPr>
                <w:color w:val="000000"/>
                <w:sz w:val="18"/>
                <w:szCs w:val="18"/>
              </w:rPr>
              <w:t>2,5170</w:t>
            </w:r>
          </w:p>
        </w:tc>
        <w:tc>
          <w:tcPr>
            <w:tcW w:w="882" w:type="dxa"/>
            <w:tcBorders>
              <w:top w:val="nil"/>
              <w:left w:val="nil"/>
              <w:bottom w:val="single" w:sz="4" w:space="0" w:color="auto"/>
              <w:right w:val="single" w:sz="4" w:space="0" w:color="auto"/>
            </w:tcBorders>
            <w:shd w:val="clear" w:color="auto" w:fill="auto"/>
            <w:noWrap/>
            <w:vAlign w:val="bottom"/>
            <w:hideMark/>
          </w:tcPr>
          <w:p w14:paraId="62DFB26A" w14:textId="77777777" w:rsidR="00F4117E" w:rsidRPr="00AC682E" w:rsidRDefault="00F4117E" w:rsidP="00AB34AC">
            <w:pPr>
              <w:jc w:val="right"/>
              <w:rPr>
                <w:color w:val="000000"/>
                <w:sz w:val="18"/>
                <w:szCs w:val="18"/>
              </w:rPr>
            </w:pPr>
            <w:r w:rsidRPr="00AC682E">
              <w:rPr>
                <w:color w:val="000000"/>
                <w:sz w:val="18"/>
                <w:szCs w:val="18"/>
              </w:rPr>
              <w:t>3,0180</w:t>
            </w:r>
          </w:p>
        </w:tc>
        <w:tc>
          <w:tcPr>
            <w:tcW w:w="799" w:type="dxa"/>
            <w:tcBorders>
              <w:top w:val="nil"/>
              <w:left w:val="nil"/>
              <w:bottom w:val="single" w:sz="4" w:space="0" w:color="auto"/>
              <w:right w:val="single" w:sz="4" w:space="0" w:color="auto"/>
            </w:tcBorders>
            <w:shd w:val="clear" w:color="auto" w:fill="auto"/>
            <w:noWrap/>
            <w:vAlign w:val="bottom"/>
            <w:hideMark/>
          </w:tcPr>
          <w:p w14:paraId="3ACC68BF" w14:textId="77777777" w:rsidR="00F4117E" w:rsidRPr="00AC682E" w:rsidRDefault="00F4117E" w:rsidP="00AB34AC">
            <w:pPr>
              <w:jc w:val="right"/>
              <w:rPr>
                <w:color w:val="000000"/>
                <w:sz w:val="18"/>
                <w:szCs w:val="18"/>
              </w:rPr>
            </w:pPr>
            <w:r w:rsidRPr="00AC682E">
              <w:rPr>
                <w:color w:val="000000"/>
                <w:sz w:val="18"/>
                <w:szCs w:val="18"/>
              </w:rPr>
              <w:t>2,0160</w:t>
            </w:r>
          </w:p>
        </w:tc>
        <w:tc>
          <w:tcPr>
            <w:tcW w:w="845" w:type="dxa"/>
            <w:tcBorders>
              <w:top w:val="nil"/>
              <w:left w:val="nil"/>
              <w:bottom w:val="single" w:sz="4" w:space="0" w:color="auto"/>
              <w:right w:val="single" w:sz="4" w:space="0" w:color="auto"/>
            </w:tcBorders>
            <w:shd w:val="clear" w:color="auto" w:fill="auto"/>
            <w:noWrap/>
            <w:vAlign w:val="bottom"/>
            <w:hideMark/>
          </w:tcPr>
          <w:p w14:paraId="4EDB31DD" w14:textId="77777777" w:rsidR="00F4117E" w:rsidRPr="00AC682E" w:rsidRDefault="00F4117E" w:rsidP="00AB34AC">
            <w:pPr>
              <w:jc w:val="right"/>
              <w:rPr>
                <w:color w:val="000000"/>
                <w:sz w:val="18"/>
                <w:szCs w:val="18"/>
              </w:rPr>
            </w:pPr>
            <w:r w:rsidRPr="00AC682E">
              <w:rPr>
                <w:color w:val="000000"/>
                <w:sz w:val="18"/>
                <w:szCs w:val="18"/>
              </w:rPr>
              <w:t>2,8870</w:t>
            </w:r>
          </w:p>
        </w:tc>
      </w:tr>
      <w:tr w:rsidR="00F4117E" w:rsidRPr="00AC682E" w14:paraId="45E39DB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D05C9D4" w14:textId="73066093" w:rsidR="00F4117E" w:rsidRPr="00AC682E" w:rsidRDefault="00C876FC" w:rsidP="00AB34AC">
            <w:pPr>
              <w:jc w:val="center"/>
              <w:rPr>
                <w:color w:val="000000"/>
                <w:sz w:val="18"/>
                <w:szCs w:val="18"/>
              </w:rPr>
            </w:pPr>
            <w:r>
              <w:rPr>
                <w:color w:val="000000"/>
                <w:sz w:val="18"/>
                <w:szCs w:val="18"/>
              </w:rPr>
              <w:t>50</w:t>
            </w:r>
          </w:p>
        </w:tc>
        <w:tc>
          <w:tcPr>
            <w:tcW w:w="1451" w:type="dxa"/>
            <w:tcBorders>
              <w:top w:val="nil"/>
              <w:left w:val="nil"/>
              <w:bottom w:val="single" w:sz="4" w:space="0" w:color="auto"/>
              <w:right w:val="single" w:sz="4" w:space="0" w:color="auto"/>
            </w:tcBorders>
            <w:shd w:val="clear" w:color="auto" w:fill="auto"/>
            <w:noWrap/>
            <w:vAlign w:val="bottom"/>
            <w:hideMark/>
          </w:tcPr>
          <w:p w14:paraId="021C982C" w14:textId="77777777" w:rsidR="00F4117E" w:rsidRPr="00AC682E" w:rsidRDefault="00F4117E" w:rsidP="00AB34AC">
            <w:pPr>
              <w:rPr>
                <w:color w:val="000000"/>
                <w:sz w:val="18"/>
                <w:szCs w:val="18"/>
              </w:rPr>
            </w:pPr>
            <w:r w:rsidRPr="00AC682E">
              <w:rPr>
                <w:color w:val="000000"/>
                <w:sz w:val="18"/>
                <w:szCs w:val="18"/>
              </w:rPr>
              <w:t>Атырауская</w:t>
            </w:r>
          </w:p>
        </w:tc>
        <w:tc>
          <w:tcPr>
            <w:tcW w:w="1610" w:type="dxa"/>
            <w:tcBorders>
              <w:top w:val="nil"/>
              <w:left w:val="nil"/>
              <w:bottom w:val="single" w:sz="4" w:space="0" w:color="auto"/>
              <w:right w:val="single" w:sz="4" w:space="0" w:color="auto"/>
            </w:tcBorders>
            <w:shd w:val="clear" w:color="auto" w:fill="auto"/>
            <w:noWrap/>
            <w:vAlign w:val="bottom"/>
            <w:hideMark/>
          </w:tcPr>
          <w:p w14:paraId="1E066E68" w14:textId="77777777" w:rsidR="00F4117E" w:rsidRPr="00AC682E" w:rsidRDefault="00F4117E" w:rsidP="00AB34AC">
            <w:pPr>
              <w:rPr>
                <w:color w:val="000000"/>
                <w:sz w:val="18"/>
                <w:szCs w:val="18"/>
              </w:rPr>
            </w:pPr>
            <w:r w:rsidRPr="00AC682E">
              <w:rPr>
                <w:color w:val="000000"/>
                <w:sz w:val="18"/>
                <w:szCs w:val="18"/>
              </w:rPr>
              <w:t>Махамбетский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7C65BE1" w14:textId="77777777" w:rsidR="00F4117E" w:rsidRPr="00AC682E" w:rsidRDefault="00F4117E" w:rsidP="00AB34AC">
            <w:pPr>
              <w:jc w:val="right"/>
              <w:rPr>
                <w:color w:val="000000"/>
                <w:sz w:val="18"/>
                <w:szCs w:val="18"/>
              </w:rPr>
            </w:pPr>
            <w:r w:rsidRPr="00AC682E">
              <w:rPr>
                <w:color w:val="000000"/>
                <w:sz w:val="18"/>
                <w:szCs w:val="18"/>
              </w:rPr>
              <w:t>1,1150</w:t>
            </w:r>
          </w:p>
        </w:tc>
        <w:tc>
          <w:tcPr>
            <w:tcW w:w="814" w:type="dxa"/>
            <w:tcBorders>
              <w:top w:val="nil"/>
              <w:left w:val="nil"/>
              <w:bottom w:val="single" w:sz="4" w:space="0" w:color="auto"/>
              <w:right w:val="single" w:sz="4" w:space="0" w:color="auto"/>
            </w:tcBorders>
            <w:shd w:val="clear" w:color="auto" w:fill="auto"/>
            <w:noWrap/>
            <w:vAlign w:val="bottom"/>
            <w:hideMark/>
          </w:tcPr>
          <w:p w14:paraId="0FBFBE41" w14:textId="77777777" w:rsidR="00F4117E" w:rsidRPr="00AC682E" w:rsidRDefault="00F4117E" w:rsidP="00AB34AC">
            <w:pPr>
              <w:jc w:val="right"/>
              <w:rPr>
                <w:color w:val="000000"/>
                <w:sz w:val="18"/>
                <w:szCs w:val="18"/>
              </w:rPr>
            </w:pPr>
            <w:r w:rsidRPr="00AC682E">
              <w:rPr>
                <w:color w:val="000000"/>
                <w:sz w:val="18"/>
                <w:szCs w:val="18"/>
              </w:rPr>
              <w:t>1,5210</w:t>
            </w:r>
          </w:p>
        </w:tc>
        <w:tc>
          <w:tcPr>
            <w:tcW w:w="711" w:type="dxa"/>
            <w:tcBorders>
              <w:top w:val="nil"/>
              <w:left w:val="nil"/>
              <w:bottom w:val="single" w:sz="4" w:space="0" w:color="auto"/>
              <w:right w:val="single" w:sz="4" w:space="0" w:color="auto"/>
            </w:tcBorders>
            <w:shd w:val="clear" w:color="auto" w:fill="auto"/>
            <w:noWrap/>
            <w:vAlign w:val="bottom"/>
            <w:hideMark/>
          </w:tcPr>
          <w:p w14:paraId="49F26C4D" w14:textId="77777777" w:rsidR="00F4117E" w:rsidRPr="00AC682E" w:rsidRDefault="00F4117E" w:rsidP="00AB34AC">
            <w:pPr>
              <w:jc w:val="right"/>
              <w:rPr>
                <w:color w:val="000000"/>
                <w:sz w:val="18"/>
                <w:szCs w:val="18"/>
              </w:rPr>
            </w:pPr>
            <w:r w:rsidRPr="00AC682E">
              <w:rPr>
                <w:color w:val="000000"/>
                <w:sz w:val="18"/>
                <w:szCs w:val="18"/>
              </w:rPr>
              <w:t>1,8050</w:t>
            </w:r>
          </w:p>
        </w:tc>
        <w:tc>
          <w:tcPr>
            <w:tcW w:w="799" w:type="dxa"/>
            <w:tcBorders>
              <w:top w:val="nil"/>
              <w:left w:val="nil"/>
              <w:bottom w:val="single" w:sz="4" w:space="0" w:color="auto"/>
              <w:right w:val="single" w:sz="4" w:space="0" w:color="auto"/>
            </w:tcBorders>
            <w:shd w:val="clear" w:color="auto" w:fill="auto"/>
            <w:noWrap/>
            <w:vAlign w:val="bottom"/>
            <w:hideMark/>
          </w:tcPr>
          <w:p w14:paraId="743191A6" w14:textId="77777777" w:rsidR="00F4117E" w:rsidRPr="00AC682E" w:rsidRDefault="00F4117E" w:rsidP="00AB34AC">
            <w:pPr>
              <w:jc w:val="right"/>
              <w:rPr>
                <w:color w:val="000000"/>
                <w:sz w:val="18"/>
                <w:szCs w:val="18"/>
              </w:rPr>
            </w:pPr>
            <w:r w:rsidRPr="00AC682E">
              <w:rPr>
                <w:color w:val="000000"/>
                <w:sz w:val="18"/>
                <w:szCs w:val="18"/>
              </w:rPr>
              <w:t>0,7870</w:t>
            </w:r>
          </w:p>
        </w:tc>
        <w:tc>
          <w:tcPr>
            <w:tcW w:w="814" w:type="dxa"/>
            <w:tcBorders>
              <w:top w:val="nil"/>
              <w:left w:val="nil"/>
              <w:bottom w:val="single" w:sz="4" w:space="0" w:color="auto"/>
              <w:right w:val="single" w:sz="4" w:space="0" w:color="auto"/>
            </w:tcBorders>
            <w:shd w:val="clear" w:color="auto" w:fill="auto"/>
            <w:noWrap/>
            <w:vAlign w:val="bottom"/>
            <w:hideMark/>
          </w:tcPr>
          <w:p w14:paraId="2CAD78AE" w14:textId="77777777" w:rsidR="00F4117E" w:rsidRPr="00AC682E" w:rsidRDefault="00F4117E" w:rsidP="00AB34AC">
            <w:pPr>
              <w:jc w:val="right"/>
              <w:rPr>
                <w:color w:val="000000"/>
                <w:sz w:val="18"/>
                <w:szCs w:val="18"/>
              </w:rPr>
            </w:pPr>
            <w:r w:rsidRPr="00AC682E">
              <w:rPr>
                <w:color w:val="000000"/>
                <w:sz w:val="18"/>
                <w:szCs w:val="18"/>
              </w:rPr>
              <w:t>1,0290</w:t>
            </w:r>
          </w:p>
        </w:tc>
        <w:tc>
          <w:tcPr>
            <w:tcW w:w="711" w:type="dxa"/>
            <w:tcBorders>
              <w:top w:val="nil"/>
              <w:left w:val="nil"/>
              <w:bottom w:val="single" w:sz="4" w:space="0" w:color="auto"/>
              <w:right w:val="single" w:sz="4" w:space="0" w:color="auto"/>
            </w:tcBorders>
            <w:shd w:val="clear" w:color="auto" w:fill="auto"/>
            <w:noWrap/>
            <w:vAlign w:val="bottom"/>
            <w:hideMark/>
          </w:tcPr>
          <w:p w14:paraId="15FB69EE" w14:textId="77777777" w:rsidR="00F4117E" w:rsidRPr="00AC682E" w:rsidRDefault="00F4117E" w:rsidP="00AB34AC">
            <w:pPr>
              <w:jc w:val="right"/>
              <w:rPr>
                <w:color w:val="000000"/>
                <w:sz w:val="18"/>
                <w:szCs w:val="18"/>
              </w:rPr>
            </w:pPr>
            <w:r w:rsidRPr="00AC682E">
              <w:rPr>
                <w:color w:val="000000"/>
                <w:sz w:val="18"/>
                <w:szCs w:val="18"/>
              </w:rPr>
              <w:t>1,2440</w:t>
            </w:r>
          </w:p>
        </w:tc>
        <w:tc>
          <w:tcPr>
            <w:tcW w:w="882" w:type="dxa"/>
            <w:tcBorders>
              <w:top w:val="nil"/>
              <w:left w:val="nil"/>
              <w:bottom w:val="single" w:sz="4" w:space="0" w:color="auto"/>
              <w:right w:val="single" w:sz="4" w:space="0" w:color="auto"/>
            </w:tcBorders>
            <w:shd w:val="clear" w:color="auto" w:fill="auto"/>
            <w:noWrap/>
            <w:vAlign w:val="bottom"/>
            <w:hideMark/>
          </w:tcPr>
          <w:p w14:paraId="691B8435" w14:textId="77777777" w:rsidR="00F4117E" w:rsidRPr="00AC682E" w:rsidRDefault="00F4117E" w:rsidP="00AB34AC">
            <w:pPr>
              <w:jc w:val="right"/>
              <w:rPr>
                <w:color w:val="000000"/>
                <w:sz w:val="18"/>
                <w:szCs w:val="18"/>
              </w:rPr>
            </w:pPr>
            <w:r w:rsidRPr="00AC682E">
              <w:rPr>
                <w:color w:val="000000"/>
                <w:sz w:val="18"/>
                <w:szCs w:val="18"/>
              </w:rPr>
              <w:t>1,4640</w:t>
            </w:r>
          </w:p>
        </w:tc>
        <w:tc>
          <w:tcPr>
            <w:tcW w:w="799" w:type="dxa"/>
            <w:tcBorders>
              <w:top w:val="nil"/>
              <w:left w:val="nil"/>
              <w:bottom w:val="single" w:sz="4" w:space="0" w:color="auto"/>
              <w:right w:val="single" w:sz="4" w:space="0" w:color="auto"/>
            </w:tcBorders>
            <w:shd w:val="clear" w:color="auto" w:fill="auto"/>
            <w:noWrap/>
            <w:vAlign w:val="bottom"/>
            <w:hideMark/>
          </w:tcPr>
          <w:p w14:paraId="5FABE0A9" w14:textId="77777777" w:rsidR="00F4117E" w:rsidRPr="00AC682E" w:rsidRDefault="00F4117E" w:rsidP="00AB34AC">
            <w:pPr>
              <w:jc w:val="right"/>
              <w:rPr>
                <w:color w:val="000000"/>
                <w:sz w:val="18"/>
                <w:szCs w:val="18"/>
              </w:rPr>
            </w:pPr>
            <w:r w:rsidRPr="00AC682E">
              <w:rPr>
                <w:color w:val="000000"/>
                <w:sz w:val="18"/>
                <w:szCs w:val="18"/>
              </w:rPr>
              <w:t>0,9230</w:t>
            </w:r>
          </w:p>
        </w:tc>
        <w:tc>
          <w:tcPr>
            <w:tcW w:w="845" w:type="dxa"/>
            <w:tcBorders>
              <w:top w:val="nil"/>
              <w:left w:val="nil"/>
              <w:bottom w:val="single" w:sz="4" w:space="0" w:color="auto"/>
              <w:right w:val="single" w:sz="4" w:space="0" w:color="auto"/>
            </w:tcBorders>
            <w:shd w:val="clear" w:color="auto" w:fill="auto"/>
            <w:noWrap/>
            <w:vAlign w:val="bottom"/>
            <w:hideMark/>
          </w:tcPr>
          <w:p w14:paraId="5FD69373" w14:textId="77777777" w:rsidR="00F4117E" w:rsidRPr="00AC682E" w:rsidRDefault="00F4117E" w:rsidP="00AB34AC">
            <w:pPr>
              <w:jc w:val="right"/>
              <w:rPr>
                <w:color w:val="000000"/>
                <w:sz w:val="18"/>
                <w:szCs w:val="18"/>
              </w:rPr>
            </w:pPr>
            <w:r w:rsidRPr="00AC682E">
              <w:rPr>
                <w:color w:val="000000"/>
                <w:sz w:val="18"/>
                <w:szCs w:val="18"/>
              </w:rPr>
              <w:t>1,2730</w:t>
            </w:r>
          </w:p>
        </w:tc>
      </w:tr>
      <w:tr w:rsidR="00F4117E" w:rsidRPr="00AC682E" w14:paraId="36E8FCC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82711E8" w14:textId="77777777" w:rsidR="00F4117E" w:rsidRPr="00AC682E" w:rsidRDefault="00F4117E" w:rsidP="00AB34AC">
            <w:pPr>
              <w:jc w:val="center"/>
              <w:rPr>
                <w:color w:val="000000"/>
                <w:sz w:val="18"/>
                <w:szCs w:val="18"/>
              </w:rPr>
            </w:pPr>
            <w:r w:rsidRPr="00AC682E">
              <w:rPr>
                <w:color w:val="000000"/>
                <w:sz w:val="18"/>
                <w:szCs w:val="18"/>
              </w:rPr>
              <w:t>51</w:t>
            </w:r>
          </w:p>
        </w:tc>
        <w:tc>
          <w:tcPr>
            <w:tcW w:w="1451" w:type="dxa"/>
            <w:tcBorders>
              <w:top w:val="nil"/>
              <w:left w:val="nil"/>
              <w:bottom w:val="single" w:sz="4" w:space="0" w:color="auto"/>
              <w:right w:val="single" w:sz="4" w:space="0" w:color="auto"/>
            </w:tcBorders>
            <w:shd w:val="clear" w:color="auto" w:fill="auto"/>
            <w:noWrap/>
            <w:vAlign w:val="bottom"/>
            <w:hideMark/>
          </w:tcPr>
          <w:p w14:paraId="1DE6DE9B"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CF6944F" w14:textId="77777777" w:rsidR="00F4117E" w:rsidRPr="00AC682E" w:rsidRDefault="00F4117E" w:rsidP="00AB34AC">
            <w:pPr>
              <w:rPr>
                <w:color w:val="000000"/>
                <w:sz w:val="18"/>
                <w:szCs w:val="18"/>
              </w:rPr>
            </w:pPr>
            <w:r w:rsidRPr="00AC682E">
              <w:rPr>
                <w:color w:val="000000"/>
                <w:sz w:val="18"/>
                <w:szCs w:val="18"/>
              </w:rPr>
              <w:t>Алтайский</w:t>
            </w:r>
          </w:p>
        </w:tc>
        <w:tc>
          <w:tcPr>
            <w:tcW w:w="799" w:type="dxa"/>
            <w:tcBorders>
              <w:top w:val="nil"/>
              <w:left w:val="nil"/>
              <w:bottom w:val="single" w:sz="4" w:space="0" w:color="auto"/>
              <w:right w:val="single" w:sz="4" w:space="0" w:color="auto"/>
            </w:tcBorders>
            <w:shd w:val="clear" w:color="auto" w:fill="auto"/>
            <w:noWrap/>
            <w:vAlign w:val="bottom"/>
            <w:hideMark/>
          </w:tcPr>
          <w:p w14:paraId="5AA476C9" w14:textId="77777777" w:rsidR="00F4117E" w:rsidRPr="00AC682E" w:rsidRDefault="00F4117E" w:rsidP="00AB34AC">
            <w:pPr>
              <w:jc w:val="right"/>
              <w:rPr>
                <w:color w:val="000000"/>
                <w:sz w:val="18"/>
                <w:szCs w:val="18"/>
              </w:rPr>
            </w:pPr>
            <w:r w:rsidRPr="00AC682E">
              <w:rPr>
                <w:color w:val="000000"/>
                <w:sz w:val="18"/>
                <w:szCs w:val="18"/>
              </w:rPr>
              <w:t>1,2530</w:t>
            </w:r>
          </w:p>
        </w:tc>
        <w:tc>
          <w:tcPr>
            <w:tcW w:w="814" w:type="dxa"/>
            <w:tcBorders>
              <w:top w:val="nil"/>
              <w:left w:val="nil"/>
              <w:bottom w:val="single" w:sz="4" w:space="0" w:color="auto"/>
              <w:right w:val="single" w:sz="4" w:space="0" w:color="auto"/>
            </w:tcBorders>
            <w:shd w:val="clear" w:color="auto" w:fill="auto"/>
            <w:noWrap/>
            <w:vAlign w:val="bottom"/>
            <w:hideMark/>
          </w:tcPr>
          <w:p w14:paraId="726DDFEC" w14:textId="77777777" w:rsidR="00F4117E" w:rsidRPr="00AC682E" w:rsidRDefault="00F4117E" w:rsidP="00AB34AC">
            <w:pPr>
              <w:jc w:val="right"/>
              <w:rPr>
                <w:color w:val="000000"/>
                <w:sz w:val="18"/>
                <w:szCs w:val="18"/>
              </w:rPr>
            </w:pPr>
            <w:r w:rsidRPr="00AC682E">
              <w:rPr>
                <w:color w:val="000000"/>
                <w:sz w:val="18"/>
                <w:szCs w:val="18"/>
              </w:rPr>
              <w:t>1,7680</w:t>
            </w:r>
          </w:p>
        </w:tc>
        <w:tc>
          <w:tcPr>
            <w:tcW w:w="711" w:type="dxa"/>
            <w:tcBorders>
              <w:top w:val="nil"/>
              <w:left w:val="nil"/>
              <w:bottom w:val="single" w:sz="4" w:space="0" w:color="auto"/>
              <w:right w:val="single" w:sz="4" w:space="0" w:color="auto"/>
            </w:tcBorders>
            <w:shd w:val="clear" w:color="auto" w:fill="auto"/>
            <w:noWrap/>
            <w:vAlign w:val="bottom"/>
            <w:hideMark/>
          </w:tcPr>
          <w:p w14:paraId="7C3457F1" w14:textId="77777777" w:rsidR="00F4117E" w:rsidRPr="00AC682E" w:rsidRDefault="00F4117E" w:rsidP="00AB34AC">
            <w:pPr>
              <w:jc w:val="right"/>
              <w:rPr>
                <w:color w:val="000000"/>
                <w:sz w:val="18"/>
                <w:szCs w:val="18"/>
              </w:rPr>
            </w:pPr>
            <w:r w:rsidRPr="00AC682E">
              <w:rPr>
                <w:color w:val="000000"/>
                <w:sz w:val="18"/>
                <w:szCs w:val="18"/>
              </w:rPr>
              <w:t>2,1290</w:t>
            </w:r>
          </w:p>
        </w:tc>
        <w:tc>
          <w:tcPr>
            <w:tcW w:w="799" w:type="dxa"/>
            <w:tcBorders>
              <w:top w:val="nil"/>
              <w:left w:val="nil"/>
              <w:bottom w:val="single" w:sz="4" w:space="0" w:color="auto"/>
              <w:right w:val="single" w:sz="4" w:space="0" w:color="auto"/>
            </w:tcBorders>
            <w:shd w:val="clear" w:color="auto" w:fill="auto"/>
            <w:noWrap/>
            <w:vAlign w:val="bottom"/>
            <w:hideMark/>
          </w:tcPr>
          <w:p w14:paraId="7F1EB873" w14:textId="77777777" w:rsidR="00F4117E" w:rsidRPr="00AC682E" w:rsidRDefault="00F4117E" w:rsidP="00AB34AC">
            <w:pPr>
              <w:jc w:val="right"/>
              <w:rPr>
                <w:color w:val="000000"/>
                <w:sz w:val="18"/>
                <w:szCs w:val="18"/>
              </w:rPr>
            </w:pPr>
            <w:r w:rsidRPr="00AC682E">
              <w:rPr>
                <w:color w:val="000000"/>
                <w:sz w:val="18"/>
                <w:szCs w:val="18"/>
              </w:rPr>
              <w:t>0,9260</w:t>
            </w:r>
          </w:p>
        </w:tc>
        <w:tc>
          <w:tcPr>
            <w:tcW w:w="814" w:type="dxa"/>
            <w:tcBorders>
              <w:top w:val="nil"/>
              <w:left w:val="nil"/>
              <w:bottom w:val="single" w:sz="4" w:space="0" w:color="auto"/>
              <w:right w:val="single" w:sz="4" w:space="0" w:color="auto"/>
            </w:tcBorders>
            <w:shd w:val="clear" w:color="auto" w:fill="auto"/>
            <w:noWrap/>
            <w:vAlign w:val="bottom"/>
            <w:hideMark/>
          </w:tcPr>
          <w:p w14:paraId="58971660" w14:textId="77777777" w:rsidR="00F4117E" w:rsidRPr="00AC682E" w:rsidRDefault="00F4117E" w:rsidP="00AB34AC">
            <w:pPr>
              <w:jc w:val="right"/>
              <w:rPr>
                <w:color w:val="000000"/>
                <w:sz w:val="18"/>
                <w:szCs w:val="18"/>
              </w:rPr>
            </w:pPr>
            <w:r w:rsidRPr="00AC682E">
              <w:rPr>
                <w:color w:val="000000"/>
                <w:sz w:val="18"/>
                <w:szCs w:val="18"/>
              </w:rPr>
              <w:t>1,2540</w:t>
            </w:r>
          </w:p>
        </w:tc>
        <w:tc>
          <w:tcPr>
            <w:tcW w:w="711" w:type="dxa"/>
            <w:tcBorders>
              <w:top w:val="nil"/>
              <w:left w:val="nil"/>
              <w:bottom w:val="single" w:sz="4" w:space="0" w:color="auto"/>
              <w:right w:val="single" w:sz="4" w:space="0" w:color="auto"/>
            </w:tcBorders>
            <w:shd w:val="clear" w:color="auto" w:fill="auto"/>
            <w:noWrap/>
            <w:vAlign w:val="bottom"/>
            <w:hideMark/>
          </w:tcPr>
          <w:p w14:paraId="374251CB" w14:textId="77777777" w:rsidR="00F4117E" w:rsidRPr="00AC682E" w:rsidRDefault="00F4117E" w:rsidP="00AB34AC">
            <w:pPr>
              <w:jc w:val="right"/>
              <w:rPr>
                <w:color w:val="000000"/>
                <w:sz w:val="18"/>
                <w:szCs w:val="18"/>
              </w:rPr>
            </w:pPr>
            <w:r w:rsidRPr="00AC682E">
              <w:rPr>
                <w:color w:val="000000"/>
                <w:sz w:val="18"/>
                <w:szCs w:val="18"/>
              </w:rPr>
              <w:t>1,5440</w:t>
            </w:r>
          </w:p>
        </w:tc>
        <w:tc>
          <w:tcPr>
            <w:tcW w:w="882" w:type="dxa"/>
            <w:tcBorders>
              <w:top w:val="nil"/>
              <w:left w:val="nil"/>
              <w:bottom w:val="single" w:sz="4" w:space="0" w:color="auto"/>
              <w:right w:val="single" w:sz="4" w:space="0" w:color="auto"/>
            </w:tcBorders>
            <w:shd w:val="clear" w:color="auto" w:fill="auto"/>
            <w:noWrap/>
            <w:vAlign w:val="bottom"/>
            <w:hideMark/>
          </w:tcPr>
          <w:p w14:paraId="0648A853" w14:textId="77777777" w:rsidR="00F4117E" w:rsidRPr="00AC682E" w:rsidRDefault="00F4117E" w:rsidP="00AB34AC">
            <w:pPr>
              <w:jc w:val="right"/>
              <w:rPr>
                <w:color w:val="000000"/>
                <w:sz w:val="18"/>
                <w:szCs w:val="18"/>
              </w:rPr>
            </w:pPr>
            <w:r w:rsidRPr="00AC682E">
              <w:rPr>
                <w:color w:val="000000"/>
                <w:sz w:val="18"/>
                <w:szCs w:val="18"/>
              </w:rPr>
              <w:t>1,8410</w:t>
            </w:r>
          </w:p>
        </w:tc>
        <w:tc>
          <w:tcPr>
            <w:tcW w:w="799" w:type="dxa"/>
            <w:tcBorders>
              <w:top w:val="nil"/>
              <w:left w:val="nil"/>
              <w:bottom w:val="single" w:sz="4" w:space="0" w:color="auto"/>
              <w:right w:val="single" w:sz="4" w:space="0" w:color="auto"/>
            </w:tcBorders>
            <w:shd w:val="clear" w:color="auto" w:fill="auto"/>
            <w:noWrap/>
            <w:vAlign w:val="bottom"/>
            <w:hideMark/>
          </w:tcPr>
          <w:p w14:paraId="2C6E27E2" w14:textId="77777777" w:rsidR="00F4117E" w:rsidRPr="00AC682E" w:rsidRDefault="00F4117E" w:rsidP="00AB34AC">
            <w:pPr>
              <w:jc w:val="right"/>
              <w:rPr>
                <w:color w:val="000000"/>
                <w:sz w:val="18"/>
                <w:szCs w:val="18"/>
              </w:rPr>
            </w:pPr>
            <w:r w:rsidRPr="00AC682E">
              <w:rPr>
                <w:color w:val="000000"/>
                <w:sz w:val="18"/>
                <w:szCs w:val="18"/>
              </w:rPr>
              <w:t>0,7170</w:t>
            </w:r>
          </w:p>
        </w:tc>
        <w:tc>
          <w:tcPr>
            <w:tcW w:w="845" w:type="dxa"/>
            <w:tcBorders>
              <w:top w:val="nil"/>
              <w:left w:val="nil"/>
              <w:bottom w:val="single" w:sz="4" w:space="0" w:color="auto"/>
              <w:right w:val="single" w:sz="4" w:space="0" w:color="auto"/>
            </w:tcBorders>
            <w:shd w:val="clear" w:color="auto" w:fill="auto"/>
            <w:noWrap/>
            <w:vAlign w:val="bottom"/>
            <w:hideMark/>
          </w:tcPr>
          <w:p w14:paraId="18FCD7A1" w14:textId="77777777" w:rsidR="00F4117E" w:rsidRPr="00AC682E" w:rsidRDefault="00F4117E" w:rsidP="00AB34AC">
            <w:pPr>
              <w:jc w:val="right"/>
              <w:rPr>
                <w:color w:val="000000"/>
                <w:sz w:val="18"/>
                <w:szCs w:val="18"/>
              </w:rPr>
            </w:pPr>
            <w:r w:rsidRPr="00AC682E">
              <w:rPr>
                <w:color w:val="000000"/>
                <w:sz w:val="18"/>
                <w:szCs w:val="18"/>
              </w:rPr>
              <w:t>0,9700</w:t>
            </w:r>
          </w:p>
        </w:tc>
      </w:tr>
      <w:tr w:rsidR="00F4117E" w:rsidRPr="00AC682E" w14:paraId="64FA820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335339C" w14:textId="77777777" w:rsidR="00F4117E" w:rsidRPr="00AC682E" w:rsidRDefault="00F4117E" w:rsidP="00AB34AC">
            <w:pPr>
              <w:jc w:val="center"/>
              <w:rPr>
                <w:color w:val="000000"/>
                <w:sz w:val="18"/>
                <w:szCs w:val="18"/>
              </w:rPr>
            </w:pPr>
            <w:r w:rsidRPr="00AC682E">
              <w:rPr>
                <w:color w:val="000000"/>
                <w:sz w:val="18"/>
                <w:szCs w:val="18"/>
              </w:rPr>
              <w:t>52</w:t>
            </w:r>
          </w:p>
        </w:tc>
        <w:tc>
          <w:tcPr>
            <w:tcW w:w="1451" w:type="dxa"/>
            <w:tcBorders>
              <w:top w:val="nil"/>
              <w:left w:val="nil"/>
              <w:bottom w:val="single" w:sz="4" w:space="0" w:color="auto"/>
              <w:right w:val="single" w:sz="4" w:space="0" w:color="auto"/>
            </w:tcBorders>
            <w:shd w:val="clear" w:color="auto" w:fill="auto"/>
            <w:noWrap/>
            <w:vAlign w:val="bottom"/>
            <w:hideMark/>
          </w:tcPr>
          <w:p w14:paraId="4B09A3B0"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BD983BC" w14:textId="77777777" w:rsidR="00F4117E" w:rsidRPr="00AC682E" w:rsidRDefault="00F4117E" w:rsidP="00AB34AC">
            <w:pPr>
              <w:rPr>
                <w:color w:val="000000"/>
                <w:sz w:val="18"/>
                <w:szCs w:val="18"/>
              </w:rPr>
            </w:pPr>
            <w:r w:rsidRPr="00AC682E">
              <w:rPr>
                <w:color w:val="000000"/>
                <w:sz w:val="18"/>
                <w:szCs w:val="18"/>
              </w:rPr>
              <w:t>Глубоковский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29F933E" w14:textId="77777777" w:rsidR="00F4117E" w:rsidRPr="00AC682E" w:rsidRDefault="00F4117E" w:rsidP="00AB34AC">
            <w:pPr>
              <w:jc w:val="right"/>
              <w:rPr>
                <w:color w:val="000000"/>
                <w:sz w:val="18"/>
                <w:szCs w:val="18"/>
              </w:rPr>
            </w:pPr>
            <w:r w:rsidRPr="00AC682E">
              <w:rPr>
                <w:color w:val="000000"/>
                <w:sz w:val="18"/>
                <w:szCs w:val="18"/>
              </w:rPr>
              <w:t>1,3670</w:t>
            </w:r>
          </w:p>
        </w:tc>
        <w:tc>
          <w:tcPr>
            <w:tcW w:w="814" w:type="dxa"/>
            <w:tcBorders>
              <w:top w:val="nil"/>
              <w:left w:val="nil"/>
              <w:bottom w:val="single" w:sz="4" w:space="0" w:color="auto"/>
              <w:right w:val="single" w:sz="4" w:space="0" w:color="auto"/>
            </w:tcBorders>
            <w:shd w:val="clear" w:color="auto" w:fill="auto"/>
            <w:noWrap/>
            <w:vAlign w:val="bottom"/>
            <w:hideMark/>
          </w:tcPr>
          <w:p w14:paraId="6EE0AA75" w14:textId="77777777" w:rsidR="00F4117E" w:rsidRPr="00AC682E" w:rsidRDefault="00F4117E" w:rsidP="00AB34AC">
            <w:pPr>
              <w:jc w:val="right"/>
              <w:rPr>
                <w:color w:val="000000"/>
                <w:sz w:val="18"/>
                <w:szCs w:val="18"/>
              </w:rPr>
            </w:pPr>
            <w:r w:rsidRPr="00AC682E">
              <w:rPr>
                <w:color w:val="000000"/>
                <w:sz w:val="18"/>
                <w:szCs w:val="18"/>
              </w:rPr>
              <w:t>1,8890</w:t>
            </w:r>
          </w:p>
        </w:tc>
        <w:tc>
          <w:tcPr>
            <w:tcW w:w="711" w:type="dxa"/>
            <w:tcBorders>
              <w:top w:val="nil"/>
              <w:left w:val="nil"/>
              <w:bottom w:val="single" w:sz="4" w:space="0" w:color="auto"/>
              <w:right w:val="single" w:sz="4" w:space="0" w:color="auto"/>
            </w:tcBorders>
            <w:shd w:val="clear" w:color="auto" w:fill="auto"/>
            <w:noWrap/>
            <w:vAlign w:val="bottom"/>
            <w:hideMark/>
          </w:tcPr>
          <w:p w14:paraId="3BF82AF0" w14:textId="77777777" w:rsidR="00F4117E" w:rsidRPr="00AC682E" w:rsidRDefault="00F4117E" w:rsidP="00AB34AC">
            <w:pPr>
              <w:jc w:val="right"/>
              <w:rPr>
                <w:color w:val="000000"/>
                <w:sz w:val="18"/>
                <w:szCs w:val="18"/>
              </w:rPr>
            </w:pPr>
            <w:r w:rsidRPr="00AC682E">
              <w:rPr>
                <w:color w:val="000000"/>
                <w:sz w:val="18"/>
                <w:szCs w:val="18"/>
              </w:rPr>
              <w:t>2,2560</w:t>
            </w:r>
          </w:p>
        </w:tc>
        <w:tc>
          <w:tcPr>
            <w:tcW w:w="799" w:type="dxa"/>
            <w:tcBorders>
              <w:top w:val="nil"/>
              <w:left w:val="nil"/>
              <w:bottom w:val="single" w:sz="4" w:space="0" w:color="auto"/>
              <w:right w:val="single" w:sz="4" w:space="0" w:color="auto"/>
            </w:tcBorders>
            <w:shd w:val="clear" w:color="auto" w:fill="auto"/>
            <w:noWrap/>
            <w:vAlign w:val="bottom"/>
            <w:hideMark/>
          </w:tcPr>
          <w:p w14:paraId="3A940A56" w14:textId="77777777" w:rsidR="00F4117E" w:rsidRPr="00AC682E" w:rsidRDefault="00F4117E" w:rsidP="00AB34AC">
            <w:pPr>
              <w:jc w:val="right"/>
              <w:rPr>
                <w:color w:val="000000"/>
                <w:sz w:val="18"/>
                <w:szCs w:val="18"/>
              </w:rPr>
            </w:pPr>
            <w:r w:rsidRPr="00AC682E">
              <w:rPr>
                <w:color w:val="000000"/>
                <w:sz w:val="18"/>
                <w:szCs w:val="18"/>
              </w:rPr>
              <w:t>1,0210</w:t>
            </w:r>
          </w:p>
        </w:tc>
        <w:tc>
          <w:tcPr>
            <w:tcW w:w="814" w:type="dxa"/>
            <w:tcBorders>
              <w:top w:val="nil"/>
              <w:left w:val="nil"/>
              <w:bottom w:val="single" w:sz="4" w:space="0" w:color="auto"/>
              <w:right w:val="single" w:sz="4" w:space="0" w:color="auto"/>
            </w:tcBorders>
            <w:shd w:val="clear" w:color="auto" w:fill="auto"/>
            <w:noWrap/>
            <w:vAlign w:val="bottom"/>
            <w:hideMark/>
          </w:tcPr>
          <w:p w14:paraId="5C5D5437" w14:textId="77777777" w:rsidR="00F4117E" w:rsidRPr="00AC682E" w:rsidRDefault="00F4117E" w:rsidP="00AB34AC">
            <w:pPr>
              <w:jc w:val="right"/>
              <w:rPr>
                <w:color w:val="000000"/>
                <w:sz w:val="18"/>
                <w:szCs w:val="18"/>
              </w:rPr>
            </w:pPr>
            <w:r w:rsidRPr="00AC682E">
              <w:rPr>
                <w:color w:val="000000"/>
                <w:sz w:val="18"/>
                <w:szCs w:val="18"/>
              </w:rPr>
              <w:t>1,3580</w:t>
            </w:r>
          </w:p>
        </w:tc>
        <w:tc>
          <w:tcPr>
            <w:tcW w:w="711" w:type="dxa"/>
            <w:tcBorders>
              <w:top w:val="nil"/>
              <w:left w:val="nil"/>
              <w:bottom w:val="single" w:sz="4" w:space="0" w:color="auto"/>
              <w:right w:val="single" w:sz="4" w:space="0" w:color="auto"/>
            </w:tcBorders>
            <w:shd w:val="clear" w:color="auto" w:fill="auto"/>
            <w:noWrap/>
            <w:vAlign w:val="bottom"/>
            <w:hideMark/>
          </w:tcPr>
          <w:p w14:paraId="0374AD0F" w14:textId="77777777" w:rsidR="00F4117E" w:rsidRPr="00AC682E" w:rsidRDefault="00F4117E" w:rsidP="00AB34AC">
            <w:pPr>
              <w:jc w:val="right"/>
              <w:rPr>
                <w:color w:val="000000"/>
                <w:sz w:val="18"/>
                <w:szCs w:val="18"/>
              </w:rPr>
            </w:pPr>
            <w:r w:rsidRPr="00AC682E">
              <w:rPr>
                <w:color w:val="000000"/>
                <w:sz w:val="18"/>
                <w:szCs w:val="18"/>
              </w:rPr>
              <w:t>1,6560</w:t>
            </w:r>
          </w:p>
        </w:tc>
        <w:tc>
          <w:tcPr>
            <w:tcW w:w="882" w:type="dxa"/>
            <w:tcBorders>
              <w:top w:val="nil"/>
              <w:left w:val="nil"/>
              <w:bottom w:val="single" w:sz="4" w:space="0" w:color="auto"/>
              <w:right w:val="single" w:sz="4" w:space="0" w:color="auto"/>
            </w:tcBorders>
            <w:shd w:val="clear" w:color="auto" w:fill="auto"/>
            <w:noWrap/>
            <w:vAlign w:val="bottom"/>
            <w:hideMark/>
          </w:tcPr>
          <w:p w14:paraId="2E1FBB38" w14:textId="77777777" w:rsidR="00F4117E" w:rsidRPr="00AC682E" w:rsidRDefault="00F4117E" w:rsidP="00AB34AC">
            <w:pPr>
              <w:jc w:val="right"/>
              <w:rPr>
                <w:color w:val="000000"/>
                <w:sz w:val="18"/>
                <w:szCs w:val="18"/>
              </w:rPr>
            </w:pPr>
            <w:r w:rsidRPr="00AC682E">
              <w:rPr>
                <w:color w:val="000000"/>
                <w:sz w:val="18"/>
                <w:szCs w:val="18"/>
              </w:rPr>
              <w:t>1,9620</w:t>
            </w:r>
          </w:p>
        </w:tc>
        <w:tc>
          <w:tcPr>
            <w:tcW w:w="799" w:type="dxa"/>
            <w:tcBorders>
              <w:top w:val="nil"/>
              <w:left w:val="nil"/>
              <w:bottom w:val="single" w:sz="4" w:space="0" w:color="auto"/>
              <w:right w:val="single" w:sz="4" w:space="0" w:color="auto"/>
            </w:tcBorders>
            <w:shd w:val="clear" w:color="auto" w:fill="auto"/>
            <w:noWrap/>
            <w:vAlign w:val="bottom"/>
            <w:hideMark/>
          </w:tcPr>
          <w:p w14:paraId="125E119D" w14:textId="77777777" w:rsidR="00F4117E" w:rsidRPr="00AC682E" w:rsidRDefault="00F4117E" w:rsidP="00AB34AC">
            <w:pPr>
              <w:jc w:val="right"/>
              <w:rPr>
                <w:color w:val="000000"/>
                <w:sz w:val="18"/>
                <w:szCs w:val="18"/>
              </w:rPr>
            </w:pPr>
            <w:r w:rsidRPr="00AC682E">
              <w:rPr>
                <w:color w:val="000000"/>
                <w:sz w:val="18"/>
                <w:szCs w:val="18"/>
              </w:rPr>
              <w:t>0,8040</w:t>
            </w:r>
          </w:p>
        </w:tc>
        <w:tc>
          <w:tcPr>
            <w:tcW w:w="845" w:type="dxa"/>
            <w:tcBorders>
              <w:top w:val="nil"/>
              <w:left w:val="nil"/>
              <w:bottom w:val="single" w:sz="4" w:space="0" w:color="auto"/>
              <w:right w:val="single" w:sz="4" w:space="0" w:color="auto"/>
            </w:tcBorders>
            <w:shd w:val="clear" w:color="auto" w:fill="auto"/>
            <w:noWrap/>
            <w:vAlign w:val="bottom"/>
            <w:hideMark/>
          </w:tcPr>
          <w:p w14:paraId="3DD66557" w14:textId="77777777" w:rsidR="00F4117E" w:rsidRPr="00AC682E" w:rsidRDefault="00F4117E" w:rsidP="00AB34AC">
            <w:pPr>
              <w:jc w:val="right"/>
              <w:rPr>
                <w:color w:val="000000"/>
                <w:sz w:val="18"/>
                <w:szCs w:val="18"/>
              </w:rPr>
            </w:pPr>
            <w:r w:rsidRPr="00AC682E">
              <w:rPr>
                <w:color w:val="000000"/>
                <w:sz w:val="18"/>
                <w:szCs w:val="18"/>
              </w:rPr>
              <w:t>1,0680</w:t>
            </w:r>
          </w:p>
        </w:tc>
      </w:tr>
      <w:tr w:rsidR="00F4117E" w:rsidRPr="00AC682E" w14:paraId="5B8A0D2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95A8AE6" w14:textId="5F9FF5A0" w:rsidR="00F4117E" w:rsidRPr="00AC682E" w:rsidRDefault="00F4117E" w:rsidP="00AB34AC">
            <w:pPr>
              <w:jc w:val="center"/>
              <w:rPr>
                <w:color w:val="000000"/>
                <w:sz w:val="18"/>
                <w:szCs w:val="18"/>
              </w:rPr>
            </w:pPr>
            <w:r w:rsidRPr="00AC682E">
              <w:rPr>
                <w:color w:val="000000"/>
                <w:sz w:val="18"/>
                <w:szCs w:val="18"/>
              </w:rPr>
              <w:t>5</w:t>
            </w:r>
            <w:r w:rsidR="00C876FC">
              <w:rPr>
                <w:color w:val="000000"/>
                <w:sz w:val="18"/>
                <w:szCs w:val="18"/>
              </w:rPr>
              <w:t>3</w:t>
            </w:r>
          </w:p>
        </w:tc>
        <w:tc>
          <w:tcPr>
            <w:tcW w:w="1451" w:type="dxa"/>
            <w:tcBorders>
              <w:top w:val="nil"/>
              <w:left w:val="nil"/>
              <w:bottom w:val="single" w:sz="4" w:space="0" w:color="auto"/>
              <w:right w:val="single" w:sz="4" w:space="0" w:color="auto"/>
            </w:tcBorders>
            <w:shd w:val="clear" w:color="auto" w:fill="auto"/>
            <w:noWrap/>
            <w:vAlign w:val="bottom"/>
            <w:hideMark/>
          </w:tcPr>
          <w:p w14:paraId="218F8348"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9AC2006" w14:textId="77777777" w:rsidR="00F4117E" w:rsidRPr="00AC682E" w:rsidRDefault="00F4117E" w:rsidP="00AB34AC">
            <w:pPr>
              <w:rPr>
                <w:color w:val="000000"/>
                <w:sz w:val="18"/>
                <w:szCs w:val="18"/>
              </w:rPr>
            </w:pPr>
            <w:r w:rsidRPr="00AC682E">
              <w:rPr>
                <w:color w:val="000000"/>
                <w:sz w:val="18"/>
                <w:szCs w:val="18"/>
              </w:rPr>
              <w:t>город Риддер</w:t>
            </w:r>
          </w:p>
        </w:tc>
        <w:tc>
          <w:tcPr>
            <w:tcW w:w="799" w:type="dxa"/>
            <w:tcBorders>
              <w:top w:val="nil"/>
              <w:left w:val="nil"/>
              <w:bottom w:val="single" w:sz="4" w:space="0" w:color="auto"/>
              <w:right w:val="single" w:sz="4" w:space="0" w:color="auto"/>
            </w:tcBorders>
            <w:shd w:val="clear" w:color="auto" w:fill="auto"/>
            <w:noWrap/>
            <w:vAlign w:val="bottom"/>
            <w:hideMark/>
          </w:tcPr>
          <w:p w14:paraId="7B5548DD" w14:textId="77777777" w:rsidR="00F4117E" w:rsidRPr="00AC682E" w:rsidRDefault="00F4117E" w:rsidP="00AB34AC">
            <w:pPr>
              <w:jc w:val="right"/>
              <w:rPr>
                <w:color w:val="000000"/>
                <w:sz w:val="18"/>
                <w:szCs w:val="18"/>
              </w:rPr>
            </w:pPr>
            <w:r w:rsidRPr="00AC682E">
              <w:rPr>
                <w:color w:val="000000"/>
                <w:sz w:val="18"/>
                <w:szCs w:val="18"/>
              </w:rPr>
              <w:t>0,7230</w:t>
            </w:r>
          </w:p>
        </w:tc>
        <w:tc>
          <w:tcPr>
            <w:tcW w:w="814" w:type="dxa"/>
            <w:tcBorders>
              <w:top w:val="nil"/>
              <w:left w:val="nil"/>
              <w:bottom w:val="single" w:sz="4" w:space="0" w:color="auto"/>
              <w:right w:val="single" w:sz="4" w:space="0" w:color="auto"/>
            </w:tcBorders>
            <w:shd w:val="clear" w:color="auto" w:fill="auto"/>
            <w:noWrap/>
            <w:vAlign w:val="bottom"/>
            <w:hideMark/>
          </w:tcPr>
          <w:p w14:paraId="11D93974" w14:textId="77777777" w:rsidR="00F4117E" w:rsidRPr="00AC682E" w:rsidRDefault="00F4117E" w:rsidP="00AB34AC">
            <w:pPr>
              <w:jc w:val="right"/>
              <w:rPr>
                <w:color w:val="000000"/>
                <w:sz w:val="18"/>
                <w:szCs w:val="18"/>
              </w:rPr>
            </w:pPr>
            <w:r w:rsidRPr="00AC682E">
              <w:rPr>
                <w:color w:val="000000"/>
                <w:sz w:val="18"/>
                <w:szCs w:val="18"/>
              </w:rPr>
              <w:t>1,0290</w:t>
            </w:r>
          </w:p>
        </w:tc>
        <w:tc>
          <w:tcPr>
            <w:tcW w:w="711" w:type="dxa"/>
            <w:tcBorders>
              <w:top w:val="nil"/>
              <w:left w:val="nil"/>
              <w:bottom w:val="single" w:sz="4" w:space="0" w:color="auto"/>
              <w:right w:val="single" w:sz="4" w:space="0" w:color="auto"/>
            </w:tcBorders>
            <w:shd w:val="clear" w:color="auto" w:fill="auto"/>
            <w:noWrap/>
            <w:vAlign w:val="bottom"/>
            <w:hideMark/>
          </w:tcPr>
          <w:p w14:paraId="557DD1A9" w14:textId="77777777" w:rsidR="00F4117E" w:rsidRPr="00AC682E" w:rsidRDefault="00F4117E" w:rsidP="00AB34AC">
            <w:pPr>
              <w:jc w:val="right"/>
              <w:rPr>
                <w:color w:val="000000"/>
                <w:sz w:val="18"/>
                <w:szCs w:val="18"/>
              </w:rPr>
            </w:pPr>
            <w:r w:rsidRPr="00AC682E">
              <w:rPr>
                <w:color w:val="000000"/>
                <w:sz w:val="18"/>
                <w:szCs w:val="18"/>
              </w:rPr>
              <w:t>1,2440</w:t>
            </w:r>
          </w:p>
        </w:tc>
        <w:tc>
          <w:tcPr>
            <w:tcW w:w="799" w:type="dxa"/>
            <w:tcBorders>
              <w:top w:val="nil"/>
              <w:left w:val="nil"/>
              <w:bottom w:val="single" w:sz="4" w:space="0" w:color="auto"/>
              <w:right w:val="single" w:sz="4" w:space="0" w:color="auto"/>
            </w:tcBorders>
            <w:shd w:val="clear" w:color="auto" w:fill="auto"/>
            <w:noWrap/>
            <w:vAlign w:val="bottom"/>
            <w:hideMark/>
          </w:tcPr>
          <w:p w14:paraId="56E114EA" w14:textId="77777777" w:rsidR="00F4117E" w:rsidRPr="00AC682E" w:rsidRDefault="00F4117E" w:rsidP="00AB34AC">
            <w:pPr>
              <w:jc w:val="right"/>
              <w:rPr>
                <w:color w:val="000000"/>
                <w:sz w:val="18"/>
                <w:szCs w:val="18"/>
              </w:rPr>
            </w:pPr>
            <w:r w:rsidRPr="00AC682E">
              <w:rPr>
                <w:color w:val="000000"/>
                <w:sz w:val="18"/>
                <w:szCs w:val="18"/>
              </w:rPr>
              <w:t>0,7620</w:t>
            </w:r>
          </w:p>
        </w:tc>
        <w:tc>
          <w:tcPr>
            <w:tcW w:w="814" w:type="dxa"/>
            <w:tcBorders>
              <w:top w:val="nil"/>
              <w:left w:val="nil"/>
              <w:bottom w:val="single" w:sz="4" w:space="0" w:color="auto"/>
              <w:right w:val="single" w:sz="4" w:space="0" w:color="auto"/>
            </w:tcBorders>
            <w:shd w:val="clear" w:color="auto" w:fill="auto"/>
            <w:noWrap/>
            <w:vAlign w:val="bottom"/>
            <w:hideMark/>
          </w:tcPr>
          <w:p w14:paraId="13EC2AA7" w14:textId="77777777" w:rsidR="00F4117E" w:rsidRPr="00AC682E" w:rsidRDefault="00F4117E" w:rsidP="00AB34AC">
            <w:pPr>
              <w:jc w:val="right"/>
              <w:rPr>
                <w:color w:val="000000"/>
                <w:sz w:val="18"/>
                <w:szCs w:val="18"/>
              </w:rPr>
            </w:pPr>
            <w:r w:rsidRPr="00AC682E">
              <w:rPr>
                <w:color w:val="000000"/>
                <w:sz w:val="18"/>
                <w:szCs w:val="18"/>
              </w:rPr>
              <w:t>1,0450</w:t>
            </w:r>
          </w:p>
        </w:tc>
        <w:tc>
          <w:tcPr>
            <w:tcW w:w="711" w:type="dxa"/>
            <w:tcBorders>
              <w:top w:val="nil"/>
              <w:left w:val="nil"/>
              <w:bottom w:val="single" w:sz="4" w:space="0" w:color="auto"/>
              <w:right w:val="single" w:sz="4" w:space="0" w:color="auto"/>
            </w:tcBorders>
            <w:shd w:val="clear" w:color="auto" w:fill="auto"/>
            <w:noWrap/>
            <w:vAlign w:val="bottom"/>
            <w:hideMark/>
          </w:tcPr>
          <w:p w14:paraId="662D13BE" w14:textId="77777777" w:rsidR="00F4117E" w:rsidRPr="00AC682E" w:rsidRDefault="00F4117E" w:rsidP="00AB34AC">
            <w:pPr>
              <w:jc w:val="right"/>
              <w:rPr>
                <w:color w:val="000000"/>
                <w:sz w:val="18"/>
                <w:szCs w:val="18"/>
              </w:rPr>
            </w:pPr>
            <w:r w:rsidRPr="00AC682E">
              <w:rPr>
                <w:color w:val="000000"/>
                <w:sz w:val="18"/>
                <w:szCs w:val="18"/>
              </w:rPr>
              <w:t>1,2960</w:t>
            </w:r>
          </w:p>
        </w:tc>
        <w:tc>
          <w:tcPr>
            <w:tcW w:w="882" w:type="dxa"/>
            <w:tcBorders>
              <w:top w:val="nil"/>
              <w:left w:val="nil"/>
              <w:bottom w:val="single" w:sz="4" w:space="0" w:color="auto"/>
              <w:right w:val="single" w:sz="4" w:space="0" w:color="auto"/>
            </w:tcBorders>
            <w:shd w:val="clear" w:color="auto" w:fill="auto"/>
            <w:noWrap/>
            <w:vAlign w:val="bottom"/>
            <w:hideMark/>
          </w:tcPr>
          <w:p w14:paraId="6A5B6060" w14:textId="77777777" w:rsidR="00F4117E" w:rsidRPr="00AC682E" w:rsidRDefault="00F4117E" w:rsidP="00AB34AC">
            <w:pPr>
              <w:jc w:val="right"/>
              <w:rPr>
                <w:color w:val="000000"/>
                <w:sz w:val="18"/>
                <w:szCs w:val="18"/>
              </w:rPr>
            </w:pPr>
            <w:r w:rsidRPr="00AC682E">
              <w:rPr>
                <w:color w:val="000000"/>
                <w:sz w:val="18"/>
                <w:szCs w:val="18"/>
              </w:rPr>
              <w:t>1,5530</w:t>
            </w:r>
          </w:p>
        </w:tc>
        <w:tc>
          <w:tcPr>
            <w:tcW w:w="799" w:type="dxa"/>
            <w:tcBorders>
              <w:top w:val="nil"/>
              <w:left w:val="nil"/>
              <w:bottom w:val="single" w:sz="4" w:space="0" w:color="auto"/>
              <w:right w:val="single" w:sz="4" w:space="0" w:color="auto"/>
            </w:tcBorders>
            <w:shd w:val="clear" w:color="auto" w:fill="auto"/>
            <w:noWrap/>
            <w:vAlign w:val="bottom"/>
            <w:hideMark/>
          </w:tcPr>
          <w:p w14:paraId="4E8D227C" w14:textId="77777777" w:rsidR="00F4117E" w:rsidRPr="00AC682E" w:rsidRDefault="00F4117E" w:rsidP="00AB34AC">
            <w:pPr>
              <w:jc w:val="right"/>
              <w:rPr>
                <w:color w:val="000000"/>
                <w:sz w:val="18"/>
                <w:szCs w:val="18"/>
              </w:rPr>
            </w:pPr>
            <w:r w:rsidRPr="00AC682E">
              <w:rPr>
                <w:color w:val="000000"/>
                <w:sz w:val="18"/>
                <w:szCs w:val="18"/>
              </w:rPr>
              <w:t>0,5280</w:t>
            </w:r>
          </w:p>
        </w:tc>
        <w:tc>
          <w:tcPr>
            <w:tcW w:w="845" w:type="dxa"/>
            <w:tcBorders>
              <w:top w:val="nil"/>
              <w:left w:val="nil"/>
              <w:bottom w:val="single" w:sz="4" w:space="0" w:color="auto"/>
              <w:right w:val="single" w:sz="4" w:space="0" w:color="auto"/>
            </w:tcBorders>
            <w:shd w:val="clear" w:color="auto" w:fill="auto"/>
            <w:noWrap/>
            <w:vAlign w:val="bottom"/>
            <w:hideMark/>
          </w:tcPr>
          <w:p w14:paraId="1770C032" w14:textId="77777777" w:rsidR="00F4117E" w:rsidRPr="00AC682E" w:rsidRDefault="00F4117E" w:rsidP="00AB34AC">
            <w:pPr>
              <w:jc w:val="right"/>
              <w:rPr>
                <w:color w:val="000000"/>
                <w:sz w:val="18"/>
                <w:szCs w:val="18"/>
              </w:rPr>
            </w:pPr>
            <w:r w:rsidRPr="00AC682E">
              <w:rPr>
                <w:color w:val="000000"/>
                <w:sz w:val="18"/>
                <w:szCs w:val="18"/>
              </w:rPr>
              <w:t>0,7130</w:t>
            </w:r>
          </w:p>
        </w:tc>
      </w:tr>
      <w:tr w:rsidR="00F4117E" w:rsidRPr="00AC682E" w14:paraId="0F9BF97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A26E2C9" w14:textId="4557E4B3" w:rsidR="00F4117E" w:rsidRPr="00AC682E" w:rsidRDefault="00C876FC" w:rsidP="00AB34AC">
            <w:pPr>
              <w:jc w:val="center"/>
              <w:rPr>
                <w:color w:val="000000"/>
                <w:sz w:val="18"/>
                <w:szCs w:val="18"/>
              </w:rPr>
            </w:pPr>
            <w:r>
              <w:rPr>
                <w:color w:val="000000"/>
                <w:sz w:val="18"/>
                <w:szCs w:val="18"/>
              </w:rPr>
              <w:t>54</w:t>
            </w:r>
          </w:p>
        </w:tc>
        <w:tc>
          <w:tcPr>
            <w:tcW w:w="1451" w:type="dxa"/>
            <w:tcBorders>
              <w:top w:val="nil"/>
              <w:left w:val="nil"/>
              <w:bottom w:val="single" w:sz="4" w:space="0" w:color="auto"/>
              <w:right w:val="single" w:sz="4" w:space="0" w:color="auto"/>
            </w:tcBorders>
            <w:shd w:val="clear" w:color="auto" w:fill="auto"/>
            <w:noWrap/>
            <w:vAlign w:val="bottom"/>
            <w:hideMark/>
          </w:tcPr>
          <w:p w14:paraId="20D72884"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93A0E37" w14:textId="77777777" w:rsidR="00F4117E" w:rsidRPr="00AC682E" w:rsidRDefault="00F4117E" w:rsidP="00AB34AC">
            <w:pPr>
              <w:rPr>
                <w:color w:val="000000"/>
                <w:sz w:val="18"/>
                <w:szCs w:val="18"/>
              </w:rPr>
            </w:pPr>
            <w:r w:rsidRPr="00AC682E">
              <w:rPr>
                <w:color w:val="000000"/>
                <w:sz w:val="18"/>
                <w:szCs w:val="18"/>
              </w:rPr>
              <w:t>город Усть-Каменогорск</w:t>
            </w:r>
          </w:p>
        </w:tc>
        <w:tc>
          <w:tcPr>
            <w:tcW w:w="799" w:type="dxa"/>
            <w:tcBorders>
              <w:top w:val="nil"/>
              <w:left w:val="nil"/>
              <w:bottom w:val="single" w:sz="4" w:space="0" w:color="auto"/>
              <w:right w:val="single" w:sz="4" w:space="0" w:color="auto"/>
            </w:tcBorders>
            <w:shd w:val="clear" w:color="auto" w:fill="auto"/>
            <w:noWrap/>
            <w:vAlign w:val="bottom"/>
            <w:hideMark/>
          </w:tcPr>
          <w:p w14:paraId="43405203" w14:textId="77777777" w:rsidR="00F4117E" w:rsidRPr="00AC682E" w:rsidRDefault="00F4117E" w:rsidP="00AB34AC">
            <w:pPr>
              <w:jc w:val="right"/>
              <w:rPr>
                <w:color w:val="000000"/>
                <w:sz w:val="18"/>
                <w:szCs w:val="18"/>
              </w:rPr>
            </w:pPr>
            <w:r w:rsidRPr="00AC682E">
              <w:rPr>
                <w:color w:val="000000"/>
                <w:sz w:val="18"/>
                <w:szCs w:val="18"/>
              </w:rPr>
              <w:t>1,6350</w:t>
            </w:r>
          </w:p>
        </w:tc>
        <w:tc>
          <w:tcPr>
            <w:tcW w:w="814" w:type="dxa"/>
            <w:tcBorders>
              <w:top w:val="nil"/>
              <w:left w:val="nil"/>
              <w:bottom w:val="single" w:sz="4" w:space="0" w:color="auto"/>
              <w:right w:val="single" w:sz="4" w:space="0" w:color="auto"/>
            </w:tcBorders>
            <w:shd w:val="clear" w:color="auto" w:fill="auto"/>
            <w:noWrap/>
            <w:vAlign w:val="bottom"/>
            <w:hideMark/>
          </w:tcPr>
          <w:p w14:paraId="159704A6" w14:textId="77777777" w:rsidR="00F4117E" w:rsidRPr="00AC682E" w:rsidRDefault="00F4117E" w:rsidP="00AB34AC">
            <w:pPr>
              <w:jc w:val="right"/>
              <w:rPr>
                <w:color w:val="000000"/>
                <w:sz w:val="18"/>
                <w:szCs w:val="18"/>
              </w:rPr>
            </w:pPr>
            <w:r w:rsidRPr="00AC682E">
              <w:rPr>
                <w:color w:val="000000"/>
                <w:sz w:val="18"/>
                <w:szCs w:val="18"/>
              </w:rPr>
              <w:t>2,2520</w:t>
            </w:r>
          </w:p>
        </w:tc>
        <w:tc>
          <w:tcPr>
            <w:tcW w:w="711" w:type="dxa"/>
            <w:tcBorders>
              <w:top w:val="nil"/>
              <w:left w:val="nil"/>
              <w:bottom w:val="single" w:sz="4" w:space="0" w:color="auto"/>
              <w:right w:val="single" w:sz="4" w:space="0" w:color="auto"/>
            </w:tcBorders>
            <w:shd w:val="clear" w:color="auto" w:fill="auto"/>
            <w:noWrap/>
            <w:vAlign w:val="bottom"/>
            <w:hideMark/>
          </w:tcPr>
          <w:p w14:paraId="5D9A19B0" w14:textId="77777777" w:rsidR="00F4117E" w:rsidRPr="00AC682E" w:rsidRDefault="00F4117E" w:rsidP="00AB34AC">
            <w:pPr>
              <w:jc w:val="right"/>
              <w:rPr>
                <w:color w:val="000000"/>
                <w:sz w:val="18"/>
                <w:szCs w:val="18"/>
              </w:rPr>
            </w:pPr>
            <w:r w:rsidRPr="00AC682E">
              <w:rPr>
                <w:color w:val="000000"/>
                <w:sz w:val="18"/>
                <w:szCs w:val="18"/>
              </w:rPr>
              <w:t>2,6850</w:t>
            </w:r>
          </w:p>
        </w:tc>
        <w:tc>
          <w:tcPr>
            <w:tcW w:w="799" w:type="dxa"/>
            <w:tcBorders>
              <w:top w:val="nil"/>
              <w:left w:val="nil"/>
              <w:bottom w:val="single" w:sz="4" w:space="0" w:color="auto"/>
              <w:right w:val="single" w:sz="4" w:space="0" w:color="auto"/>
            </w:tcBorders>
            <w:shd w:val="clear" w:color="auto" w:fill="auto"/>
            <w:noWrap/>
            <w:vAlign w:val="bottom"/>
            <w:hideMark/>
          </w:tcPr>
          <w:p w14:paraId="7BD8566A" w14:textId="77777777" w:rsidR="00F4117E" w:rsidRPr="00AC682E" w:rsidRDefault="00F4117E" w:rsidP="00AB34AC">
            <w:pPr>
              <w:jc w:val="right"/>
              <w:rPr>
                <w:color w:val="000000"/>
                <w:sz w:val="18"/>
                <w:szCs w:val="18"/>
              </w:rPr>
            </w:pPr>
            <w:r w:rsidRPr="00AC682E">
              <w:rPr>
                <w:color w:val="000000"/>
                <w:sz w:val="18"/>
                <w:szCs w:val="18"/>
              </w:rPr>
              <w:t>1,3410</w:t>
            </w:r>
          </w:p>
        </w:tc>
        <w:tc>
          <w:tcPr>
            <w:tcW w:w="814" w:type="dxa"/>
            <w:tcBorders>
              <w:top w:val="nil"/>
              <w:left w:val="nil"/>
              <w:bottom w:val="single" w:sz="4" w:space="0" w:color="auto"/>
              <w:right w:val="single" w:sz="4" w:space="0" w:color="auto"/>
            </w:tcBorders>
            <w:shd w:val="clear" w:color="auto" w:fill="auto"/>
            <w:noWrap/>
            <w:vAlign w:val="bottom"/>
            <w:hideMark/>
          </w:tcPr>
          <w:p w14:paraId="35782CC6" w14:textId="77777777" w:rsidR="00F4117E" w:rsidRPr="00AC682E" w:rsidRDefault="00F4117E" w:rsidP="00AB34AC">
            <w:pPr>
              <w:jc w:val="right"/>
              <w:rPr>
                <w:color w:val="000000"/>
                <w:sz w:val="18"/>
                <w:szCs w:val="18"/>
              </w:rPr>
            </w:pPr>
            <w:r w:rsidRPr="00AC682E">
              <w:rPr>
                <w:color w:val="000000"/>
                <w:sz w:val="18"/>
                <w:szCs w:val="18"/>
              </w:rPr>
              <w:t>1,7930</w:t>
            </w:r>
          </w:p>
        </w:tc>
        <w:tc>
          <w:tcPr>
            <w:tcW w:w="711" w:type="dxa"/>
            <w:tcBorders>
              <w:top w:val="nil"/>
              <w:left w:val="nil"/>
              <w:bottom w:val="single" w:sz="4" w:space="0" w:color="auto"/>
              <w:right w:val="single" w:sz="4" w:space="0" w:color="auto"/>
            </w:tcBorders>
            <w:shd w:val="clear" w:color="auto" w:fill="auto"/>
            <w:noWrap/>
            <w:vAlign w:val="bottom"/>
            <w:hideMark/>
          </w:tcPr>
          <w:p w14:paraId="5E5A82F7" w14:textId="77777777" w:rsidR="00F4117E" w:rsidRPr="00AC682E" w:rsidRDefault="00F4117E" w:rsidP="00AB34AC">
            <w:pPr>
              <w:jc w:val="right"/>
              <w:rPr>
                <w:color w:val="000000"/>
                <w:sz w:val="18"/>
                <w:szCs w:val="18"/>
              </w:rPr>
            </w:pPr>
            <w:r w:rsidRPr="00AC682E">
              <w:rPr>
                <w:color w:val="000000"/>
                <w:sz w:val="18"/>
                <w:szCs w:val="18"/>
              </w:rPr>
              <w:t>2,1920</w:t>
            </w:r>
          </w:p>
        </w:tc>
        <w:tc>
          <w:tcPr>
            <w:tcW w:w="882" w:type="dxa"/>
            <w:tcBorders>
              <w:top w:val="nil"/>
              <w:left w:val="nil"/>
              <w:bottom w:val="single" w:sz="4" w:space="0" w:color="auto"/>
              <w:right w:val="single" w:sz="4" w:space="0" w:color="auto"/>
            </w:tcBorders>
            <w:shd w:val="clear" w:color="auto" w:fill="auto"/>
            <w:noWrap/>
            <w:vAlign w:val="bottom"/>
            <w:hideMark/>
          </w:tcPr>
          <w:p w14:paraId="515F322B" w14:textId="77777777" w:rsidR="00F4117E" w:rsidRPr="00AC682E" w:rsidRDefault="00F4117E" w:rsidP="00AB34AC">
            <w:pPr>
              <w:jc w:val="right"/>
              <w:rPr>
                <w:color w:val="000000"/>
                <w:sz w:val="18"/>
                <w:szCs w:val="18"/>
              </w:rPr>
            </w:pPr>
            <w:r w:rsidRPr="00AC682E">
              <w:rPr>
                <w:color w:val="000000"/>
                <w:sz w:val="18"/>
                <w:szCs w:val="18"/>
              </w:rPr>
              <w:t>2,6020</w:t>
            </w:r>
          </w:p>
        </w:tc>
        <w:tc>
          <w:tcPr>
            <w:tcW w:w="799" w:type="dxa"/>
            <w:tcBorders>
              <w:top w:val="nil"/>
              <w:left w:val="nil"/>
              <w:bottom w:val="single" w:sz="4" w:space="0" w:color="auto"/>
              <w:right w:val="single" w:sz="4" w:space="0" w:color="auto"/>
            </w:tcBorders>
            <w:shd w:val="clear" w:color="auto" w:fill="auto"/>
            <w:noWrap/>
            <w:vAlign w:val="bottom"/>
            <w:hideMark/>
          </w:tcPr>
          <w:p w14:paraId="4C147FCD" w14:textId="77777777" w:rsidR="00F4117E" w:rsidRPr="00AC682E" w:rsidRDefault="00F4117E" w:rsidP="00AB34AC">
            <w:pPr>
              <w:jc w:val="right"/>
              <w:rPr>
                <w:color w:val="000000"/>
                <w:sz w:val="18"/>
                <w:szCs w:val="18"/>
              </w:rPr>
            </w:pPr>
            <w:r w:rsidRPr="00AC682E">
              <w:rPr>
                <w:color w:val="000000"/>
                <w:sz w:val="18"/>
                <w:szCs w:val="18"/>
              </w:rPr>
              <w:t>1,2200</w:t>
            </w:r>
          </w:p>
        </w:tc>
        <w:tc>
          <w:tcPr>
            <w:tcW w:w="845" w:type="dxa"/>
            <w:tcBorders>
              <w:top w:val="nil"/>
              <w:left w:val="nil"/>
              <w:bottom w:val="single" w:sz="4" w:space="0" w:color="auto"/>
              <w:right w:val="single" w:sz="4" w:space="0" w:color="auto"/>
            </w:tcBorders>
            <w:shd w:val="clear" w:color="auto" w:fill="auto"/>
            <w:noWrap/>
            <w:vAlign w:val="bottom"/>
            <w:hideMark/>
          </w:tcPr>
          <w:p w14:paraId="4977AFB1" w14:textId="77777777" w:rsidR="00F4117E" w:rsidRPr="00AC682E" w:rsidRDefault="00F4117E" w:rsidP="00AB34AC">
            <w:pPr>
              <w:jc w:val="right"/>
              <w:rPr>
                <w:color w:val="000000"/>
                <w:sz w:val="18"/>
                <w:szCs w:val="18"/>
              </w:rPr>
            </w:pPr>
            <w:r w:rsidRPr="00AC682E">
              <w:rPr>
                <w:color w:val="000000"/>
                <w:sz w:val="18"/>
                <w:szCs w:val="18"/>
              </w:rPr>
              <w:t>1,6460</w:t>
            </w:r>
          </w:p>
        </w:tc>
      </w:tr>
      <w:tr w:rsidR="00F4117E" w:rsidRPr="00AC682E" w14:paraId="5EB7A26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DBCF2E2" w14:textId="6C714FC1" w:rsidR="00F4117E" w:rsidRPr="00AC682E" w:rsidRDefault="00C876FC" w:rsidP="00AB34AC">
            <w:pPr>
              <w:jc w:val="center"/>
              <w:rPr>
                <w:color w:val="000000"/>
                <w:sz w:val="18"/>
                <w:szCs w:val="18"/>
              </w:rPr>
            </w:pPr>
            <w:r>
              <w:rPr>
                <w:color w:val="000000"/>
                <w:sz w:val="18"/>
                <w:szCs w:val="18"/>
              </w:rPr>
              <w:t>55</w:t>
            </w:r>
          </w:p>
        </w:tc>
        <w:tc>
          <w:tcPr>
            <w:tcW w:w="1451" w:type="dxa"/>
            <w:tcBorders>
              <w:top w:val="nil"/>
              <w:left w:val="nil"/>
              <w:bottom w:val="single" w:sz="4" w:space="0" w:color="auto"/>
              <w:right w:val="single" w:sz="4" w:space="0" w:color="auto"/>
            </w:tcBorders>
            <w:shd w:val="clear" w:color="auto" w:fill="auto"/>
            <w:noWrap/>
            <w:vAlign w:val="bottom"/>
            <w:hideMark/>
          </w:tcPr>
          <w:p w14:paraId="04BEC6F6"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5E36C6A" w14:textId="77777777" w:rsidR="00F4117E" w:rsidRPr="00AC682E" w:rsidRDefault="00F4117E" w:rsidP="00AB34AC">
            <w:pPr>
              <w:rPr>
                <w:color w:val="000000"/>
                <w:sz w:val="18"/>
                <w:szCs w:val="18"/>
              </w:rPr>
            </w:pPr>
            <w:r w:rsidRPr="00AC682E">
              <w:rPr>
                <w:color w:val="000000"/>
                <w:sz w:val="18"/>
                <w:szCs w:val="18"/>
              </w:rPr>
              <w:t>Зайсанский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0C2D5F5" w14:textId="77777777" w:rsidR="00F4117E" w:rsidRPr="00AC682E" w:rsidRDefault="00F4117E" w:rsidP="00AB34AC">
            <w:pPr>
              <w:jc w:val="right"/>
              <w:rPr>
                <w:color w:val="000000"/>
                <w:sz w:val="18"/>
                <w:szCs w:val="18"/>
              </w:rPr>
            </w:pPr>
            <w:r w:rsidRPr="00AC682E">
              <w:rPr>
                <w:color w:val="000000"/>
                <w:sz w:val="18"/>
                <w:szCs w:val="18"/>
              </w:rPr>
              <w:t>0,9800</w:t>
            </w:r>
          </w:p>
        </w:tc>
        <w:tc>
          <w:tcPr>
            <w:tcW w:w="814" w:type="dxa"/>
            <w:tcBorders>
              <w:top w:val="nil"/>
              <w:left w:val="nil"/>
              <w:bottom w:val="single" w:sz="4" w:space="0" w:color="auto"/>
              <w:right w:val="single" w:sz="4" w:space="0" w:color="auto"/>
            </w:tcBorders>
            <w:shd w:val="clear" w:color="auto" w:fill="auto"/>
            <w:noWrap/>
            <w:vAlign w:val="bottom"/>
            <w:hideMark/>
          </w:tcPr>
          <w:p w14:paraId="6D96DB5D" w14:textId="77777777" w:rsidR="00F4117E" w:rsidRPr="00AC682E" w:rsidRDefault="00F4117E" w:rsidP="00AB34AC">
            <w:pPr>
              <w:jc w:val="right"/>
              <w:rPr>
                <w:color w:val="000000"/>
                <w:sz w:val="18"/>
                <w:szCs w:val="18"/>
              </w:rPr>
            </w:pPr>
            <w:r w:rsidRPr="00AC682E">
              <w:rPr>
                <w:color w:val="000000"/>
                <w:sz w:val="18"/>
                <w:szCs w:val="18"/>
              </w:rPr>
              <w:t>1,3850</w:t>
            </w:r>
          </w:p>
        </w:tc>
        <w:tc>
          <w:tcPr>
            <w:tcW w:w="711" w:type="dxa"/>
            <w:tcBorders>
              <w:top w:val="nil"/>
              <w:left w:val="nil"/>
              <w:bottom w:val="single" w:sz="4" w:space="0" w:color="auto"/>
              <w:right w:val="single" w:sz="4" w:space="0" w:color="auto"/>
            </w:tcBorders>
            <w:shd w:val="clear" w:color="auto" w:fill="auto"/>
            <w:noWrap/>
            <w:vAlign w:val="bottom"/>
            <w:hideMark/>
          </w:tcPr>
          <w:p w14:paraId="4F6A63F0" w14:textId="77777777" w:rsidR="00F4117E" w:rsidRPr="00AC682E" w:rsidRDefault="00F4117E" w:rsidP="00AB34AC">
            <w:pPr>
              <w:jc w:val="right"/>
              <w:rPr>
                <w:color w:val="000000"/>
                <w:sz w:val="18"/>
                <w:szCs w:val="18"/>
              </w:rPr>
            </w:pPr>
            <w:r w:rsidRPr="00AC682E">
              <w:rPr>
                <w:color w:val="000000"/>
                <w:sz w:val="18"/>
                <w:szCs w:val="18"/>
              </w:rPr>
              <w:t>1,6690</w:t>
            </w:r>
          </w:p>
        </w:tc>
        <w:tc>
          <w:tcPr>
            <w:tcW w:w="799" w:type="dxa"/>
            <w:tcBorders>
              <w:top w:val="nil"/>
              <w:left w:val="nil"/>
              <w:bottom w:val="single" w:sz="4" w:space="0" w:color="auto"/>
              <w:right w:val="single" w:sz="4" w:space="0" w:color="auto"/>
            </w:tcBorders>
            <w:shd w:val="clear" w:color="auto" w:fill="auto"/>
            <w:noWrap/>
            <w:vAlign w:val="bottom"/>
            <w:hideMark/>
          </w:tcPr>
          <w:p w14:paraId="3F88D06B" w14:textId="77777777" w:rsidR="00F4117E" w:rsidRPr="00AC682E" w:rsidRDefault="00F4117E" w:rsidP="00AB34AC">
            <w:pPr>
              <w:jc w:val="right"/>
              <w:rPr>
                <w:color w:val="000000"/>
                <w:sz w:val="18"/>
                <w:szCs w:val="18"/>
              </w:rPr>
            </w:pPr>
            <w:r w:rsidRPr="00AC682E">
              <w:rPr>
                <w:color w:val="000000"/>
                <w:sz w:val="18"/>
                <w:szCs w:val="18"/>
              </w:rPr>
              <w:t>0,8590</w:t>
            </w:r>
          </w:p>
        </w:tc>
        <w:tc>
          <w:tcPr>
            <w:tcW w:w="814" w:type="dxa"/>
            <w:tcBorders>
              <w:top w:val="nil"/>
              <w:left w:val="nil"/>
              <w:bottom w:val="single" w:sz="4" w:space="0" w:color="auto"/>
              <w:right w:val="single" w:sz="4" w:space="0" w:color="auto"/>
            </w:tcBorders>
            <w:shd w:val="clear" w:color="auto" w:fill="auto"/>
            <w:noWrap/>
            <w:vAlign w:val="bottom"/>
            <w:hideMark/>
          </w:tcPr>
          <w:p w14:paraId="7EB077BA" w14:textId="77777777" w:rsidR="00F4117E" w:rsidRPr="00AC682E" w:rsidRDefault="00F4117E" w:rsidP="00AB34AC">
            <w:pPr>
              <w:jc w:val="right"/>
              <w:rPr>
                <w:color w:val="000000"/>
                <w:sz w:val="18"/>
                <w:szCs w:val="18"/>
              </w:rPr>
            </w:pPr>
            <w:r w:rsidRPr="00AC682E">
              <w:rPr>
                <w:color w:val="000000"/>
                <w:sz w:val="18"/>
                <w:szCs w:val="18"/>
              </w:rPr>
              <w:t>1,1790</w:t>
            </w:r>
          </w:p>
        </w:tc>
        <w:tc>
          <w:tcPr>
            <w:tcW w:w="711" w:type="dxa"/>
            <w:tcBorders>
              <w:top w:val="nil"/>
              <w:left w:val="nil"/>
              <w:bottom w:val="single" w:sz="4" w:space="0" w:color="auto"/>
              <w:right w:val="single" w:sz="4" w:space="0" w:color="auto"/>
            </w:tcBorders>
            <w:shd w:val="clear" w:color="auto" w:fill="auto"/>
            <w:noWrap/>
            <w:vAlign w:val="bottom"/>
            <w:hideMark/>
          </w:tcPr>
          <w:p w14:paraId="52EE1920" w14:textId="77777777" w:rsidR="00F4117E" w:rsidRPr="00AC682E" w:rsidRDefault="00F4117E" w:rsidP="00AB34AC">
            <w:pPr>
              <w:jc w:val="right"/>
              <w:rPr>
                <w:color w:val="000000"/>
                <w:sz w:val="18"/>
                <w:szCs w:val="18"/>
              </w:rPr>
            </w:pPr>
            <w:r w:rsidRPr="00AC682E">
              <w:rPr>
                <w:color w:val="000000"/>
                <w:sz w:val="18"/>
                <w:szCs w:val="18"/>
              </w:rPr>
              <w:t>1,4610</w:t>
            </w:r>
          </w:p>
        </w:tc>
        <w:tc>
          <w:tcPr>
            <w:tcW w:w="882" w:type="dxa"/>
            <w:tcBorders>
              <w:top w:val="nil"/>
              <w:left w:val="nil"/>
              <w:bottom w:val="single" w:sz="4" w:space="0" w:color="auto"/>
              <w:right w:val="single" w:sz="4" w:space="0" w:color="auto"/>
            </w:tcBorders>
            <w:shd w:val="clear" w:color="auto" w:fill="auto"/>
            <w:noWrap/>
            <w:vAlign w:val="bottom"/>
            <w:hideMark/>
          </w:tcPr>
          <w:p w14:paraId="1346B286" w14:textId="77777777" w:rsidR="00F4117E" w:rsidRPr="00AC682E" w:rsidRDefault="00F4117E" w:rsidP="00AB34AC">
            <w:pPr>
              <w:jc w:val="right"/>
              <w:rPr>
                <w:color w:val="000000"/>
                <w:sz w:val="18"/>
                <w:szCs w:val="18"/>
              </w:rPr>
            </w:pPr>
            <w:r w:rsidRPr="00AC682E">
              <w:rPr>
                <w:color w:val="000000"/>
                <w:sz w:val="18"/>
                <w:szCs w:val="18"/>
              </w:rPr>
              <w:t>1,7510</w:t>
            </w:r>
          </w:p>
        </w:tc>
        <w:tc>
          <w:tcPr>
            <w:tcW w:w="799" w:type="dxa"/>
            <w:tcBorders>
              <w:top w:val="nil"/>
              <w:left w:val="nil"/>
              <w:bottom w:val="single" w:sz="4" w:space="0" w:color="auto"/>
              <w:right w:val="single" w:sz="4" w:space="0" w:color="auto"/>
            </w:tcBorders>
            <w:shd w:val="clear" w:color="auto" w:fill="auto"/>
            <w:noWrap/>
            <w:vAlign w:val="bottom"/>
            <w:hideMark/>
          </w:tcPr>
          <w:p w14:paraId="1A3B869D" w14:textId="77777777" w:rsidR="00F4117E" w:rsidRPr="00AC682E" w:rsidRDefault="00F4117E" w:rsidP="00AB34AC">
            <w:pPr>
              <w:jc w:val="right"/>
              <w:rPr>
                <w:color w:val="000000"/>
                <w:sz w:val="18"/>
                <w:szCs w:val="18"/>
              </w:rPr>
            </w:pPr>
            <w:r w:rsidRPr="00AC682E">
              <w:rPr>
                <w:color w:val="000000"/>
                <w:sz w:val="18"/>
                <w:szCs w:val="18"/>
              </w:rPr>
              <w:t>0,6690</w:t>
            </w:r>
          </w:p>
        </w:tc>
        <w:tc>
          <w:tcPr>
            <w:tcW w:w="845" w:type="dxa"/>
            <w:tcBorders>
              <w:top w:val="nil"/>
              <w:left w:val="nil"/>
              <w:bottom w:val="single" w:sz="4" w:space="0" w:color="auto"/>
              <w:right w:val="single" w:sz="4" w:space="0" w:color="auto"/>
            </w:tcBorders>
            <w:shd w:val="clear" w:color="auto" w:fill="auto"/>
            <w:noWrap/>
            <w:vAlign w:val="bottom"/>
            <w:hideMark/>
          </w:tcPr>
          <w:p w14:paraId="78A7F6E5" w14:textId="77777777" w:rsidR="00F4117E" w:rsidRPr="00AC682E" w:rsidRDefault="00F4117E" w:rsidP="00AB34AC">
            <w:pPr>
              <w:jc w:val="right"/>
              <w:rPr>
                <w:color w:val="000000"/>
                <w:sz w:val="18"/>
                <w:szCs w:val="18"/>
              </w:rPr>
            </w:pPr>
            <w:r w:rsidRPr="00AC682E">
              <w:rPr>
                <w:color w:val="000000"/>
                <w:sz w:val="18"/>
                <w:szCs w:val="18"/>
              </w:rPr>
              <w:t>0,8900</w:t>
            </w:r>
          </w:p>
        </w:tc>
      </w:tr>
      <w:tr w:rsidR="00F4117E" w:rsidRPr="00AC682E" w14:paraId="23D07D3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5DF3DE3" w14:textId="6EE44707" w:rsidR="00F4117E" w:rsidRPr="00AC682E" w:rsidRDefault="00F4117E" w:rsidP="00AB34AC">
            <w:pPr>
              <w:jc w:val="center"/>
              <w:rPr>
                <w:color w:val="000000"/>
                <w:sz w:val="18"/>
                <w:szCs w:val="18"/>
              </w:rPr>
            </w:pPr>
            <w:r w:rsidRPr="00AC682E">
              <w:rPr>
                <w:color w:val="000000"/>
                <w:sz w:val="18"/>
                <w:szCs w:val="18"/>
              </w:rPr>
              <w:t>5</w:t>
            </w:r>
            <w:r w:rsidR="00C876FC">
              <w:rPr>
                <w:color w:val="000000"/>
                <w:sz w:val="18"/>
                <w:szCs w:val="18"/>
              </w:rPr>
              <w:t>6</w:t>
            </w:r>
          </w:p>
        </w:tc>
        <w:tc>
          <w:tcPr>
            <w:tcW w:w="1451" w:type="dxa"/>
            <w:tcBorders>
              <w:top w:val="nil"/>
              <w:left w:val="nil"/>
              <w:bottom w:val="single" w:sz="4" w:space="0" w:color="auto"/>
              <w:right w:val="single" w:sz="4" w:space="0" w:color="auto"/>
            </w:tcBorders>
            <w:shd w:val="clear" w:color="auto" w:fill="auto"/>
            <w:noWrap/>
            <w:vAlign w:val="bottom"/>
            <w:hideMark/>
          </w:tcPr>
          <w:p w14:paraId="205604D5"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F043147" w14:textId="77777777" w:rsidR="00F4117E" w:rsidRPr="00AC682E" w:rsidRDefault="00F4117E" w:rsidP="00AB34AC">
            <w:pPr>
              <w:rPr>
                <w:color w:val="000000"/>
                <w:sz w:val="18"/>
                <w:szCs w:val="18"/>
              </w:rPr>
            </w:pPr>
            <w:r w:rsidRPr="00AC682E">
              <w:rPr>
                <w:color w:val="000000"/>
                <w:sz w:val="18"/>
                <w:szCs w:val="18"/>
              </w:rPr>
              <w:t>Катон-Карагайский</w:t>
            </w:r>
          </w:p>
        </w:tc>
        <w:tc>
          <w:tcPr>
            <w:tcW w:w="799" w:type="dxa"/>
            <w:tcBorders>
              <w:top w:val="nil"/>
              <w:left w:val="nil"/>
              <w:bottom w:val="single" w:sz="4" w:space="0" w:color="auto"/>
              <w:right w:val="single" w:sz="4" w:space="0" w:color="auto"/>
            </w:tcBorders>
            <w:shd w:val="clear" w:color="auto" w:fill="auto"/>
            <w:noWrap/>
            <w:vAlign w:val="bottom"/>
            <w:hideMark/>
          </w:tcPr>
          <w:p w14:paraId="7EE338B8" w14:textId="77777777" w:rsidR="00F4117E" w:rsidRPr="00AC682E" w:rsidRDefault="00F4117E" w:rsidP="00AB34AC">
            <w:pPr>
              <w:jc w:val="right"/>
              <w:rPr>
                <w:color w:val="000000"/>
                <w:sz w:val="18"/>
                <w:szCs w:val="18"/>
              </w:rPr>
            </w:pPr>
            <w:r w:rsidRPr="00AC682E">
              <w:rPr>
                <w:color w:val="000000"/>
                <w:sz w:val="18"/>
                <w:szCs w:val="18"/>
              </w:rPr>
              <w:t>0,9670</w:t>
            </w:r>
          </w:p>
        </w:tc>
        <w:tc>
          <w:tcPr>
            <w:tcW w:w="814" w:type="dxa"/>
            <w:tcBorders>
              <w:top w:val="nil"/>
              <w:left w:val="nil"/>
              <w:bottom w:val="single" w:sz="4" w:space="0" w:color="auto"/>
              <w:right w:val="single" w:sz="4" w:space="0" w:color="auto"/>
            </w:tcBorders>
            <w:shd w:val="clear" w:color="auto" w:fill="auto"/>
            <w:noWrap/>
            <w:vAlign w:val="bottom"/>
            <w:hideMark/>
          </w:tcPr>
          <w:p w14:paraId="6E03F96E" w14:textId="77777777" w:rsidR="00F4117E" w:rsidRPr="00AC682E" w:rsidRDefault="00F4117E" w:rsidP="00AB34AC">
            <w:pPr>
              <w:jc w:val="right"/>
              <w:rPr>
                <w:color w:val="000000"/>
                <w:sz w:val="18"/>
                <w:szCs w:val="18"/>
              </w:rPr>
            </w:pPr>
            <w:r w:rsidRPr="00AC682E">
              <w:rPr>
                <w:color w:val="000000"/>
                <w:sz w:val="18"/>
                <w:szCs w:val="18"/>
              </w:rPr>
              <w:t>1,3290</w:t>
            </w:r>
          </w:p>
        </w:tc>
        <w:tc>
          <w:tcPr>
            <w:tcW w:w="711" w:type="dxa"/>
            <w:tcBorders>
              <w:top w:val="nil"/>
              <w:left w:val="nil"/>
              <w:bottom w:val="single" w:sz="4" w:space="0" w:color="auto"/>
              <w:right w:val="single" w:sz="4" w:space="0" w:color="auto"/>
            </w:tcBorders>
            <w:shd w:val="clear" w:color="auto" w:fill="auto"/>
            <w:noWrap/>
            <w:vAlign w:val="bottom"/>
            <w:hideMark/>
          </w:tcPr>
          <w:p w14:paraId="2984E447" w14:textId="77777777" w:rsidR="00F4117E" w:rsidRPr="00AC682E" w:rsidRDefault="00F4117E" w:rsidP="00AB34AC">
            <w:pPr>
              <w:jc w:val="right"/>
              <w:rPr>
                <w:color w:val="000000"/>
                <w:sz w:val="18"/>
                <w:szCs w:val="18"/>
              </w:rPr>
            </w:pPr>
            <w:r w:rsidRPr="00AC682E">
              <w:rPr>
                <w:color w:val="000000"/>
                <w:sz w:val="18"/>
                <w:szCs w:val="18"/>
              </w:rPr>
              <w:t>1,5830</w:t>
            </w:r>
          </w:p>
        </w:tc>
        <w:tc>
          <w:tcPr>
            <w:tcW w:w="799" w:type="dxa"/>
            <w:tcBorders>
              <w:top w:val="nil"/>
              <w:left w:val="nil"/>
              <w:bottom w:val="single" w:sz="4" w:space="0" w:color="auto"/>
              <w:right w:val="single" w:sz="4" w:space="0" w:color="auto"/>
            </w:tcBorders>
            <w:shd w:val="clear" w:color="auto" w:fill="auto"/>
            <w:noWrap/>
            <w:vAlign w:val="bottom"/>
            <w:hideMark/>
          </w:tcPr>
          <w:p w14:paraId="6A36403F" w14:textId="77777777" w:rsidR="00F4117E" w:rsidRPr="00AC682E" w:rsidRDefault="00F4117E" w:rsidP="00AB34AC">
            <w:pPr>
              <w:jc w:val="right"/>
              <w:rPr>
                <w:color w:val="000000"/>
                <w:sz w:val="18"/>
                <w:szCs w:val="18"/>
              </w:rPr>
            </w:pPr>
            <w:r w:rsidRPr="00AC682E">
              <w:rPr>
                <w:color w:val="000000"/>
                <w:sz w:val="18"/>
                <w:szCs w:val="18"/>
              </w:rPr>
              <w:t>1,0860</w:t>
            </w:r>
          </w:p>
        </w:tc>
        <w:tc>
          <w:tcPr>
            <w:tcW w:w="814" w:type="dxa"/>
            <w:tcBorders>
              <w:top w:val="nil"/>
              <w:left w:val="nil"/>
              <w:bottom w:val="single" w:sz="4" w:space="0" w:color="auto"/>
              <w:right w:val="single" w:sz="4" w:space="0" w:color="auto"/>
            </w:tcBorders>
            <w:shd w:val="clear" w:color="auto" w:fill="auto"/>
            <w:noWrap/>
            <w:vAlign w:val="bottom"/>
            <w:hideMark/>
          </w:tcPr>
          <w:p w14:paraId="3E4BA387" w14:textId="77777777" w:rsidR="00F4117E" w:rsidRPr="00AC682E" w:rsidRDefault="00F4117E" w:rsidP="00AB34AC">
            <w:pPr>
              <w:jc w:val="right"/>
              <w:rPr>
                <w:color w:val="000000"/>
                <w:sz w:val="18"/>
                <w:szCs w:val="18"/>
              </w:rPr>
            </w:pPr>
            <w:r w:rsidRPr="00AC682E">
              <w:rPr>
                <w:color w:val="000000"/>
                <w:sz w:val="18"/>
                <w:szCs w:val="18"/>
              </w:rPr>
              <w:t>1,4850</w:t>
            </w:r>
          </w:p>
        </w:tc>
        <w:tc>
          <w:tcPr>
            <w:tcW w:w="711" w:type="dxa"/>
            <w:tcBorders>
              <w:top w:val="nil"/>
              <w:left w:val="nil"/>
              <w:bottom w:val="single" w:sz="4" w:space="0" w:color="auto"/>
              <w:right w:val="single" w:sz="4" w:space="0" w:color="auto"/>
            </w:tcBorders>
            <w:shd w:val="clear" w:color="auto" w:fill="auto"/>
            <w:noWrap/>
            <w:vAlign w:val="bottom"/>
            <w:hideMark/>
          </w:tcPr>
          <w:p w14:paraId="76CD486F" w14:textId="77777777" w:rsidR="00F4117E" w:rsidRPr="00AC682E" w:rsidRDefault="00F4117E" w:rsidP="00AB34AC">
            <w:pPr>
              <w:jc w:val="right"/>
              <w:rPr>
                <w:color w:val="000000"/>
                <w:sz w:val="18"/>
                <w:szCs w:val="18"/>
              </w:rPr>
            </w:pPr>
            <w:r w:rsidRPr="00AC682E">
              <w:rPr>
                <w:color w:val="000000"/>
                <w:sz w:val="18"/>
                <w:szCs w:val="18"/>
              </w:rPr>
              <w:t>1,8390</w:t>
            </w:r>
          </w:p>
        </w:tc>
        <w:tc>
          <w:tcPr>
            <w:tcW w:w="882" w:type="dxa"/>
            <w:tcBorders>
              <w:top w:val="nil"/>
              <w:left w:val="nil"/>
              <w:bottom w:val="single" w:sz="4" w:space="0" w:color="auto"/>
              <w:right w:val="single" w:sz="4" w:space="0" w:color="auto"/>
            </w:tcBorders>
            <w:shd w:val="clear" w:color="auto" w:fill="auto"/>
            <w:noWrap/>
            <w:vAlign w:val="bottom"/>
            <w:hideMark/>
          </w:tcPr>
          <w:p w14:paraId="3C60B4B9" w14:textId="77777777" w:rsidR="00F4117E" w:rsidRPr="00AC682E" w:rsidRDefault="00F4117E" w:rsidP="00AB34AC">
            <w:pPr>
              <w:jc w:val="right"/>
              <w:rPr>
                <w:color w:val="000000"/>
                <w:sz w:val="18"/>
                <w:szCs w:val="18"/>
              </w:rPr>
            </w:pPr>
            <w:r w:rsidRPr="00AC682E">
              <w:rPr>
                <w:color w:val="000000"/>
                <w:sz w:val="18"/>
                <w:szCs w:val="18"/>
              </w:rPr>
              <w:t>2,2010</w:t>
            </w:r>
          </w:p>
        </w:tc>
        <w:tc>
          <w:tcPr>
            <w:tcW w:w="799" w:type="dxa"/>
            <w:tcBorders>
              <w:top w:val="nil"/>
              <w:left w:val="nil"/>
              <w:bottom w:val="single" w:sz="4" w:space="0" w:color="auto"/>
              <w:right w:val="single" w:sz="4" w:space="0" w:color="auto"/>
            </w:tcBorders>
            <w:shd w:val="clear" w:color="auto" w:fill="auto"/>
            <w:noWrap/>
            <w:vAlign w:val="bottom"/>
            <w:hideMark/>
          </w:tcPr>
          <w:p w14:paraId="6501F459" w14:textId="77777777" w:rsidR="00F4117E" w:rsidRPr="00AC682E" w:rsidRDefault="00F4117E" w:rsidP="00AB34AC">
            <w:pPr>
              <w:jc w:val="right"/>
              <w:rPr>
                <w:color w:val="000000"/>
                <w:sz w:val="18"/>
                <w:szCs w:val="18"/>
              </w:rPr>
            </w:pPr>
            <w:r w:rsidRPr="00AC682E">
              <w:rPr>
                <w:color w:val="000000"/>
                <w:sz w:val="18"/>
                <w:szCs w:val="18"/>
              </w:rPr>
              <w:t>0,8400</w:t>
            </w:r>
          </w:p>
        </w:tc>
        <w:tc>
          <w:tcPr>
            <w:tcW w:w="845" w:type="dxa"/>
            <w:tcBorders>
              <w:top w:val="nil"/>
              <w:left w:val="nil"/>
              <w:bottom w:val="single" w:sz="4" w:space="0" w:color="auto"/>
              <w:right w:val="single" w:sz="4" w:space="0" w:color="auto"/>
            </w:tcBorders>
            <w:shd w:val="clear" w:color="auto" w:fill="auto"/>
            <w:noWrap/>
            <w:vAlign w:val="bottom"/>
            <w:hideMark/>
          </w:tcPr>
          <w:p w14:paraId="1707DDB1" w14:textId="77777777" w:rsidR="00F4117E" w:rsidRPr="00AC682E" w:rsidRDefault="00F4117E" w:rsidP="00AB34AC">
            <w:pPr>
              <w:jc w:val="right"/>
              <w:rPr>
                <w:color w:val="000000"/>
                <w:sz w:val="18"/>
                <w:szCs w:val="18"/>
              </w:rPr>
            </w:pPr>
            <w:r w:rsidRPr="00AC682E">
              <w:rPr>
                <w:color w:val="000000"/>
                <w:sz w:val="18"/>
                <w:szCs w:val="18"/>
              </w:rPr>
              <w:t>1,1560</w:t>
            </w:r>
          </w:p>
        </w:tc>
      </w:tr>
      <w:tr w:rsidR="00F4117E" w:rsidRPr="00AC682E" w14:paraId="6C19201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061278A" w14:textId="77019CE3" w:rsidR="00F4117E" w:rsidRPr="00AC682E" w:rsidRDefault="00F4117E" w:rsidP="00AB34AC">
            <w:pPr>
              <w:jc w:val="center"/>
              <w:rPr>
                <w:color w:val="000000"/>
                <w:sz w:val="18"/>
                <w:szCs w:val="18"/>
              </w:rPr>
            </w:pPr>
            <w:r w:rsidRPr="00AC682E">
              <w:rPr>
                <w:color w:val="000000"/>
                <w:sz w:val="18"/>
                <w:szCs w:val="18"/>
              </w:rPr>
              <w:t>5</w:t>
            </w:r>
            <w:r w:rsidR="00C876FC">
              <w:rPr>
                <w:color w:val="000000"/>
                <w:sz w:val="18"/>
                <w:szCs w:val="18"/>
              </w:rPr>
              <w:t>7</w:t>
            </w:r>
          </w:p>
        </w:tc>
        <w:tc>
          <w:tcPr>
            <w:tcW w:w="1451" w:type="dxa"/>
            <w:tcBorders>
              <w:top w:val="nil"/>
              <w:left w:val="nil"/>
              <w:bottom w:val="single" w:sz="4" w:space="0" w:color="auto"/>
              <w:right w:val="single" w:sz="4" w:space="0" w:color="auto"/>
            </w:tcBorders>
            <w:shd w:val="clear" w:color="auto" w:fill="auto"/>
            <w:noWrap/>
            <w:vAlign w:val="bottom"/>
            <w:hideMark/>
          </w:tcPr>
          <w:p w14:paraId="7A368A35"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961127C" w14:textId="3DE3BA7F" w:rsidR="00F4117E" w:rsidRPr="00AC682E" w:rsidRDefault="00F4117E" w:rsidP="00AB34AC">
            <w:pPr>
              <w:rPr>
                <w:color w:val="000000"/>
                <w:sz w:val="18"/>
                <w:szCs w:val="18"/>
              </w:rPr>
            </w:pPr>
            <w:r w:rsidRPr="00AC682E">
              <w:rPr>
                <w:color w:val="000000"/>
                <w:sz w:val="18"/>
                <w:szCs w:val="18"/>
              </w:rPr>
              <w:t>Курчумский</w:t>
            </w:r>
            <w:r w:rsidR="007A4AAA">
              <w:rPr>
                <w:color w:val="000000"/>
                <w:sz w:val="18"/>
                <w:szCs w:val="18"/>
              </w:rPr>
              <w:t xml:space="preserve">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C0EE302" w14:textId="77777777" w:rsidR="00F4117E" w:rsidRPr="00AC682E" w:rsidRDefault="00F4117E" w:rsidP="00AB34AC">
            <w:pPr>
              <w:jc w:val="right"/>
              <w:rPr>
                <w:color w:val="000000"/>
                <w:sz w:val="18"/>
                <w:szCs w:val="18"/>
              </w:rPr>
            </w:pPr>
            <w:r w:rsidRPr="00AC682E">
              <w:rPr>
                <w:color w:val="000000"/>
                <w:sz w:val="18"/>
                <w:szCs w:val="18"/>
              </w:rPr>
              <w:t>0,9190</w:t>
            </w:r>
          </w:p>
        </w:tc>
        <w:tc>
          <w:tcPr>
            <w:tcW w:w="814" w:type="dxa"/>
            <w:tcBorders>
              <w:top w:val="nil"/>
              <w:left w:val="nil"/>
              <w:bottom w:val="single" w:sz="4" w:space="0" w:color="auto"/>
              <w:right w:val="single" w:sz="4" w:space="0" w:color="auto"/>
            </w:tcBorders>
            <w:shd w:val="clear" w:color="auto" w:fill="auto"/>
            <w:noWrap/>
            <w:vAlign w:val="bottom"/>
            <w:hideMark/>
          </w:tcPr>
          <w:p w14:paraId="222793E7" w14:textId="77777777" w:rsidR="00F4117E" w:rsidRPr="00AC682E" w:rsidRDefault="00F4117E" w:rsidP="00AB34AC">
            <w:pPr>
              <w:jc w:val="right"/>
              <w:rPr>
                <w:color w:val="000000"/>
                <w:sz w:val="18"/>
                <w:szCs w:val="18"/>
              </w:rPr>
            </w:pPr>
            <w:r w:rsidRPr="00AC682E">
              <w:rPr>
                <w:color w:val="000000"/>
                <w:sz w:val="18"/>
                <w:szCs w:val="18"/>
              </w:rPr>
              <w:t>1,2690</w:t>
            </w:r>
          </w:p>
        </w:tc>
        <w:tc>
          <w:tcPr>
            <w:tcW w:w="711" w:type="dxa"/>
            <w:tcBorders>
              <w:top w:val="nil"/>
              <w:left w:val="nil"/>
              <w:bottom w:val="single" w:sz="4" w:space="0" w:color="auto"/>
              <w:right w:val="single" w:sz="4" w:space="0" w:color="auto"/>
            </w:tcBorders>
            <w:shd w:val="clear" w:color="auto" w:fill="auto"/>
            <w:noWrap/>
            <w:vAlign w:val="bottom"/>
            <w:hideMark/>
          </w:tcPr>
          <w:p w14:paraId="6361C607" w14:textId="77777777" w:rsidR="00F4117E" w:rsidRPr="00AC682E" w:rsidRDefault="00F4117E" w:rsidP="00AB34AC">
            <w:pPr>
              <w:jc w:val="right"/>
              <w:rPr>
                <w:color w:val="000000"/>
                <w:sz w:val="18"/>
                <w:szCs w:val="18"/>
              </w:rPr>
            </w:pPr>
            <w:r w:rsidRPr="00AC682E">
              <w:rPr>
                <w:color w:val="000000"/>
                <w:sz w:val="18"/>
                <w:szCs w:val="18"/>
              </w:rPr>
              <w:t>1,5150</w:t>
            </w:r>
          </w:p>
        </w:tc>
        <w:tc>
          <w:tcPr>
            <w:tcW w:w="799" w:type="dxa"/>
            <w:tcBorders>
              <w:top w:val="nil"/>
              <w:left w:val="nil"/>
              <w:bottom w:val="single" w:sz="4" w:space="0" w:color="auto"/>
              <w:right w:val="single" w:sz="4" w:space="0" w:color="auto"/>
            </w:tcBorders>
            <w:shd w:val="clear" w:color="auto" w:fill="auto"/>
            <w:noWrap/>
            <w:vAlign w:val="bottom"/>
            <w:hideMark/>
          </w:tcPr>
          <w:p w14:paraId="38F6F4D4" w14:textId="77777777" w:rsidR="00F4117E" w:rsidRPr="00AC682E" w:rsidRDefault="00F4117E" w:rsidP="00AB34AC">
            <w:pPr>
              <w:jc w:val="right"/>
              <w:rPr>
                <w:color w:val="000000"/>
                <w:sz w:val="18"/>
                <w:szCs w:val="18"/>
              </w:rPr>
            </w:pPr>
            <w:r w:rsidRPr="00AC682E">
              <w:rPr>
                <w:color w:val="000000"/>
                <w:sz w:val="18"/>
                <w:szCs w:val="18"/>
              </w:rPr>
              <w:t>0,7400</w:t>
            </w:r>
          </w:p>
        </w:tc>
        <w:tc>
          <w:tcPr>
            <w:tcW w:w="814" w:type="dxa"/>
            <w:tcBorders>
              <w:top w:val="nil"/>
              <w:left w:val="nil"/>
              <w:bottom w:val="single" w:sz="4" w:space="0" w:color="auto"/>
              <w:right w:val="single" w:sz="4" w:space="0" w:color="auto"/>
            </w:tcBorders>
            <w:shd w:val="clear" w:color="auto" w:fill="auto"/>
            <w:noWrap/>
            <w:vAlign w:val="bottom"/>
            <w:hideMark/>
          </w:tcPr>
          <w:p w14:paraId="751B2D46" w14:textId="77777777" w:rsidR="00F4117E" w:rsidRPr="00AC682E" w:rsidRDefault="00F4117E" w:rsidP="00AB34AC">
            <w:pPr>
              <w:jc w:val="right"/>
              <w:rPr>
                <w:color w:val="000000"/>
                <w:sz w:val="18"/>
                <w:szCs w:val="18"/>
              </w:rPr>
            </w:pPr>
            <w:r w:rsidRPr="00AC682E">
              <w:rPr>
                <w:color w:val="000000"/>
                <w:sz w:val="18"/>
                <w:szCs w:val="18"/>
              </w:rPr>
              <w:t>0,9990</w:t>
            </w:r>
          </w:p>
        </w:tc>
        <w:tc>
          <w:tcPr>
            <w:tcW w:w="711" w:type="dxa"/>
            <w:tcBorders>
              <w:top w:val="nil"/>
              <w:left w:val="nil"/>
              <w:bottom w:val="single" w:sz="4" w:space="0" w:color="auto"/>
              <w:right w:val="single" w:sz="4" w:space="0" w:color="auto"/>
            </w:tcBorders>
            <w:shd w:val="clear" w:color="auto" w:fill="auto"/>
            <w:noWrap/>
            <w:vAlign w:val="bottom"/>
            <w:hideMark/>
          </w:tcPr>
          <w:p w14:paraId="2EA4C27A" w14:textId="77777777" w:rsidR="00F4117E" w:rsidRPr="00AC682E" w:rsidRDefault="00F4117E" w:rsidP="00AB34AC">
            <w:pPr>
              <w:jc w:val="right"/>
              <w:rPr>
                <w:color w:val="000000"/>
                <w:sz w:val="18"/>
                <w:szCs w:val="18"/>
              </w:rPr>
            </w:pPr>
            <w:r w:rsidRPr="00AC682E">
              <w:rPr>
                <w:color w:val="000000"/>
                <w:sz w:val="18"/>
                <w:szCs w:val="18"/>
              </w:rPr>
              <w:t>1,2270</w:t>
            </w:r>
          </w:p>
        </w:tc>
        <w:tc>
          <w:tcPr>
            <w:tcW w:w="882" w:type="dxa"/>
            <w:tcBorders>
              <w:top w:val="nil"/>
              <w:left w:val="nil"/>
              <w:bottom w:val="single" w:sz="4" w:space="0" w:color="auto"/>
              <w:right w:val="single" w:sz="4" w:space="0" w:color="auto"/>
            </w:tcBorders>
            <w:shd w:val="clear" w:color="auto" w:fill="auto"/>
            <w:noWrap/>
            <w:vAlign w:val="bottom"/>
            <w:hideMark/>
          </w:tcPr>
          <w:p w14:paraId="01C59977" w14:textId="77777777" w:rsidR="00F4117E" w:rsidRPr="00AC682E" w:rsidRDefault="00F4117E" w:rsidP="00AB34AC">
            <w:pPr>
              <w:jc w:val="right"/>
              <w:rPr>
                <w:color w:val="000000"/>
                <w:sz w:val="18"/>
                <w:szCs w:val="18"/>
              </w:rPr>
            </w:pPr>
            <w:r w:rsidRPr="00AC682E">
              <w:rPr>
                <w:color w:val="000000"/>
                <w:sz w:val="18"/>
                <w:szCs w:val="18"/>
              </w:rPr>
              <w:t>1,4610</w:t>
            </w:r>
          </w:p>
        </w:tc>
        <w:tc>
          <w:tcPr>
            <w:tcW w:w="799" w:type="dxa"/>
            <w:tcBorders>
              <w:top w:val="nil"/>
              <w:left w:val="nil"/>
              <w:bottom w:val="single" w:sz="4" w:space="0" w:color="auto"/>
              <w:right w:val="single" w:sz="4" w:space="0" w:color="auto"/>
            </w:tcBorders>
            <w:shd w:val="clear" w:color="auto" w:fill="auto"/>
            <w:noWrap/>
            <w:vAlign w:val="bottom"/>
            <w:hideMark/>
          </w:tcPr>
          <w:p w14:paraId="149D273A" w14:textId="77777777" w:rsidR="00F4117E" w:rsidRPr="00AC682E" w:rsidRDefault="00F4117E" w:rsidP="00AB34AC">
            <w:pPr>
              <w:jc w:val="right"/>
              <w:rPr>
                <w:color w:val="000000"/>
                <w:sz w:val="18"/>
                <w:szCs w:val="18"/>
              </w:rPr>
            </w:pPr>
            <w:r w:rsidRPr="00AC682E">
              <w:rPr>
                <w:color w:val="000000"/>
                <w:sz w:val="18"/>
                <w:szCs w:val="18"/>
              </w:rPr>
              <w:t>0,6530</w:t>
            </w:r>
          </w:p>
        </w:tc>
        <w:tc>
          <w:tcPr>
            <w:tcW w:w="845" w:type="dxa"/>
            <w:tcBorders>
              <w:top w:val="nil"/>
              <w:left w:val="nil"/>
              <w:bottom w:val="single" w:sz="4" w:space="0" w:color="auto"/>
              <w:right w:val="single" w:sz="4" w:space="0" w:color="auto"/>
            </w:tcBorders>
            <w:shd w:val="clear" w:color="auto" w:fill="auto"/>
            <w:noWrap/>
            <w:vAlign w:val="bottom"/>
            <w:hideMark/>
          </w:tcPr>
          <w:p w14:paraId="6BF68A00" w14:textId="77777777" w:rsidR="00F4117E" w:rsidRPr="00AC682E" w:rsidRDefault="00F4117E" w:rsidP="00AB34AC">
            <w:pPr>
              <w:jc w:val="right"/>
              <w:rPr>
                <w:color w:val="000000"/>
                <w:sz w:val="18"/>
                <w:szCs w:val="18"/>
              </w:rPr>
            </w:pPr>
            <w:r w:rsidRPr="00AC682E">
              <w:rPr>
                <w:color w:val="000000"/>
                <w:sz w:val="18"/>
                <w:szCs w:val="18"/>
              </w:rPr>
              <w:t>0,8800</w:t>
            </w:r>
          </w:p>
        </w:tc>
      </w:tr>
      <w:tr w:rsidR="00F4117E" w:rsidRPr="00AC682E" w14:paraId="30A6D1A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AF17A43" w14:textId="400BFDEA" w:rsidR="00F4117E" w:rsidRPr="00AC682E" w:rsidRDefault="00F4117E" w:rsidP="00AB34AC">
            <w:pPr>
              <w:jc w:val="center"/>
              <w:rPr>
                <w:color w:val="000000"/>
                <w:sz w:val="18"/>
                <w:szCs w:val="18"/>
              </w:rPr>
            </w:pPr>
            <w:r w:rsidRPr="00AC682E">
              <w:rPr>
                <w:color w:val="000000"/>
                <w:sz w:val="18"/>
                <w:szCs w:val="18"/>
              </w:rPr>
              <w:t>5</w:t>
            </w:r>
            <w:r w:rsidR="00C876FC">
              <w:rPr>
                <w:color w:val="000000"/>
                <w:sz w:val="18"/>
                <w:szCs w:val="18"/>
              </w:rPr>
              <w:t>8</w:t>
            </w:r>
          </w:p>
        </w:tc>
        <w:tc>
          <w:tcPr>
            <w:tcW w:w="1451" w:type="dxa"/>
            <w:tcBorders>
              <w:top w:val="nil"/>
              <w:left w:val="nil"/>
              <w:bottom w:val="single" w:sz="4" w:space="0" w:color="auto"/>
              <w:right w:val="single" w:sz="4" w:space="0" w:color="auto"/>
            </w:tcBorders>
            <w:shd w:val="clear" w:color="auto" w:fill="auto"/>
            <w:noWrap/>
            <w:vAlign w:val="bottom"/>
            <w:hideMark/>
          </w:tcPr>
          <w:p w14:paraId="3CEC16B6"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8300AB3" w14:textId="1A38A62A" w:rsidR="00F4117E" w:rsidRPr="00AC682E" w:rsidRDefault="00F4117E" w:rsidP="00AB34AC">
            <w:pPr>
              <w:rPr>
                <w:color w:val="000000"/>
                <w:sz w:val="18"/>
                <w:szCs w:val="18"/>
              </w:rPr>
            </w:pPr>
            <w:r w:rsidRPr="00AC682E">
              <w:rPr>
                <w:color w:val="000000"/>
                <w:sz w:val="18"/>
                <w:szCs w:val="18"/>
              </w:rPr>
              <w:t>Самарский</w:t>
            </w:r>
            <w:r w:rsidR="007A4AAA">
              <w:rPr>
                <w:color w:val="000000"/>
                <w:sz w:val="18"/>
                <w:szCs w:val="18"/>
              </w:rPr>
              <w:t xml:space="preserve">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61752E9" w14:textId="77777777" w:rsidR="00F4117E" w:rsidRPr="00AC682E" w:rsidRDefault="00F4117E" w:rsidP="00AB34AC">
            <w:pPr>
              <w:jc w:val="right"/>
              <w:rPr>
                <w:color w:val="000000"/>
                <w:sz w:val="18"/>
                <w:szCs w:val="18"/>
              </w:rPr>
            </w:pPr>
            <w:r w:rsidRPr="00AC682E">
              <w:rPr>
                <w:color w:val="000000"/>
                <w:sz w:val="18"/>
                <w:szCs w:val="18"/>
              </w:rPr>
              <w:t>1,2150</w:t>
            </w:r>
          </w:p>
        </w:tc>
        <w:tc>
          <w:tcPr>
            <w:tcW w:w="814" w:type="dxa"/>
            <w:tcBorders>
              <w:top w:val="nil"/>
              <w:left w:val="nil"/>
              <w:bottom w:val="single" w:sz="4" w:space="0" w:color="auto"/>
              <w:right w:val="single" w:sz="4" w:space="0" w:color="auto"/>
            </w:tcBorders>
            <w:shd w:val="clear" w:color="auto" w:fill="auto"/>
            <w:noWrap/>
            <w:vAlign w:val="bottom"/>
            <w:hideMark/>
          </w:tcPr>
          <w:p w14:paraId="77D4A555" w14:textId="77777777" w:rsidR="00F4117E" w:rsidRPr="00AC682E" w:rsidRDefault="00F4117E" w:rsidP="00AB34AC">
            <w:pPr>
              <w:jc w:val="right"/>
              <w:rPr>
                <w:color w:val="000000"/>
                <w:sz w:val="18"/>
                <w:szCs w:val="18"/>
              </w:rPr>
            </w:pPr>
            <w:r w:rsidRPr="00AC682E">
              <w:rPr>
                <w:color w:val="000000"/>
                <w:sz w:val="18"/>
                <w:szCs w:val="18"/>
              </w:rPr>
              <w:t>1,6850</w:t>
            </w:r>
          </w:p>
        </w:tc>
        <w:tc>
          <w:tcPr>
            <w:tcW w:w="711" w:type="dxa"/>
            <w:tcBorders>
              <w:top w:val="nil"/>
              <w:left w:val="nil"/>
              <w:bottom w:val="single" w:sz="4" w:space="0" w:color="auto"/>
              <w:right w:val="single" w:sz="4" w:space="0" w:color="auto"/>
            </w:tcBorders>
            <w:shd w:val="clear" w:color="auto" w:fill="auto"/>
            <w:noWrap/>
            <w:vAlign w:val="bottom"/>
            <w:hideMark/>
          </w:tcPr>
          <w:p w14:paraId="33D7B547" w14:textId="77777777" w:rsidR="00F4117E" w:rsidRPr="00AC682E" w:rsidRDefault="00F4117E" w:rsidP="00AB34AC">
            <w:pPr>
              <w:jc w:val="right"/>
              <w:rPr>
                <w:color w:val="000000"/>
                <w:sz w:val="18"/>
                <w:szCs w:val="18"/>
              </w:rPr>
            </w:pPr>
            <w:r w:rsidRPr="00AC682E">
              <w:rPr>
                <w:color w:val="000000"/>
                <w:sz w:val="18"/>
                <w:szCs w:val="18"/>
              </w:rPr>
              <w:t>2,0160</w:t>
            </w:r>
          </w:p>
        </w:tc>
        <w:tc>
          <w:tcPr>
            <w:tcW w:w="799" w:type="dxa"/>
            <w:tcBorders>
              <w:top w:val="nil"/>
              <w:left w:val="nil"/>
              <w:bottom w:val="single" w:sz="4" w:space="0" w:color="auto"/>
              <w:right w:val="single" w:sz="4" w:space="0" w:color="auto"/>
            </w:tcBorders>
            <w:shd w:val="clear" w:color="auto" w:fill="auto"/>
            <w:noWrap/>
            <w:vAlign w:val="bottom"/>
            <w:hideMark/>
          </w:tcPr>
          <w:p w14:paraId="755220F5" w14:textId="77777777" w:rsidR="00F4117E" w:rsidRPr="00AC682E" w:rsidRDefault="00F4117E" w:rsidP="00AB34AC">
            <w:pPr>
              <w:jc w:val="right"/>
              <w:rPr>
                <w:color w:val="000000"/>
                <w:sz w:val="18"/>
                <w:szCs w:val="18"/>
              </w:rPr>
            </w:pPr>
            <w:r w:rsidRPr="00AC682E">
              <w:rPr>
                <w:color w:val="000000"/>
                <w:sz w:val="18"/>
                <w:szCs w:val="18"/>
              </w:rPr>
              <w:t>0,9680</w:t>
            </w:r>
          </w:p>
        </w:tc>
        <w:tc>
          <w:tcPr>
            <w:tcW w:w="814" w:type="dxa"/>
            <w:tcBorders>
              <w:top w:val="nil"/>
              <w:left w:val="nil"/>
              <w:bottom w:val="single" w:sz="4" w:space="0" w:color="auto"/>
              <w:right w:val="single" w:sz="4" w:space="0" w:color="auto"/>
            </w:tcBorders>
            <w:shd w:val="clear" w:color="auto" w:fill="auto"/>
            <w:noWrap/>
            <w:vAlign w:val="bottom"/>
            <w:hideMark/>
          </w:tcPr>
          <w:p w14:paraId="6AC751BC" w14:textId="77777777" w:rsidR="00F4117E" w:rsidRPr="00AC682E" w:rsidRDefault="00F4117E" w:rsidP="00AB34AC">
            <w:pPr>
              <w:jc w:val="right"/>
              <w:rPr>
                <w:color w:val="000000"/>
                <w:sz w:val="18"/>
                <w:szCs w:val="18"/>
              </w:rPr>
            </w:pPr>
            <w:r w:rsidRPr="00AC682E">
              <w:rPr>
                <w:color w:val="000000"/>
                <w:sz w:val="18"/>
                <w:szCs w:val="18"/>
              </w:rPr>
              <w:t>1,3270</w:t>
            </w:r>
          </w:p>
        </w:tc>
        <w:tc>
          <w:tcPr>
            <w:tcW w:w="711" w:type="dxa"/>
            <w:tcBorders>
              <w:top w:val="nil"/>
              <w:left w:val="nil"/>
              <w:bottom w:val="single" w:sz="4" w:space="0" w:color="auto"/>
              <w:right w:val="single" w:sz="4" w:space="0" w:color="auto"/>
            </w:tcBorders>
            <w:shd w:val="clear" w:color="auto" w:fill="auto"/>
            <w:noWrap/>
            <w:vAlign w:val="bottom"/>
            <w:hideMark/>
          </w:tcPr>
          <w:p w14:paraId="7B978783" w14:textId="77777777" w:rsidR="00F4117E" w:rsidRPr="00AC682E" w:rsidRDefault="00F4117E" w:rsidP="00AB34AC">
            <w:pPr>
              <w:jc w:val="right"/>
              <w:rPr>
                <w:color w:val="000000"/>
                <w:sz w:val="18"/>
                <w:szCs w:val="18"/>
              </w:rPr>
            </w:pPr>
            <w:r w:rsidRPr="00AC682E">
              <w:rPr>
                <w:color w:val="000000"/>
                <w:sz w:val="18"/>
                <w:szCs w:val="18"/>
              </w:rPr>
              <w:t>1,6450</w:t>
            </w:r>
          </w:p>
        </w:tc>
        <w:tc>
          <w:tcPr>
            <w:tcW w:w="882" w:type="dxa"/>
            <w:tcBorders>
              <w:top w:val="nil"/>
              <w:left w:val="nil"/>
              <w:bottom w:val="single" w:sz="4" w:space="0" w:color="auto"/>
              <w:right w:val="single" w:sz="4" w:space="0" w:color="auto"/>
            </w:tcBorders>
            <w:shd w:val="clear" w:color="auto" w:fill="auto"/>
            <w:noWrap/>
            <w:vAlign w:val="bottom"/>
            <w:hideMark/>
          </w:tcPr>
          <w:p w14:paraId="7F36B448" w14:textId="77777777" w:rsidR="00F4117E" w:rsidRPr="00AC682E" w:rsidRDefault="00F4117E" w:rsidP="00AB34AC">
            <w:pPr>
              <w:jc w:val="right"/>
              <w:rPr>
                <w:color w:val="000000"/>
                <w:sz w:val="18"/>
                <w:szCs w:val="18"/>
              </w:rPr>
            </w:pPr>
            <w:r w:rsidRPr="00AC682E">
              <w:rPr>
                <w:color w:val="000000"/>
                <w:sz w:val="18"/>
                <w:szCs w:val="18"/>
              </w:rPr>
              <w:t>1,9700</w:t>
            </w:r>
          </w:p>
        </w:tc>
        <w:tc>
          <w:tcPr>
            <w:tcW w:w="799" w:type="dxa"/>
            <w:tcBorders>
              <w:top w:val="nil"/>
              <w:left w:val="nil"/>
              <w:bottom w:val="single" w:sz="4" w:space="0" w:color="auto"/>
              <w:right w:val="single" w:sz="4" w:space="0" w:color="auto"/>
            </w:tcBorders>
            <w:shd w:val="clear" w:color="auto" w:fill="auto"/>
            <w:noWrap/>
            <w:vAlign w:val="bottom"/>
            <w:hideMark/>
          </w:tcPr>
          <w:p w14:paraId="70AF2C8F" w14:textId="77777777" w:rsidR="00F4117E" w:rsidRPr="00AC682E" w:rsidRDefault="00F4117E" w:rsidP="00AB34AC">
            <w:pPr>
              <w:jc w:val="right"/>
              <w:rPr>
                <w:color w:val="000000"/>
                <w:sz w:val="18"/>
                <w:szCs w:val="18"/>
              </w:rPr>
            </w:pPr>
            <w:r w:rsidRPr="00AC682E">
              <w:rPr>
                <w:color w:val="000000"/>
                <w:sz w:val="18"/>
                <w:szCs w:val="18"/>
              </w:rPr>
              <w:t>0,9240</w:t>
            </w:r>
          </w:p>
        </w:tc>
        <w:tc>
          <w:tcPr>
            <w:tcW w:w="845" w:type="dxa"/>
            <w:tcBorders>
              <w:top w:val="nil"/>
              <w:left w:val="nil"/>
              <w:bottom w:val="single" w:sz="4" w:space="0" w:color="auto"/>
              <w:right w:val="single" w:sz="4" w:space="0" w:color="auto"/>
            </w:tcBorders>
            <w:shd w:val="clear" w:color="auto" w:fill="auto"/>
            <w:noWrap/>
            <w:vAlign w:val="bottom"/>
            <w:hideMark/>
          </w:tcPr>
          <w:p w14:paraId="0B4D5447" w14:textId="77777777" w:rsidR="00F4117E" w:rsidRPr="00AC682E" w:rsidRDefault="00F4117E" w:rsidP="00AB34AC">
            <w:pPr>
              <w:jc w:val="right"/>
              <w:rPr>
                <w:color w:val="000000"/>
                <w:sz w:val="18"/>
                <w:szCs w:val="18"/>
              </w:rPr>
            </w:pPr>
            <w:r w:rsidRPr="00AC682E">
              <w:rPr>
                <w:color w:val="000000"/>
                <w:sz w:val="18"/>
                <w:szCs w:val="18"/>
              </w:rPr>
              <w:t>1,2550</w:t>
            </w:r>
          </w:p>
        </w:tc>
      </w:tr>
      <w:tr w:rsidR="00F4117E" w:rsidRPr="00AC682E" w14:paraId="1C3888D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AC6C84C" w14:textId="14A345C3" w:rsidR="00F4117E" w:rsidRPr="00AC682E" w:rsidRDefault="00F4117E" w:rsidP="00AB34AC">
            <w:pPr>
              <w:jc w:val="center"/>
              <w:rPr>
                <w:color w:val="000000"/>
                <w:sz w:val="18"/>
                <w:szCs w:val="18"/>
              </w:rPr>
            </w:pPr>
            <w:r w:rsidRPr="00AC682E">
              <w:rPr>
                <w:color w:val="000000"/>
                <w:sz w:val="18"/>
                <w:szCs w:val="18"/>
              </w:rPr>
              <w:t>5</w:t>
            </w:r>
            <w:r w:rsidR="00C876FC">
              <w:rPr>
                <w:color w:val="000000"/>
                <w:sz w:val="18"/>
                <w:szCs w:val="18"/>
              </w:rPr>
              <w:t>9</w:t>
            </w:r>
          </w:p>
        </w:tc>
        <w:tc>
          <w:tcPr>
            <w:tcW w:w="1451" w:type="dxa"/>
            <w:tcBorders>
              <w:top w:val="nil"/>
              <w:left w:val="nil"/>
              <w:bottom w:val="single" w:sz="4" w:space="0" w:color="auto"/>
              <w:right w:val="single" w:sz="4" w:space="0" w:color="auto"/>
            </w:tcBorders>
            <w:shd w:val="clear" w:color="auto" w:fill="auto"/>
            <w:noWrap/>
            <w:vAlign w:val="bottom"/>
            <w:hideMark/>
          </w:tcPr>
          <w:p w14:paraId="06FEB50C"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47451FE" w14:textId="1AAFFD08" w:rsidR="00F4117E" w:rsidRPr="00AC682E" w:rsidRDefault="00F4117E" w:rsidP="00AB34AC">
            <w:pPr>
              <w:rPr>
                <w:color w:val="000000"/>
                <w:sz w:val="18"/>
                <w:szCs w:val="18"/>
              </w:rPr>
            </w:pPr>
            <w:r w:rsidRPr="00AC682E">
              <w:rPr>
                <w:color w:val="000000"/>
                <w:sz w:val="18"/>
                <w:szCs w:val="18"/>
              </w:rPr>
              <w:t>Тарбагатайский</w:t>
            </w:r>
            <w:r w:rsidR="007A4AAA">
              <w:rPr>
                <w:color w:val="000000"/>
                <w:sz w:val="18"/>
                <w:szCs w:val="18"/>
              </w:rPr>
              <w:t xml:space="preserve">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D7A65CD" w14:textId="77777777" w:rsidR="00F4117E" w:rsidRPr="00AC682E" w:rsidRDefault="00F4117E" w:rsidP="00AB34AC">
            <w:pPr>
              <w:jc w:val="right"/>
              <w:rPr>
                <w:color w:val="000000"/>
                <w:sz w:val="18"/>
                <w:szCs w:val="18"/>
              </w:rPr>
            </w:pPr>
            <w:r w:rsidRPr="00AC682E">
              <w:rPr>
                <w:color w:val="000000"/>
                <w:sz w:val="18"/>
                <w:szCs w:val="18"/>
              </w:rPr>
              <w:t>1,0580</w:t>
            </w:r>
          </w:p>
        </w:tc>
        <w:tc>
          <w:tcPr>
            <w:tcW w:w="814" w:type="dxa"/>
            <w:tcBorders>
              <w:top w:val="nil"/>
              <w:left w:val="nil"/>
              <w:bottom w:val="single" w:sz="4" w:space="0" w:color="auto"/>
              <w:right w:val="single" w:sz="4" w:space="0" w:color="auto"/>
            </w:tcBorders>
            <w:shd w:val="clear" w:color="auto" w:fill="auto"/>
            <w:noWrap/>
            <w:vAlign w:val="bottom"/>
            <w:hideMark/>
          </w:tcPr>
          <w:p w14:paraId="4BA02BEF" w14:textId="77777777" w:rsidR="00F4117E" w:rsidRPr="00AC682E" w:rsidRDefault="00F4117E" w:rsidP="00AB34AC">
            <w:pPr>
              <w:jc w:val="right"/>
              <w:rPr>
                <w:color w:val="000000"/>
                <w:sz w:val="18"/>
                <w:szCs w:val="18"/>
              </w:rPr>
            </w:pPr>
            <w:r w:rsidRPr="00AC682E">
              <w:rPr>
                <w:color w:val="000000"/>
                <w:sz w:val="18"/>
                <w:szCs w:val="18"/>
              </w:rPr>
              <w:t>1,4800</w:t>
            </w:r>
          </w:p>
        </w:tc>
        <w:tc>
          <w:tcPr>
            <w:tcW w:w="711" w:type="dxa"/>
            <w:tcBorders>
              <w:top w:val="nil"/>
              <w:left w:val="nil"/>
              <w:bottom w:val="single" w:sz="4" w:space="0" w:color="auto"/>
              <w:right w:val="single" w:sz="4" w:space="0" w:color="auto"/>
            </w:tcBorders>
            <w:shd w:val="clear" w:color="auto" w:fill="auto"/>
            <w:noWrap/>
            <w:vAlign w:val="bottom"/>
            <w:hideMark/>
          </w:tcPr>
          <w:p w14:paraId="5AC24E15" w14:textId="77777777" w:rsidR="00F4117E" w:rsidRPr="00AC682E" w:rsidRDefault="00F4117E" w:rsidP="00AB34AC">
            <w:pPr>
              <w:jc w:val="right"/>
              <w:rPr>
                <w:color w:val="000000"/>
                <w:sz w:val="18"/>
                <w:szCs w:val="18"/>
              </w:rPr>
            </w:pPr>
            <w:r w:rsidRPr="00AC682E">
              <w:rPr>
                <w:color w:val="000000"/>
                <w:sz w:val="18"/>
                <w:szCs w:val="18"/>
              </w:rPr>
              <w:t>1,7760</w:t>
            </w:r>
          </w:p>
        </w:tc>
        <w:tc>
          <w:tcPr>
            <w:tcW w:w="799" w:type="dxa"/>
            <w:tcBorders>
              <w:top w:val="nil"/>
              <w:left w:val="nil"/>
              <w:bottom w:val="single" w:sz="4" w:space="0" w:color="auto"/>
              <w:right w:val="single" w:sz="4" w:space="0" w:color="auto"/>
            </w:tcBorders>
            <w:shd w:val="clear" w:color="auto" w:fill="auto"/>
            <w:noWrap/>
            <w:vAlign w:val="bottom"/>
            <w:hideMark/>
          </w:tcPr>
          <w:p w14:paraId="6B3A68CC" w14:textId="77777777" w:rsidR="00F4117E" w:rsidRPr="00AC682E" w:rsidRDefault="00F4117E" w:rsidP="00AB34AC">
            <w:pPr>
              <w:jc w:val="right"/>
              <w:rPr>
                <w:color w:val="000000"/>
                <w:sz w:val="18"/>
                <w:szCs w:val="18"/>
              </w:rPr>
            </w:pPr>
            <w:r w:rsidRPr="00AC682E">
              <w:rPr>
                <w:color w:val="000000"/>
                <w:sz w:val="18"/>
                <w:szCs w:val="18"/>
              </w:rPr>
              <w:t>0,9880</w:t>
            </w:r>
          </w:p>
        </w:tc>
        <w:tc>
          <w:tcPr>
            <w:tcW w:w="814" w:type="dxa"/>
            <w:tcBorders>
              <w:top w:val="nil"/>
              <w:left w:val="nil"/>
              <w:bottom w:val="single" w:sz="4" w:space="0" w:color="auto"/>
              <w:right w:val="single" w:sz="4" w:space="0" w:color="auto"/>
            </w:tcBorders>
            <w:shd w:val="clear" w:color="auto" w:fill="auto"/>
            <w:noWrap/>
            <w:vAlign w:val="bottom"/>
            <w:hideMark/>
          </w:tcPr>
          <w:p w14:paraId="3AD34CE6" w14:textId="77777777" w:rsidR="00F4117E" w:rsidRPr="00AC682E" w:rsidRDefault="00F4117E" w:rsidP="00AB34AC">
            <w:pPr>
              <w:jc w:val="right"/>
              <w:rPr>
                <w:color w:val="000000"/>
                <w:sz w:val="18"/>
                <w:szCs w:val="18"/>
              </w:rPr>
            </w:pPr>
            <w:r w:rsidRPr="00AC682E">
              <w:rPr>
                <w:color w:val="000000"/>
                <w:sz w:val="18"/>
                <w:szCs w:val="18"/>
              </w:rPr>
              <w:t>1,3440</w:t>
            </w:r>
          </w:p>
        </w:tc>
        <w:tc>
          <w:tcPr>
            <w:tcW w:w="711" w:type="dxa"/>
            <w:tcBorders>
              <w:top w:val="nil"/>
              <w:left w:val="nil"/>
              <w:bottom w:val="single" w:sz="4" w:space="0" w:color="auto"/>
              <w:right w:val="single" w:sz="4" w:space="0" w:color="auto"/>
            </w:tcBorders>
            <w:shd w:val="clear" w:color="auto" w:fill="auto"/>
            <w:noWrap/>
            <w:vAlign w:val="bottom"/>
            <w:hideMark/>
          </w:tcPr>
          <w:p w14:paraId="5739F7E2" w14:textId="77777777" w:rsidR="00F4117E" w:rsidRPr="00AC682E" w:rsidRDefault="00F4117E" w:rsidP="00AB34AC">
            <w:pPr>
              <w:jc w:val="right"/>
              <w:rPr>
                <w:color w:val="000000"/>
                <w:sz w:val="18"/>
                <w:szCs w:val="18"/>
              </w:rPr>
            </w:pPr>
            <w:r w:rsidRPr="00AC682E">
              <w:rPr>
                <w:color w:val="000000"/>
                <w:sz w:val="18"/>
                <w:szCs w:val="18"/>
              </w:rPr>
              <w:t>1,6590</w:t>
            </w:r>
          </w:p>
        </w:tc>
        <w:tc>
          <w:tcPr>
            <w:tcW w:w="882" w:type="dxa"/>
            <w:tcBorders>
              <w:top w:val="nil"/>
              <w:left w:val="nil"/>
              <w:bottom w:val="single" w:sz="4" w:space="0" w:color="auto"/>
              <w:right w:val="single" w:sz="4" w:space="0" w:color="auto"/>
            </w:tcBorders>
            <w:shd w:val="clear" w:color="auto" w:fill="auto"/>
            <w:noWrap/>
            <w:vAlign w:val="bottom"/>
            <w:hideMark/>
          </w:tcPr>
          <w:p w14:paraId="65E77B41" w14:textId="77777777" w:rsidR="00F4117E" w:rsidRPr="00AC682E" w:rsidRDefault="00F4117E" w:rsidP="00AB34AC">
            <w:pPr>
              <w:jc w:val="right"/>
              <w:rPr>
                <w:color w:val="000000"/>
                <w:sz w:val="18"/>
                <w:szCs w:val="18"/>
              </w:rPr>
            </w:pPr>
            <w:r w:rsidRPr="00AC682E">
              <w:rPr>
                <w:color w:val="000000"/>
                <w:sz w:val="18"/>
                <w:szCs w:val="18"/>
              </w:rPr>
              <w:t>1,9810</w:t>
            </w:r>
          </w:p>
        </w:tc>
        <w:tc>
          <w:tcPr>
            <w:tcW w:w="799" w:type="dxa"/>
            <w:tcBorders>
              <w:top w:val="nil"/>
              <w:left w:val="nil"/>
              <w:bottom w:val="single" w:sz="4" w:space="0" w:color="auto"/>
              <w:right w:val="single" w:sz="4" w:space="0" w:color="auto"/>
            </w:tcBorders>
            <w:shd w:val="clear" w:color="auto" w:fill="auto"/>
            <w:noWrap/>
            <w:vAlign w:val="bottom"/>
            <w:hideMark/>
          </w:tcPr>
          <w:p w14:paraId="7C706ADD" w14:textId="77777777" w:rsidR="00F4117E" w:rsidRPr="00AC682E" w:rsidRDefault="00F4117E" w:rsidP="00AB34AC">
            <w:pPr>
              <w:jc w:val="right"/>
              <w:rPr>
                <w:color w:val="000000"/>
                <w:sz w:val="18"/>
                <w:szCs w:val="18"/>
              </w:rPr>
            </w:pPr>
            <w:r w:rsidRPr="00AC682E">
              <w:rPr>
                <w:color w:val="000000"/>
                <w:sz w:val="18"/>
                <w:szCs w:val="18"/>
              </w:rPr>
              <w:t>1,0010</w:t>
            </w:r>
          </w:p>
        </w:tc>
        <w:tc>
          <w:tcPr>
            <w:tcW w:w="845" w:type="dxa"/>
            <w:tcBorders>
              <w:top w:val="nil"/>
              <w:left w:val="nil"/>
              <w:bottom w:val="single" w:sz="4" w:space="0" w:color="auto"/>
              <w:right w:val="single" w:sz="4" w:space="0" w:color="auto"/>
            </w:tcBorders>
            <w:shd w:val="clear" w:color="auto" w:fill="auto"/>
            <w:noWrap/>
            <w:vAlign w:val="bottom"/>
            <w:hideMark/>
          </w:tcPr>
          <w:p w14:paraId="7FC0A2F5" w14:textId="77777777" w:rsidR="00F4117E" w:rsidRPr="00AC682E" w:rsidRDefault="00F4117E" w:rsidP="00AB34AC">
            <w:pPr>
              <w:jc w:val="right"/>
              <w:rPr>
                <w:color w:val="000000"/>
                <w:sz w:val="18"/>
                <w:szCs w:val="18"/>
              </w:rPr>
            </w:pPr>
            <w:r w:rsidRPr="00AC682E">
              <w:rPr>
                <w:color w:val="000000"/>
                <w:sz w:val="18"/>
                <w:szCs w:val="18"/>
              </w:rPr>
              <w:t>1,3360</w:t>
            </w:r>
          </w:p>
        </w:tc>
      </w:tr>
      <w:tr w:rsidR="00F4117E" w:rsidRPr="00AC682E" w14:paraId="24BCDBB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FE57E7C" w14:textId="64FA867E" w:rsidR="00F4117E" w:rsidRPr="00AC682E" w:rsidRDefault="00C876FC" w:rsidP="00AB34AC">
            <w:pPr>
              <w:jc w:val="center"/>
              <w:rPr>
                <w:color w:val="000000"/>
                <w:sz w:val="18"/>
                <w:szCs w:val="18"/>
              </w:rPr>
            </w:pPr>
            <w:r>
              <w:rPr>
                <w:color w:val="000000"/>
                <w:sz w:val="18"/>
                <w:szCs w:val="18"/>
              </w:rPr>
              <w:t>60</w:t>
            </w:r>
          </w:p>
        </w:tc>
        <w:tc>
          <w:tcPr>
            <w:tcW w:w="1451" w:type="dxa"/>
            <w:tcBorders>
              <w:top w:val="nil"/>
              <w:left w:val="nil"/>
              <w:bottom w:val="single" w:sz="4" w:space="0" w:color="auto"/>
              <w:right w:val="single" w:sz="4" w:space="0" w:color="auto"/>
            </w:tcBorders>
            <w:shd w:val="clear" w:color="auto" w:fill="auto"/>
            <w:noWrap/>
            <w:vAlign w:val="bottom"/>
            <w:hideMark/>
          </w:tcPr>
          <w:p w14:paraId="62323C9A"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C4BCCD1" w14:textId="48CB38D3" w:rsidR="00F4117E" w:rsidRPr="00AC682E" w:rsidRDefault="00F4117E" w:rsidP="00AB34AC">
            <w:pPr>
              <w:rPr>
                <w:color w:val="000000"/>
                <w:sz w:val="18"/>
                <w:szCs w:val="18"/>
              </w:rPr>
            </w:pPr>
            <w:r w:rsidRPr="00AC682E">
              <w:rPr>
                <w:color w:val="000000"/>
                <w:sz w:val="18"/>
                <w:szCs w:val="18"/>
              </w:rPr>
              <w:t>Уланский</w:t>
            </w:r>
            <w:r w:rsidR="007A4AAA">
              <w:rPr>
                <w:color w:val="000000"/>
                <w:sz w:val="18"/>
                <w:szCs w:val="18"/>
              </w:rPr>
              <w:t xml:space="preserve">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2FD44D8" w14:textId="77777777" w:rsidR="00F4117E" w:rsidRPr="00AC682E" w:rsidRDefault="00F4117E" w:rsidP="00AB34AC">
            <w:pPr>
              <w:jc w:val="right"/>
              <w:rPr>
                <w:color w:val="000000"/>
                <w:sz w:val="18"/>
                <w:szCs w:val="18"/>
              </w:rPr>
            </w:pPr>
            <w:r w:rsidRPr="00AC682E">
              <w:rPr>
                <w:color w:val="000000"/>
                <w:sz w:val="18"/>
                <w:szCs w:val="18"/>
              </w:rPr>
              <w:t>1,4320</w:t>
            </w:r>
          </w:p>
        </w:tc>
        <w:tc>
          <w:tcPr>
            <w:tcW w:w="814" w:type="dxa"/>
            <w:tcBorders>
              <w:top w:val="nil"/>
              <w:left w:val="nil"/>
              <w:bottom w:val="single" w:sz="4" w:space="0" w:color="auto"/>
              <w:right w:val="single" w:sz="4" w:space="0" w:color="auto"/>
            </w:tcBorders>
            <w:shd w:val="clear" w:color="auto" w:fill="auto"/>
            <w:noWrap/>
            <w:vAlign w:val="bottom"/>
            <w:hideMark/>
          </w:tcPr>
          <w:p w14:paraId="0946E0EC" w14:textId="77777777" w:rsidR="00F4117E" w:rsidRPr="00AC682E" w:rsidRDefault="00F4117E" w:rsidP="00AB34AC">
            <w:pPr>
              <w:jc w:val="right"/>
              <w:rPr>
                <w:color w:val="000000"/>
                <w:sz w:val="18"/>
                <w:szCs w:val="18"/>
              </w:rPr>
            </w:pPr>
            <w:r w:rsidRPr="00AC682E">
              <w:rPr>
                <w:color w:val="000000"/>
                <w:sz w:val="18"/>
                <w:szCs w:val="18"/>
              </w:rPr>
              <w:t>1,9640</w:t>
            </w:r>
          </w:p>
        </w:tc>
        <w:tc>
          <w:tcPr>
            <w:tcW w:w="711" w:type="dxa"/>
            <w:tcBorders>
              <w:top w:val="nil"/>
              <w:left w:val="nil"/>
              <w:bottom w:val="single" w:sz="4" w:space="0" w:color="auto"/>
              <w:right w:val="single" w:sz="4" w:space="0" w:color="auto"/>
            </w:tcBorders>
            <w:shd w:val="clear" w:color="auto" w:fill="auto"/>
            <w:noWrap/>
            <w:vAlign w:val="bottom"/>
            <w:hideMark/>
          </w:tcPr>
          <w:p w14:paraId="7F2F7806" w14:textId="77777777" w:rsidR="00F4117E" w:rsidRPr="00AC682E" w:rsidRDefault="00F4117E" w:rsidP="00AB34AC">
            <w:pPr>
              <w:jc w:val="right"/>
              <w:rPr>
                <w:color w:val="000000"/>
                <w:sz w:val="18"/>
                <w:szCs w:val="18"/>
              </w:rPr>
            </w:pPr>
            <w:r w:rsidRPr="00AC682E">
              <w:rPr>
                <w:color w:val="000000"/>
                <w:sz w:val="18"/>
                <w:szCs w:val="18"/>
              </w:rPr>
              <w:t>2,3390</w:t>
            </w:r>
          </w:p>
        </w:tc>
        <w:tc>
          <w:tcPr>
            <w:tcW w:w="799" w:type="dxa"/>
            <w:tcBorders>
              <w:top w:val="nil"/>
              <w:left w:val="nil"/>
              <w:bottom w:val="single" w:sz="4" w:space="0" w:color="auto"/>
              <w:right w:val="single" w:sz="4" w:space="0" w:color="auto"/>
            </w:tcBorders>
            <w:shd w:val="clear" w:color="auto" w:fill="auto"/>
            <w:noWrap/>
            <w:vAlign w:val="bottom"/>
            <w:hideMark/>
          </w:tcPr>
          <w:p w14:paraId="5B1C8A85" w14:textId="77777777" w:rsidR="00F4117E" w:rsidRPr="00AC682E" w:rsidRDefault="00F4117E" w:rsidP="00AB34AC">
            <w:pPr>
              <w:jc w:val="right"/>
              <w:rPr>
                <w:color w:val="000000"/>
                <w:sz w:val="18"/>
                <w:szCs w:val="18"/>
              </w:rPr>
            </w:pPr>
            <w:r w:rsidRPr="00AC682E">
              <w:rPr>
                <w:color w:val="000000"/>
                <w:sz w:val="18"/>
                <w:szCs w:val="18"/>
              </w:rPr>
              <w:t>1,1840</w:t>
            </w:r>
          </w:p>
        </w:tc>
        <w:tc>
          <w:tcPr>
            <w:tcW w:w="814" w:type="dxa"/>
            <w:tcBorders>
              <w:top w:val="nil"/>
              <w:left w:val="nil"/>
              <w:bottom w:val="single" w:sz="4" w:space="0" w:color="auto"/>
              <w:right w:val="single" w:sz="4" w:space="0" w:color="auto"/>
            </w:tcBorders>
            <w:shd w:val="clear" w:color="auto" w:fill="auto"/>
            <w:noWrap/>
            <w:vAlign w:val="bottom"/>
            <w:hideMark/>
          </w:tcPr>
          <w:p w14:paraId="70FAF265" w14:textId="77777777" w:rsidR="00F4117E" w:rsidRPr="00AC682E" w:rsidRDefault="00F4117E" w:rsidP="00AB34AC">
            <w:pPr>
              <w:jc w:val="right"/>
              <w:rPr>
                <w:color w:val="000000"/>
                <w:sz w:val="18"/>
                <w:szCs w:val="18"/>
              </w:rPr>
            </w:pPr>
            <w:r w:rsidRPr="00AC682E">
              <w:rPr>
                <w:color w:val="000000"/>
                <w:sz w:val="18"/>
                <w:szCs w:val="18"/>
              </w:rPr>
              <w:t>1,5990</w:t>
            </w:r>
          </w:p>
        </w:tc>
        <w:tc>
          <w:tcPr>
            <w:tcW w:w="711" w:type="dxa"/>
            <w:tcBorders>
              <w:top w:val="nil"/>
              <w:left w:val="nil"/>
              <w:bottom w:val="single" w:sz="4" w:space="0" w:color="auto"/>
              <w:right w:val="single" w:sz="4" w:space="0" w:color="auto"/>
            </w:tcBorders>
            <w:shd w:val="clear" w:color="auto" w:fill="auto"/>
            <w:noWrap/>
            <w:vAlign w:val="bottom"/>
            <w:hideMark/>
          </w:tcPr>
          <w:p w14:paraId="663203FA" w14:textId="77777777" w:rsidR="00F4117E" w:rsidRPr="00AC682E" w:rsidRDefault="00F4117E" w:rsidP="00AB34AC">
            <w:pPr>
              <w:jc w:val="right"/>
              <w:rPr>
                <w:color w:val="000000"/>
                <w:sz w:val="18"/>
                <w:szCs w:val="18"/>
              </w:rPr>
            </w:pPr>
            <w:r w:rsidRPr="00AC682E">
              <w:rPr>
                <w:color w:val="000000"/>
                <w:sz w:val="18"/>
                <w:szCs w:val="18"/>
              </w:rPr>
              <w:t>1,9670</w:t>
            </w:r>
          </w:p>
        </w:tc>
        <w:tc>
          <w:tcPr>
            <w:tcW w:w="882" w:type="dxa"/>
            <w:tcBorders>
              <w:top w:val="nil"/>
              <w:left w:val="nil"/>
              <w:bottom w:val="single" w:sz="4" w:space="0" w:color="auto"/>
              <w:right w:val="single" w:sz="4" w:space="0" w:color="auto"/>
            </w:tcBorders>
            <w:shd w:val="clear" w:color="auto" w:fill="auto"/>
            <w:noWrap/>
            <w:vAlign w:val="bottom"/>
            <w:hideMark/>
          </w:tcPr>
          <w:p w14:paraId="27CF6E41" w14:textId="77777777" w:rsidR="00F4117E" w:rsidRPr="00AC682E" w:rsidRDefault="00F4117E" w:rsidP="00AB34AC">
            <w:pPr>
              <w:jc w:val="right"/>
              <w:rPr>
                <w:color w:val="000000"/>
                <w:sz w:val="18"/>
                <w:szCs w:val="18"/>
              </w:rPr>
            </w:pPr>
            <w:r w:rsidRPr="00AC682E">
              <w:rPr>
                <w:color w:val="000000"/>
                <w:sz w:val="18"/>
                <w:szCs w:val="18"/>
              </w:rPr>
              <w:t>2,3430</w:t>
            </w:r>
          </w:p>
        </w:tc>
        <w:tc>
          <w:tcPr>
            <w:tcW w:w="799" w:type="dxa"/>
            <w:tcBorders>
              <w:top w:val="nil"/>
              <w:left w:val="nil"/>
              <w:bottom w:val="single" w:sz="4" w:space="0" w:color="auto"/>
              <w:right w:val="single" w:sz="4" w:space="0" w:color="auto"/>
            </w:tcBorders>
            <w:shd w:val="clear" w:color="auto" w:fill="auto"/>
            <w:noWrap/>
            <w:vAlign w:val="bottom"/>
            <w:hideMark/>
          </w:tcPr>
          <w:p w14:paraId="5BC584AF" w14:textId="77777777" w:rsidR="00F4117E" w:rsidRPr="00AC682E" w:rsidRDefault="00F4117E" w:rsidP="00AB34AC">
            <w:pPr>
              <w:jc w:val="right"/>
              <w:rPr>
                <w:color w:val="000000"/>
                <w:sz w:val="18"/>
                <w:szCs w:val="18"/>
              </w:rPr>
            </w:pPr>
            <w:r w:rsidRPr="00AC682E">
              <w:rPr>
                <w:color w:val="000000"/>
                <w:sz w:val="18"/>
                <w:szCs w:val="18"/>
              </w:rPr>
              <w:t>1,0700</w:t>
            </w:r>
          </w:p>
        </w:tc>
        <w:tc>
          <w:tcPr>
            <w:tcW w:w="845" w:type="dxa"/>
            <w:tcBorders>
              <w:top w:val="nil"/>
              <w:left w:val="nil"/>
              <w:bottom w:val="single" w:sz="4" w:space="0" w:color="auto"/>
              <w:right w:val="single" w:sz="4" w:space="0" w:color="auto"/>
            </w:tcBorders>
            <w:shd w:val="clear" w:color="auto" w:fill="auto"/>
            <w:noWrap/>
            <w:vAlign w:val="bottom"/>
            <w:hideMark/>
          </w:tcPr>
          <w:p w14:paraId="43801BF2" w14:textId="77777777" w:rsidR="00F4117E" w:rsidRPr="00AC682E" w:rsidRDefault="00F4117E" w:rsidP="00AB34AC">
            <w:pPr>
              <w:jc w:val="right"/>
              <w:rPr>
                <w:color w:val="000000"/>
                <w:sz w:val="18"/>
                <w:szCs w:val="18"/>
              </w:rPr>
            </w:pPr>
            <w:r w:rsidRPr="00AC682E">
              <w:rPr>
                <w:color w:val="000000"/>
                <w:sz w:val="18"/>
                <w:szCs w:val="18"/>
              </w:rPr>
              <w:t>1,4410</w:t>
            </w:r>
          </w:p>
        </w:tc>
      </w:tr>
      <w:tr w:rsidR="00F4117E" w:rsidRPr="00AC682E" w14:paraId="799EEB3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C46F724" w14:textId="78D4B60A" w:rsidR="00F4117E" w:rsidRPr="00AC682E" w:rsidRDefault="00C876FC" w:rsidP="00AB34AC">
            <w:pPr>
              <w:jc w:val="center"/>
              <w:rPr>
                <w:color w:val="000000"/>
                <w:sz w:val="18"/>
                <w:szCs w:val="18"/>
              </w:rPr>
            </w:pPr>
            <w:r>
              <w:rPr>
                <w:color w:val="000000"/>
                <w:sz w:val="18"/>
                <w:szCs w:val="18"/>
              </w:rPr>
              <w:t>61</w:t>
            </w:r>
          </w:p>
        </w:tc>
        <w:tc>
          <w:tcPr>
            <w:tcW w:w="1451" w:type="dxa"/>
            <w:tcBorders>
              <w:top w:val="nil"/>
              <w:left w:val="nil"/>
              <w:bottom w:val="single" w:sz="4" w:space="0" w:color="auto"/>
              <w:right w:val="single" w:sz="4" w:space="0" w:color="auto"/>
            </w:tcBorders>
            <w:shd w:val="clear" w:color="auto" w:fill="auto"/>
            <w:noWrap/>
            <w:vAlign w:val="bottom"/>
            <w:hideMark/>
          </w:tcPr>
          <w:p w14:paraId="4984083A" w14:textId="77777777" w:rsidR="00F4117E" w:rsidRPr="00AC682E" w:rsidRDefault="00F4117E" w:rsidP="00AB34AC">
            <w:pPr>
              <w:rPr>
                <w:color w:val="000000"/>
                <w:sz w:val="18"/>
                <w:szCs w:val="18"/>
              </w:rPr>
            </w:pPr>
            <w:r w:rsidRPr="00AC682E">
              <w:rPr>
                <w:color w:val="000000"/>
                <w:sz w:val="18"/>
                <w:szCs w:val="18"/>
              </w:rPr>
              <w:t>Восточна-Казахстанская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93C857D" w14:textId="5E407642" w:rsidR="00F4117E" w:rsidRPr="00AC682E" w:rsidRDefault="00F4117E" w:rsidP="00AB34AC">
            <w:pPr>
              <w:rPr>
                <w:color w:val="000000"/>
                <w:sz w:val="18"/>
                <w:szCs w:val="18"/>
              </w:rPr>
            </w:pPr>
            <w:r w:rsidRPr="00AC682E">
              <w:rPr>
                <w:color w:val="000000"/>
                <w:sz w:val="18"/>
                <w:szCs w:val="18"/>
              </w:rPr>
              <w:t>Шемонаихинский</w:t>
            </w:r>
            <w:r w:rsidR="007A4AAA">
              <w:rPr>
                <w:color w:val="000000"/>
                <w:sz w:val="18"/>
                <w:szCs w:val="18"/>
              </w:rPr>
              <w:t xml:space="preserve">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1DA063E" w14:textId="77777777" w:rsidR="00F4117E" w:rsidRPr="00AC682E" w:rsidRDefault="00F4117E" w:rsidP="00AB34AC">
            <w:pPr>
              <w:jc w:val="right"/>
              <w:rPr>
                <w:color w:val="000000"/>
                <w:sz w:val="18"/>
                <w:szCs w:val="18"/>
              </w:rPr>
            </w:pPr>
            <w:r w:rsidRPr="00AC682E">
              <w:rPr>
                <w:color w:val="000000"/>
                <w:sz w:val="18"/>
                <w:szCs w:val="18"/>
              </w:rPr>
              <w:t>1,4540</w:t>
            </w:r>
          </w:p>
        </w:tc>
        <w:tc>
          <w:tcPr>
            <w:tcW w:w="814" w:type="dxa"/>
            <w:tcBorders>
              <w:top w:val="nil"/>
              <w:left w:val="nil"/>
              <w:bottom w:val="single" w:sz="4" w:space="0" w:color="auto"/>
              <w:right w:val="single" w:sz="4" w:space="0" w:color="auto"/>
            </w:tcBorders>
            <w:shd w:val="clear" w:color="auto" w:fill="auto"/>
            <w:noWrap/>
            <w:vAlign w:val="bottom"/>
            <w:hideMark/>
          </w:tcPr>
          <w:p w14:paraId="342E5FB3" w14:textId="77777777" w:rsidR="00F4117E" w:rsidRPr="00AC682E" w:rsidRDefault="00F4117E" w:rsidP="00AB34AC">
            <w:pPr>
              <w:jc w:val="right"/>
              <w:rPr>
                <w:color w:val="000000"/>
                <w:sz w:val="18"/>
                <w:szCs w:val="18"/>
              </w:rPr>
            </w:pPr>
            <w:r w:rsidRPr="00AC682E">
              <w:rPr>
                <w:color w:val="000000"/>
                <w:sz w:val="18"/>
                <w:szCs w:val="18"/>
              </w:rPr>
              <w:t>1,9840</w:t>
            </w:r>
          </w:p>
        </w:tc>
        <w:tc>
          <w:tcPr>
            <w:tcW w:w="711" w:type="dxa"/>
            <w:tcBorders>
              <w:top w:val="nil"/>
              <w:left w:val="nil"/>
              <w:bottom w:val="single" w:sz="4" w:space="0" w:color="auto"/>
              <w:right w:val="single" w:sz="4" w:space="0" w:color="auto"/>
            </w:tcBorders>
            <w:shd w:val="clear" w:color="auto" w:fill="auto"/>
            <w:noWrap/>
            <w:vAlign w:val="bottom"/>
            <w:hideMark/>
          </w:tcPr>
          <w:p w14:paraId="721A346F" w14:textId="77777777" w:rsidR="00F4117E" w:rsidRPr="00AC682E" w:rsidRDefault="00F4117E" w:rsidP="00AB34AC">
            <w:pPr>
              <w:jc w:val="right"/>
              <w:rPr>
                <w:color w:val="000000"/>
                <w:sz w:val="18"/>
                <w:szCs w:val="18"/>
              </w:rPr>
            </w:pPr>
            <w:r w:rsidRPr="00AC682E">
              <w:rPr>
                <w:color w:val="000000"/>
                <w:sz w:val="18"/>
                <w:szCs w:val="18"/>
              </w:rPr>
              <w:t>2,3560</w:t>
            </w:r>
          </w:p>
        </w:tc>
        <w:tc>
          <w:tcPr>
            <w:tcW w:w="799" w:type="dxa"/>
            <w:tcBorders>
              <w:top w:val="nil"/>
              <w:left w:val="nil"/>
              <w:bottom w:val="single" w:sz="4" w:space="0" w:color="auto"/>
              <w:right w:val="single" w:sz="4" w:space="0" w:color="auto"/>
            </w:tcBorders>
            <w:shd w:val="clear" w:color="auto" w:fill="auto"/>
            <w:noWrap/>
            <w:vAlign w:val="bottom"/>
            <w:hideMark/>
          </w:tcPr>
          <w:p w14:paraId="725A816E" w14:textId="77777777" w:rsidR="00F4117E" w:rsidRPr="00AC682E" w:rsidRDefault="00F4117E" w:rsidP="00AB34AC">
            <w:pPr>
              <w:jc w:val="right"/>
              <w:rPr>
                <w:color w:val="000000"/>
                <w:sz w:val="18"/>
                <w:szCs w:val="18"/>
              </w:rPr>
            </w:pPr>
            <w:r w:rsidRPr="00AC682E">
              <w:rPr>
                <w:color w:val="000000"/>
                <w:sz w:val="18"/>
                <w:szCs w:val="18"/>
              </w:rPr>
              <w:t>1,1260</w:t>
            </w:r>
          </w:p>
        </w:tc>
        <w:tc>
          <w:tcPr>
            <w:tcW w:w="814" w:type="dxa"/>
            <w:tcBorders>
              <w:top w:val="nil"/>
              <w:left w:val="nil"/>
              <w:bottom w:val="single" w:sz="4" w:space="0" w:color="auto"/>
              <w:right w:val="single" w:sz="4" w:space="0" w:color="auto"/>
            </w:tcBorders>
            <w:shd w:val="clear" w:color="auto" w:fill="auto"/>
            <w:noWrap/>
            <w:vAlign w:val="bottom"/>
            <w:hideMark/>
          </w:tcPr>
          <w:p w14:paraId="15244396" w14:textId="77777777" w:rsidR="00F4117E" w:rsidRPr="00AC682E" w:rsidRDefault="00F4117E" w:rsidP="00AB34AC">
            <w:pPr>
              <w:jc w:val="right"/>
              <w:rPr>
                <w:color w:val="000000"/>
                <w:sz w:val="18"/>
                <w:szCs w:val="18"/>
              </w:rPr>
            </w:pPr>
            <w:r w:rsidRPr="00AC682E">
              <w:rPr>
                <w:color w:val="000000"/>
                <w:sz w:val="18"/>
                <w:szCs w:val="18"/>
              </w:rPr>
              <w:t>1,4930</w:t>
            </w:r>
          </w:p>
        </w:tc>
        <w:tc>
          <w:tcPr>
            <w:tcW w:w="711" w:type="dxa"/>
            <w:tcBorders>
              <w:top w:val="nil"/>
              <w:left w:val="nil"/>
              <w:bottom w:val="single" w:sz="4" w:space="0" w:color="auto"/>
              <w:right w:val="single" w:sz="4" w:space="0" w:color="auto"/>
            </w:tcBorders>
            <w:shd w:val="clear" w:color="auto" w:fill="auto"/>
            <w:noWrap/>
            <w:vAlign w:val="bottom"/>
            <w:hideMark/>
          </w:tcPr>
          <w:p w14:paraId="2B419741" w14:textId="77777777" w:rsidR="00F4117E" w:rsidRPr="00AC682E" w:rsidRDefault="00F4117E" w:rsidP="00AB34AC">
            <w:pPr>
              <w:jc w:val="right"/>
              <w:rPr>
                <w:color w:val="000000"/>
                <w:sz w:val="18"/>
                <w:szCs w:val="18"/>
              </w:rPr>
            </w:pPr>
            <w:r w:rsidRPr="00AC682E">
              <w:rPr>
                <w:color w:val="000000"/>
                <w:sz w:val="18"/>
                <w:szCs w:val="18"/>
              </w:rPr>
              <w:t>1,8180</w:t>
            </w:r>
          </w:p>
        </w:tc>
        <w:tc>
          <w:tcPr>
            <w:tcW w:w="882" w:type="dxa"/>
            <w:tcBorders>
              <w:top w:val="nil"/>
              <w:left w:val="nil"/>
              <w:bottom w:val="single" w:sz="4" w:space="0" w:color="auto"/>
              <w:right w:val="single" w:sz="4" w:space="0" w:color="auto"/>
            </w:tcBorders>
            <w:shd w:val="clear" w:color="auto" w:fill="auto"/>
            <w:noWrap/>
            <w:vAlign w:val="bottom"/>
            <w:hideMark/>
          </w:tcPr>
          <w:p w14:paraId="0E545037" w14:textId="77777777" w:rsidR="00F4117E" w:rsidRPr="00AC682E" w:rsidRDefault="00F4117E" w:rsidP="00AB34AC">
            <w:pPr>
              <w:jc w:val="right"/>
              <w:rPr>
                <w:color w:val="000000"/>
                <w:sz w:val="18"/>
                <w:szCs w:val="18"/>
              </w:rPr>
            </w:pPr>
            <w:r w:rsidRPr="00AC682E">
              <w:rPr>
                <w:color w:val="000000"/>
                <w:sz w:val="18"/>
                <w:szCs w:val="18"/>
              </w:rPr>
              <w:t>2,1510</w:t>
            </w:r>
          </w:p>
        </w:tc>
        <w:tc>
          <w:tcPr>
            <w:tcW w:w="799" w:type="dxa"/>
            <w:tcBorders>
              <w:top w:val="nil"/>
              <w:left w:val="nil"/>
              <w:bottom w:val="single" w:sz="4" w:space="0" w:color="auto"/>
              <w:right w:val="single" w:sz="4" w:space="0" w:color="auto"/>
            </w:tcBorders>
            <w:shd w:val="clear" w:color="auto" w:fill="auto"/>
            <w:noWrap/>
            <w:vAlign w:val="bottom"/>
            <w:hideMark/>
          </w:tcPr>
          <w:p w14:paraId="5395F8EA" w14:textId="77777777" w:rsidR="00F4117E" w:rsidRPr="00AC682E" w:rsidRDefault="00F4117E" w:rsidP="00AB34AC">
            <w:pPr>
              <w:jc w:val="right"/>
              <w:rPr>
                <w:color w:val="000000"/>
                <w:sz w:val="18"/>
                <w:szCs w:val="18"/>
              </w:rPr>
            </w:pPr>
            <w:r w:rsidRPr="00AC682E">
              <w:rPr>
                <w:color w:val="000000"/>
                <w:sz w:val="18"/>
                <w:szCs w:val="18"/>
              </w:rPr>
              <w:t>0,9900</w:t>
            </w:r>
          </w:p>
        </w:tc>
        <w:tc>
          <w:tcPr>
            <w:tcW w:w="845" w:type="dxa"/>
            <w:tcBorders>
              <w:top w:val="nil"/>
              <w:left w:val="nil"/>
              <w:bottom w:val="single" w:sz="4" w:space="0" w:color="auto"/>
              <w:right w:val="single" w:sz="4" w:space="0" w:color="auto"/>
            </w:tcBorders>
            <w:shd w:val="clear" w:color="auto" w:fill="auto"/>
            <w:noWrap/>
            <w:vAlign w:val="bottom"/>
            <w:hideMark/>
          </w:tcPr>
          <w:p w14:paraId="3B7B05EB" w14:textId="77777777" w:rsidR="00F4117E" w:rsidRPr="00AC682E" w:rsidRDefault="00F4117E" w:rsidP="00AB34AC">
            <w:pPr>
              <w:jc w:val="right"/>
              <w:rPr>
                <w:color w:val="000000"/>
                <w:sz w:val="18"/>
                <w:szCs w:val="18"/>
              </w:rPr>
            </w:pPr>
            <w:r w:rsidRPr="00AC682E">
              <w:rPr>
                <w:color w:val="000000"/>
                <w:sz w:val="18"/>
                <w:szCs w:val="18"/>
              </w:rPr>
              <w:t>1,3150</w:t>
            </w:r>
          </w:p>
        </w:tc>
      </w:tr>
      <w:tr w:rsidR="00F4117E" w:rsidRPr="00AC682E" w14:paraId="302922B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0B1F3C5" w14:textId="5A265510" w:rsidR="00F4117E" w:rsidRPr="00AC682E" w:rsidRDefault="00C876FC" w:rsidP="00AB34AC">
            <w:pPr>
              <w:jc w:val="center"/>
              <w:rPr>
                <w:color w:val="000000"/>
                <w:sz w:val="18"/>
                <w:szCs w:val="18"/>
              </w:rPr>
            </w:pPr>
            <w:r>
              <w:rPr>
                <w:color w:val="000000"/>
                <w:sz w:val="18"/>
                <w:szCs w:val="18"/>
              </w:rPr>
              <w:t>62</w:t>
            </w:r>
          </w:p>
        </w:tc>
        <w:tc>
          <w:tcPr>
            <w:tcW w:w="1451" w:type="dxa"/>
            <w:tcBorders>
              <w:top w:val="nil"/>
              <w:left w:val="nil"/>
              <w:bottom w:val="single" w:sz="4" w:space="0" w:color="auto"/>
              <w:right w:val="single" w:sz="4" w:space="0" w:color="auto"/>
            </w:tcBorders>
            <w:shd w:val="clear" w:color="auto" w:fill="auto"/>
            <w:noWrap/>
            <w:vAlign w:val="bottom"/>
            <w:hideMark/>
          </w:tcPr>
          <w:p w14:paraId="25E1AA4E"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D4F2EBA" w14:textId="77777777" w:rsidR="00F4117E" w:rsidRPr="00AC682E" w:rsidRDefault="00F4117E" w:rsidP="00AB34AC">
            <w:pPr>
              <w:rPr>
                <w:color w:val="000000"/>
                <w:sz w:val="18"/>
                <w:szCs w:val="18"/>
              </w:rPr>
            </w:pPr>
            <w:r w:rsidRPr="00AC682E">
              <w:rPr>
                <w:color w:val="000000"/>
                <w:sz w:val="18"/>
                <w:szCs w:val="18"/>
              </w:rPr>
              <w:t>Акжаикский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1C07ED8" w14:textId="77777777" w:rsidR="00F4117E" w:rsidRPr="00AC682E" w:rsidRDefault="00F4117E" w:rsidP="00AB34AC">
            <w:pPr>
              <w:jc w:val="right"/>
              <w:rPr>
                <w:color w:val="000000"/>
                <w:sz w:val="18"/>
                <w:szCs w:val="18"/>
              </w:rPr>
            </w:pPr>
            <w:r w:rsidRPr="00AC682E">
              <w:rPr>
                <w:color w:val="000000"/>
                <w:sz w:val="18"/>
                <w:szCs w:val="18"/>
              </w:rPr>
              <w:t>1,2840</w:t>
            </w:r>
          </w:p>
        </w:tc>
        <w:tc>
          <w:tcPr>
            <w:tcW w:w="814" w:type="dxa"/>
            <w:tcBorders>
              <w:top w:val="nil"/>
              <w:left w:val="nil"/>
              <w:bottom w:val="single" w:sz="4" w:space="0" w:color="auto"/>
              <w:right w:val="single" w:sz="4" w:space="0" w:color="auto"/>
            </w:tcBorders>
            <w:shd w:val="clear" w:color="auto" w:fill="auto"/>
            <w:noWrap/>
            <w:vAlign w:val="bottom"/>
            <w:hideMark/>
          </w:tcPr>
          <w:p w14:paraId="10CF062E" w14:textId="77777777" w:rsidR="00F4117E" w:rsidRPr="00AC682E" w:rsidRDefault="00F4117E" w:rsidP="00AB34AC">
            <w:pPr>
              <w:jc w:val="right"/>
              <w:rPr>
                <w:color w:val="000000"/>
                <w:sz w:val="18"/>
                <w:szCs w:val="18"/>
              </w:rPr>
            </w:pPr>
            <w:r w:rsidRPr="00AC682E">
              <w:rPr>
                <w:color w:val="000000"/>
                <w:sz w:val="18"/>
                <w:szCs w:val="18"/>
              </w:rPr>
              <w:t>1,7470</w:t>
            </w:r>
          </w:p>
        </w:tc>
        <w:tc>
          <w:tcPr>
            <w:tcW w:w="711" w:type="dxa"/>
            <w:tcBorders>
              <w:top w:val="nil"/>
              <w:left w:val="nil"/>
              <w:bottom w:val="single" w:sz="4" w:space="0" w:color="auto"/>
              <w:right w:val="single" w:sz="4" w:space="0" w:color="auto"/>
            </w:tcBorders>
            <w:shd w:val="clear" w:color="auto" w:fill="auto"/>
            <w:noWrap/>
            <w:vAlign w:val="bottom"/>
            <w:hideMark/>
          </w:tcPr>
          <w:p w14:paraId="712CC0CA" w14:textId="77777777" w:rsidR="00F4117E" w:rsidRPr="00AC682E" w:rsidRDefault="00F4117E" w:rsidP="00AB34AC">
            <w:pPr>
              <w:jc w:val="right"/>
              <w:rPr>
                <w:color w:val="000000"/>
                <w:sz w:val="18"/>
                <w:szCs w:val="18"/>
              </w:rPr>
            </w:pPr>
            <w:r w:rsidRPr="00AC682E">
              <w:rPr>
                <w:color w:val="000000"/>
                <w:sz w:val="18"/>
                <w:szCs w:val="18"/>
              </w:rPr>
              <w:t>2,0720</w:t>
            </w:r>
          </w:p>
        </w:tc>
        <w:tc>
          <w:tcPr>
            <w:tcW w:w="799" w:type="dxa"/>
            <w:tcBorders>
              <w:top w:val="nil"/>
              <w:left w:val="nil"/>
              <w:bottom w:val="single" w:sz="4" w:space="0" w:color="auto"/>
              <w:right w:val="single" w:sz="4" w:space="0" w:color="auto"/>
            </w:tcBorders>
            <w:shd w:val="clear" w:color="auto" w:fill="auto"/>
            <w:noWrap/>
            <w:vAlign w:val="bottom"/>
            <w:hideMark/>
          </w:tcPr>
          <w:p w14:paraId="5CECFA6B" w14:textId="77777777" w:rsidR="00F4117E" w:rsidRPr="00AC682E" w:rsidRDefault="00F4117E" w:rsidP="00AB34AC">
            <w:pPr>
              <w:jc w:val="right"/>
              <w:rPr>
                <w:color w:val="000000"/>
                <w:sz w:val="18"/>
                <w:szCs w:val="18"/>
              </w:rPr>
            </w:pPr>
            <w:r w:rsidRPr="00AC682E">
              <w:rPr>
                <w:color w:val="000000"/>
                <w:sz w:val="18"/>
                <w:szCs w:val="18"/>
              </w:rPr>
              <w:t>0,8510</w:t>
            </w:r>
          </w:p>
        </w:tc>
        <w:tc>
          <w:tcPr>
            <w:tcW w:w="814" w:type="dxa"/>
            <w:tcBorders>
              <w:top w:val="nil"/>
              <w:left w:val="nil"/>
              <w:bottom w:val="single" w:sz="4" w:space="0" w:color="auto"/>
              <w:right w:val="single" w:sz="4" w:space="0" w:color="auto"/>
            </w:tcBorders>
            <w:shd w:val="clear" w:color="auto" w:fill="auto"/>
            <w:noWrap/>
            <w:vAlign w:val="bottom"/>
            <w:hideMark/>
          </w:tcPr>
          <w:p w14:paraId="0A4FD096" w14:textId="77777777" w:rsidR="00F4117E" w:rsidRPr="00AC682E" w:rsidRDefault="00F4117E" w:rsidP="00AB34AC">
            <w:pPr>
              <w:jc w:val="right"/>
              <w:rPr>
                <w:color w:val="000000"/>
                <w:sz w:val="18"/>
                <w:szCs w:val="18"/>
              </w:rPr>
            </w:pPr>
            <w:r w:rsidRPr="00AC682E">
              <w:rPr>
                <w:color w:val="000000"/>
                <w:sz w:val="18"/>
                <w:szCs w:val="18"/>
              </w:rPr>
              <w:t>1,1260</w:t>
            </w:r>
          </w:p>
        </w:tc>
        <w:tc>
          <w:tcPr>
            <w:tcW w:w="711" w:type="dxa"/>
            <w:tcBorders>
              <w:top w:val="nil"/>
              <w:left w:val="nil"/>
              <w:bottom w:val="single" w:sz="4" w:space="0" w:color="auto"/>
              <w:right w:val="single" w:sz="4" w:space="0" w:color="auto"/>
            </w:tcBorders>
            <w:shd w:val="clear" w:color="auto" w:fill="auto"/>
            <w:noWrap/>
            <w:vAlign w:val="bottom"/>
            <w:hideMark/>
          </w:tcPr>
          <w:p w14:paraId="3301CBAE" w14:textId="77777777" w:rsidR="00F4117E" w:rsidRPr="00AC682E" w:rsidRDefault="00F4117E" w:rsidP="00AB34AC">
            <w:pPr>
              <w:jc w:val="right"/>
              <w:rPr>
                <w:color w:val="000000"/>
                <w:sz w:val="18"/>
                <w:szCs w:val="18"/>
              </w:rPr>
            </w:pPr>
            <w:r w:rsidRPr="00AC682E">
              <w:rPr>
                <w:color w:val="000000"/>
                <w:sz w:val="18"/>
                <w:szCs w:val="18"/>
              </w:rPr>
              <w:t>1,3680</w:t>
            </w:r>
          </w:p>
        </w:tc>
        <w:tc>
          <w:tcPr>
            <w:tcW w:w="882" w:type="dxa"/>
            <w:tcBorders>
              <w:top w:val="nil"/>
              <w:left w:val="nil"/>
              <w:bottom w:val="single" w:sz="4" w:space="0" w:color="auto"/>
              <w:right w:val="single" w:sz="4" w:space="0" w:color="auto"/>
            </w:tcBorders>
            <w:shd w:val="clear" w:color="auto" w:fill="auto"/>
            <w:noWrap/>
            <w:vAlign w:val="bottom"/>
            <w:hideMark/>
          </w:tcPr>
          <w:p w14:paraId="66EFAD19" w14:textId="77777777" w:rsidR="00F4117E" w:rsidRPr="00AC682E" w:rsidRDefault="00F4117E" w:rsidP="00AB34AC">
            <w:pPr>
              <w:jc w:val="right"/>
              <w:rPr>
                <w:color w:val="000000"/>
                <w:sz w:val="18"/>
                <w:szCs w:val="18"/>
              </w:rPr>
            </w:pPr>
            <w:r w:rsidRPr="00AC682E">
              <w:rPr>
                <w:color w:val="000000"/>
                <w:sz w:val="18"/>
                <w:szCs w:val="18"/>
              </w:rPr>
              <w:t>1,6170</w:t>
            </w:r>
          </w:p>
        </w:tc>
        <w:tc>
          <w:tcPr>
            <w:tcW w:w="799" w:type="dxa"/>
            <w:tcBorders>
              <w:top w:val="nil"/>
              <w:left w:val="nil"/>
              <w:bottom w:val="single" w:sz="4" w:space="0" w:color="auto"/>
              <w:right w:val="single" w:sz="4" w:space="0" w:color="auto"/>
            </w:tcBorders>
            <w:shd w:val="clear" w:color="auto" w:fill="auto"/>
            <w:noWrap/>
            <w:vAlign w:val="bottom"/>
            <w:hideMark/>
          </w:tcPr>
          <w:p w14:paraId="13D07E96" w14:textId="77777777" w:rsidR="00F4117E" w:rsidRPr="00AC682E" w:rsidRDefault="00F4117E" w:rsidP="00AB34AC">
            <w:pPr>
              <w:jc w:val="right"/>
              <w:rPr>
                <w:color w:val="000000"/>
                <w:sz w:val="18"/>
                <w:szCs w:val="18"/>
              </w:rPr>
            </w:pPr>
            <w:r w:rsidRPr="00AC682E">
              <w:rPr>
                <w:color w:val="000000"/>
                <w:sz w:val="18"/>
                <w:szCs w:val="18"/>
              </w:rPr>
              <w:t>1,0080</w:t>
            </w:r>
          </w:p>
        </w:tc>
        <w:tc>
          <w:tcPr>
            <w:tcW w:w="845" w:type="dxa"/>
            <w:tcBorders>
              <w:top w:val="nil"/>
              <w:left w:val="nil"/>
              <w:bottom w:val="single" w:sz="4" w:space="0" w:color="auto"/>
              <w:right w:val="single" w:sz="4" w:space="0" w:color="auto"/>
            </w:tcBorders>
            <w:shd w:val="clear" w:color="auto" w:fill="auto"/>
            <w:noWrap/>
            <w:vAlign w:val="bottom"/>
            <w:hideMark/>
          </w:tcPr>
          <w:p w14:paraId="4095068D" w14:textId="77777777" w:rsidR="00F4117E" w:rsidRPr="00AC682E" w:rsidRDefault="00F4117E" w:rsidP="00AB34AC">
            <w:pPr>
              <w:jc w:val="right"/>
              <w:rPr>
                <w:color w:val="000000"/>
                <w:sz w:val="18"/>
                <w:szCs w:val="18"/>
              </w:rPr>
            </w:pPr>
            <w:r w:rsidRPr="00AC682E">
              <w:rPr>
                <w:color w:val="000000"/>
                <w:sz w:val="18"/>
                <w:szCs w:val="18"/>
              </w:rPr>
              <w:t>1,3830</w:t>
            </w:r>
          </w:p>
        </w:tc>
      </w:tr>
      <w:tr w:rsidR="00F4117E" w:rsidRPr="00AC682E" w14:paraId="12E8980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524C77A" w14:textId="35B55F2F" w:rsidR="00F4117E" w:rsidRPr="00AC682E" w:rsidRDefault="00C876FC" w:rsidP="00AB34AC">
            <w:pPr>
              <w:jc w:val="center"/>
              <w:rPr>
                <w:color w:val="000000"/>
                <w:sz w:val="18"/>
                <w:szCs w:val="18"/>
              </w:rPr>
            </w:pPr>
            <w:r>
              <w:rPr>
                <w:color w:val="000000"/>
                <w:sz w:val="18"/>
                <w:szCs w:val="18"/>
              </w:rPr>
              <w:t>63</w:t>
            </w:r>
          </w:p>
        </w:tc>
        <w:tc>
          <w:tcPr>
            <w:tcW w:w="1451" w:type="dxa"/>
            <w:tcBorders>
              <w:top w:val="nil"/>
              <w:left w:val="nil"/>
              <w:bottom w:val="single" w:sz="4" w:space="0" w:color="auto"/>
              <w:right w:val="single" w:sz="4" w:space="0" w:color="auto"/>
            </w:tcBorders>
            <w:shd w:val="clear" w:color="auto" w:fill="auto"/>
            <w:noWrap/>
            <w:vAlign w:val="bottom"/>
            <w:hideMark/>
          </w:tcPr>
          <w:p w14:paraId="5F0571BA"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EE8E7AD" w14:textId="77777777" w:rsidR="00F4117E" w:rsidRPr="00AC682E" w:rsidRDefault="00F4117E" w:rsidP="00AB34AC">
            <w:pPr>
              <w:rPr>
                <w:color w:val="000000"/>
                <w:sz w:val="18"/>
                <w:szCs w:val="18"/>
              </w:rPr>
            </w:pPr>
            <w:r w:rsidRPr="00AC682E">
              <w:rPr>
                <w:color w:val="000000"/>
                <w:sz w:val="18"/>
                <w:szCs w:val="18"/>
              </w:rPr>
              <w:t>Байтерекский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80CC265" w14:textId="77777777" w:rsidR="00F4117E" w:rsidRPr="00AC682E" w:rsidRDefault="00F4117E" w:rsidP="00AB34AC">
            <w:pPr>
              <w:jc w:val="right"/>
              <w:rPr>
                <w:color w:val="000000"/>
                <w:sz w:val="18"/>
                <w:szCs w:val="18"/>
              </w:rPr>
            </w:pPr>
            <w:r w:rsidRPr="00AC682E">
              <w:rPr>
                <w:color w:val="000000"/>
                <w:sz w:val="18"/>
                <w:szCs w:val="18"/>
              </w:rPr>
              <w:t>0,9880</w:t>
            </w:r>
          </w:p>
        </w:tc>
        <w:tc>
          <w:tcPr>
            <w:tcW w:w="814" w:type="dxa"/>
            <w:tcBorders>
              <w:top w:val="nil"/>
              <w:left w:val="nil"/>
              <w:bottom w:val="single" w:sz="4" w:space="0" w:color="auto"/>
              <w:right w:val="single" w:sz="4" w:space="0" w:color="auto"/>
            </w:tcBorders>
            <w:shd w:val="clear" w:color="auto" w:fill="auto"/>
            <w:noWrap/>
            <w:vAlign w:val="bottom"/>
            <w:hideMark/>
          </w:tcPr>
          <w:p w14:paraId="1C8A81EC" w14:textId="77777777" w:rsidR="00F4117E" w:rsidRPr="00AC682E" w:rsidRDefault="00F4117E" w:rsidP="00AB34AC">
            <w:pPr>
              <w:jc w:val="right"/>
              <w:rPr>
                <w:color w:val="000000"/>
                <w:sz w:val="18"/>
                <w:szCs w:val="18"/>
              </w:rPr>
            </w:pPr>
            <w:r w:rsidRPr="00AC682E">
              <w:rPr>
                <w:color w:val="000000"/>
                <w:sz w:val="18"/>
                <w:szCs w:val="18"/>
              </w:rPr>
              <w:t>1,3270</w:t>
            </w:r>
          </w:p>
        </w:tc>
        <w:tc>
          <w:tcPr>
            <w:tcW w:w="711" w:type="dxa"/>
            <w:tcBorders>
              <w:top w:val="nil"/>
              <w:left w:val="nil"/>
              <w:bottom w:val="single" w:sz="4" w:space="0" w:color="auto"/>
              <w:right w:val="single" w:sz="4" w:space="0" w:color="auto"/>
            </w:tcBorders>
            <w:shd w:val="clear" w:color="auto" w:fill="auto"/>
            <w:noWrap/>
            <w:vAlign w:val="bottom"/>
            <w:hideMark/>
          </w:tcPr>
          <w:p w14:paraId="08A6FD80" w14:textId="77777777" w:rsidR="00F4117E" w:rsidRPr="00AC682E" w:rsidRDefault="00F4117E" w:rsidP="00AB34AC">
            <w:pPr>
              <w:jc w:val="right"/>
              <w:rPr>
                <w:color w:val="000000"/>
                <w:sz w:val="18"/>
                <w:szCs w:val="18"/>
              </w:rPr>
            </w:pPr>
            <w:r w:rsidRPr="00AC682E">
              <w:rPr>
                <w:color w:val="000000"/>
                <w:sz w:val="18"/>
                <w:szCs w:val="18"/>
              </w:rPr>
              <w:t>1,5640</w:t>
            </w:r>
          </w:p>
        </w:tc>
        <w:tc>
          <w:tcPr>
            <w:tcW w:w="799" w:type="dxa"/>
            <w:tcBorders>
              <w:top w:val="nil"/>
              <w:left w:val="nil"/>
              <w:bottom w:val="single" w:sz="4" w:space="0" w:color="auto"/>
              <w:right w:val="single" w:sz="4" w:space="0" w:color="auto"/>
            </w:tcBorders>
            <w:shd w:val="clear" w:color="auto" w:fill="auto"/>
            <w:noWrap/>
            <w:vAlign w:val="bottom"/>
            <w:hideMark/>
          </w:tcPr>
          <w:p w14:paraId="0957C4E9" w14:textId="77777777" w:rsidR="00F4117E" w:rsidRPr="00AC682E" w:rsidRDefault="00F4117E" w:rsidP="00AB34AC">
            <w:pPr>
              <w:jc w:val="right"/>
              <w:rPr>
                <w:color w:val="000000"/>
                <w:sz w:val="18"/>
                <w:szCs w:val="18"/>
              </w:rPr>
            </w:pPr>
            <w:r w:rsidRPr="00AC682E">
              <w:rPr>
                <w:color w:val="000000"/>
                <w:sz w:val="18"/>
                <w:szCs w:val="18"/>
              </w:rPr>
              <w:t>0,9220</w:t>
            </w:r>
          </w:p>
        </w:tc>
        <w:tc>
          <w:tcPr>
            <w:tcW w:w="814" w:type="dxa"/>
            <w:tcBorders>
              <w:top w:val="nil"/>
              <w:left w:val="nil"/>
              <w:bottom w:val="single" w:sz="4" w:space="0" w:color="auto"/>
              <w:right w:val="single" w:sz="4" w:space="0" w:color="auto"/>
            </w:tcBorders>
            <w:shd w:val="clear" w:color="auto" w:fill="auto"/>
            <w:noWrap/>
            <w:vAlign w:val="bottom"/>
            <w:hideMark/>
          </w:tcPr>
          <w:p w14:paraId="0729D4F9" w14:textId="77777777" w:rsidR="00F4117E" w:rsidRPr="00AC682E" w:rsidRDefault="00F4117E" w:rsidP="00AB34AC">
            <w:pPr>
              <w:jc w:val="right"/>
              <w:rPr>
                <w:color w:val="000000"/>
                <w:sz w:val="18"/>
                <w:szCs w:val="18"/>
              </w:rPr>
            </w:pPr>
            <w:r w:rsidRPr="00AC682E">
              <w:rPr>
                <w:color w:val="000000"/>
                <w:sz w:val="18"/>
                <w:szCs w:val="18"/>
              </w:rPr>
              <w:t>1,2340</w:t>
            </w:r>
          </w:p>
        </w:tc>
        <w:tc>
          <w:tcPr>
            <w:tcW w:w="711" w:type="dxa"/>
            <w:tcBorders>
              <w:top w:val="nil"/>
              <w:left w:val="nil"/>
              <w:bottom w:val="single" w:sz="4" w:space="0" w:color="auto"/>
              <w:right w:val="single" w:sz="4" w:space="0" w:color="auto"/>
            </w:tcBorders>
            <w:shd w:val="clear" w:color="auto" w:fill="auto"/>
            <w:noWrap/>
            <w:vAlign w:val="bottom"/>
            <w:hideMark/>
          </w:tcPr>
          <w:p w14:paraId="6ADBFC04" w14:textId="77777777" w:rsidR="00F4117E" w:rsidRPr="00AC682E" w:rsidRDefault="00F4117E" w:rsidP="00AB34AC">
            <w:pPr>
              <w:jc w:val="right"/>
              <w:rPr>
                <w:color w:val="000000"/>
                <w:sz w:val="18"/>
                <w:szCs w:val="18"/>
              </w:rPr>
            </w:pPr>
            <w:r w:rsidRPr="00AC682E">
              <w:rPr>
                <w:color w:val="000000"/>
                <w:sz w:val="18"/>
                <w:szCs w:val="18"/>
              </w:rPr>
              <w:t>1,5090</w:t>
            </w:r>
          </w:p>
        </w:tc>
        <w:tc>
          <w:tcPr>
            <w:tcW w:w="882" w:type="dxa"/>
            <w:tcBorders>
              <w:top w:val="nil"/>
              <w:left w:val="nil"/>
              <w:bottom w:val="single" w:sz="4" w:space="0" w:color="auto"/>
              <w:right w:val="single" w:sz="4" w:space="0" w:color="auto"/>
            </w:tcBorders>
            <w:shd w:val="clear" w:color="auto" w:fill="auto"/>
            <w:noWrap/>
            <w:vAlign w:val="bottom"/>
            <w:hideMark/>
          </w:tcPr>
          <w:p w14:paraId="14602210" w14:textId="77777777" w:rsidR="00F4117E" w:rsidRPr="00AC682E" w:rsidRDefault="00F4117E" w:rsidP="00AB34AC">
            <w:pPr>
              <w:jc w:val="right"/>
              <w:rPr>
                <w:color w:val="000000"/>
                <w:sz w:val="18"/>
                <w:szCs w:val="18"/>
              </w:rPr>
            </w:pPr>
            <w:r w:rsidRPr="00AC682E">
              <w:rPr>
                <w:color w:val="000000"/>
                <w:sz w:val="18"/>
                <w:szCs w:val="18"/>
              </w:rPr>
              <w:t>1,7910</w:t>
            </w:r>
          </w:p>
        </w:tc>
        <w:tc>
          <w:tcPr>
            <w:tcW w:w="799" w:type="dxa"/>
            <w:tcBorders>
              <w:top w:val="nil"/>
              <w:left w:val="nil"/>
              <w:bottom w:val="single" w:sz="4" w:space="0" w:color="auto"/>
              <w:right w:val="single" w:sz="4" w:space="0" w:color="auto"/>
            </w:tcBorders>
            <w:shd w:val="clear" w:color="auto" w:fill="auto"/>
            <w:noWrap/>
            <w:vAlign w:val="bottom"/>
            <w:hideMark/>
          </w:tcPr>
          <w:p w14:paraId="470775FC" w14:textId="77777777" w:rsidR="00F4117E" w:rsidRPr="00AC682E" w:rsidRDefault="00F4117E" w:rsidP="00AB34AC">
            <w:pPr>
              <w:jc w:val="right"/>
              <w:rPr>
                <w:color w:val="000000"/>
                <w:sz w:val="18"/>
                <w:szCs w:val="18"/>
              </w:rPr>
            </w:pPr>
            <w:r w:rsidRPr="00AC682E">
              <w:rPr>
                <w:color w:val="000000"/>
                <w:sz w:val="18"/>
                <w:szCs w:val="18"/>
              </w:rPr>
              <w:t>0,9680</w:t>
            </w:r>
          </w:p>
        </w:tc>
        <w:tc>
          <w:tcPr>
            <w:tcW w:w="845" w:type="dxa"/>
            <w:tcBorders>
              <w:top w:val="nil"/>
              <w:left w:val="nil"/>
              <w:bottom w:val="single" w:sz="4" w:space="0" w:color="auto"/>
              <w:right w:val="single" w:sz="4" w:space="0" w:color="auto"/>
            </w:tcBorders>
            <w:shd w:val="clear" w:color="auto" w:fill="auto"/>
            <w:noWrap/>
            <w:vAlign w:val="bottom"/>
            <w:hideMark/>
          </w:tcPr>
          <w:p w14:paraId="04462AE7" w14:textId="77777777" w:rsidR="00F4117E" w:rsidRPr="00AC682E" w:rsidRDefault="00F4117E" w:rsidP="00AB34AC">
            <w:pPr>
              <w:jc w:val="right"/>
              <w:rPr>
                <w:color w:val="000000"/>
                <w:sz w:val="18"/>
                <w:szCs w:val="18"/>
              </w:rPr>
            </w:pPr>
            <w:r w:rsidRPr="00AC682E">
              <w:rPr>
                <w:color w:val="000000"/>
                <w:sz w:val="18"/>
                <w:szCs w:val="18"/>
              </w:rPr>
              <w:t>1,3300</w:t>
            </w:r>
          </w:p>
        </w:tc>
      </w:tr>
      <w:tr w:rsidR="00F4117E" w:rsidRPr="00AC682E" w14:paraId="523F233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01D9359" w14:textId="45E124BE" w:rsidR="00F4117E" w:rsidRPr="00AC682E" w:rsidRDefault="00C876FC" w:rsidP="00AB34AC">
            <w:pPr>
              <w:jc w:val="center"/>
              <w:rPr>
                <w:color w:val="000000"/>
                <w:sz w:val="18"/>
                <w:szCs w:val="18"/>
              </w:rPr>
            </w:pPr>
            <w:r>
              <w:rPr>
                <w:color w:val="000000"/>
                <w:sz w:val="18"/>
                <w:szCs w:val="18"/>
              </w:rPr>
              <w:t>64</w:t>
            </w:r>
          </w:p>
        </w:tc>
        <w:tc>
          <w:tcPr>
            <w:tcW w:w="1451" w:type="dxa"/>
            <w:tcBorders>
              <w:top w:val="nil"/>
              <w:left w:val="nil"/>
              <w:bottom w:val="single" w:sz="4" w:space="0" w:color="auto"/>
              <w:right w:val="single" w:sz="4" w:space="0" w:color="auto"/>
            </w:tcBorders>
            <w:shd w:val="clear" w:color="auto" w:fill="auto"/>
            <w:noWrap/>
            <w:vAlign w:val="bottom"/>
            <w:hideMark/>
          </w:tcPr>
          <w:p w14:paraId="09AA7D66"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C997125" w14:textId="77777777" w:rsidR="00F4117E" w:rsidRPr="00AC682E" w:rsidRDefault="00F4117E" w:rsidP="00AB34AC">
            <w:pPr>
              <w:rPr>
                <w:color w:val="000000"/>
                <w:sz w:val="18"/>
                <w:szCs w:val="18"/>
              </w:rPr>
            </w:pPr>
            <w:r w:rsidRPr="00AC682E">
              <w:rPr>
                <w:color w:val="000000"/>
                <w:sz w:val="18"/>
                <w:szCs w:val="18"/>
              </w:rPr>
              <w:t>Бокейординский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5967E69" w14:textId="77777777" w:rsidR="00F4117E" w:rsidRPr="00AC682E" w:rsidRDefault="00F4117E" w:rsidP="00AB34AC">
            <w:pPr>
              <w:jc w:val="right"/>
              <w:rPr>
                <w:color w:val="000000"/>
                <w:sz w:val="18"/>
                <w:szCs w:val="18"/>
              </w:rPr>
            </w:pPr>
            <w:r w:rsidRPr="00AC682E">
              <w:rPr>
                <w:color w:val="000000"/>
                <w:sz w:val="18"/>
                <w:szCs w:val="18"/>
              </w:rPr>
              <w:t>0,8350</w:t>
            </w:r>
          </w:p>
        </w:tc>
        <w:tc>
          <w:tcPr>
            <w:tcW w:w="814" w:type="dxa"/>
            <w:tcBorders>
              <w:top w:val="nil"/>
              <w:left w:val="nil"/>
              <w:bottom w:val="single" w:sz="4" w:space="0" w:color="auto"/>
              <w:right w:val="single" w:sz="4" w:space="0" w:color="auto"/>
            </w:tcBorders>
            <w:shd w:val="clear" w:color="auto" w:fill="auto"/>
            <w:noWrap/>
            <w:vAlign w:val="bottom"/>
            <w:hideMark/>
          </w:tcPr>
          <w:p w14:paraId="097C54F2" w14:textId="77777777" w:rsidR="00F4117E" w:rsidRPr="00AC682E" w:rsidRDefault="00F4117E" w:rsidP="00AB34AC">
            <w:pPr>
              <w:jc w:val="right"/>
              <w:rPr>
                <w:color w:val="000000"/>
                <w:sz w:val="18"/>
                <w:szCs w:val="18"/>
              </w:rPr>
            </w:pPr>
            <w:r w:rsidRPr="00AC682E">
              <w:rPr>
                <w:color w:val="000000"/>
                <w:sz w:val="18"/>
                <w:szCs w:val="18"/>
              </w:rPr>
              <w:t>1,1510</w:t>
            </w:r>
          </w:p>
        </w:tc>
        <w:tc>
          <w:tcPr>
            <w:tcW w:w="711" w:type="dxa"/>
            <w:tcBorders>
              <w:top w:val="nil"/>
              <w:left w:val="nil"/>
              <w:bottom w:val="single" w:sz="4" w:space="0" w:color="auto"/>
              <w:right w:val="single" w:sz="4" w:space="0" w:color="auto"/>
            </w:tcBorders>
            <w:shd w:val="clear" w:color="auto" w:fill="auto"/>
            <w:noWrap/>
            <w:vAlign w:val="bottom"/>
            <w:hideMark/>
          </w:tcPr>
          <w:p w14:paraId="01D37061" w14:textId="77777777" w:rsidR="00F4117E" w:rsidRPr="00AC682E" w:rsidRDefault="00F4117E" w:rsidP="00AB34AC">
            <w:pPr>
              <w:jc w:val="right"/>
              <w:rPr>
                <w:color w:val="000000"/>
                <w:sz w:val="18"/>
                <w:szCs w:val="18"/>
              </w:rPr>
            </w:pPr>
            <w:r w:rsidRPr="00AC682E">
              <w:rPr>
                <w:color w:val="000000"/>
                <w:sz w:val="18"/>
                <w:szCs w:val="18"/>
              </w:rPr>
              <w:t>1,3720</w:t>
            </w:r>
          </w:p>
        </w:tc>
        <w:tc>
          <w:tcPr>
            <w:tcW w:w="799" w:type="dxa"/>
            <w:tcBorders>
              <w:top w:val="nil"/>
              <w:left w:val="nil"/>
              <w:bottom w:val="single" w:sz="4" w:space="0" w:color="auto"/>
              <w:right w:val="single" w:sz="4" w:space="0" w:color="auto"/>
            </w:tcBorders>
            <w:shd w:val="clear" w:color="auto" w:fill="auto"/>
            <w:noWrap/>
            <w:vAlign w:val="bottom"/>
            <w:hideMark/>
          </w:tcPr>
          <w:p w14:paraId="278AF003" w14:textId="77777777" w:rsidR="00F4117E" w:rsidRPr="00AC682E" w:rsidRDefault="00F4117E" w:rsidP="00AB34AC">
            <w:pPr>
              <w:jc w:val="right"/>
              <w:rPr>
                <w:color w:val="000000"/>
                <w:sz w:val="18"/>
                <w:szCs w:val="18"/>
              </w:rPr>
            </w:pPr>
            <w:r w:rsidRPr="00AC682E">
              <w:rPr>
                <w:color w:val="000000"/>
                <w:sz w:val="18"/>
                <w:szCs w:val="18"/>
              </w:rPr>
              <w:t>0,4930</w:t>
            </w:r>
          </w:p>
        </w:tc>
        <w:tc>
          <w:tcPr>
            <w:tcW w:w="814" w:type="dxa"/>
            <w:tcBorders>
              <w:top w:val="nil"/>
              <w:left w:val="nil"/>
              <w:bottom w:val="single" w:sz="4" w:space="0" w:color="auto"/>
              <w:right w:val="single" w:sz="4" w:space="0" w:color="auto"/>
            </w:tcBorders>
            <w:shd w:val="clear" w:color="auto" w:fill="auto"/>
            <w:noWrap/>
            <w:vAlign w:val="bottom"/>
            <w:hideMark/>
          </w:tcPr>
          <w:p w14:paraId="18267478" w14:textId="77777777" w:rsidR="00F4117E" w:rsidRPr="00AC682E" w:rsidRDefault="00F4117E" w:rsidP="00AB34AC">
            <w:pPr>
              <w:jc w:val="right"/>
              <w:rPr>
                <w:color w:val="000000"/>
                <w:sz w:val="18"/>
                <w:szCs w:val="18"/>
              </w:rPr>
            </w:pPr>
            <w:r w:rsidRPr="00AC682E">
              <w:rPr>
                <w:color w:val="000000"/>
                <w:sz w:val="18"/>
                <w:szCs w:val="18"/>
              </w:rPr>
              <w:t>0,6380</w:t>
            </w:r>
          </w:p>
        </w:tc>
        <w:tc>
          <w:tcPr>
            <w:tcW w:w="711" w:type="dxa"/>
            <w:tcBorders>
              <w:top w:val="nil"/>
              <w:left w:val="nil"/>
              <w:bottom w:val="single" w:sz="4" w:space="0" w:color="auto"/>
              <w:right w:val="single" w:sz="4" w:space="0" w:color="auto"/>
            </w:tcBorders>
            <w:shd w:val="clear" w:color="auto" w:fill="auto"/>
            <w:noWrap/>
            <w:vAlign w:val="bottom"/>
            <w:hideMark/>
          </w:tcPr>
          <w:p w14:paraId="164ECDC1" w14:textId="77777777" w:rsidR="00F4117E" w:rsidRPr="00AC682E" w:rsidRDefault="00F4117E" w:rsidP="00AB34AC">
            <w:pPr>
              <w:jc w:val="right"/>
              <w:rPr>
                <w:color w:val="000000"/>
                <w:sz w:val="18"/>
                <w:szCs w:val="18"/>
              </w:rPr>
            </w:pPr>
            <w:r w:rsidRPr="00AC682E">
              <w:rPr>
                <w:color w:val="000000"/>
                <w:sz w:val="18"/>
                <w:szCs w:val="18"/>
              </w:rPr>
              <w:t>0,7670</w:t>
            </w:r>
          </w:p>
        </w:tc>
        <w:tc>
          <w:tcPr>
            <w:tcW w:w="882" w:type="dxa"/>
            <w:tcBorders>
              <w:top w:val="nil"/>
              <w:left w:val="nil"/>
              <w:bottom w:val="single" w:sz="4" w:space="0" w:color="auto"/>
              <w:right w:val="single" w:sz="4" w:space="0" w:color="auto"/>
            </w:tcBorders>
            <w:shd w:val="clear" w:color="auto" w:fill="auto"/>
            <w:noWrap/>
            <w:vAlign w:val="bottom"/>
            <w:hideMark/>
          </w:tcPr>
          <w:p w14:paraId="68381464" w14:textId="77777777" w:rsidR="00F4117E" w:rsidRPr="00AC682E" w:rsidRDefault="00F4117E" w:rsidP="00AB34AC">
            <w:pPr>
              <w:jc w:val="right"/>
              <w:rPr>
                <w:color w:val="000000"/>
                <w:sz w:val="18"/>
                <w:szCs w:val="18"/>
              </w:rPr>
            </w:pPr>
            <w:r w:rsidRPr="00AC682E">
              <w:rPr>
                <w:color w:val="000000"/>
                <w:sz w:val="18"/>
                <w:szCs w:val="18"/>
              </w:rPr>
              <w:t>0,8990</w:t>
            </w:r>
          </w:p>
        </w:tc>
        <w:tc>
          <w:tcPr>
            <w:tcW w:w="799" w:type="dxa"/>
            <w:tcBorders>
              <w:top w:val="nil"/>
              <w:left w:val="nil"/>
              <w:bottom w:val="single" w:sz="4" w:space="0" w:color="auto"/>
              <w:right w:val="single" w:sz="4" w:space="0" w:color="auto"/>
            </w:tcBorders>
            <w:shd w:val="clear" w:color="auto" w:fill="auto"/>
            <w:noWrap/>
            <w:vAlign w:val="bottom"/>
            <w:hideMark/>
          </w:tcPr>
          <w:p w14:paraId="4A7331C5" w14:textId="77777777" w:rsidR="00F4117E" w:rsidRPr="00AC682E" w:rsidRDefault="00F4117E" w:rsidP="00AB34AC">
            <w:pPr>
              <w:jc w:val="right"/>
              <w:rPr>
                <w:color w:val="000000"/>
                <w:sz w:val="18"/>
                <w:szCs w:val="18"/>
              </w:rPr>
            </w:pPr>
            <w:r w:rsidRPr="00AC682E">
              <w:rPr>
                <w:color w:val="000000"/>
                <w:sz w:val="18"/>
                <w:szCs w:val="18"/>
              </w:rPr>
              <w:t>0,7930</w:t>
            </w:r>
          </w:p>
        </w:tc>
        <w:tc>
          <w:tcPr>
            <w:tcW w:w="845" w:type="dxa"/>
            <w:tcBorders>
              <w:top w:val="nil"/>
              <w:left w:val="nil"/>
              <w:bottom w:val="single" w:sz="4" w:space="0" w:color="auto"/>
              <w:right w:val="single" w:sz="4" w:space="0" w:color="auto"/>
            </w:tcBorders>
            <w:shd w:val="clear" w:color="auto" w:fill="auto"/>
            <w:noWrap/>
            <w:vAlign w:val="bottom"/>
            <w:hideMark/>
          </w:tcPr>
          <w:p w14:paraId="40492C8E" w14:textId="77777777" w:rsidR="00F4117E" w:rsidRPr="00AC682E" w:rsidRDefault="00F4117E" w:rsidP="00AB34AC">
            <w:pPr>
              <w:jc w:val="right"/>
              <w:rPr>
                <w:color w:val="000000"/>
                <w:sz w:val="18"/>
                <w:szCs w:val="18"/>
              </w:rPr>
            </w:pPr>
            <w:r w:rsidRPr="00AC682E">
              <w:rPr>
                <w:color w:val="000000"/>
                <w:sz w:val="18"/>
                <w:szCs w:val="18"/>
              </w:rPr>
              <w:t>1,0950</w:t>
            </w:r>
          </w:p>
        </w:tc>
      </w:tr>
      <w:tr w:rsidR="00F4117E" w:rsidRPr="00AC682E" w14:paraId="5059EEB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B36064F" w14:textId="586DE289" w:rsidR="00F4117E" w:rsidRPr="00AC682E" w:rsidRDefault="00C876FC" w:rsidP="00AB34AC">
            <w:pPr>
              <w:jc w:val="center"/>
              <w:rPr>
                <w:color w:val="000000"/>
                <w:sz w:val="18"/>
                <w:szCs w:val="18"/>
              </w:rPr>
            </w:pPr>
            <w:r>
              <w:rPr>
                <w:color w:val="000000"/>
                <w:sz w:val="18"/>
                <w:szCs w:val="18"/>
              </w:rPr>
              <w:t>65</w:t>
            </w:r>
          </w:p>
        </w:tc>
        <w:tc>
          <w:tcPr>
            <w:tcW w:w="1451" w:type="dxa"/>
            <w:tcBorders>
              <w:top w:val="nil"/>
              <w:left w:val="nil"/>
              <w:bottom w:val="single" w:sz="4" w:space="0" w:color="auto"/>
              <w:right w:val="single" w:sz="4" w:space="0" w:color="auto"/>
            </w:tcBorders>
            <w:shd w:val="clear" w:color="auto" w:fill="auto"/>
            <w:noWrap/>
            <w:vAlign w:val="bottom"/>
            <w:hideMark/>
          </w:tcPr>
          <w:p w14:paraId="429CFA09"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B311658" w14:textId="77777777" w:rsidR="00F4117E" w:rsidRPr="00AC682E" w:rsidRDefault="00F4117E" w:rsidP="00AB34AC">
            <w:pPr>
              <w:rPr>
                <w:color w:val="000000"/>
                <w:sz w:val="18"/>
                <w:szCs w:val="18"/>
              </w:rPr>
            </w:pPr>
            <w:r w:rsidRPr="00AC682E">
              <w:rPr>
                <w:color w:val="000000"/>
                <w:sz w:val="18"/>
                <w:szCs w:val="18"/>
              </w:rPr>
              <w:t>Бурлинский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532F719" w14:textId="77777777" w:rsidR="00F4117E" w:rsidRPr="00AC682E" w:rsidRDefault="00F4117E" w:rsidP="00AB34AC">
            <w:pPr>
              <w:jc w:val="right"/>
              <w:rPr>
                <w:color w:val="000000"/>
                <w:sz w:val="18"/>
                <w:szCs w:val="18"/>
              </w:rPr>
            </w:pPr>
            <w:r w:rsidRPr="00AC682E">
              <w:rPr>
                <w:color w:val="000000"/>
                <w:sz w:val="18"/>
                <w:szCs w:val="18"/>
              </w:rPr>
              <w:t>1,0940</w:t>
            </w:r>
          </w:p>
        </w:tc>
        <w:tc>
          <w:tcPr>
            <w:tcW w:w="814" w:type="dxa"/>
            <w:tcBorders>
              <w:top w:val="nil"/>
              <w:left w:val="nil"/>
              <w:bottom w:val="single" w:sz="4" w:space="0" w:color="auto"/>
              <w:right w:val="single" w:sz="4" w:space="0" w:color="auto"/>
            </w:tcBorders>
            <w:shd w:val="clear" w:color="auto" w:fill="auto"/>
            <w:noWrap/>
            <w:vAlign w:val="bottom"/>
            <w:hideMark/>
          </w:tcPr>
          <w:p w14:paraId="4F3E5EB6" w14:textId="77777777" w:rsidR="00F4117E" w:rsidRPr="00AC682E" w:rsidRDefault="00F4117E" w:rsidP="00AB34AC">
            <w:pPr>
              <w:jc w:val="right"/>
              <w:rPr>
                <w:color w:val="000000"/>
                <w:sz w:val="18"/>
                <w:szCs w:val="18"/>
              </w:rPr>
            </w:pPr>
            <w:r w:rsidRPr="00AC682E">
              <w:rPr>
                <w:color w:val="000000"/>
                <w:sz w:val="18"/>
                <w:szCs w:val="18"/>
              </w:rPr>
              <w:t>1,4780</w:t>
            </w:r>
          </w:p>
        </w:tc>
        <w:tc>
          <w:tcPr>
            <w:tcW w:w="711" w:type="dxa"/>
            <w:tcBorders>
              <w:top w:val="nil"/>
              <w:left w:val="nil"/>
              <w:bottom w:val="single" w:sz="4" w:space="0" w:color="auto"/>
              <w:right w:val="single" w:sz="4" w:space="0" w:color="auto"/>
            </w:tcBorders>
            <w:shd w:val="clear" w:color="auto" w:fill="auto"/>
            <w:noWrap/>
            <w:vAlign w:val="bottom"/>
            <w:hideMark/>
          </w:tcPr>
          <w:p w14:paraId="26C443C9" w14:textId="77777777" w:rsidR="00F4117E" w:rsidRPr="00AC682E" w:rsidRDefault="00F4117E" w:rsidP="00AB34AC">
            <w:pPr>
              <w:jc w:val="right"/>
              <w:rPr>
                <w:color w:val="000000"/>
                <w:sz w:val="18"/>
                <w:szCs w:val="18"/>
              </w:rPr>
            </w:pPr>
            <w:r w:rsidRPr="00AC682E">
              <w:rPr>
                <w:color w:val="000000"/>
                <w:sz w:val="18"/>
                <w:szCs w:val="18"/>
              </w:rPr>
              <w:t>1,7480</w:t>
            </w:r>
          </w:p>
        </w:tc>
        <w:tc>
          <w:tcPr>
            <w:tcW w:w="799" w:type="dxa"/>
            <w:tcBorders>
              <w:top w:val="nil"/>
              <w:left w:val="nil"/>
              <w:bottom w:val="single" w:sz="4" w:space="0" w:color="auto"/>
              <w:right w:val="single" w:sz="4" w:space="0" w:color="auto"/>
            </w:tcBorders>
            <w:shd w:val="clear" w:color="auto" w:fill="auto"/>
            <w:noWrap/>
            <w:vAlign w:val="bottom"/>
            <w:hideMark/>
          </w:tcPr>
          <w:p w14:paraId="52693D6D" w14:textId="77777777" w:rsidR="00F4117E" w:rsidRPr="00AC682E" w:rsidRDefault="00F4117E" w:rsidP="00AB34AC">
            <w:pPr>
              <w:jc w:val="right"/>
              <w:rPr>
                <w:color w:val="000000"/>
                <w:sz w:val="18"/>
                <w:szCs w:val="18"/>
              </w:rPr>
            </w:pPr>
            <w:r w:rsidRPr="00AC682E">
              <w:rPr>
                <w:color w:val="000000"/>
                <w:sz w:val="18"/>
                <w:szCs w:val="18"/>
              </w:rPr>
              <w:t>0,9580</w:t>
            </w:r>
          </w:p>
        </w:tc>
        <w:tc>
          <w:tcPr>
            <w:tcW w:w="814" w:type="dxa"/>
            <w:tcBorders>
              <w:top w:val="nil"/>
              <w:left w:val="nil"/>
              <w:bottom w:val="single" w:sz="4" w:space="0" w:color="auto"/>
              <w:right w:val="single" w:sz="4" w:space="0" w:color="auto"/>
            </w:tcBorders>
            <w:shd w:val="clear" w:color="auto" w:fill="auto"/>
            <w:noWrap/>
            <w:vAlign w:val="bottom"/>
            <w:hideMark/>
          </w:tcPr>
          <w:p w14:paraId="2A665C69" w14:textId="77777777" w:rsidR="00F4117E" w:rsidRPr="00AC682E" w:rsidRDefault="00F4117E" w:rsidP="00AB34AC">
            <w:pPr>
              <w:jc w:val="right"/>
              <w:rPr>
                <w:color w:val="000000"/>
                <w:sz w:val="18"/>
                <w:szCs w:val="18"/>
              </w:rPr>
            </w:pPr>
            <w:r w:rsidRPr="00AC682E">
              <w:rPr>
                <w:color w:val="000000"/>
                <w:sz w:val="18"/>
                <w:szCs w:val="18"/>
              </w:rPr>
              <w:t>1,2860</w:t>
            </w:r>
          </w:p>
        </w:tc>
        <w:tc>
          <w:tcPr>
            <w:tcW w:w="711" w:type="dxa"/>
            <w:tcBorders>
              <w:top w:val="nil"/>
              <w:left w:val="nil"/>
              <w:bottom w:val="single" w:sz="4" w:space="0" w:color="auto"/>
              <w:right w:val="single" w:sz="4" w:space="0" w:color="auto"/>
            </w:tcBorders>
            <w:shd w:val="clear" w:color="auto" w:fill="auto"/>
            <w:noWrap/>
            <w:vAlign w:val="bottom"/>
            <w:hideMark/>
          </w:tcPr>
          <w:p w14:paraId="33F3EB82" w14:textId="77777777" w:rsidR="00F4117E" w:rsidRPr="00AC682E" w:rsidRDefault="00F4117E" w:rsidP="00AB34AC">
            <w:pPr>
              <w:jc w:val="right"/>
              <w:rPr>
                <w:color w:val="000000"/>
                <w:sz w:val="18"/>
                <w:szCs w:val="18"/>
              </w:rPr>
            </w:pPr>
            <w:r w:rsidRPr="00AC682E">
              <w:rPr>
                <w:color w:val="000000"/>
                <w:sz w:val="18"/>
                <w:szCs w:val="18"/>
              </w:rPr>
              <w:t>1,5750</w:t>
            </w:r>
          </w:p>
        </w:tc>
        <w:tc>
          <w:tcPr>
            <w:tcW w:w="882" w:type="dxa"/>
            <w:tcBorders>
              <w:top w:val="nil"/>
              <w:left w:val="nil"/>
              <w:bottom w:val="single" w:sz="4" w:space="0" w:color="auto"/>
              <w:right w:val="single" w:sz="4" w:space="0" w:color="auto"/>
            </w:tcBorders>
            <w:shd w:val="clear" w:color="auto" w:fill="auto"/>
            <w:noWrap/>
            <w:vAlign w:val="bottom"/>
            <w:hideMark/>
          </w:tcPr>
          <w:p w14:paraId="2F9E9905" w14:textId="77777777" w:rsidR="00F4117E" w:rsidRPr="00AC682E" w:rsidRDefault="00F4117E" w:rsidP="00AB34AC">
            <w:pPr>
              <w:jc w:val="right"/>
              <w:rPr>
                <w:color w:val="000000"/>
                <w:sz w:val="18"/>
                <w:szCs w:val="18"/>
              </w:rPr>
            </w:pPr>
            <w:r w:rsidRPr="00AC682E">
              <w:rPr>
                <w:color w:val="000000"/>
                <w:sz w:val="18"/>
                <w:szCs w:val="18"/>
              </w:rPr>
              <w:t>1,8710</w:t>
            </w:r>
          </w:p>
        </w:tc>
        <w:tc>
          <w:tcPr>
            <w:tcW w:w="799" w:type="dxa"/>
            <w:tcBorders>
              <w:top w:val="nil"/>
              <w:left w:val="nil"/>
              <w:bottom w:val="single" w:sz="4" w:space="0" w:color="auto"/>
              <w:right w:val="single" w:sz="4" w:space="0" w:color="auto"/>
            </w:tcBorders>
            <w:shd w:val="clear" w:color="auto" w:fill="auto"/>
            <w:noWrap/>
            <w:vAlign w:val="bottom"/>
            <w:hideMark/>
          </w:tcPr>
          <w:p w14:paraId="72611088" w14:textId="77777777" w:rsidR="00F4117E" w:rsidRPr="00AC682E" w:rsidRDefault="00F4117E" w:rsidP="00AB34AC">
            <w:pPr>
              <w:jc w:val="right"/>
              <w:rPr>
                <w:color w:val="000000"/>
                <w:sz w:val="18"/>
                <w:szCs w:val="18"/>
              </w:rPr>
            </w:pPr>
            <w:r w:rsidRPr="00AC682E">
              <w:rPr>
                <w:color w:val="000000"/>
                <w:sz w:val="18"/>
                <w:szCs w:val="18"/>
              </w:rPr>
              <w:t>0,9450</w:t>
            </w:r>
          </w:p>
        </w:tc>
        <w:tc>
          <w:tcPr>
            <w:tcW w:w="845" w:type="dxa"/>
            <w:tcBorders>
              <w:top w:val="nil"/>
              <w:left w:val="nil"/>
              <w:bottom w:val="single" w:sz="4" w:space="0" w:color="auto"/>
              <w:right w:val="single" w:sz="4" w:space="0" w:color="auto"/>
            </w:tcBorders>
            <w:shd w:val="clear" w:color="auto" w:fill="auto"/>
            <w:noWrap/>
            <w:vAlign w:val="bottom"/>
            <w:hideMark/>
          </w:tcPr>
          <w:p w14:paraId="10C428B2" w14:textId="77777777" w:rsidR="00F4117E" w:rsidRPr="00AC682E" w:rsidRDefault="00F4117E" w:rsidP="00AB34AC">
            <w:pPr>
              <w:jc w:val="right"/>
              <w:rPr>
                <w:color w:val="000000"/>
                <w:sz w:val="18"/>
                <w:szCs w:val="18"/>
              </w:rPr>
            </w:pPr>
            <w:r w:rsidRPr="00AC682E">
              <w:rPr>
                <w:color w:val="000000"/>
                <w:sz w:val="18"/>
                <w:szCs w:val="18"/>
              </w:rPr>
              <w:t>1,2980</w:t>
            </w:r>
          </w:p>
        </w:tc>
      </w:tr>
      <w:tr w:rsidR="00F4117E" w:rsidRPr="00AC682E" w14:paraId="11DFC5D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528735F" w14:textId="0EF5B535" w:rsidR="00F4117E" w:rsidRPr="00AC682E" w:rsidRDefault="00C876FC" w:rsidP="00AB34AC">
            <w:pPr>
              <w:jc w:val="center"/>
              <w:rPr>
                <w:color w:val="000000"/>
                <w:sz w:val="18"/>
                <w:szCs w:val="18"/>
              </w:rPr>
            </w:pPr>
            <w:r>
              <w:rPr>
                <w:color w:val="000000"/>
                <w:sz w:val="18"/>
                <w:szCs w:val="18"/>
              </w:rPr>
              <w:t>66</w:t>
            </w:r>
          </w:p>
        </w:tc>
        <w:tc>
          <w:tcPr>
            <w:tcW w:w="1451" w:type="dxa"/>
            <w:tcBorders>
              <w:top w:val="nil"/>
              <w:left w:val="nil"/>
              <w:bottom w:val="single" w:sz="4" w:space="0" w:color="auto"/>
              <w:right w:val="single" w:sz="4" w:space="0" w:color="auto"/>
            </w:tcBorders>
            <w:shd w:val="clear" w:color="auto" w:fill="auto"/>
            <w:noWrap/>
            <w:vAlign w:val="bottom"/>
            <w:hideMark/>
          </w:tcPr>
          <w:p w14:paraId="1BDECB85"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D327625" w14:textId="77777777" w:rsidR="00F4117E" w:rsidRPr="00AC682E" w:rsidRDefault="00F4117E" w:rsidP="00AB34AC">
            <w:pPr>
              <w:rPr>
                <w:color w:val="000000"/>
                <w:sz w:val="18"/>
                <w:szCs w:val="18"/>
              </w:rPr>
            </w:pPr>
            <w:r w:rsidRPr="00AC682E">
              <w:rPr>
                <w:color w:val="000000"/>
                <w:sz w:val="18"/>
                <w:szCs w:val="18"/>
              </w:rPr>
              <w:t>город Уральск</w:t>
            </w:r>
          </w:p>
        </w:tc>
        <w:tc>
          <w:tcPr>
            <w:tcW w:w="799" w:type="dxa"/>
            <w:tcBorders>
              <w:top w:val="nil"/>
              <w:left w:val="nil"/>
              <w:bottom w:val="single" w:sz="4" w:space="0" w:color="auto"/>
              <w:right w:val="single" w:sz="4" w:space="0" w:color="auto"/>
            </w:tcBorders>
            <w:shd w:val="clear" w:color="auto" w:fill="auto"/>
            <w:noWrap/>
            <w:vAlign w:val="bottom"/>
            <w:hideMark/>
          </w:tcPr>
          <w:p w14:paraId="23EB5890" w14:textId="77777777" w:rsidR="00F4117E" w:rsidRPr="00AC682E" w:rsidRDefault="00F4117E" w:rsidP="00AB34AC">
            <w:pPr>
              <w:jc w:val="right"/>
              <w:rPr>
                <w:color w:val="000000"/>
                <w:sz w:val="18"/>
                <w:szCs w:val="18"/>
              </w:rPr>
            </w:pPr>
            <w:r w:rsidRPr="00AC682E">
              <w:rPr>
                <w:color w:val="000000"/>
                <w:sz w:val="18"/>
                <w:szCs w:val="18"/>
              </w:rPr>
              <w:t>1,0370</w:t>
            </w:r>
          </w:p>
        </w:tc>
        <w:tc>
          <w:tcPr>
            <w:tcW w:w="814" w:type="dxa"/>
            <w:tcBorders>
              <w:top w:val="nil"/>
              <w:left w:val="nil"/>
              <w:bottom w:val="single" w:sz="4" w:space="0" w:color="auto"/>
              <w:right w:val="single" w:sz="4" w:space="0" w:color="auto"/>
            </w:tcBorders>
            <w:shd w:val="clear" w:color="auto" w:fill="auto"/>
            <w:noWrap/>
            <w:vAlign w:val="bottom"/>
            <w:hideMark/>
          </w:tcPr>
          <w:p w14:paraId="16B14E1A" w14:textId="77777777" w:rsidR="00F4117E" w:rsidRPr="00AC682E" w:rsidRDefault="00F4117E" w:rsidP="00AB34AC">
            <w:pPr>
              <w:jc w:val="right"/>
              <w:rPr>
                <w:color w:val="000000"/>
                <w:sz w:val="18"/>
                <w:szCs w:val="18"/>
              </w:rPr>
            </w:pPr>
            <w:r w:rsidRPr="00AC682E">
              <w:rPr>
                <w:color w:val="000000"/>
                <w:sz w:val="18"/>
                <w:szCs w:val="18"/>
              </w:rPr>
              <w:t>1,3940</w:t>
            </w:r>
          </w:p>
        </w:tc>
        <w:tc>
          <w:tcPr>
            <w:tcW w:w="711" w:type="dxa"/>
            <w:tcBorders>
              <w:top w:val="nil"/>
              <w:left w:val="nil"/>
              <w:bottom w:val="single" w:sz="4" w:space="0" w:color="auto"/>
              <w:right w:val="single" w:sz="4" w:space="0" w:color="auto"/>
            </w:tcBorders>
            <w:shd w:val="clear" w:color="auto" w:fill="auto"/>
            <w:noWrap/>
            <w:vAlign w:val="bottom"/>
            <w:hideMark/>
          </w:tcPr>
          <w:p w14:paraId="2B0E015B" w14:textId="77777777" w:rsidR="00F4117E" w:rsidRPr="00AC682E" w:rsidRDefault="00F4117E" w:rsidP="00AB34AC">
            <w:pPr>
              <w:jc w:val="right"/>
              <w:rPr>
                <w:color w:val="000000"/>
                <w:sz w:val="18"/>
                <w:szCs w:val="18"/>
              </w:rPr>
            </w:pPr>
            <w:r w:rsidRPr="00AC682E">
              <w:rPr>
                <w:color w:val="000000"/>
                <w:sz w:val="18"/>
                <w:szCs w:val="18"/>
              </w:rPr>
              <w:t>1,6440</w:t>
            </w:r>
          </w:p>
        </w:tc>
        <w:tc>
          <w:tcPr>
            <w:tcW w:w="799" w:type="dxa"/>
            <w:tcBorders>
              <w:top w:val="nil"/>
              <w:left w:val="nil"/>
              <w:bottom w:val="single" w:sz="4" w:space="0" w:color="auto"/>
              <w:right w:val="single" w:sz="4" w:space="0" w:color="auto"/>
            </w:tcBorders>
            <w:shd w:val="clear" w:color="auto" w:fill="auto"/>
            <w:noWrap/>
            <w:vAlign w:val="bottom"/>
            <w:hideMark/>
          </w:tcPr>
          <w:p w14:paraId="5356C597" w14:textId="77777777" w:rsidR="00F4117E" w:rsidRPr="00AC682E" w:rsidRDefault="00F4117E" w:rsidP="00AB34AC">
            <w:pPr>
              <w:jc w:val="right"/>
              <w:rPr>
                <w:color w:val="000000"/>
                <w:sz w:val="18"/>
                <w:szCs w:val="18"/>
              </w:rPr>
            </w:pPr>
            <w:r w:rsidRPr="00AC682E">
              <w:rPr>
                <w:color w:val="000000"/>
                <w:sz w:val="18"/>
                <w:szCs w:val="18"/>
              </w:rPr>
              <w:t>0,9230</w:t>
            </w:r>
          </w:p>
        </w:tc>
        <w:tc>
          <w:tcPr>
            <w:tcW w:w="814" w:type="dxa"/>
            <w:tcBorders>
              <w:top w:val="nil"/>
              <w:left w:val="nil"/>
              <w:bottom w:val="single" w:sz="4" w:space="0" w:color="auto"/>
              <w:right w:val="single" w:sz="4" w:space="0" w:color="auto"/>
            </w:tcBorders>
            <w:shd w:val="clear" w:color="auto" w:fill="auto"/>
            <w:noWrap/>
            <w:vAlign w:val="bottom"/>
            <w:hideMark/>
          </w:tcPr>
          <w:p w14:paraId="42E72146" w14:textId="77777777" w:rsidR="00F4117E" w:rsidRPr="00AC682E" w:rsidRDefault="00F4117E" w:rsidP="00AB34AC">
            <w:pPr>
              <w:jc w:val="right"/>
              <w:rPr>
                <w:color w:val="000000"/>
                <w:sz w:val="18"/>
                <w:szCs w:val="18"/>
              </w:rPr>
            </w:pPr>
            <w:r w:rsidRPr="00AC682E">
              <w:rPr>
                <w:color w:val="000000"/>
                <w:sz w:val="18"/>
                <w:szCs w:val="18"/>
              </w:rPr>
              <w:t>1,2330</w:t>
            </w:r>
          </w:p>
        </w:tc>
        <w:tc>
          <w:tcPr>
            <w:tcW w:w="711" w:type="dxa"/>
            <w:tcBorders>
              <w:top w:val="nil"/>
              <w:left w:val="nil"/>
              <w:bottom w:val="single" w:sz="4" w:space="0" w:color="auto"/>
              <w:right w:val="single" w:sz="4" w:space="0" w:color="auto"/>
            </w:tcBorders>
            <w:shd w:val="clear" w:color="auto" w:fill="auto"/>
            <w:noWrap/>
            <w:vAlign w:val="bottom"/>
            <w:hideMark/>
          </w:tcPr>
          <w:p w14:paraId="37F45817" w14:textId="77777777" w:rsidR="00F4117E" w:rsidRPr="00AC682E" w:rsidRDefault="00F4117E" w:rsidP="00AB34AC">
            <w:pPr>
              <w:jc w:val="right"/>
              <w:rPr>
                <w:color w:val="000000"/>
                <w:sz w:val="18"/>
                <w:szCs w:val="18"/>
              </w:rPr>
            </w:pPr>
            <w:r w:rsidRPr="00AC682E">
              <w:rPr>
                <w:color w:val="000000"/>
                <w:sz w:val="18"/>
                <w:szCs w:val="18"/>
              </w:rPr>
              <w:t>1,5080</w:t>
            </w:r>
          </w:p>
        </w:tc>
        <w:tc>
          <w:tcPr>
            <w:tcW w:w="882" w:type="dxa"/>
            <w:tcBorders>
              <w:top w:val="nil"/>
              <w:left w:val="nil"/>
              <w:bottom w:val="single" w:sz="4" w:space="0" w:color="auto"/>
              <w:right w:val="single" w:sz="4" w:space="0" w:color="auto"/>
            </w:tcBorders>
            <w:shd w:val="clear" w:color="auto" w:fill="auto"/>
            <w:noWrap/>
            <w:vAlign w:val="bottom"/>
            <w:hideMark/>
          </w:tcPr>
          <w:p w14:paraId="33E44625" w14:textId="77777777" w:rsidR="00F4117E" w:rsidRPr="00AC682E" w:rsidRDefault="00F4117E" w:rsidP="00AB34AC">
            <w:pPr>
              <w:jc w:val="right"/>
              <w:rPr>
                <w:color w:val="000000"/>
                <w:sz w:val="18"/>
                <w:szCs w:val="18"/>
              </w:rPr>
            </w:pPr>
            <w:r w:rsidRPr="00AC682E">
              <w:rPr>
                <w:color w:val="000000"/>
                <w:sz w:val="18"/>
                <w:szCs w:val="18"/>
              </w:rPr>
              <w:t>1,7890</w:t>
            </w:r>
          </w:p>
        </w:tc>
        <w:tc>
          <w:tcPr>
            <w:tcW w:w="799" w:type="dxa"/>
            <w:tcBorders>
              <w:top w:val="nil"/>
              <w:left w:val="nil"/>
              <w:bottom w:val="single" w:sz="4" w:space="0" w:color="auto"/>
              <w:right w:val="single" w:sz="4" w:space="0" w:color="auto"/>
            </w:tcBorders>
            <w:shd w:val="clear" w:color="auto" w:fill="auto"/>
            <w:noWrap/>
            <w:vAlign w:val="bottom"/>
            <w:hideMark/>
          </w:tcPr>
          <w:p w14:paraId="5763C079" w14:textId="77777777" w:rsidR="00F4117E" w:rsidRPr="00AC682E" w:rsidRDefault="00F4117E" w:rsidP="00AB34AC">
            <w:pPr>
              <w:jc w:val="right"/>
              <w:rPr>
                <w:color w:val="000000"/>
                <w:sz w:val="18"/>
                <w:szCs w:val="18"/>
              </w:rPr>
            </w:pPr>
            <w:r w:rsidRPr="00AC682E">
              <w:rPr>
                <w:color w:val="000000"/>
                <w:sz w:val="18"/>
                <w:szCs w:val="18"/>
              </w:rPr>
              <w:t>0,9740</w:t>
            </w:r>
          </w:p>
        </w:tc>
        <w:tc>
          <w:tcPr>
            <w:tcW w:w="845" w:type="dxa"/>
            <w:tcBorders>
              <w:top w:val="nil"/>
              <w:left w:val="nil"/>
              <w:bottom w:val="single" w:sz="4" w:space="0" w:color="auto"/>
              <w:right w:val="single" w:sz="4" w:space="0" w:color="auto"/>
            </w:tcBorders>
            <w:shd w:val="clear" w:color="auto" w:fill="auto"/>
            <w:noWrap/>
            <w:vAlign w:val="bottom"/>
            <w:hideMark/>
          </w:tcPr>
          <w:p w14:paraId="28DBC34A" w14:textId="77777777" w:rsidR="00F4117E" w:rsidRPr="00AC682E" w:rsidRDefault="00F4117E" w:rsidP="00AB34AC">
            <w:pPr>
              <w:jc w:val="right"/>
              <w:rPr>
                <w:color w:val="000000"/>
                <w:sz w:val="18"/>
                <w:szCs w:val="18"/>
              </w:rPr>
            </w:pPr>
            <w:r w:rsidRPr="00AC682E">
              <w:rPr>
                <w:color w:val="000000"/>
                <w:sz w:val="18"/>
                <w:szCs w:val="18"/>
              </w:rPr>
              <w:t>1,3450</w:t>
            </w:r>
          </w:p>
        </w:tc>
      </w:tr>
      <w:tr w:rsidR="00F4117E" w:rsidRPr="00AC682E" w14:paraId="682E5AC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0B5F91C" w14:textId="7DB5D9A6" w:rsidR="00F4117E" w:rsidRPr="00AC682E" w:rsidRDefault="00C876FC" w:rsidP="00AB34AC">
            <w:pPr>
              <w:jc w:val="center"/>
              <w:rPr>
                <w:color w:val="000000"/>
                <w:sz w:val="18"/>
                <w:szCs w:val="18"/>
              </w:rPr>
            </w:pPr>
            <w:r>
              <w:rPr>
                <w:color w:val="000000"/>
                <w:sz w:val="18"/>
                <w:szCs w:val="18"/>
              </w:rPr>
              <w:t>67</w:t>
            </w:r>
          </w:p>
        </w:tc>
        <w:tc>
          <w:tcPr>
            <w:tcW w:w="1451" w:type="dxa"/>
            <w:tcBorders>
              <w:top w:val="nil"/>
              <w:left w:val="nil"/>
              <w:bottom w:val="single" w:sz="4" w:space="0" w:color="auto"/>
              <w:right w:val="single" w:sz="4" w:space="0" w:color="auto"/>
            </w:tcBorders>
            <w:shd w:val="clear" w:color="auto" w:fill="auto"/>
            <w:noWrap/>
            <w:vAlign w:val="bottom"/>
            <w:hideMark/>
          </w:tcPr>
          <w:p w14:paraId="70229ADC"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A9BD524" w14:textId="77777777" w:rsidR="00F4117E" w:rsidRPr="00AC682E" w:rsidRDefault="00F4117E" w:rsidP="00AB34AC">
            <w:pPr>
              <w:rPr>
                <w:color w:val="000000"/>
                <w:sz w:val="18"/>
                <w:szCs w:val="18"/>
              </w:rPr>
            </w:pPr>
            <w:r w:rsidRPr="00AC682E">
              <w:rPr>
                <w:color w:val="000000"/>
                <w:sz w:val="18"/>
                <w:szCs w:val="18"/>
              </w:rPr>
              <w:t>Жангалинский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74CC395" w14:textId="77777777" w:rsidR="00F4117E" w:rsidRPr="00AC682E" w:rsidRDefault="00F4117E" w:rsidP="00AB34AC">
            <w:pPr>
              <w:jc w:val="right"/>
              <w:rPr>
                <w:color w:val="000000"/>
                <w:sz w:val="18"/>
                <w:szCs w:val="18"/>
              </w:rPr>
            </w:pPr>
            <w:r w:rsidRPr="00AC682E">
              <w:rPr>
                <w:color w:val="000000"/>
                <w:sz w:val="18"/>
                <w:szCs w:val="18"/>
              </w:rPr>
              <w:t>0,7680</w:t>
            </w:r>
          </w:p>
        </w:tc>
        <w:tc>
          <w:tcPr>
            <w:tcW w:w="814" w:type="dxa"/>
            <w:tcBorders>
              <w:top w:val="nil"/>
              <w:left w:val="nil"/>
              <w:bottom w:val="single" w:sz="4" w:space="0" w:color="auto"/>
              <w:right w:val="single" w:sz="4" w:space="0" w:color="auto"/>
            </w:tcBorders>
            <w:shd w:val="clear" w:color="auto" w:fill="auto"/>
            <w:noWrap/>
            <w:vAlign w:val="bottom"/>
            <w:hideMark/>
          </w:tcPr>
          <w:p w14:paraId="66F80E8F" w14:textId="77777777" w:rsidR="00F4117E" w:rsidRPr="00AC682E" w:rsidRDefault="00F4117E" w:rsidP="00AB34AC">
            <w:pPr>
              <w:jc w:val="right"/>
              <w:rPr>
                <w:color w:val="000000"/>
                <w:sz w:val="18"/>
                <w:szCs w:val="18"/>
              </w:rPr>
            </w:pPr>
            <w:r w:rsidRPr="00AC682E">
              <w:rPr>
                <w:color w:val="000000"/>
                <w:sz w:val="18"/>
                <w:szCs w:val="18"/>
              </w:rPr>
              <w:t>1,0510</w:t>
            </w:r>
          </w:p>
        </w:tc>
        <w:tc>
          <w:tcPr>
            <w:tcW w:w="711" w:type="dxa"/>
            <w:tcBorders>
              <w:top w:val="nil"/>
              <w:left w:val="nil"/>
              <w:bottom w:val="single" w:sz="4" w:space="0" w:color="auto"/>
              <w:right w:val="single" w:sz="4" w:space="0" w:color="auto"/>
            </w:tcBorders>
            <w:shd w:val="clear" w:color="auto" w:fill="auto"/>
            <w:noWrap/>
            <w:vAlign w:val="bottom"/>
            <w:hideMark/>
          </w:tcPr>
          <w:p w14:paraId="55535F36" w14:textId="77777777" w:rsidR="00F4117E" w:rsidRPr="00AC682E" w:rsidRDefault="00F4117E" w:rsidP="00AB34AC">
            <w:pPr>
              <w:jc w:val="right"/>
              <w:rPr>
                <w:color w:val="000000"/>
                <w:sz w:val="18"/>
                <w:szCs w:val="18"/>
              </w:rPr>
            </w:pPr>
            <w:r w:rsidRPr="00AC682E">
              <w:rPr>
                <w:color w:val="000000"/>
                <w:sz w:val="18"/>
                <w:szCs w:val="18"/>
              </w:rPr>
              <w:t>1,2500</w:t>
            </w:r>
          </w:p>
        </w:tc>
        <w:tc>
          <w:tcPr>
            <w:tcW w:w="799" w:type="dxa"/>
            <w:tcBorders>
              <w:top w:val="nil"/>
              <w:left w:val="nil"/>
              <w:bottom w:val="single" w:sz="4" w:space="0" w:color="auto"/>
              <w:right w:val="single" w:sz="4" w:space="0" w:color="auto"/>
            </w:tcBorders>
            <w:shd w:val="clear" w:color="auto" w:fill="auto"/>
            <w:noWrap/>
            <w:vAlign w:val="bottom"/>
            <w:hideMark/>
          </w:tcPr>
          <w:p w14:paraId="7A787D98" w14:textId="77777777" w:rsidR="00F4117E" w:rsidRPr="00AC682E" w:rsidRDefault="00F4117E" w:rsidP="00AB34AC">
            <w:pPr>
              <w:jc w:val="right"/>
              <w:rPr>
                <w:color w:val="000000"/>
                <w:sz w:val="18"/>
                <w:szCs w:val="18"/>
              </w:rPr>
            </w:pPr>
            <w:r w:rsidRPr="00AC682E">
              <w:rPr>
                <w:color w:val="000000"/>
                <w:sz w:val="18"/>
                <w:szCs w:val="18"/>
              </w:rPr>
              <w:t>0,5730</w:t>
            </w:r>
          </w:p>
        </w:tc>
        <w:tc>
          <w:tcPr>
            <w:tcW w:w="814" w:type="dxa"/>
            <w:tcBorders>
              <w:top w:val="nil"/>
              <w:left w:val="nil"/>
              <w:bottom w:val="single" w:sz="4" w:space="0" w:color="auto"/>
              <w:right w:val="single" w:sz="4" w:space="0" w:color="auto"/>
            </w:tcBorders>
            <w:shd w:val="clear" w:color="auto" w:fill="auto"/>
            <w:noWrap/>
            <w:vAlign w:val="bottom"/>
            <w:hideMark/>
          </w:tcPr>
          <w:p w14:paraId="7B772E65" w14:textId="77777777" w:rsidR="00F4117E" w:rsidRPr="00AC682E" w:rsidRDefault="00F4117E" w:rsidP="00AB34AC">
            <w:pPr>
              <w:jc w:val="right"/>
              <w:rPr>
                <w:color w:val="000000"/>
                <w:sz w:val="18"/>
                <w:szCs w:val="18"/>
              </w:rPr>
            </w:pPr>
            <w:r w:rsidRPr="00AC682E">
              <w:rPr>
                <w:color w:val="000000"/>
                <w:sz w:val="18"/>
                <w:szCs w:val="18"/>
              </w:rPr>
              <w:t>0,7540</w:t>
            </w:r>
          </w:p>
        </w:tc>
        <w:tc>
          <w:tcPr>
            <w:tcW w:w="711" w:type="dxa"/>
            <w:tcBorders>
              <w:top w:val="nil"/>
              <w:left w:val="nil"/>
              <w:bottom w:val="single" w:sz="4" w:space="0" w:color="auto"/>
              <w:right w:val="single" w:sz="4" w:space="0" w:color="auto"/>
            </w:tcBorders>
            <w:shd w:val="clear" w:color="auto" w:fill="auto"/>
            <w:noWrap/>
            <w:vAlign w:val="bottom"/>
            <w:hideMark/>
          </w:tcPr>
          <w:p w14:paraId="263BD466" w14:textId="77777777" w:rsidR="00F4117E" w:rsidRPr="00AC682E" w:rsidRDefault="00F4117E" w:rsidP="00AB34AC">
            <w:pPr>
              <w:jc w:val="right"/>
              <w:rPr>
                <w:color w:val="000000"/>
                <w:sz w:val="18"/>
                <w:szCs w:val="18"/>
              </w:rPr>
            </w:pPr>
            <w:r w:rsidRPr="00AC682E">
              <w:rPr>
                <w:color w:val="000000"/>
                <w:sz w:val="18"/>
                <w:szCs w:val="18"/>
              </w:rPr>
              <w:t>0,9140</w:t>
            </w:r>
          </w:p>
        </w:tc>
        <w:tc>
          <w:tcPr>
            <w:tcW w:w="882" w:type="dxa"/>
            <w:tcBorders>
              <w:top w:val="nil"/>
              <w:left w:val="nil"/>
              <w:bottom w:val="single" w:sz="4" w:space="0" w:color="auto"/>
              <w:right w:val="single" w:sz="4" w:space="0" w:color="auto"/>
            </w:tcBorders>
            <w:shd w:val="clear" w:color="auto" w:fill="auto"/>
            <w:noWrap/>
            <w:vAlign w:val="bottom"/>
            <w:hideMark/>
          </w:tcPr>
          <w:p w14:paraId="605022B2" w14:textId="77777777" w:rsidR="00F4117E" w:rsidRPr="00AC682E" w:rsidRDefault="00F4117E" w:rsidP="00AB34AC">
            <w:pPr>
              <w:jc w:val="right"/>
              <w:rPr>
                <w:color w:val="000000"/>
                <w:sz w:val="18"/>
                <w:szCs w:val="18"/>
              </w:rPr>
            </w:pPr>
            <w:r w:rsidRPr="00AC682E">
              <w:rPr>
                <w:color w:val="000000"/>
                <w:sz w:val="18"/>
                <w:szCs w:val="18"/>
              </w:rPr>
              <w:t>1,0780</w:t>
            </w:r>
          </w:p>
        </w:tc>
        <w:tc>
          <w:tcPr>
            <w:tcW w:w="799" w:type="dxa"/>
            <w:tcBorders>
              <w:top w:val="nil"/>
              <w:left w:val="nil"/>
              <w:bottom w:val="single" w:sz="4" w:space="0" w:color="auto"/>
              <w:right w:val="single" w:sz="4" w:space="0" w:color="auto"/>
            </w:tcBorders>
            <w:shd w:val="clear" w:color="auto" w:fill="auto"/>
            <w:noWrap/>
            <w:vAlign w:val="bottom"/>
            <w:hideMark/>
          </w:tcPr>
          <w:p w14:paraId="7D4FF81A" w14:textId="77777777" w:rsidR="00F4117E" w:rsidRPr="00AC682E" w:rsidRDefault="00F4117E" w:rsidP="00AB34AC">
            <w:pPr>
              <w:jc w:val="right"/>
              <w:rPr>
                <w:color w:val="000000"/>
                <w:sz w:val="18"/>
                <w:szCs w:val="18"/>
              </w:rPr>
            </w:pPr>
            <w:r w:rsidRPr="00AC682E">
              <w:rPr>
                <w:color w:val="000000"/>
                <w:sz w:val="18"/>
                <w:szCs w:val="18"/>
              </w:rPr>
              <w:t>0,8530</w:t>
            </w:r>
          </w:p>
        </w:tc>
        <w:tc>
          <w:tcPr>
            <w:tcW w:w="845" w:type="dxa"/>
            <w:tcBorders>
              <w:top w:val="nil"/>
              <w:left w:val="nil"/>
              <w:bottom w:val="single" w:sz="4" w:space="0" w:color="auto"/>
              <w:right w:val="single" w:sz="4" w:space="0" w:color="auto"/>
            </w:tcBorders>
            <w:shd w:val="clear" w:color="auto" w:fill="auto"/>
            <w:noWrap/>
            <w:vAlign w:val="bottom"/>
            <w:hideMark/>
          </w:tcPr>
          <w:p w14:paraId="7FEDFDCB" w14:textId="77777777" w:rsidR="00F4117E" w:rsidRPr="00AC682E" w:rsidRDefault="00F4117E" w:rsidP="00AB34AC">
            <w:pPr>
              <w:jc w:val="right"/>
              <w:rPr>
                <w:color w:val="000000"/>
                <w:sz w:val="18"/>
                <w:szCs w:val="18"/>
              </w:rPr>
            </w:pPr>
            <w:r w:rsidRPr="00AC682E">
              <w:rPr>
                <w:color w:val="000000"/>
                <w:sz w:val="18"/>
                <w:szCs w:val="18"/>
              </w:rPr>
              <w:t>1,1890</w:t>
            </w:r>
          </w:p>
        </w:tc>
      </w:tr>
      <w:tr w:rsidR="00F4117E" w:rsidRPr="00AC682E" w14:paraId="0B03352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55DF5F0" w14:textId="20476F76" w:rsidR="00F4117E" w:rsidRPr="00AC682E" w:rsidRDefault="00C876FC" w:rsidP="00AB34AC">
            <w:pPr>
              <w:jc w:val="center"/>
              <w:rPr>
                <w:color w:val="000000"/>
                <w:sz w:val="18"/>
                <w:szCs w:val="18"/>
              </w:rPr>
            </w:pPr>
            <w:r>
              <w:rPr>
                <w:color w:val="000000"/>
                <w:sz w:val="18"/>
                <w:szCs w:val="18"/>
              </w:rPr>
              <w:t>68</w:t>
            </w:r>
          </w:p>
        </w:tc>
        <w:tc>
          <w:tcPr>
            <w:tcW w:w="1451" w:type="dxa"/>
            <w:tcBorders>
              <w:top w:val="nil"/>
              <w:left w:val="nil"/>
              <w:bottom w:val="single" w:sz="4" w:space="0" w:color="auto"/>
              <w:right w:val="single" w:sz="4" w:space="0" w:color="auto"/>
            </w:tcBorders>
            <w:shd w:val="clear" w:color="auto" w:fill="auto"/>
            <w:noWrap/>
            <w:vAlign w:val="bottom"/>
            <w:hideMark/>
          </w:tcPr>
          <w:p w14:paraId="10B0CA03"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942960D" w14:textId="77777777" w:rsidR="00F4117E" w:rsidRPr="00AC682E" w:rsidRDefault="00F4117E" w:rsidP="00AB34AC">
            <w:pPr>
              <w:rPr>
                <w:color w:val="000000"/>
                <w:sz w:val="18"/>
                <w:szCs w:val="18"/>
              </w:rPr>
            </w:pPr>
            <w:r w:rsidRPr="00AC682E">
              <w:rPr>
                <w:color w:val="000000"/>
                <w:sz w:val="18"/>
                <w:szCs w:val="18"/>
              </w:rPr>
              <w:t>Жанибекский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A835D12" w14:textId="77777777" w:rsidR="00F4117E" w:rsidRPr="00AC682E" w:rsidRDefault="00F4117E" w:rsidP="00AB34AC">
            <w:pPr>
              <w:jc w:val="right"/>
              <w:rPr>
                <w:color w:val="000000"/>
                <w:sz w:val="18"/>
                <w:szCs w:val="18"/>
              </w:rPr>
            </w:pPr>
            <w:r w:rsidRPr="00AC682E">
              <w:rPr>
                <w:color w:val="000000"/>
                <w:sz w:val="18"/>
                <w:szCs w:val="18"/>
              </w:rPr>
              <w:t>1,1030</w:t>
            </w:r>
          </w:p>
        </w:tc>
        <w:tc>
          <w:tcPr>
            <w:tcW w:w="814" w:type="dxa"/>
            <w:tcBorders>
              <w:top w:val="nil"/>
              <w:left w:val="nil"/>
              <w:bottom w:val="single" w:sz="4" w:space="0" w:color="auto"/>
              <w:right w:val="single" w:sz="4" w:space="0" w:color="auto"/>
            </w:tcBorders>
            <w:shd w:val="clear" w:color="auto" w:fill="auto"/>
            <w:noWrap/>
            <w:vAlign w:val="bottom"/>
            <w:hideMark/>
          </w:tcPr>
          <w:p w14:paraId="5C96480A" w14:textId="77777777" w:rsidR="00F4117E" w:rsidRPr="00AC682E" w:rsidRDefault="00F4117E" w:rsidP="00AB34AC">
            <w:pPr>
              <w:jc w:val="right"/>
              <w:rPr>
                <w:color w:val="000000"/>
                <w:sz w:val="18"/>
                <w:szCs w:val="18"/>
              </w:rPr>
            </w:pPr>
            <w:r w:rsidRPr="00AC682E">
              <w:rPr>
                <w:color w:val="000000"/>
                <w:sz w:val="18"/>
                <w:szCs w:val="18"/>
              </w:rPr>
              <w:t>1,5130</w:t>
            </w:r>
          </w:p>
        </w:tc>
        <w:tc>
          <w:tcPr>
            <w:tcW w:w="711" w:type="dxa"/>
            <w:tcBorders>
              <w:top w:val="nil"/>
              <w:left w:val="nil"/>
              <w:bottom w:val="single" w:sz="4" w:space="0" w:color="auto"/>
              <w:right w:val="single" w:sz="4" w:space="0" w:color="auto"/>
            </w:tcBorders>
            <w:shd w:val="clear" w:color="auto" w:fill="auto"/>
            <w:noWrap/>
            <w:vAlign w:val="bottom"/>
            <w:hideMark/>
          </w:tcPr>
          <w:p w14:paraId="0C5692EF" w14:textId="77777777" w:rsidR="00F4117E" w:rsidRPr="00AC682E" w:rsidRDefault="00F4117E" w:rsidP="00AB34AC">
            <w:pPr>
              <w:jc w:val="right"/>
              <w:rPr>
                <w:color w:val="000000"/>
                <w:sz w:val="18"/>
                <w:szCs w:val="18"/>
              </w:rPr>
            </w:pPr>
            <w:r w:rsidRPr="00AC682E">
              <w:rPr>
                <w:color w:val="000000"/>
                <w:sz w:val="18"/>
                <w:szCs w:val="18"/>
              </w:rPr>
              <w:t>1,8010</w:t>
            </w:r>
          </w:p>
        </w:tc>
        <w:tc>
          <w:tcPr>
            <w:tcW w:w="799" w:type="dxa"/>
            <w:tcBorders>
              <w:top w:val="nil"/>
              <w:left w:val="nil"/>
              <w:bottom w:val="single" w:sz="4" w:space="0" w:color="auto"/>
              <w:right w:val="single" w:sz="4" w:space="0" w:color="auto"/>
            </w:tcBorders>
            <w:shd w:val="clear" w:color="auto" w:fill="auto"/>
            <w:noWrap/>
            <w:vAlign w:val="bottom"/>
            <w:hideMark/>
          </w:tcPr>
          <w:p w14:paraId="704F927E" w14:textId="77777777" w:rsidR="00F4117E" w:rsidRPr="00AC682E" w:rsidRDefault="00F4117E" w:rsidP="00AB34AC">
            <w:pPr>
              <w:jc w:val="right"/>
              <w:rPr>
                <w:color w:val="000000"/>
                <w:sz w:val="18"/>
                <w:szCs w:val="18"/>
              </w:rPr>
            </w:pPr>
            <w:r w:rsidRPr="00AC682E">
              <w:rPr>
                <w:color w:val="000000"/>
                <w:sz w:val="18"/>
                <w:szCs w:val="18"/>
              </w:rPr>
              <w:t>0,9070</w:t>
            </w:r>
          </w:p>
        </w:tc>
        <w:tc>
          <w:tcPr>
            <w:tcW w:w="814" w:type="dxa"/>
            <w:tcBorders>
              <w:top w:val="nil"/>
              <w:left w:val="nil"/>
              <w:bottom w:val="single" w:sz="4" w:space="0" w:color="auto"/>
              <w:right w:val="single" w:sz="4" w:space="0" w:color="auto"/>
            </w:tcBorders>
            <w:shd w:val="clear" w:color="auto" w:fill="auto"/>
            <w:noWrap/>
            <w:vAlign w:val="bottom"/>
            <w:hideMark/>
          </w:tcPr>
          <w:p w14:paraId="37B3EA67" w14:textId="77777777" w:rsidR="00F4117E" w:rsidRPr="00AC682E" w:rsidRDefault="00F4117E" w:rsidP="00AB34AC">
            <w:pPr>
              <w:jc w:val="right"/>
              <w:rPr>
                <w:color w:val="000000"/>
                <w:sz w:val="18"/>
                <w:szCs w:val="18"/>
              </w:rPr>
            </w:pPr>
            <w:r w:rsidRPr="00AC682E">
              <w:rPr>
                <w:color w:val="000000"/>
                <w:sz w:val="18"/>
                <w:szCs w:val="18"/>
              </w:rPr>
              <w:t>1,2190</w:t>
            </w:r>
          </w:p>
        </w:tc>
        <w:tc>
          <w:tcPr>
            <w:tcW w:w="711" w:type="dxa"/>
            <w:tcBorders>
              <w:top w:val="nil"/>
              <w:left w:val="nil"/>
              <w:bottom w:val="single" w:sz="4" w:space="0" w:color="auto"/>
              <w:right w:val="single" w:sz="4" w:space="0" w:color="auto"/>
            </w:tcBorders>
            <w:shd w:val="clear" w:color="auto" w:fill="auto"/>
            <w:noWrap/>
            <w:vAlign w:val="bottom"/>
            <w:hideMark/>
          </w:tcPr>
          <w:p w14:paraId="0C344A5D" w14:textId="77777777" w:rsidR="00F4117E" w:rsidRPr="00AC682E" w:rsidRDefault="00F4117E" w:rsidP="00AB34AC">
            <w:pPr>
              <w:jc w:val="right"/>
              <w:rPr>
                <w:color w:val="000000"/>
                <w:sz w:val="18"/>
                <w:szCs w:val="18"/>
              </w:rPr>
            </w:pPr>
            <w:r w:rsidRPr="00AC682E">
              <w:rPr>
                <w:color w:val="000000"/>
                <w:sz w:val="18"/>
                <w:szCs w:val="18"/>
              </w:rPr>
              <w:t>1,4950</w:t>
            </w:r>
          </w:p>
        </w:tc>
        <w:tc>
          <w:tcPr>
            <w:tcW w:w="882" w:type="dxa"/>
            <w:tcBorders>
              <w:top w:val="nil"/>
              <w:left w:val="nil"/>
              <w:bottom w:val="single" w:sz="4" w:space="0" w:color="auto"/>
              <w:right w:val="single" w:sz="4" w:space="0" w:color="auto"/>
            </w:tcBorders>
            <w:shd w:val="clear" w:color="auto" w:fill="auto"/>
            <w:noWrap/>
            <w:vAlign w:val="bottom"/>
            <w:hideMark/>
          </w:tcPr>
          <w:p w14:paraId="4D157633" w14:textId="77777777" w:rsidR="00F4117E" w:rsidRPr="00AC682E" w:rsidRDefault="00F4117E" w:rsidP="00AB34AC">
            <w:pPr>
              <w:jc w:val="right"/>
              <w:rPr>
                <w:color w:val="000000"/>
                <w:sz w:val="18"/>
                <w:szCs w:val="18"/>
              </w:rPr>
            </w:pPr>
            <w:r w:rsidRPr="00AC682E">
              <w:rPr>
                <w:color w:val="000000"/>
                <w:sz w:val="18"/>
                <w:szCs w:val="18"/>
              </w:rPr>
              <w:t>1,7780</w:t>
            </w:r>
          </w:p>
        </w:tc>
        <w:tc>
          <w:tcPr>
            <w:tcW w:w="799" w:type="dxa"/>
            <w:tcBorders>
              <w:top w:val="nil"/>
              <w:left w:val="nil"/>
              <w:bottom w:val="single" w:sz="4" w:space="0" w:color="auto"/>
              <w:right w:val="single" w:sz="4" w:space="0" w:color="auto"/>
            </w:tcBorders>
            <w:shd w:val="clear" w:color="auto" w:fill="auto"/>
            <w:noWrap/>
            <w:vAlign w:val="bottom"/>
            <w:hideMark/>
          </w:tcPr>
          <w:p w14:paraId="4B646701" w14:textId="77777777" w:rsidR="00F4117E" w:rsidRPr="00AC682E" w:rsidRDefault="00F4117E" w:rsidP="00AB34AC">
            <w:pPr>
              <w:jc w:val="right"/>
              <w:rPr>
                <w:color w:val="000000"/>
                <w:sz w:val="18"/>
                <w:szCs w:val="18"/>
              </w:rPr>
            </w:pPr>
            <w:r w:rsidRPr="00AC682E">
              <w:rPr>
                <w:color w:val="000000"/>
                <w:sz w:val="18"/>
                <w:szCs w:val="18"/>
              </w:rPr>
              <w:t>1,3540</w:t>
            </w:r>
          </w:p>
        </w:tc>
        <w:tc>
          <w:tcPr>
            <w:tcW w:w="845" w:type="dxa"/>
            <w:tcBorders>
              <w:top w:val="nil"/>
              <w:left w:val="nil"/>
              <w:bottom w:val="single" w:sz="4" w:space="0" w:color="auto"/>
              <w:right w:val="single" w:sz="4" w:space="0" w:color="auto"/>
            </w:tcBorders>
            <w:shd w:val="clear" w:color="auto" w:fill="auto"/>
            <w:noWrap/>
            <w:vAlign w:val="bottom"/>
            <w:hideMark/>
          </w:tcPr>
          <w:p w14:paraId="65D08174" w14:textId="77777777" w:rsidR="00F4117E" w:rsidRPr="00AC682E" w:rsidRDefault="00F4117E" w:rsidP="00AB34AC">
            <w:pPr>
              <w:jc w:val="right"/>
              <w:rPr>
                <w:color w:val="000000"/>
                <w:sz w:val="18"/>
                <w:szCs w:val="18"/>
              </w:rPr>
            </w:pPr>
            <w:r w:rsidRPr="00AC682E">
              <w:rPr>
                <w:color w:val="000000"/>
                <w:sz w:val="18"/>
                <w:szCs w:val="18"/>
              </w:rPr>
              <w:t>1,8810</w:t>
            </w:r>
          </w:p>
        </w:tc>
      </w:tr>
      <w:tr w:rsidR="00F4117E" w:rsidRPr="00AC682E" w14:paraId="23A4EB1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51AF63B" w14:textId="0428BA6F" w:rsidR="00F4117E" w:rsidRPr="00AC682E" w:rsidRDefault="00C876FC" w:rsidP="00AB34AC">
            <w:pPr>
              <w:jc w:val="center"/>
              <w:rPr>
                <w:color w:val="000000"/>
                <w:sz w:val="18"/>
                <w:szCs w:val="18"/>
              </w:rPr>
            </w:pPr>
            <w:r>
              <w:rPr>
                <w:color w:val="000000"/>
                <w:sz w:val="18"/>
                <w:szCs w:val="18"/>
              </w:rPr>
              <w:lastRenderedPageBreak/>
              <w:t>69</w:t>
            </w:r>
          </w:p>
        </w:tc>
        <w:tc>
          <w:tcPr>
            <w:tcW w:w="1451" w:type="dxa"/>
            <w:tcBorders>
              <w:top w:val="nil"/>
              <w:left w:val="nil"/>
              <w:bottom w:val="single" w:sz="4" w:space="0" w:color="auto"/>
              <w:right w:val="single" w:sz="4" w:space="0" w:color="auto"/>
            </w:tcBorders>
            <w:shd w:val="clear" w:color="auto" w:fill="auto"/>
            <w:noWrap/>
            <w:vAlign w:val="bottom"/>
            <w:hideMark/>
          </w:tcPr>
          <w:p w14:paraId="4664FFD6"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BB79CBF" w14:textId="77777777" w:rsidR="00F4117E" w:rsidRPr="00AC682E" w:rsidRDefault="00F4117E" w:rsidP="00AB34AC">
            <w:pPr>
              <w:rPr>
                <w:color w:val="000000"/>
                <w:sz w:val="18"/>
                <w:szCs w:val="18"/>
              </w:rPr>
            </w:pPr>
            <w:r w:rsidRPr="00AC682E">
              <w:rPr>
                <w:color w:val="000000"/>
                <w:sz w:val="18"/>
                <w:szCs w:val="18"/>
              </w:rPr>
              <w:t>Казталовский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E05035C" w14:textId="77777777" w:rsidR="00F4117E" w:rsidRPr="00AC682E" w:rsidRDefault="00F4117E" w:rsidP="00AB34AC">
            <w:pPr>
              <w:jc w:val="right"/>
              <w:rPr>
                <w:color w:val="000000"/>
                <w:sz w:val="18"/>
                <w:szCs w:val="18"/>
              </w:rPr>
            </w:pPr>
            <w:r w:rsidRPr="00AC682E">
              <w:rPr>
                <w:color w:val="000000"/>
                <w:sz w:val="18"/>
                <w:szCs w:val="18"/>
              </w:rPr>
              <w:t>0,8710</w:t>
            </w:r>
          </w:p>
        </w:tc>
        <w:tc>
          <w:tcPr>
            <w:tcW w:w="814" w:type="dxa"/>
            <w:tcBorders>
              <w:top w:val="nil"/>
              <w:left w:val="nil"/>
              <w:bottom w:val="single" w:sz="4" w:space="0" w:color="auto"/>
              <w:right w:val="single" w:sz="4" w:space="0" w:color="auto"/>
            </w:tcBorders>
            <w:shd w:val="clear" w:color="auto" w:fill="auto"/>
            <w:noWrap/>
            <w:vAlign w:val="bottom"/>
            <w:hideMark/>
          </w:tcPr>
          <w:p w14:paraId="615EAE32" w14:textId="77777777" w:rsidR="00F4117E" w:rsidRPr="00AC682E" w:rsidRDefault="00F4117E" w:rsidP="00AB34AC">
            <w:pPr>
              <w:jc w:val="right"/>
              <w:rPr>
                <w:color w:val="000000"/>
                <w:sz w:val="18"/>
                <w:szCs w:val="18"/>
              </w:rPr>
            </w:pPr>
            <w:r w:rsidRPr="00AC682E">
              <w:rPr>
                <w:color w:val="000000"/>
                <w:sz w:val="18"/>
                <w:szCs w:val="18"/>
              </w:rPr>
              <w:t>1,1690</w:t>
            </w:r>
          </w:p>
        </w:tc>
        <w:tc>
          <w:tcPr>
            <w:tcW w:w="711" w:type="dxa"/>
            <w:tcBorders>
              <w:top w:val="nil"/>
              <w:left w:val="nil"/>
              <w:bottom w:val="single" w:sz="4" w:space="0" w:color="auto"/>
              <w:right w:val="single" w:sz="4" w:space="0" w:color="auto"/>
            </w:tcBorders>
            <w:shd w:val="clear" w:color="auto" w:fill="auto"/>
            <w:noWrap/>
            <w:vAlign w:val="bottom"/>
            <w:hideMark/>
          </w:tcPr>
          <w:p w14:paraId="084DA2D6" w14:textId="77777777" w:rsidR="00F4117E" w:rsidRPr="00AC682E" w:rsidRDefault="00F4117E" w:rsidP="00AB34AC">
            <w:pPr>
              <w:jc w:val="right"/>
              <w:rPr>
                <w:color w:val="000000"/>
                <w:sz w:val="18"/>
                <w:szCs w:val="18"/>
              </w:rPr>
            </w:pPr>
            <w:r w:rsidRPr="00AC682E">
              <w:rPr>
                <w:color w:val="000000"/>
                <w:sz w:val="18"/>
                <w:szCs w:val="18"/>
              </w:rPr>
              <w:t>1,3790</w:t>
            </w:r>
          </w:p>
        </w:tc>
        <w:tc>
          <w:tcPr>
            <w:tcW w:w="799" w:type="dxa"/>
            <w:tcBorders>
              <w:top w:val="nil"/>
              <w:left w:val="nil"/>
              <w:bottom w:val="single" w:sz="4" w:space="0" w:color="auto"/>
              <w:right w:val="single" w:sz="4" w:space="0" w:color="auto"/>
            </w:tcBorders>
            <w:shd w:val="clear" w:color="auto" w:fill="auto"/>
            <w:noWrap/>
            <w:vAlign w:val="bottom"/>
            <w:hideMark/>
          </w:tcPr>
          <w:p w14:paraId="256CAA16" w14:textId="77777777" w:rsidR="00F4117E" w:rsidRPr="00AC682E" w:rsidRDefault="00F4117E" w:rsidP="00AB34AC">
            <w:pPr>
              <w:jc w:val="right"/>
              <w:rPr>
                <w:color w:val="000000"/>
                <w:sz w:val="18"/>
                <w:szCs w:val="18"/>
              </w:rPr>
            </w:pPr>
            <w:r w:rsidRPr="00AC682E">
              <w:rPr>
                <w:color w:val="000000"/>
                <w:sz w:val="18"/>
                <w:szCs w:val="18"/>
              </w:rPr>
              <w:t>0,7880</w:t>
            </w:r>
          </w:p>
        </w:tc>
        <w:tc>
          <w:tcPr>
            <w:tcW w:w="814" w:type="dxa"/>
            <w:tcBorders>
              <w:top w:val="nil"/>
              <w:left w:val="nil"/>
              <w:bottom w:val="single" w:sz="4" w:space="0" w:color="auto"/>
              <w:right w:val="single" w:sz="4" w:space="0" w:color="auto"/>
            </w:tcBorders>
            <w:shd w:val="clear" w:color="auto" w:fill="auto"/>
            <w:noWrap/>
            <w:vAlign w:val="bottom"/>
            <w:hideMark/>
          </w:tcPr>
          <w:p w14:paraId="54C5C643" w14:textId="77777777" w:rsidR="00F4117E" w:rsidRPr="00AC682E" w:rsidRDefault="00F4117E" w:rsidP="00AB34AC">
            <w:pPr>
              <w:jc w:val="right"/>
              <w:rPr>
                <w:color w:val="000000"/>
                <w:sz w:val="18"/>
                <w:szCs w:val="18"/>
              </w:rPr>
            </w:pPr>
            <w:r w:rsidRPr="00AC682E">
              <w:rPr>
                <w:color w:val="000000"/>
                <w:sz w:val="18"/>
                <w:szCs w:val="18"/>
              </w:rPr>
              <w:t>1,0340</w:t>
            </w:r>
          </w:p>
        </w:tc>
        <w:tc>
          <w:tcPr>
            <w:tcW w:w="711" w:type="dxa"/>
            <w:tcBorders>
              <w:top w:val="nil"/>
              <w:left w:val="nil"/>
              <w:bottom w:val="single" w:sz="4" w:space="0" w:color="auto"/>
              <w:right w:val="single" w:sz="4" w:space="0" w:color="auto"/>
            </w:tcBorders>
            <w:shd w:val="clear" w:color="auto" w:fill="auto"/>
            <w:noWrap/>
            <w:vAlign w:val="bottom"/>
            <w:hideMark/>
          </w:tcPr>
          <w:p w14:paraId="4253E1FD" w14:textId="77777777" w:rsidR="00F4117E" w:rsidRPr="00AC682E" w:rsidRDefault="00F4117E" w:rsidP="00AB34AC">
            <w:pPr>
              <w:jc w:val="right"/>
              <w:rPr>
                <w:color w:val="000000"/>
                <w:sz w:val="18"/>
                <w:szCs w:val="18"/>
              </w:rPr>
            </w:pPr>
            <w:r w:rsidRPr="00AC682E">
              <w:rPr>
                <w:color w:val="000000"/>
                <w:sz w:val="18"/>
                <w:szCs w:val="18"/>
              </w:rPr>
              <w:t>1,2510</w:t>
            </w:r>
          </w:p>
        </w:tc>
        <w:tc>
          <w:tcPr>
            <w:tcW w:w="882" w:type="dxa"/>
            <w:tcBorders>
              <w:top w:val="nil"/>
              <w:left w:val="nil"/>
              <w:bottom w:val="single" w:sz="4" w:space="0" w:color="auto"/>
              <w:right w:val="single" w:sz="4" w:space="0" w:color="auto"/>
            </w:tcBorders>
            <w:shd w:val="clear" w:color="auto" w:fill="auto"/>
            <w:noWrap/>
            <w:vAlign w:val="bottom"/>
            <w:hideMark/>
          </w:tcPr>
          <w:p w14:paraId="27118519" w14:textId="77777777" w:rsidR="00F4117E" w:rsidRPr="00AC682E" w:rsidRDefault="00F4117E" w:rsidP="00AB34AC">
            <w:pPr>
              <w:jc w:val="right"/>
              <w:rPr>
                <w:color w:val="000000"/>
                <w:sz w:val="18"/>
                <w:szCs w:val="18"/>
              </w:rPr>
            </w:pPr>
            <w:r w:rsidRPr="00AC682E">
              <w:rPr>
                <w:color w:val="000000"/>
                <w:sz w:val="18"/>
                <w:szCs w:val="18"/>
              </w:rPr>
              <w:t>1,4740</w:t>
            </w:r>
          </w:p>
        </w:tc>
        <w:tc>
          <w:tcPr>
            <w:tcW w:w="799" w:type="dxa"/>
            <w:tcBorders>
              <w:top w:val="nil"/>
              <w:left w:val="nil"/>
              <w:bottom w:val="single" w:sz="4" w:space="0" w:color="auto"/>
              <w:right w:val="single" w:sz="4" w:space="0" w:color="auto"/>
            </w:tcBorders>
            <w:shd w:val="clear" w:color="auto" w:fill="auto"/>
            <w:noWrap/>
            <w:vAlign w:val="bottom"/>
            <w:hideMark/>
          </w:tcPr>
          <w:p w14:paraId="662BCFEB" w14:textId="77777777" w:rsidR="00F4117E" w:rsidRPr="00AC682E" w:rsidRDefault="00F4117E" w:rsidP="00AB34AC">
            <w:pPr>
              <w:jc w:val="right"/>
              <w:rPr>
                <w:color w:val="000000"/>
                <w:sz w:val="18"/>
                <w:szCs w:val="18"/>
              </w:rPr>
            </w:pPr>
            <w:r w:rsidRPr="00AC682E">
              <w:rPr>
                <w:color w:val="000000"/>
                <w:sz w:val="18"/>
                <w:szCs w:val="18"/>
              </w:rPr>
              <w:t>1,0240</w:t>
            </w:r>
          </w:p>
        </w:tc>
        <w:tc>
          <w:tcPr>
            <w:tcW w:w="845" w:type="dxa"/>
            <w:tcBorders>
              <w:top w:val="nil"/>
              <w:left w:val="nil"/>
              <w:bottom w:val="single" w:sz="4" w:space="0" w:color="auto"/>
              <w:right w:val="single" w:sz="4" w:space="0" w:color="auto"/>
            </w:tcBorders>
            <w:shd w:val="clear" w:color="auto" w:fill="auto"/>
            <w:noWrap/>
            <w:vAlign w:val="bottom"/>
            <w:hideMark/>
          </w:tcPr>
          <w:p w14:paraId="39D46148" w14:textId="77777777" w:rsidR="00F4117E" w:rsidRPr="00AC682E" w:rsidRDefault="00F4117E" w:rsidP="00AB34AC">
            <w:pPr>
              <w:jc w:val="right"/>
              <w:rPr>
                <w:color w:val="000000"/>
                <w:sz w:val="18"/>
                <w:szCs w:val="18"/>
              </w:rPr>
            </w:pPr>
            <w:r w:rsidRPr="00AC682E">
              <w:rPr>
                <w:color w:val="000000"/>
                <w:sz w:val="18"/>
                <w:szCs w:val="18"/>
              </w:rPr>
              <w:t>1,4020</w:t>
            </w:r>
          </w:p>
        </w:tc>
      </w:tr>
      <w:tr w:rsidR="00F4117E" w:rsidRPr="00AC682E" w14:paraId="7042100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8DC76DA" w14:textId="73273A65" w:rsidR="00F4117E" w:rsidRPr="00AC682E" w:rsidRDefault="00C876FC" w:rsidP="00AB34AC">
            <w:pPr>
              <w:jc w:val="center"/>
              <w:rPr>
                <w:color w:val="000000"/>
                <w:sz w:val="18"/>
                <w:szCs w:val="18"/>
              </w:rPr>
            </w:pPr>
            <w:r>
              <w:rPr>
                <w:color w:val="000000"/>
                <w:sz w:val="18"/>
                <w:szCs w:val="18"/>
              </w:rPr>
              <w:t>70</w:t>
            </w:r>
          </w:p>
        </w:tc>
        <w:tc>
          <w:tcPr>
            <w:tcW w:w="1451" w:type="dxa"/>
            <w:tcBorders>
              <w:top w:val="nil"/>
              <w:left w:val="nil"/>
              <w:bottom w:val="single" w:sz="4" w:space="0" w:color="auto"/>
              <w:right w:val="single" w:sz="4" w:space="0" w:color="auto"/>
            </w:tcBorders>
            <w:shd w:val="clear" w:color="auto" w:fill="auto"/>
            <w:noWrap/>
            <w:vAlign w:val="bottom"/>
            <w:hideMark/>
          </w:tcPr>
          <w:p w14:paraId="0CC84F55"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B9823F3" w14:textId="77777777" w:rsidR="00F4117E" w:rsidRPr="00AC682E" w:rsidRDefault="00F4117E" w:rsidP="00AB34AC">
            <w:pPr>
              <w:rPr>
                <w:color w:val="000000"/>
                <w:sz w:val="18"/>
                <w:szCs w:val="18"/>
              </w:rPr>
            </w:pPr>
            <w:r w:rsidRPr="00AC682E">
              <w:rPr>
                <w:color w:val="000000"/>
                <w:sz w:val="18"/>
                <w:szCs w:val="18"/>
              </w:rPr>
              <w:t>Каратобинский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6A82AB3" w14:textId="77777777" w:rsidR="00F4117E" w:rsidRPr="00AC682E" w:rsidRDefault="00F4117E" w:rsidP="00AB34AC">
            <w:pPr>
              <w:jc w:val="right"/>
              <w:rPr>
                <w:color w:val="000000"/>
                <w:sz w:val="18"/>
                <w:szCs w:val="18"/>
              </w:rPr>
            </w:pPr>
            <w:r w:rsidRPr="00AC682E">
              <w:rPr>
                <w:color w:val="000000"/>
                <w:sz w:val="18"/>
                <w:szCs w:val="18"/>
              </w:rPr>
              <w:t>1,3090</w:t>
            </w:r>
          </w:p>
        </w:tc>
        <w:tc>
          <w:tcPr>
            <w:tcW w:w="814" w:type="dxa"/>
            <w:tcBorders>
              <w:top w:val="nil"/>
              <w:left w:val="nil"/>
              <w:bottom w:val="single" w:sz="4" w:space="0" w:color="auto"/>
              <w:right w:val="single" w:sz="4" w:space="0" w:color="auto"/>
            </w:tcBorders>
            <w:shd w:val="clear" w:color="auto" w:fill="auto"/>
            <w:noWrap/>
            <w:vAlign w:val="bottom"/>
            <w:hideMark/>
          </w:tcPr>
          <w:p w14:paraId="4C7ACD99" w14:textId="77777777" w:rsidR="00F4117E" w:rsidRPr="00AC682E" w:rsidRDefault="00F4117E" w:rsidP="00AB34AC">
            <w:pPr>
              <w:jc w:val="right"/>
              <w:rPr>
                <w:color w:val="000000"/>
                <w:sz w:val="18"/>
                <w:szCs w:val="18"/>
              </w:rPr>
            </w:pPr>
            <w:r w:rsidRPr="00AC682E">
              <w:rPr>
                <w:color w:val="000000"/>
                <w:sz w:val="18"/>
                <w:szCs w:val="18"/>
              </w:rPr>
              <w:t>1,7900</w:t>
            </w:r>
          </w:p>
        </w:tc>
        <w:tc>
          <w:tcPr>
            <w:tcW w:w="711" w:type="dxa"/>
            <w:tcBorders>
              <w:top w:val="nil"/>
              <w:left w:val="nil"/>
              <w:bottom w:val="single" w:sz="4" w:space="0" w:color="auto"/>
              <w:right w:val="single" w:sz="4" w:space="0" w:color="auto"/>
            </w:tcBorders>
            <w:shd w:val="clear" w:color="auto" w:fill="auto"/>
            <w:noWrap/>
            <w:vAlign w:val="bottom"/>
            <w:hideMark/>
          </w:tcPr>
          <w:p w14:paraId="1E2E45BE" w14:textId="77777777" w:rsidR="00F4117E" w:rsidRPr="00AC682E" w:rsidRDefault="00F4117E" w:rsidP="00AB34AC">
            <w:pPr>
              <w:jc w:val="right"/>
              <w:rPr>
                <w:color w:val="000000"/>
                <w:sz w:val="18"/>
                <w:szCs w:val="18"/>
              </w:rPr>
            </w:pPr>
            <w:r w:rsidRPr="00AC682E">
              <w:rPr>
                <w:color w:val="000000"/>
                <w:sz w:val="18"/>
                <w:szCs w:val="18"/>
              </w:rPr>
              <w:t>2,1270</w:t>
            </w:r>
          </w:p>
        </w:tc>
        <w:tc>
          <w:tcPr>
            <w:tcW w:w="799" w:type="dxa"/>
            <w:tcBorders>
              <w:top w:val="nil"/>
              <w:left w:val="nil"/>
              <w:bottom w:val="single" w:sz="4" w:space="0" w:color="auto"/>
              <w:right w:val="single" w:sz="4" w:space="0" w:color="auto"/>
            </w:tcBorders>
            <w:shd w:val="clear" w:color="auto" w:fill="auto"/>
            <w:noWrap/>
            <w:vAlign w:val="bottom"/>
            <w:hideMark/>
          </w:tcPr>
          <w:p w14:paraId="703657B9" w14:textId="77777777" w:rsidR="00F4117E" w:rsidRPr="00AC682E" w:rsidRDefault="00F4117E" w:rsidP="00AB34AC">
            <w:pPr>
              <w:jc w:val="right"/>
              <w:rPr>
                <w:color w:val="000000"/>
                <w:sz w:val="18"/>
                <w:szCs w:val="18"/>
              </w:rPr>
            </w:pPr>
            <w:r w:rsidRPr="00AC682E">
              <w:rPr>
                <w:color w:val="000000"/>
                <w:sz w:val="18"/>
                <w:szCs w:val="18"/>
              </w:rPr>
              <w:t>0,7180</w:t>
            </w:r>
          </w:p>
        </w:tc>
        <w:tc>
          <w:tcPr>
            <w:tcW w:w="814" w:type="dxa"/>
            <w:tcBorders>
              <w:top w:val="nil"/>
              <w:left w:val="nil"/>
              <w:bottom w:val="single" w:sz="4" w:space="0" w:color="auto"/>
              <w:right w:val="single" w:sz="4" w:space="0" w:color="auto"/>
            </w:tcBorders>
            <w:shd w:val="clear" w:color="auto" w:fill="auto"/>
            <w:noWrap/>
            <w:vAlign w:val="bottom"/>
            <w:hideMark/>
          </w:tcPr>
          <w:p w14:paraId="6FD03BE8" w14:textId="77777777" w:rsidR="00F4117E" w:rsidRPr="00AC682E" w:rsidRDefault="00F4117E" w:rsidP="00AB34AC">
            <w:pPr>
              <w:jc w:val="right"/>
              <w:rPr>
                <w:color w:val="000000"/>
                <w:sz w:val="18"/>
                <w:szCs w:val="18"/>
              </w:rPr>
            </w:pPr>
            <w:r w:rsidRPr="00AC682E">
              <w:rPr>
                <w:color w:val="000000"/>
                <w:sz w:val="18"/>
                <w:szCs w:val="18"/>
              </w:rPr>
              <w:t>0,9530</w:t>
            </w:r>
          </w:p>
        </w:tc>
        <w:tc>
          <w:tcPr>
            <w:tcW w:w="711" w:type="dxa"/>
            <w:tcBorders>
              <w:top w:val="nil"/>
              <w:left w:val="nil"/>
              <w:bottom w:val="single" w:sz="4" w:space="0" w:color="auto"/>
              <w:right w:val="single" w:sz="4" w:space="0" w:color="auto"/>
            </w:tcBorders>
            <w:shd w:val="clear" w:color="auto" w:fill="auto"/>
            <w:noWrap/>
            <w:vAlign w:val="bottom"/>
            <w:hideMark/>
          </w:tcPr>
          <w:p w14:paraId="22971C1C" w14:textId="77777777" w:rsidR="00F4117E" w:rsidRPr="00AC682E" w:rsidRDefault="00F4117E" w:rsidP="00AB34AC">
            <w:pPr>
              <w:jc w:val="right"/>
              <w:rPr>
                <w:color w:val="000000"/>
                <w:sz w:val="18"/>
                <w:szCs w:val="18"/>
              </w:rPr>
            </w:pPr>
            <w:r w:rsidRPr="00AC682E">
              <w:rPr>
                <w:color w:val="000000"/>
                <w:sz w:val="18"/>
                <w:szCs w:val="18"/>
              </w:rPr>
              <w:t>1,1610</w:t>
            </w:r>
          </w:p>
        </w:tc>
        <w:tc>
          <w:tcPr>
            <w:tcW w:w="882" w:type="dxa"/>
            <w:tcBorders>
              <w:top w:val="nil"/>
              <w:left w:val="nil"/>
              <w:bottom w:val="single" w:sz="4" w:space="0" w:color="auto"/>
              <w:right w:val="single" w:sz="4" w:space="0" w:color="auto"/>
            </w:tcBorders>
            <w:shd w:val="clear" w:color="auto" w:fill="auto"/>
            <w:noWrap/>
            <w:vAlign w:val="bottom"/>
            <w:hideMark/>
          </w:tcPr>
          <w:p w14:paraId="1A1E1625" w14:textId="77777777" w:rsidR="00F4117E" w:rsidRPr="00AC682E" w:rsidRDefault="00F4117E" w:rsidP="00AB34AC">
            <w:pPr>
              <w:jc w:val="right"/>
              <w:rPr>
                <w:color w:val="000000"/>
                <w:sz w:val="18"/>
                <w:szCs w:val="18"/>
              </w:rPr>
            </w:pPr>
            <w:r w:rsidRPr="00AC682E">
              <w:rPr>
                <w:color w:val="000000"/>
                <w:sz w:val="18"/>
                <w:szCs w:val="18"/>
              </w:rPr>
              <w:t>1,3740</w:t>
            </w:r>
          </w:p>
        </w:tc>
        <w:tc>
          <w:tcPr>
            <w:tcW w:w="799" w:type="dxa"/>
            <w:tcBorders>
              <w:top w:val="nil"/>
              <w:left w:val="nil"/>
              <w:bottom w:val="single" w:sz="4" w:space="0" w:color="auto"/>
              <w:right w:val="single" w:sz="4" w:space="0" w:color="auto"/>
            </w:tcBorders>
            <w:shd w:val="clear" w:color="auto" w:fill="auto"/>
            <w:noWrap/>
            <w:vAlign w:val="bottom"/>
            <w:hideMark/>
          </w:tcPr>
          <w:p w14:paraId="0F445738" w14:textId="77777777" w:rsidR="00F4117E" w:rsidRPr="00AC682E" w:rsidRDefault="00F4117E" w:rsidP="00AB34AC">
            <w:pPr>
              <w:jc w:val="right"/>
              <w:rPr>
                <w:color w:val="000000"/>
                <w:sz w:val="18"/>
                <w:szCs w:val="18"/>
              </w:rPr>
            </w:pPr>
            <w:r w:rsidRPr="00AC682E">
              <w:rPr>
                <w:color w:val="000000"/>
                <w:sz w:val="18"/>
                <w:szCs w:val="18"/>
              </w:rPr>
              <w:t>0,9850</w:t>
            </w:r>
          </w:p>
        </w:tc>
        <w:tc>
          <w:tcPr>
            <w:tcW w:w="845" w:type="dxa"/>
            <w:tcBorders>
              <w:top w:val="nil"/>
              <w:left w:val="nil"/>
              <w:bottom w:val="single" w:sz="4" w:space="0" w:color="auto"/>
              <w:right w:val="single" w:sz="4" w:space="0" w:color="auto"/>
            </w:tcBorders>
            <w:shd w:val="clear" w:color="auto" w:fill="auto"/>
            <w:noWrap/>
            <w:vAlign w:val="bottom"/>
            <w:hideMark/>
          </w:tcPr>
          <w:p w14:paraId="4BD2C7A6" w14:textId="77777777" w:rsidR="00F4117E" w:rsidRPr="00AC682E" w:rsidRDefault="00F4117E" w:rsidP="00AB34AC">
            <w:pPr>
              <w:jc w:val="right"/>
              <w:rPr>
                <w:color w:val="000000"/>
                <w:sz w:val="18"/>
                <w:szCs w:val="18"/>
              </w:rPr>
            </w:pPr>
            <w:r w:rsidRPr="00AC682E">
              <w:rPr>
                <w:color w:val="000000"/>
                <w:sz w:val="18"/>
                <w:szCs w:val="18"/>
              </w:rPr>
              <w:t>1,3510</w:t>
            </w:r>
          </w:p>
        </w:tc>
      </w:tr>
      <w:tr w:rsidR="00F4117E" w:rsidRPr="00AC682E" w14:paraId="0E9E3D1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16CFB5D" w14:textId="0CEA41CE" w:rsidR="00F4117E" w:rsidRPr="00AC682E" w:rsidRDefault="00C876FC" w:rsidP="00AB34AC">
            <w:pPr>
              <w:jc w:val="center"/>
              <w:rPr>
                <w:color w:val="000000"/>
                <w:sz w:val="18"/>
                <w:szCs w:val="18"/>
              </w:rPr>
            </w:pPr>
            <w:r>
              <w:rPr>
                <w:color w:val="000000"/>
                <w:sz w:val="18"/>
                <w:szCs w:val="18"/>
              </w:rPr>
              <w:t>71</w:t>
            </w:r>
          </w:p>
        </w:tc>
        <w:tc>
          <w:tcPr>
            <w:tcW w:w="1451" w:type="dxa"/>
            <w:tcBorders>
              <w:top w:val="nil"/>
              <w:left w:val="nil"/>
              <w:bottom w:val="single" w:sz="4" w:space="0" w:color="auto"/>
              <w:right w:val="single" w:sz="4" w:space="0" w:color="auto"/>
            </w:tcBorders>
            <w:shd w:val="clear" w:color="auto" w:fill="auto"/>
            <w:noWrap/>
            <w:vAlign w:val="bottom"/>
            <w:hideMark/>
          </w:tcPr>
          <w:p w14:paraId="3CF3E225"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3378A98" w14:textId="77777777" w:rsidR="00F4117E" w:rsidRPr="00AC682E" w:rsidRDefault="00F4117E" w:rsidP="00AB34AC">
            <w:pPr>
              <w:rPr>
                <w:color w:val="000000"/>
                <w:sz w:val="18"/>
                <w:szCs w:val="18"/>
              </w:rPr>
            </w:pPr>
            <w:r w:rsidRPr="00AC682E">
              <w:rPr>
                <w:color w:val="000000"/>
                <w:sz w:val="18"/>
                <w:szCs w:val="18"/>
              </w:rPr>
              <w:t>Сырымский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4CCCB4D" w14:textId="77777777" w:rsidR="00F4117E" w:rsidRPr="00AC682E" w:rsidRDefault="00F4117E" w:rsidP="00AB34AC">
            <w:pPr>
              <w:jc w:val="right"/>
              <w:rPr>
                <w:color w:val="000000"/>
                <w:sz w:val="18"/>
                <w:szCs w:val="18"/>
              </w:rPr>
            </w:pPr>
            <w:r w:rsidRPr="00AC682E">
              <w:rPr>
                <w:color w:val="000000"/>
                <w:sz w:val="18"/>
                <w:szCs w:val="18"/>
              </w:rPr>
              <w:t>1,2840</w:t>
            </w:r>
          </w:p>
        </w:tc>
        <w:tc>
          <w:tcPr>
            <w:tcW w:w="814" w:type="dxa"/>
            <w:tcBorders>
              <w:top w:val="nil"/>
              <w:left w:val="nil"/>
              <w:bottom w:val="single" w:sz="4" w:space="0" w:color="auto"/>
              <w:right w:val="single" w:sz="4" w:space="0" w:color="auto"/>
            </w:tcBorders>
            <w:shd w:val="clear" w:color="auto" w:fill="auto"/>
            <w:noWrap/>
            <w:vAlign w:val="bottom"/>
            <w:hideMark/>
          </w:tcPr>
          <w:p w14:paraId="2FA019F9" w14:textId="77777777" w:rsidR="00F4117E" w:rsidRPr="00AC682E" w:rsidRDefault="00F4117E" w:rsidP="00AB34AC">
            <w:pPr>
              <w:jc w:val="right"/>
              <w:rPr>
                <w:color w:val="000000"/>
                <w:sz w:val="18"/>
                <w:szCs w:val="18"/>
              </w:rPr>
            </w:pPr>
            <w:r w:rsidRPr="00AC682E">
              <w:rPr>
                <w:color w:val="000000"/>
                <w:sz w:val="18"/>
                <w:szCs w:val="18"/>
              </w:rPr>
              <w:t>1,7420</w:t>
            </w:r>
          </w:p>
        </w:tc>
        <w:tc>
          <w:tcPr>
            <w:tcW w:w="711" w:type="dxa"/>
            <w:tcBorders>
              <w:top w:val="nil"/>
              <w:left w:val="nil"/>
              <w:bottom w:val="single" w:sz="4" w:space="0" w:color="auto"/>
              <w:right w:val="single" w:sz="4" w:space="0" w:color="auto"/>
            </w:tcBorders>
            <w:shd w:val="clear" w:color="auto" w:fill="auto"/>
            <w:noWrap/>
            <w:vAlign w:val="bottom"/>
            <w:hideMark/>
          </w:tcPr>
          <w:p w14:paraId="2C11267F" w14:textId="77777777" w:rsidR="00F4117E" w:rsidRPr="00AC682E" w:rsidRDefault="00F4117E" w:rsidP="00AB34AC">
            <w:pPr>
              <w:jc w:val="right"/>
              <w:rPr>
                <w:color w:val="000000"/>
                <w:sz w:val="18"/>
                <w:szCs w:val="18"/>
              </w:rPr>
            </w:pPr>
            <w:r w:rsidRPr="00AC682E">
              <w:rPr>
                <w:color w:val="000000"/>
                <w:sz w:val="18"/>
                <w:szCs w:val="18"/>
              </w:rPr>
              <w:t>2,0650</w:t>
            </w:r>
          </w:p>
        </w:tc>
        <w:tc>
          <w:tcPr>
            <w:tcW w:w="799" w:type="dxa"/>
            <w:tcBorders>
              <w:top w:val="nil"/>
              <w:left w:val="nil"/>
              <w:bottom w:val="single" w:sz="4" w:space="0" w:color="auto"/>
              <w:right w:val="single" w:sz="4" w:space="0" w:color="auto"/>
            </w:tcBorders>
            <w:shd w:val="clear" w:color="auto" w:fill="auto"/>
            <w:noWrap/>
            <w:vAlign w:val="bottom"/>
            <w:hideMark/>
          </w:tcPr>
          <w:p w14:paraId="28FEA317" w14:textId="77777777" w:rsidR="00F4117E" w:rsidRPr="00AC682E" w:rsidRDefault="00F4117E" w:rsidP="00AB34AC">
            <w:pPr>
              <w:jc w:val="right"/>
              <w:rPr>
                <w:color w:val="000000"/>
                <w:sz w:val="18"/>
                <w:szCs w:val="18"/>
              </w:rPr>
            </w:pPr>
            <w:r w:rsidRPr="00AC682E">
              <w:rPr>
                <w:color w:val="000000"/>
                <w:sz w:val="18"/>
                <w:szCs w:val="18"/>
              </w:rPr>
              <w:t>0,8520</w:t>
            </w:r>
          </w:p>
        </w:tc>
        <w:tc>
          <w:tcPr>
            <w:tcW w:w="814" w:type="dxa"/>
            <w:tcBorders>
              <w:top w:val="nil"/>
              <w:left w:val="nil"/>
              <w:bottom w:val="single" w:sz="4" w:space="0" w:color="auto"/>
              <w:right w:val="single" w:sz="4" w:space="0" w:color="auto"/>
            </w:tcBorders>
            <w:shd w:val="clear" w:color="auto" w:fill="auto"/>
            <w:noWrap/>
            <w:vAlign w:val="bottom"/>
            <w:hideMark/>
          </w:tcPr>
          <w:p w14:paraId="4BC371BC" w14:textId="77777777" w:rsidR="00F4117E" w:rsidRPr="00AC682E" w:rsidRDefault="00F4117E" w:rsidP="00AB34AC">
            <w:pPr>
              <w:jc w:val="right"/>
              <w:rPr>
                <w:color w:val="000000"/>
                <w:sz w:val="18"/>
                <w:szCs w:val="18"/>
              </w:rPr>
            </w:pPr>
            <w:r w:rsidRPr="00AC682E">
              <w:rPr>
                <w:color w:val="000000"/>
                <w:sz w:val="18"/>
                <w:szCs w:val="18"/>
              </w:rPr>
              <w:t>1,1400</w:t>
            </w:r>
          </w:p>
        </w:tc>
        <w:tc>
          <w:tcPr>
            <w:tcW w:w="711" w:type="dxa"/>
            <w:tcBorders>
              <w:top w:val="nil"/>
              <w:left w:val="nil"/>
              <w:bottom w:val="single" w:sz="4" w:space="0" w:color="auto"/>
              <w:right w:val="single" w:sz="4" w:space="0" w:color="auto"/>
            </w:tcBorders>
            <w:shd w:val="clear" w:color="auto" w:fill="auto"/>
            <w:noWrap/>
            <w:vAlign w:val="bottom"/>
            <w:hideMark/>
          </w:tcPr>
          <w:p w14:paraId="23EF24F9" w14:textId="77777777" w:rsidR="00F4117E" w:rsidRPr="00AC682E" w:rsidRDefault="00F4117E" w:rsidP="00AB34AC">
            <w:pPr>
              <w:jc w:val="right"/>
              <w:rPr>
                <w:color w:val="000000"/>
                <w:sz w:val="18"/>
                <w:szCs w:val="18"/>
              </w:rPr>
            </w:pPr>
            <w:r w:rsidRPr="00AC682E">
              <w:rPr>
                <w:color w:val="000000"/>
                <w:sz w:val="18"/>
                <w:szCs w:val="18"/>
              </w:rPr>
              <w:t>1,3950</w:t>
            </w:r>
          </w:p>
        </w:tc>
        <w:tc>
          <w:tcPr>
            <w:tcW w:w="882" w:type="dxa"/>
            <w:tcBorders>
              <w:top w:val="nil"/>
              <w:left w:val="nil"/>
              <w:bottom w:val="single" w:sz="4" w:space="0" w:color="auto"/>
              <w:right w:val="single" w:sz="4" w:space="0" w:color="auto"/>
            </w:tcBorders>
            <w:shd w:val="clear" w:color="auto" w:fill="auto"/>
            <w:noWrap/>
            <w:vAlign w:val="bottom"/>
            <w:hideMark/>
          </w:tcPr>
          <w:p w14:paraId="286A189C" w14:textId="77777777" w:rsidR="00F4117E" w:rsidRPr="00AC682E" w:rsidRDefault="00F4117E" w:rsidP="00AB34AC">
            <w:pPr>
              <w:jc w:val="right"/>
              <w:rPr>
                <w:color w:val="000000"/>
                <w:sz w:val="18"/>
                <w:szCs w:val="18"/>
              </w:rPr>
            </w:pPr>
            <w:r w:rsidRPr="00AC682E">
              <w:rPr>
                <w:color w:val="000000"/>
                <w:sz w:val="18"/>
                <w:szCs w:val="18"/>
              </w:rPr>
              <w:t>1,6560</w:t>
            </w:r>
          </w:p>
        </w:tc>
        <w:tc>
          <w:tcPr>
            <w:tcW w:w="799" w:type="dxa"/>
            <w:tcBorders>
              <w:top w:val="nil"/>
              <w:left w:val="nil"/>
              <w:bottom w:val="single" w:sz="4" w:space="0" w:color="auto"/>
              <w:right w:val="single" w:sz="4" w:space="0" w:color="auto"/>
            </w:tcBorders>
            <w:shd w:val="clear" w:color="auto" w:fill="auto"/>
            <w:noWrap/>
            <w:vAlign w:val="bottom"/>
            <w:hideMark/>
          </w:tcPr>
          <w:p w14:paraId="093EDC56" w14:textId="77777777" w:rsidR="00F4117E" w:rsidRPr="00AC682E" w:rsidRDefault="00F4117E" w:rsidP="00AB34AC">
            <w:pPr>
              <w:jc w:val="right"/>
              <w:rPr>
                <w:color w:val="000000"/>
                <w:sz w:val="18"/>
                <w:szCs w:val="18"/>
              </w:rPr>
            </w:pPr>
            <w:r w:rsidRPr="00AC682E">
              <w:rPr>
                <w:color w:val="000000"/>
                <w:sz w:val="18"/>
                <w:szCs w:val="18"/>
              </w:rPr>
              <w:t>0,9660</w:t>
            </w:r>
          </w:p>
        </w:tc>
        <w:tc>
          <w:tcPr>
            <w:tcW w:w="845" w:type="dxa"/>
            <w:tcBorders>
              <w:top w:val="nil"/>
              <w:left w:val="nil"/>
              <w:bottom w:val="single" w:sz="4" w:space="0" w:color="auto"/>
              <w:right w:val="single" w:sz="4" w:space="0" w:color="auto"/>
            </w:tcBorders>
            <w:shd w:val="clear" w:color="auto" w:fill="auto"/>
            <w:noWrap/>
            <w:vAlign w:val="bottom"/>
            <w:hideMark/>
          </w:tcPr>
          <w:p w14:paraId="4B97838B" w14:textId="77777777" w:rsidR="00F4117E" w:rsidRPr="00AC682E" w:rsidRDefault="00F4117E" w:rsidP="00AB34AC">
            <w:pPr>
              <w:jc w:val="right"/>
              <w:rPr>
                <w:color w:val="000000"/>
                <w:sz w:val="18"/>
                <w:szCs w:val="18"/>
              </w:rPr>
            </w:pPr>
            <w:r w:rsidRPr="00AC682E">
              <w:rPr>
                <w:color w:val="000000"/>
                <w:sz w:val="18"/>
                <w:szCs w:val="18"/>
              </w:rPr>
              <w:t>1,3180</w:t>
            </w:r>
          </w:p>
        </w:tc>
      </w:tr>
      <w:tr w:rsidR="00F4117E" w:rsidRPr="00AC682E" w14:paraId="6AABFCB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79A9423" w14:textId="6B746E8D" w:rsidR="00F4117E" w:rsidRPr="00AC682E" w:rsidRDefault="00C876FC" w:rsidP="00AB34AC">
            <w:pPr>
              <w:jc w:val="center"/>
              <w:rPr>
                <w:color w:val="000000"/>
                <w:sz w:val="18"/>
                <w:szCs w:val="18"/>
              </w:rPr>
            </w:pPr>
            <w:r>
              <w:rPr>
                <w:color w:val="000000"/>
                <w:sz w:val="18"/>
                <w:szCs w:val="18"/>
              </w:rPr>
              <w:t>72</w:t>
            </w:r>
          </w:p>
        </w:tc>
        <w:tc>
          <w:tcPr>
            <w:tcW w:w="1451" w:type="dxa"/>
            <w:tcBorders>
              <w:top w:val="nil"/>
              <w:left w:val="nil"/>
              <w:bottom w:val="single" w:sz="4" w:space="0" w:color="auto"/>
              <w:right w:val="single" w:sz="4" w:space="0" w:color="auto"/>
            </w:tcBorders>
            <w:shd w:val="clear" w:color="auto" w:fill="auto"/>
            <w:noWrap/>
            <w:vAlign w:val="bottom"/>
            <w:hideMark/>
          </w:tcPr>
          <w:p w14:paraId="3031FB6D"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8874FFB" w14:textId="77777777" w:rsidR="00F4117E" w:rsidRPr="00AC682E" w:rsidRDefault="00F4117E" w:rsidP="00AB34AC">
            <w:pPr>
              <w:rPr>
                <w:color w:val="000000"/>
                <w:sz w:val="18"/>
                <w:szCs w:val="18"/>
              </w:rPr>
            </w:pPr>
            <w:r w:rsidRPr="00AC682E">
              <w:rPr>
                <w:color w:val="000000"/>
                <w:sz w:val="18"/>
                <w:szCs w:val="18"/>
              </w:rPr>
              <w:t>Таскалинский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A13F952" w14:textId="77777777" w:rsidR="00F4117E" w:rsidRPr="00AC682E" w:rsidRDefault="00F4117E" w:rsidP="00AB34AC">
            <w:pPr>
              <w:jc w:val="right"/>
              <w:rPr>
                <w:color w:val="000000"/>
                <w:sz w:val="18"/>
                <w:szCs w:val="18"/>
              </w:rPr>
            </w:pPr>
            <w:r w:rsidRPr="00AC682E">
              <w:rPr>
                <w:color w:val="000000"/>
                <w:sz w:val="18"/>
                <w:szCs w:val="18"/>
              </w:rPr>
              <w:t>0,9780</w:t>
            </w:r>
          </w:p>
        </w:tc>
        <w:tc>
          <w:tcPr>
            <w:tcW w:w="814" w:type="dxa"/>
            <w:tcBorders>
              <w:top w:val="nil"/>
              <w:left w:val="nil"/>
              <w:bottom w:val="single" w:sz="4" w:space="0" w:color="auto"/>
              <w:right w:val="single" w:sz="4" w:space="0" w:color="auto"/>
            </w:tcBorders>
            <w:shd w:val="clear" w:color="auto" w:fill="auto"/>
            <w:noWrap/>
            <w:vAlign w:val="bottom"/>
            <w:hideMark/>
          </w:tcPr>
          <w:p w14:paraId="7B508DE9" w14:textId="77777777" w:rsidR="00F4117E" w:rsidRPr="00AC682E" w:rsidRDefault="00F4117E" w:rsidP="00AB34AC">
            <w:pPr>
              <w:jc w:val="right"/>
              <w:rPr>
                <w:color w:val="000000"/>
                <w:sz w:val="18"/>
                <w:szCs w:val="18"/>
              </w:rPr>
            </w:pPr>
            <w:r w:rsidRPr="00AC682E">
              <w:rPr>
                <w:color w:val="000000"/>
                <w:sz w:val="18"/>
                <w:szCs w:val="18"/>
              </w:rPr>
              <w:t>1,3140</w:t>
            </w:r>
          </w:p>
        </w:tc>
        <w:tc>
          <w:tcPr>
            <w:tcW w:w="711" w:type="dxa"/>
            <w:tcBorders>
              <w:top w:val="nil"/>
              <w:left w:val="nil"/>
              <w:bottom w:val="single" w:sz="4" w:space="0" w:color="auto"/>
              <w:right w:val="single" w:sz="4" w:space="0" w:color="auto"/>
            </w:tcBorders>
            <w:shd w:val="clear" w:color="auto" w:fill="auto"/>
            <w:noWrap/>
            <w:vAlign w:val="bottom"/>
            <w:hideMark/>
          </w:tcPr>
          <w:p w14:paraId="5C611CA7" w14:textId="77777777" w:rsidR="00F4117E" w:rsidRPr="00AC682E" w:rsidRDefault="00F4117E" w:rsidP="00AB34AC">
            <w:pPr>
              <w:jc w:val="right"/>
              <w:rPr>
                <w:color w:val="000000"/>
                <w:sz w:val="18"/>
                <w:szCs w:val="18"/>
              </w:rPr>
            </w:pPr>
            <w:r w:rsidRPr="00AC682E">
              <w:rPr>
                <w:color w:val="000000"/>
                <w:sz w:val="18"/>
                <w:szCs w:val="18"/>
              </w:rPr>
              <w:t>1,5490</w:t>
            </w:r>
          </w:p>
        </w:tc>
        <w:tc>
          <w:tcPr>
            <w:tcW w:w="799" w:type="dxa"/>
            <w:tcBorders>
              <w:top w:val="nil"/>
              <w:left w:val="nil"/>
              <w:bottom w:val="single" w:sz="4" w:space="0" w:color="auto"/>
              <w:right w:val="single" w:sz="4" w:space="0" w:color="auto"/>
            </w:tcBorders>
            <w:shd w:val="clear" w:color="auto" w:fill="auto"/>
            <w:noWrap/>
            <w:vAlign w:val="bottom"/>
            <w:hideMark/>
          </w:tcPr>
          <w:p w14:paraId="149519FF" w14:textId="77777777" w:rsidR="00F4117E" w:rsidRPr="00AC682E" w:rsidRDefault="00F4117E" w:rsidP="00AB34AC">
            <w:pPr>
              <w:jc w:val="right"/>
              <w:rPr>
                <w:color w:val="000000"/>
                <w:sz w:val="18"/>
                <w:szCs w:val="18"/>
              </w:rPr>
            </w:pPr>
            <w:r w:rsidRPr="00AC682E">
              <w:rPr>
                <w:color w:val="000000"/>
                <w:sz w:val="18"/>
                <w:szCs w:val="18"/>
              </w:rPr>
              <w:t>0,9450</w:t>
            </w:r>
          </w:p>
        </w:tc>
        <w:tc>
          <w:tcPr>
            <w:tcW w:w="814" w:type="dxa"/>
            <w:tcBorders>
              <w:top w:val="nil"/>
              <w:left w:val="nil"/>
              <w:bottom w:val="single" w:sz="4" w:space="0" w:color="auto"/>
              <w:right w:val="single" w:sz="4" w:space="0" w:color="auto"/>
            </w:tcBorders>
            <w:shd w:val="clear" w:color="auto" w:fill="auto"/>
            <w:noWrap/>
            <w:vAlign w:val="bottom"/>
            <w:hideMark/>
          </w:tcPr>
          <w:p w14:paraId="3713119F" w14:textId="77777777" w:rsidR="00F4117E" w:rsidRPr="00AC682E" w:rsidRDefault="00F4117E" w:rsidP="00AB34AC">
            <w:pPr>
              <w:jc w:val="right"/>
              <w:rPr>
                <w:color w:val="000000"/>
                <w:sz w:val="18"/>
                <w:szCs w:val="18"/>
              </w:rPr>
            </w:pPr>
            <w:r w:rsidRPr="00AC682E">
              <w:rPr>
                <w:color w:val="000000"/>
                <w:sz w:val="18"/>
                <w:szCs w:val="18"/>
              </w:rPr>
              <w:t>1,2530</w:t>
            </w:r>
          </w:p>
        </w:tc>
        <w:tc>
          <w:tcPr>
            <w:tcW w:w="711" w:type="dxa"/>
            <w:tcBorders>
              <w:top w:val="nil"/>
              <w:left w:val="nil"/>
              <w:bottom w:val="single" w:sz="4" w:space="0" w:color="auto"/>
              <w:right w:val="single" w:sz="4" w:space="0" w:color="auto"/>
            </w:tcBorders>
            <w:shd w:val="clear" w:color="auto" w:fill="auto"/>
            <w:noWrap/>
            <w:vAlign w:val="bottom"/>
            <w:hideMark/>
          </w:tcPr>
          <w:p w14:paraId="7197CD43" w14:textId="77777777" w:rsidR="00F4117E" w:rsidRPr="00AC682E" w:rsidRDefault="00F4117E" w:rsidP="00AB34AC">
            <w:pPr>
              <w:jc w:val="right"/>
              <w:rPr>
                <w:color w:val="000000"/>
                <w:sz w:val="18"/>
                <w:szCs w:val="18"/>
              </w:rPr>
            </w:pPr>
            <w:r w:rsidRPr="00AC682E">
              <w:rPr>
                <w:color w:val="000000"/>
                <w:sz w:val="18"/>
                <w:szCs w:val="18"/>
              </w:rPr>
              <w:t>1,5250</w:t>
            </w:r>
          </w:p>
        </w:tc>
        <w:tc>
          <w:tcPr>
            <w:tcW w:w="882" w:type="dxa"/>
            <w:tcBorders>
              <w:top w:val="nil"/>
              <w:left w:val="nil"/>
              <w:bottom w:val="single" w:sz="4" w:space="0" w:color="auto"/>
              <w:right w:val="single" w:sz="4" w:space="0" w:color="auto"/>
            </w:tcBorders>
            <w:shd w:val="clear" w:color="auto" w:fill="auto"/>
            <w:noWrap/>
            <w:vAlign w:val="bottom"/>
            <w:hideMark/>
          </w:tcPr>
          <w:p w14:paraId="67AA6EA3" w14:textId="77777777" w:rsidR="00F4117E" w:rsidRPr="00AC682E" w:rsidRDefault="00F4117E" w:rsidP="00AB34AC">
            <w:pPr>
              <w:jc w:val="right"/>
              <w:rPr>
                <w:color w:val="000000"/>
                <w:sz w:val="18"/>
                <w:szCs w:val="18"/>
              </w:rPr>
            </w:pPr>
            <w:r w:rsidRPr="00AC682E">
              <w:rPr>
                <w:color w:val="000000"/>
                <w:sz w:val="18"/>
                <w:szCs w:val="18"/>
              </w:rPr>
              <w:t>1,8040</w:t>
            </w:r>
          </w:p>
        </w:tc>
        <w:tc>
          <w:tcPr>
            <w:tcW w:w="799" w:type="dxa"/>
            <w:tcBorders>
              <w:top w:val="nil"/>
              <w:left w:val="nil"/>
              <w:bottom w:val="single" w:sz="4" w:space="0" w:color="auto"/>
              <w:right w:val="single" w:sz="4" w:space="0" w:color="auto"/>
            </w:tcBorders>
            <w:shd w:val="clear" w:color="auto" w:fill="auto"/>
            <w:noWrap/>
            <w:vAlign w:val="bottom"/>
            <w:hideMark/>
          </w:tcPr>
          <w:p w14:paraId="10634141" w14:textId="77777777" w:rsidR="00F4117E" w:rsidRPr="00AC682E" w:rsidRDefault="00F4117E" w:rsidP="00AB34AC">
            <w:pPr>
              <w:jc w:val="right"/>
              <w:rPr>
                <w:color w:val="000000"/>
                <w:sz w:val="18"/>
                <w:szCs w:val="18"/>
              </w:rPr>
            </w:pPr>
            <w:r w:rsidRPr="00AC682E">
              <w:rPr>
                <w:color w:val="000000"/>
                <w:sz w:val="18"/>
                <w:szCs w:val="18"/>
              </w:rPr>
              <w:t>1,1140</w:t>
            </w:r>
          </w:p>
        </w:tc>
        <w:tc>
          <w:tcPr>
            <w:tcW w:w="845" w:type="dxa"/>
            <w:tcBorders>
              <w:top w:val="nil"/>
              <w:left w:val="nil"/>
              <w:bottom w:val="single" w:sz="4" w:space="0" w:color="auto"/>
              <w:right w:val="single" w:sz="4" w:space="0" w:color="auto"/>
            </w:tcBorders>
            <w:shd w:val="clear" w:color="auto" w:fill="auto"/>
            <w:noWrap/>
            <w:vAlign w:val="bottom"/>
            <w:hideMark/>
          </w:tcPr>
          <w:p w14:paraId="4ACB0C84" w14:textId="77777777" w:rsidR="00F4117E" w:rsidRPr="00AC682E" w:rsidRDefault="00F4117E" w:rsidP="00AB34AC">
            <w:pPr>
              <w:jc w:val="right"/>
              <w:rPr>
                <w:color w:val="000000"/>
                <w:sz w:val="18"/>
                <w:szCs w:val="18"/>
              </w:rPr>
            </w:pPr>
            <w:r w:rsidRPr="00AC682E">
              <w:rPr>
                <w:color w:val="000000"/>
                <w:sz w:val="18"/>
                <w:szCs w:val="18"/>
              </w:rPr>
              <w:t>1,5340</w:t>
            </w:r>
          </w:p>
        </w:tc>
      </w:tr>
      <w:tr w:rsidR="00F4117E" w:rsidRPr="00AC682E" w14:paraId="6409524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30BE83A" w14:textId="0F20EE2D" w:rsidR="00F4117E" w:rsidRPr="00AC682E" w:rsidRDefault="00C876FC" w:rsidP="00AB34AC">
            <w:pPr>
              <w:jc w:val="center"/>
              <w:rPr>
                <w:color w:val="000000"/>
                <w:sz w:val="18"/>
                <w:szCs w:val="18"/>
              </w:rPr>
            </w:pPr>
            <w:r>
              <w:rPr>
                <w:color w:val="000000"/>
                <w:sz w:val="18"/>
                <w:szCs w:val="18"/>
              </w:rPr>
              <w:t>73</w:t>
            </w:r>
          </w:p>
        </w:tc>
        <w:tc>
          <w:tcPr>
            <w:tcW w:w="1451" w:type="dxa"/>
            <w:tcBorders>
              <w:top w:val="nil"/>
              <w:left w:val="nil"/>
              <w:bottom w:val="single" w:sz="4" w:space="0" w:color="auto"/>
              <w:right w:val="single" w:sz="4" w:space="0" w:color="auto"/>
            </w:tcBorders>
            <w:shd w:val="clear" w:color="auto" w:fill="auto"/>
            <w:noWrap/>
            <w:vAlign w:val="bottom"/>
            <w:hideMark/>
          </w:tcPr>
          <w:p w14:paraId="5AD8E5CA"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DF465BA" w14:textId="77777777" w:rsidR="00F4117E" w:rsidRPr="00AC682E" w:rsidRDefault="00F4117E" w:rsidP="00AB34AC">
            <w:pPr>
              <w:rPr>
                <w:color w:val="000000"/>
                <w:sz w:val="18"/>
                <w:szCs w:val="18"/>
              </w:rPr>
            </w:pPr>
            <w:r w:rsidRPr="00AC682E">
              <w:rPr>
                <w:color w:val="000000"/>
                <w:sz w:val="18"/>
                <w:szCs w:val="18"/>
              </w:rPr>
              <w:t>Теректинский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3EF6743" w14:textId="77777777" w:rsidR="00F4117E" w:rsidRPr="00AC682E" w:rsidRDefault="00F4117E" w:rsidP="00AB34AC">
            <w:pPr>
              <w:jc w:val="right"/>
              <w:rPr>
                <w:color w:val="000000"/>
                <w:sz w:val="18"/>
                <w:szCs w:val="18"/>
              </w:rPr>
            </w:pPr>
            <w:r w:rsidRPr="00AC682E">
              <w:rPr>
                <w:color w:val="000000"/>
                <w:sz w:val="18"/>
                <w:szCs w:val="18"/>
              </w:rPr>
              <w:t>1,1300</w:t>
            </w:r>
          </w:p>
        </w:tc>
        <w:tc>
          <w:tcPr>
            <w:tcW w:w="814" w:type="dxa"/>
            <w:tcBorders>
              <w:top w:val="nil"/>
              <w:left w:val="nil"/>
              <w:bottom w:val="single" w:sz="4" w:space="0" w:color="auto"/>
              <w:right w:val="single" w:sz="4" w:space="0" w:color="auto"/>
            </w:tcBorders>
            <w:shd w:val="clear" w:color="auto" w:fill="auto"/>
            <w:noWrap/>
            <w:vAlign w:val="bottom"/>
            <w:hideMark/>
          </w:tcPr>
          <w:p w14:paraId="02595541" w14:textId="77777777" w:rsidR="00F4117E" w:rsidRPr="00AC682E" w:rsidRDefault="00F4117E" w:rsidP="00AB34AC">
            <w:pPr>
              <w:jc w:val="right"/>
              <w:rPr>
                <w:color w:val="000000"/>
                <w:sz w:val="18"/>
                <w:szCs w:val="18"/>
              </w:rPr>
            </w:pPr>
            <w:r w:rsidRPr="00AC682E">
              <w:rPr>
                <w:color w:val="000000"/>
                <w:sz w:val="18"/>
                <w:szCs w:val="18"/>
              </w:rPr>
              <w:t>1,5240</w:t>
            </w:r>
          </w:p>
        </w:tc>
        <w:tc>
          <w:tcPr>
            <w:tcW w:w="711" w:type="dxa"/>
            <w:tcBorders>
              <w:top w:val="nil"/>
              <w:left w:val="nil"/>
              <w:bottom w:val="single" w:sz="4" w:space="0" w:color="auto"/>
              <w:right w:val="single" w:sz="4" w:space="0" w:color="auto"/>
            </w:tcBorders>
            <w:shd w:val="clear" w:color="auto" w:fill="auto"/>
            <w:noWrap/>
            <w:vAlign w:val="bottom"/>
            <w:hideMark/>
          </w:tcPr>
          <w:p w14:paraId="38283EE8" w14:textId="77777777" w:rsidR="00F4117E" w:rsidRPr="00AC682E" w:rsidRDefault="00F4117E" w:rsidP="00AB34AC">
            <w:pPr>
              <w:jc w:val="right"/>
              <w:rPr>
                <w:color w:val="000000"/>
                <w:sz w:val="18"/>
                <w:szCs w:val="18"/>
              </w:rPr>
            </w:pPr>
            <w:r w:rsidRPr="00AC682E">
              <w:rPr>
                <w:color w:val="000000"/>
                <w:sz w:val="18"/>
                <w:szCs w:val="18"/>
              </w:rPr>
              <w:t>1,8010</w:t>
            </w:r>
          </w:p>
        </w:tc>
        <w:tc>
          <w:tcPr>
            <w:tcW w:w="799" w:type="dxa"/>
            <w:tcBorders>
              <w:top w:val="nil"/>
              <w:left w:val="nil"/>
              <w:bottom w:val="single" w:sz="4" w:space="0" w:color="auto"/>
              <w:right w:val="single" w:sz="4" w:space="0" w:color="auto"/>
            </w:tcBorders>
            <w:shd w:val="clear" w:color="auto" w:fill="auto"/>
            <w:noWrap/>
            <w:vAlign w:val="bottom"/>
            <w:hideMark/>
          </w:tcPr>
          <w:p w14:paraId="7B022F22" w14:textId="77777777" w:rsidR="00F4117E" w:rsidRPr="00AC682E" w:rsidRDefault="00F4117E" w:rsidP="00AB34AC">
            <w:pPr>
              <w:jc w:val="right"/>
              <w:rPr>
                <w:color w:val="000000"/>
                <w:sz w:val="18"/>
                <w:szCs w:val="18"/>
              </w:rPr>
            </w:pPr>
            <w:r w:rsidRPr="00AC682E">
              <w:rPr>
                <w:color w:val="000000"/>
                <w:sz w:val="18"/>
                <w:szCs w:val="18"/>
              </w:rPr>
              <w:t>0,9420</w:t>
            </w:r>
          </w:p>
        </w:tc>
        <w:tc>
          <w:tcPr>
            <w:tcW w:w="814" w:type="dxa"/>
            <w:tcBorders>
              <w:top w:val="nil"/>
              <w:left w:val="nil"/>
              <w:bottom w:val="single" w:sz="4" w:space="0" w:color="auto"/>
              <w:right w:val="single" w:sz="4" w:space="0" w:color="auto"/>
            </w:tcBorders>
            <w:shd w:val="clear" w:color="auto" w:fill="auto"/>
            <w:noWrap/>
            <w:vAlign w:val="bottom"/>
            <w:hideMark/>
          </w:tcPr>
          <w:p w14:paraId="1DD72EEE" w14:textId="77777777" w:rsidR="00F4117E" w:rsidRPr="00AC682E" w:rsidRDefault="00F4117E" w:rsidP="00AB34AC">
            <w:pPr>
              <w:jc w:val="right"/>
              <w:rPr>
                <w:color w:val="000000"/>
                <w:sz w:val="18"/>
                <w:szCs w:val="18"/>
              </w:rPr>
            </w:pPr>
            <w:r w:rsidRPr="00AC682E">
              <w:rPr>
                <w:color w:val="000000"/>
                <w:sz w:val="18"/>
                <w:szCs w:val="18"/>
              </w:rPr>
              <w:t>1,2600</w:t>
            </w:r>
          </w:p>
        </w:tc>
        <w:tc>
          <w:tcPr>
            <w:tcW w:w="711" w:type="dxa"/>
            <w:tcBorders>
              <w:top w:val="nil"/>
              <w:left w:val="nil"/>
              <w:bottom w:val="single" w:sz="4" w:space="0" w:color="auto"/>
              <w:right w:val="single" w:sz="4" w:space="0" w:color="auto"/>
            </w:tcBorders>
            <w:shd w:val="clear" w:color="auto" w:fill="auto"/>
            <w:noWrap/>
            <w:vAlign w:val="bottom"/>
            <w:hideMark/>
          </w:tcPr>
          <w:p w14:paraId="63301270" w14:textId="77777777" w:rsidR="00F4117E" w:rsidRPr="00AC682E" w:rsidRDefault="00F4117E" w:rsidP="00AB34AC">
            <w:pPr>
              <w:jc w:val="right"/>
              <w:rPr>
                <w:color w:val="000000"/>
                <w:sz w:val="18"/>
                <w:szCs w:val="18"/>
              </w:rPr>
            </w:pPr>
            <w:r w:rsidRPr="00AC682E">
              <w:rPr>
                <w:color w:val="000000"/>
                <w:sz w:val="18"/>
                <w:szCs w:val="18"/>
              </w:rPr>
              <w:t>1,5420</w:t>
            </w:r>
          </w:p>
        </w:tc>
        <w:tc>
          <w:tcPr>
            <w:tcW w:w="882" w:type="dxa"/>
            <w:tcBorders>
              <w:top w:val="nil"/>
              <w:left w:val="nil"/>
              <w:bottom w:val="single" w:sz="4" w:space="0" w:color="auto"/>
              <w:right w:val="single" w:sz="4" w:space="0" w:color="auto"/>
            </w:tcBorders>
            <w:shd w:val="clear" w:color="auto" w:fill="auto"/>
            <w:noWrap/>
            <w:vAlign w:val="bottom"/>
            <w:hideMark/>
          </w:tcPr>
          <w:p w14:paraId="46403272" w14:textId="77777777" w:rsidR="00F4117E" w:rsidRPr="00AC682E" w:rsidRDefault="00F4117E" w:rsidP="00AB34AC">
            <w:pPr>
              <w:jc w:val="right"/>
              <w:rPr>
                <w:color w:val="000000"/>
                <w:sz w:val="18"/>
                <w:szCs w:val="18"/>
              </w:rPr>
            </w:pPr>
            <w:r w:rsidRPr="00AC682E">
              <w:rPr>
                <w:color w:val="000000"/>
                <w:sz w:val="18"/>
                <w:szCs w:val="18"/>
              </w:rPr>
              <w:t>1,8300</w:t>
            </w:r>
          </w:p>
        </w:tc>
        <w:tc>
          <w:tcPr>
            <w:tcW w:w="799" w:type="dxa"/>
            <w:tcBorders>
              <w:top w:val="nil"/>
              <w:left w:val="nil"/>
              <w:bottom w:val="single" w:sz="4" w:space="0" w:color="auto"/>
              <w:right w:val="single" w:sz="4" w:space="0" w:color="auto"/>
            </w:tcBorders>
            <w:shd w:val="clear" w:color="auto" w:fill="auto"/>
            <w:noWrap/>
            <w:vAlign w:val="bottom"/>
            <w:hideMark/>
          </w:tcPr>
          <w:p w14:paraId="27DC1E80" w14:textId="77777777" w:rsidR="00F4117E" w:rsidRPr="00AC682E" w:rsidRDefault="00F4117E" w:rsidP="00AB34AC">
            <w:pPr>
              <w:jc w:val="right"/>
              <w:rPr>
                <w:color w:val="000000"/>
                <w:sz w:val="18"/>
                <w:szCs w:val="18"/>
              </w:rPr>
            </w:pPr>
            <w:r w:rsidRPr="00AC682E">
              <w:rPr>
                <w:color w:val="000000"/>
                <w:sz w:val="18"/>
                <w:szCs w:val="18"/>
              </w:rPr>
              <w:t>1,0190</w:t>
            </w:r>
          </w:p>
        </w:tc>
        <w:tc>
          <w:tcPr>
            <w:tcW w:w="845" w:type="dxa"/>
            <w:tcBorders>
              <w:top w:val="nil"/>
              <w:left w:val="nil"/>
              <w:bottom w:val="single" w:sz="4" w:space="0" w:color="auto"/>
              <w:right w:val="single" w:sz="4" w:space="0" w:color="auto"/>
            </w:tcBorders>
            <w:shd w:val="clear" w:color="auto" w:fill="auto"/>
            <w:noWrap/>
            <w:vAlign w:val="bottom"/>
            <w:hideMark/>
          </w:tcPr>
          <w:p w14:paraId="428ADB3C" w14:textId="77777777" w:rsidR="00F4117E" w:rsidRPr="00AC682E" w:rsidRDefault="00F4117E" w:rsidP="00AB34AC">
            <w:pPr>
              <w:jc w:val="right"/>
              <w:rPr>
                <w:color w:val="000000"/>
                <w:sz w:val="18"/>
                <w:szCs w:val="18"/>
              </w:rPr>
            </w:pPr>
            <w:r w:rsidRPr="00AC682E">
              <w:rPr>
                <w:color w:val="000000"/>
                <w:sz w:val="18"/>
                <w:szCs w:val="18"/>
              </w:rPr>
              <w:t>1,4110</w:t>
            </w:r>
          </w:p>
        </w:tc>
      </w:tr>
      <w:tr w:rsidR="00F4117E" w:rsidRPr="00AC682E" w14:paraId="5A4FF0F6"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4A57010" w14:textId="4E3D9C4B" w:rsidR="00F4117E" w:rsidRPr="00AC682E" w:rsidRDefault="00C876FC" w:rsidP="00AB34AC">
            <w:pPr>
              <w:jc w:val="center"/>
              <w:rPr>
                <w:color w:val="000000"/>
                <w:sz w:val="18"/>
                <w:szCs w:val="18"/>
              </w:rPr>
            </w:pPr>
            <w:r>
              <w:rPr>
                <w:color w:val="000000"/>
                <w:sz w:val="18"/>
                <w:szCs w:val="18"/>
              </w:rPr>
              <w:t>74</w:t>
            </w:r>
          </w:p>
        </w:tc>
        <w:tc>
          <w:tcPr>
            <w:tcW w:w="1451" w:type="dxa"/>
            <w:tcBorders>
              <w:top w:val="nil"/>
              <w:left w:val="nil"/>
              <w:bottom w:val="single" w:sz="4" w:space="0" w:color="auto"/>
              <w:right w:val="single" w:sz="4" w:space="0" w:color="auto"/>
            </w:tcBorders>
            <w:shd w:val="clear" w:color="auto" w:fill="auto"/>
            <w:noWrap/>
            <w:vAlign w:val="bottom"/>
            <w:hideMark/>
          </w:tcPr>
          <w:p w14:paraId="69C8F797" w14:textId="77777777" w:rsidR="00F4117E" w:rsidRPr="00AC682E" w:rsidRDefault="00F4117E" w:rsidP="00AB34AC">
            <w:pPr>
              <w:rPr>
                <w:color w:val="000000"/>
                <w:sz w:val="18"/>
                <w:szCs w:val="18"/>
              </w:rPr>
            </w:pPr>
            <w:r w:rsidRPr="00AC682E">
              <w:rPr>
                <w:color w:val="000000"/>
                <w:sz w:val="18"/>
                <w:szCs w:val="18"/>
              </w:rPr>
              <w:t>Западно-Казахстанская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DCF5DA1" w14:textId="77777777" w:rsidR="00F4117E" w:rsidRPr="00AC682E" w:rsidRDefault="00F4117E" w:rsidP="00AB34AC">
            <w:pPr>
              <w:rPr>
                <w:color w:val="000000"/>
                <w:sz w:val="18"/>
                <w:szCs w:val="18"/>
              </w:rPr>
            </w:pPr>
            <w:r w:rsidRPr="00AC682E">
              <w:rPr>
                <w:color w:val="000000"/>
                <w:sz w:val="18"/>
                <w:szCs w:val="18"/>
              </w:rPr>
              <w:t>Чингирлауский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747DA67" w14:textId="77777777" w:rsidR="00F4117E" w:rsidRPr="00AC682E" w:rsidRDefault="00F4117E" w:rsidP="00AB34AC">
            <w:pPr>
              <w:jc w:val="right"/>
              <w:rPr>
                <w:color w:val="000000"/>
                <w:sz w:val="18"/>
                <w:szCs w:val="18"/>
              </w:rPr>
            </w:pPr>
            <w:r w:rsidRPr="00AC682E">
              <w:rPr>
                <w:color w:val="000000"/>
                <w:sz w:val="18"/>
                <w:szCs w:val="18"/>
              </w:rPr>
              <w:t>1,2180</w:t>
            </w:r>
          </w:p>
        </w:tc>
        <w:tc>
          <w:tcPr>
            <w:tcW w:w="814" w:type="dxa"/>
            <w:tcBorders>
              <w:top w:val="nil"/>
              <w:left w:val="nil"/>
              <w:bottom w:val="single" w:sz="4" w:space="0" w:color="auto"/>
              <w:right w:val="single" w:sz="4" w:space="0" w:color="auto"/>
            </w:tcBorders>
            <w:shd w:val="clear" w:color="auto" w:fill="auto"/>
            <w:noWrap/>
            <w:vAlign w:val="bottom"/>
            <w:hideMark/>
          </w:tcPr>
          <w:p w14:paraId="1A92975C" w14:textId="77777777" w:rsidR="00F4117E" w:rsidRPr="00AC682E" w:rsidRDefault="00F4117E" w:rsidP="00AB34AC">
            <w:pPr>
              <w:jc w:val="right"/>
              <w:rPr>
                <w:color w:val="000000"/>
                <w:sz w:val="18"/>
                <w:szCs w:val="18"/>
              </w:rPr>
            </w:pPr>
            <w:r w:rsidRPr="00AC682E">
              <w:rPr>
                <w:color w:val="000000"/>
                <w:sz w:val="18"/>
                <w:szCs w:val="18"/>
              </w:rPr>
              <w:t>1,6640</w:t>
            </w:r>
          </w:p>
        </w:tc>
        <w:tc>
          <w:tcPr>
            <w:tcW w:w="711" w:type="dxa"/>
            <w:tcBorders>
              <w:top w:val="nil"/>
              <w:left w:val="nil"/>
              <w:bottom w:val="single" w:sz="4" w:space="0" w:color="auto"/>
              <w:right w:val="single" w:sz="4" w:space="0" w:color="auto"/>
            </w:tcBorders>
            <w:shd w:val="clear" w:color="auto" w:fill="auto"/>
            <w:noWrap/>
            <w:vAlign w:val="bottom"/>
            <w:hideMark/>
          </w:tcPr>
          <w:p w14:paraId="04C5544E" w14:textId="77777777" w:rsidR="00F4117E" w:rsidRPr="00AC682E" w:rsidRDefault="00F4117E" w:rsidP="00AB34AC">
            <w:pPr>
              <w:jc w:val="right"/>
              <w:rPr>
                <w:color w:val="000000"/>
                <w:sz w:val="18"/>
                <w:szCs w:val="18"/>
              </w:rPr>
            </w:pPr>
            <w:r w:rsidRPr="00AC682E">
              <w:rPr>
                <w:color w:val="000000"/>
                <w:sz w:val="18"/>
                <w:szCs w:val="18"/>
              </w:rPr>
              <w:t>1,9780</w:t>
            </w:r>
          </w:p>
        </w:tc>
        <w:tc>
          <w:tcPr>
            <w:tcW w:w="799" w:type="dxa"/>
            <w:tcBorders>
              <w:top w:val="nil"/>
              <w:left w:val="nil"/>
              <w:bottom w:val="single" w:sz="4" w:space="0" w:color="auto"/>
              <w:right w:val="single" w:sz="4" w:space="0" w:color="auto"/>
            </w:tcBorders>
            <w:shd w:val="clear" w:color="auto" w:fill="auto"/>
            <w:noWrap/>
            <w:vAlign w:val="bottom"/>
            <w:hideMark/>
          </w:tcPr>
          <w:p w14:paraId="213FEA70" w14:textId="77777777" w:rsidR="00F4117E" w:rsidRPr="00AC682E" w:rsidRDefault="00F4117E" w:rsidP="00AB34AC">
            <w:pPr>
              <w:jc w:val="right"/>
              <w:rPr>
                <w:color w:val="000000"/>
                <w:sz w:val="18"/>
                <w:szCs w:val="18"/>
              </w:rPr>
            </w:pPr>
            <w:r w:rsidRPr="00AC682E">
              <w:rPr>
                <w:color w:val="000000"/>
                <w:sz w:val="18"/>
                <w:szCs w:val="18"/>
              </w:rPr>
              <w:t>0,8320</w:t>
            </w:r>
          </w:p>
        </w:tc>
        <w:tc>
          <w:tcPr>
            <w:tcW w:w="814" w:type="dxa"/>
            <w:tcBorders>
              <w:top w:val="nil"/>
              <w:left w:val="nil"/>
              <w:bottom w:val="single" w:sz="4" w:space="0" w:color="auto"/>
              <w:right w:val="single" w:sz="4" w:space="0" w:color="auto"/>
            </w:tcBorders>
            <w:shd w:val="clear" w:color="auto" w:fill="auto"/>
            <w:noWrap/>
            <w:vAlign w:val="bottom"/>
            <w:hideMark/>
          </w:tcPr>
          <w:p w14:paraId="2C1183B6" w14:textId="77777777" w:rsidR="00F4117E" w:rsidRPr="00AC682E" w:rsidRDefault="00F4117E" w:rsidP="00AB34AC">
            <w:pPr>
              <w:jc w:val="right"/>
              <w:rPr>
                <w:color w:val="000000"/>
                <w:sz w:val="18"/>
                <w:szCs w:val="18"/>
              </w:rPr>
            </w:pPr>
            <w:r w:rsidRPr="00AC682E">
              <w:rPr>
                <w:color w:val="000000"/>
                <w:sz w:val="18"/>
                <w:szCs w:val="18"/>
              </w:rPr>
              <w:t>1,1080</w:t>
            </w:r>
          </w:p>
        </w:tc>
        <w:tc>
          <w:tcPr>
            <w:tcW w:w="711" w:type="dxa"/>
            <w:tcBorders>
              <w:top w:val="nil"/>
              <w:left w:val="nil"/>
              <w:bottom w:val="single" w:sz="4" w:space="0" w:color="auto"/>
              <w:right w:val="single" w:sz="4" w:space="0" w:color="auto"/>
            </w:tcBorders>
            <w:shd w:val="clear" w:color="auto" w:fill="auto"/>
            <w:noWrap/>
            <w:vAlign w:val="bottom"/>
            <w:hideMark/>
          </w:tcPr>
          <w:p w14:paraId="36F6995C" w14:textId="77777777" w:rsidR="00F4117E" w:rsidRPr="00AC682E" w:rsidRDefault="00F4117E" w:rsidP="00AB34AC">
            <w:pPr>
              <w:jc w:val="right"/>
              <w:rPr>
                <w:color w:val="000000"/>
                <w:sz w:val="18"/>
                <w:szCs w:val="18"/>
              </w:rPr>
            </w:pPr>
            <w:r w:rsidRPr="00AC682E">
              <w:rPr>
                <w:color w:val="000000"/>
                <w:sz w:val="18"/>
                <w:szCs w:val="18"/>
              </w:rPr>
              <w:t>1,3520</w:t>
            </w:r>
          </w:p>
        </w:tc>
        <w:tc>
          <w:tcPr>
            <w:tcW w:w="882" w:type="dxa"/>
            <w:tcBorders>
              <w:top w:val="nil"/>
              <w:left w:val="nil"/>
              <w:bottom w:val="single" w:sz="4" w:space="0" w:color="auto"/>
              <w:right w:val="single" w:sz="4" w:space="0" w:color="auto"/>
            </w:tcBorders>
            <w:shd w:val="clear" w:color="auto" w:fill="auto"/>
            <w:noWrap/>
            <w:vAlign w:val="bottom"/>
            <w:hideMark/>
          </w:tcPr>
          <w:p w14:paraId="2D6639C3" w14:textId="77777777" w:rsidR="00F4117E" w:rsidRPr="00AC682E" w:rsidRDefault="00F4117E" w:rsidP="00AB34AC">
            <w:pPr>
              <w:jc w:val="right"/>
              <w:rPr>
                <w:color w:val="000000"/>
                <w:sz w:val="18"/>
                <w:szCs w:val="18"/>
              </w:rPr>
            </w:pPr>
            <w:r w:rsidRPr="00AC682E">
              <w:rPr>
                <w:color w:val="000000"/>
                <w:sz w:val="18"/>
                <w:szCs w:val="18"/>
              </w:rPr>
              <w:t>1,6020</w:t>
            </w:r>
          </w:p>
        </w:tc>
        <w:tc>
          <w:tcPr>
            <w:tcW w:w="799" w:type="dxa"/>
            <w:tcBorders>
              <w:top w:val="nil"/>
              <w:left w:val="nil"/>
              <w:bottom w:val="single" w:sz="4" w:space="0" w:color="auto"/>
              <w:right w:val="single" w:sz="4" w:space="0" w:color="auto"/>
            </w:tcBorders>
            <w:shd w:val="clear" w:color="auto" w:fill="auto"/>
            <w:noWrap/>
            <w:vAlign w:val="bottom"/>
            <w:hideMark/>
          </w:tcPr>
          <w:p w14:paraId="45C2B16D" w14:textId="77777777" w:rsidR="00F4117E" w:rsidRPr="00AC682E" w:rsidRDefault="00F4117E" w:rsidP="00AB34AC">
            <w:pPr>
              <w:jc w:val="right"/>
              <w:rPr>
                <w:color w:val="000000"/>
                <w:sz w:val="18"/>
                <w:szCs w:val="18"/>
              </w:rPr>
            </w:pPr>
            <w:r w:rsidRPr="00AC682E">
              <w:rPr>
                <w:color w:val="000000"/>
                <w:sz w:val="18"/>
                <w:szCs w:val="18"/>
              </w:rPr>
              <w:t>0,9080</w:t>
            </w:r>
          </w:p>
        </w:tc>
        <w:tc>
          <w:tcPr>
            <w:tcW w:w="845" w:type="dxa"/>
            <w:tcBorders>
              <w:top w:val="nil"/>
              <w:left w:val="nil"/>
              <w:bottom w:val="single" w:sz="4" w:space="0" w:color="auto"/>
              <w:right w:val="single" w:sz="4" w:space="0" w:color="auto"/>
            </w:tcBorders>
            <w:shd w:val="clear" w:color="auto" w:fill="auto"/>
            <w:noWrap/>
            <w:vAlign w:val="bottom"/>
            <w:hideMark/>
          </w:tcPr>
          <w:p w14:paraId="591D764B" w14:textId="77777777" w:rsidR="00F4117E" w:rsidRPr="00AC682E" w:rsidRDefault="00F4117E" w:rsidP="00AB34AC">
            <w:pPr>
              <w:jc w:val="right"/>
              <w:rPr>
                <w:color w:val="000000"/>
                <w:sz w:val="18"/>
                <w:szCs w:val="18"/>
              </w:rPr>
            </w:pPr>
            <w:r w:rsidRPr="00AC682E">
              <w:rPr>
                <w:color w:val="000000"/>
                <w:sz w:val="18"/>
                <w:szCs w:val="18"/>
              </w:rPr>
              <w:t>1,2440</w:t>
            </w:r>
          </w:p>
        </w:tc>
      </w:tr>
      <w:tr w:rsidR="00F4117E" w:rsidRPr="00AC682E" w14:paraId="0BB7397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7DC05C7" w14:textId="1A7517FF" w:rsidR="00F4117E" w:rsidRPr="00AC682E" w:rsidRDefault="00C876FC" w:rsidP="00AB34AC">
            <w:pPr>
              <w:jc w:val="center"/>
              <w:rPr>
                <w:color w:val="000000"/>
                <w:sz w:val="18"/>
                <w:szCs w:val="18"/>
              </w:rPr>
            </w:pPr>
            <w:r>
              <w:rPr>
                <w:color w:val="000000"/>
                <w:sz w:val="18"/>
                <w:szCs w:val="18"/>
              </w:rPr>
              <w:t>75</w:t>
            </w:r>
          </w:p>
        </w:tc>
        <w:tc>
          <w:tcPr>
            <w:tcW w:w="1451" w:type="dxa"/>
            <w:tcBorders>
              <w:top w:val="nil"/>
              <w:left w:val="nil"/>
              <w:bottom w:val="single" w:sz="4" w:space="0" w:color="auto"/>
              <w:right w:val="single" w:sz="4" w:space="0" w:color="auto"/>
            </w:tcBorders>
            <w:shd w:val="clear" w:color="auto" w:fill="auto"/>
            <w:noWrap/>
            <w:vAlign w:val="bottom"/>
            <w:hideMark/>
          </w:tcPr>
          <w:p w14:paraId="5ED67929"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4F2F9E0" w14:textId="77777777" w:rsidR="00F4117E" w:rsidRPr="00AC682E" w:rsidRDefault="00F4117E" w:rsidP="00AB34AC">
            <w:pPr>
              <w:rPr>
                <w:color w:val="000000"/>
                <w:sz w:val="18"/>
                <w:szCs w:val="18"/>
              </w:rPr>
            </w:pPr>
            <w:r w:rsidRPr="00AC682E">
              <w:rPr>
                <w:color w:val="000000"/>
                <w:sz w:val="18"/>
                <w:szCs w:val="18"/>
              </w:rPr>
              <w:t>Абайский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868FA5D" w14:textId="77777777" w:rsidR="00F4117E" w:rsidRPr="00AC682E" w:rsidRDefault="00F4117E" w:rsidP="00AB34AC">
            <w:pPr>
              <w:jc w:val="right"/>
              <w:rPr>
                <w:color w:val="000000"/>
                <w:sz w:val="18"/>
                <w:szCs w:val="18"/>
              </w:rPr>
            </w:pPr>
            <w:r w:rsidRPr="00AC682E">
              <w:rPr>
                <w:color w:val="000000"/>
                <w:sz w:val="18"/>
                <w:szCs w:val="18"/>
              </w:rPr>
              <w:t>1,0360</w:t>
            </w:r>
          </w:p>
        </w:tc>
        <w:tc>
          <w:tcPr>
            <w:tcW w:w="814" w:type="dxa"/>
            <w:tcBorders>
              <w:top w:val="nil"/>
              <w:left w:val="nil"/>
              <w:bottom w:val="single" w:sz="4" w:space="0" w:color="auto"/>
              <w:right w:val="single" w:sz="4" w:space="0" w:color="auto"/>
            </w:tcBorders>
            <w:shd w:val="clear" w:color="auto" w:fill="auto"/>
            <w:noWrap/>
            <w:vAlign w:val="bottom"/>
            <w:hideMark/>
          </w:tcPr>
          <w:p w14:paraId="4E59A284" w14:textId="77777777" w:rsidR="00F4117E" w:rsidRPr="00AC682E" w:rsidRDefault="00F4117E" w:rsidP="00AB34AC">
            <w:pPr>
              <w:jc w:val="right"/>
              <w:rPr>
                <w:color w:val="000000"/>
                <w:sz w:val="18"/>
                <w:szCs w:val="18"/>
              </w:rPr>
            </w:pPr>
            <w:r w:rsidRPr="00AC682E">
              <w:rPr>
                <w:color w:val="000000"/>
                <w:sz w:val="18"/>
                <w:szCs w:val="18"/>
              </w:rPr>
              <w:t>1,3870</w:t>
            </w:r>
          </w:p>
        </w:tc>
        <w:tc>
          <w:tcPr>
            <w:tcW w:w="711" w:type="dxa"/>
            <w:tcBorders>
              <w:top w:val="nil"/>
              <w:left w:val="nil"/>
              <w:bottom w:val="single" w:sz="4" w:space="0" w:color="auto"/>
              <w:right w:val="single" w:sz="4" w:space="0" w:color="auto"/>
            </w:tcBorders>
            <w:shd w:val="clear" w:color="auto" w:fill="auto"/>
            <w:noWrap/>
            <w:vAlign w:val="bottom"/>
            <w:hideMark/>
          </w:tcPr>
          <w:p w14:paraId="5FBC8EE6" w14:textId="77777777" w:rsidR="00F4117E" w:rsidRPr="00AC682E" w:rsidRDefault="00F4117E" w:rsidP="00AB34AC">
            <w:pPr>
              <w:jc w:val="right"/>
              <w:rPr>
                <w:color w:val="000000"/>
                <w:sz w:val="18"/>
                <w:szCs w:val="18"/>
              </w:rPr>
            </w:pPr>
            <w:r w:rsidRPr="00AC682E">
              <w:rPr>
                <w:color w:val="000000"/>
                <w:sz w:val="18"/>
                <w:szCs w:val="18"/>
              </w:rPr>
              <w:t>1,6340</w:t>
            </w:r>
          </w:p>
        </w:tc>
        <w:tc>
          <w:tcPr>
            <w:tcW w:w="799" w:type="dxa"/>
            <w:tcBorders>
              <w:top w:val="nil"/>
              <w:left w:val="nil"/>
              <w:bottom w:val="single" w:sz="4" w:space="0" w:color="auto"/>
              <w:right w:val="single" w:sz="4" w:space="0" w:color="auto"/>
            </w:tcBorders>
            <w:shd w:val="clear" w:color="auto" w:fill="auto"/>
            <w:noWrap/>
            <w:vAlign w:val="bottom"/>
            <w:hideMark/>
          </w:tcPr>
          <w:p w14:paraId="5FC2EB70" w14:textId="77777777" w:rsidR="00F4117E" w:rsidRPr="00AC682E" w:rsidRDefault="00F4117E" w:rsidP="00AB34AC">
            <w:pPr>
              <w:jc w:val="right"/>
              <w:rPr>
                <w:color w:val="000000"/>
                <w:sz w:val="18"/>
                <w:szCs w:val="18"/>
              </w:rPr>
            </w:pPr>
            <w:r w:rsidRPr="00AC682E">
              <w:rPr>
                <w:color w:val="000000"/>
                <w:sz w:val="18"/>
                <w:szCs w:val="18"/>
              </w:rPr>
              <w:t>0,9920</w:t>
            </w:r>
          </w:p>
        </w:tc>
        <w:tc>
          <w:tcPr>
            <w:tcW w:w="814" w:type="dxa"/>
            <w:tcBorders>
              <w:top w:val="nil"/>
              <w:left w:val="nil"/>
              <w:bottom w:val="single" w:sz="4" w:space="0" w:color="auto"/>
              <w:right w:val="single" w:sz="4" w:space="0" w:color="auto"/>
            </w:tcBorders>
            <w:shd w:val="clear" w:color="auto" w:fill="auto"/>
            <w:noWrap/>
            <w:vAlign w:val="bottom"/>
            <w:hideMark/>
          </w:tcPr>
          <w:p w14:paraId="53CF1861" w14:textId="77777777" w:rsidR="00F4117E" w:rsidRPr="00AC682E" w:rsidRDefault="00F4117E" w:rsidP="00AB34AC">
            <w:pPr>
              <w:jc w:val="right"/>
              <w:rPr>
                <w:color w:val="000000"/>
                <w:sz w:val="18"/>
                <w:szCs w:val="18"/>
              </w:rPr>
            </w:pPr>
            <w:r w:rsidRPr="00AC682E">
              <w:rPr>
                <w:color w:val="000000"/>
                <w:sz w:val="18"/>
                <w:szCs w:val="18"/>
              </w:rPr>
              <w:t>1,3110</w:t>
            </w:r>
          </w:p>
        </w:tc>
        <w:tc>
          <w:tcPr>
            <w:tcW w:w="711" w:type="dxa"/>
            <w:tcBorders>
              <w:top w:val="nil"/>
              <w:left w:val="nil"/>
              <w:bottom w:val="single" w:sz="4" w:space="0" w:color="auto"/>
              <w:right w:val="single" w:sz="4" w:space="0" w:color="auto"/>
            </w:tcBorders>
            <w:shd w:val="clear" w:color="auto" w:fill="auto"/>
            <w:noWrap/>
            <w:vAlign w:val="bottom"/>
            <w:hideMark/>
          </w:tcPr>
          <w:p w14:paraId="4AE72245" w14:textId="77777777" w:rsidR="00F4117E" w:rsidRPr="00AC682E" w:rsidRDefault="00F4117E" w:rsidP="00AB34AC">
            <w:pPr>
              <w:jc w:val="right"/>
              <w:rPr>
                <w:color w:val="000000"/>
                <w:sz w:val="18"/>
                <w:szCs w:val="18"/>
              </w:rPr>
            </w:pPr>
            <w:r w:rsidRPr="00AC682E">
              <w:rPr>
                <w:color w:val="000000"/>
                <w:sz w:val="18"/>
                <w:szCs w:val="18"/>
              </w:rPr>
              <w:t>1,5930</w:t>
            </w:r>
          </w:p>
        </w:tc>
        <w:tc>
          <w:tcPr>
            <w:tcW w:w="882" w:type="dxa"/>
            <w:tcBorders>
              <w:top w:val="nil"/>
              <w:left w:val="nil"/>
              <w:bottom w:val="single" w:sz="4" w:space="0" w:color="auto"/>
              <w:right w:val="single" w:sz="4" w:space="0" w:color="auto"/>
            </w:tcBorders>
            <w:shd w:val="clear" w:color="auto" w:fill="auto"/>
            <w:noWrap/>
            <w:vAlign w:val="bottom"/>
            <w:hideMark/>
          </w:tcPr>
          <w:p w14:paraId="201A9386" w14:textId="77777777" w:rsidR="00F4117E" w:rsidRPr="00AC682E" w:rsidRDefault="00F4117E" w:rsidP="00AB34AC">
            <w:pPr>
              <w:jc w:val="right"/>
              <w:rPr>
                <w:color w:val="000000"/>
                <w:sz w:val="18"/>
                <w:szCs w:val="18"/>
              </w:rPr>
            </w:pPr>
            <w:r w:rsidRPr="00AC682E">
              <w:rPr>
                <w:color w:val="000000"/>
                <w:sz w:val="18"/>
                <w:szCs w:val="18"/>
              </w:rPr>
              <w:t>1,8820</w:t>
            </w:r>
          </w:p>
        </w:tc>
        <w:tc>
          <w:tcPr>
            <w:tcW w:w="799" w:type="dxa"/>
            <w:tcBorders>
              <w:top w:val="nil"/>
              <w:left w:val="nil"/>
              <w:bottom w:val="single" w:sz="4" w:space="0" w:color="auto"/>
              <w:right w:val="single" w:sz="4" w:space="0" w:color="auto"/>
            </w:tcBorders>
            <w:shd w:val="clear" w:color="auto" w:fill="auto"/>
            <w:noWrap/>
            <w:vAlign w:val="bottom"/>
            <w:hideMark/>
          </w:tcPr>
          <w:p w14:paraId="369A4915" w14:textId="77777777" w:rsidR="00F4117E" w:rsidRPr="00AC682E" w:rsidRDefault="00F4117E" w:rsidP="00AB34AC">
            <w:pPr>
              <w:jc w:val="right"/>
              <w:rPr>
                <w:color w:val="000000"/>
                <w:sz w:val="18"/>
                <w:szCs w:val="18"/>
              </w:rPr>
            </w:pPr>
            <w:r w:rsidRPr="00AC682E">
              <w:rPr>
                <w:color w:val="000000"/>
                <w:sz w:val="18"/>
                <w:szCs w:val="18"/>
              </w:rPr>
              <w:t>1,1510</w:t>
            </w:r>
          </w:p>
        </w:tc>
        <w:tc>
          <w:tcPr>
            <w:tcW w:w="845" w:type="dxa"/>
            <w:tcBorders>
              <w:top w:val="nil"/>
              <w:left w:val="nil"/>
              <w:bottom w:val="single" w:sz="4" w:space="0" w:color="auto"/>
              <w:right w:val="single" w:sz="4" w:space="0" w:color="auto"/>
            </w:tcBorders>
            <w:shd w:val="clear" w:color="auto" w:fill="auto"/>
            <w:noWrap/>
            <w:vAlign w:val="bottom"/>
            <w:hideMark/>
          </w:tcPr>
          <w:p w14:paraId="57F27675" w14:textId="77777777" w:rsidR="00F4117E" w:rsidRPr="00AC682E" w:rsidRDefault="00F4117E" w:rsidP="00AB34AC">
            <w:pPr>
              <w:jc w:val="right"/>
              <w:rPr>
                <w:color w:val="000000"/>
                <w:sz w:val="18"/>
                <w:szCs w:val="18"/>
              </w:rPr>
            </w:pPr>
            <w:r w:rsidRPr="00AC682E">
              <w:rPr>
                <w:color w:val="000000"/>
                <w:sz w:val="18"/>
                <w:szCs w:val="18"/>
              </w:rPr>
              <w:t>1,6000</w:t>
            </w:r>
          </w:p>
        </w:tc>
      </w:tr>
      <w:tr w:rsidR="00F4117E" w:rsidRPr="00AC682E" w14:paraId="3FDC430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F23CD8B" w14:textId="7DC247AD" w:rsidR="00F4117E" w:rsidRPr="00AC682E" w:rsidRDefault="00C876FC" w:rsidP="00AB34AC">
            <w:pPr>
              <w:jc w:val="center"/>
              <w:rPr>
                <w:color w:val="000000"/>
                <w:sz w:val="18"/>
                <w:szCs w:val="18"/>
              </w:rPr>
            </w:pPr>
            <w:r>
              <w:rPr>
                <w:color w:val="000000"/>
                <w:sz w:val="18"/>
                <w:szCs w:val="18"/>
              </w:rPr>
              <w:t>76</w:t>
            </w:r>
          </w:p>
        </w:tc>
        <w:tc>
          <w:tcPr>
            <w:tcW w:w="1451" w:type="dxa"/>
            <w:tcBorders>
              <w:top w:val="nil"/>
              <w:left w:val="nil"/>
              <w:bottom w:val="single" w:sz="4" w:space="0" w:color="auto"/>
              <w:right w:val="single" w:sz="4" w:space="0" w:color="auto"/>
            </w:tcBorders>
            <w:shd w:val="clear" w:color="auto" w:fill="auto"/>
            <w:noWrap/>
            <w:vAlign w:val="bottom"/>
            <w:hideMark/>
          </w:tcPr>
          <w:p w14:paraId="6B90FC06"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4216AAA" w14:textId="77777777" w:rsidR="00F4117E" w:rsidRPr="00AC682E" w:rsidRDefault="00F4117E" w:rsidP="00AB34AC">
            <w:pPr>
              <w:rPr>
                <w:color w:val="000000"/>
                <w:sz w:val="18"/>
                <w:szCs w:val="18"/>
              </w:rPr>
            </w:pPr>
            <w:r w:rsidRPr="00AC682E">
              <w:rPr>
                <w:color w:val="000000"/>
                <w:sz w:val="18"/>
                <w:szCs w:val="18"/>
              </w:rPr>
              <w:t>Актогайский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105D899" w14:textId="77777777" w:rsidR="00F4117E" w:rsidRPr="00AC682E" w:rsidRDefault="00F4117E" w:rsidP="00AB34AC">
            <w:pPr>
              <w:jc w:val="right"/>
              <w:rPr>
                <w:color w:val="000000"/>
                <w:sz w:val="18"/>
                <w:szCs w:val="18"/>
              </w:rPr>
            </w:pPr>
            <w:r w:rsidRPr="00AC682E">
              <w:rPr>
                <w:color w:val="000000"/>
                <w:sz w:val="18"/>
                <w:szCs w:val="18"/>
              </w:rPr>
              <w:t>0,8970</w:t>
            </w:r>
          </w:p>
        </w:tc>
        <w:tc>
          <w:tcPr>
            <w:tcW w:w="814" w:type="dxa"/>
            <w:tcBorders>
              <w:top w:val="nil"/>
              <w:left w:val="nil"/>
              <w:bottom w:val="single" w:sz="4" w:space="0" w:color="auto"/>
              <w:right w:val="single" w:sz="4" w:space="0" w:color="auto"/>
            </w:tcBorders>
            <w:shd w:val="clear" w:color="auto" w:fill="auto"/>
            <w:noWrap/>
            <w:vAlign w:val="bottom"/>
            <w:hideMark/>
          </w:tcPr>
          <w:p w14:paraId="58531B14" w14:textId="77777777" w:rsidR="00F4117E" w:rsidRPr="00AC682E" w:rsidRDefault="00F4117E" w:rsidP="00AB34AC">
            <w:pPr>
              <w:jc w:val="right"/>
              <w:rPr>
                <w:color w:val="000000"/>
                <w:sz w:val="18"/>
                <w:szCs w:val="18"/>
              </w:rPr>
            </w:pPr>
            <w:r w:rsidRPr="00AC682E">
              <w:rPr>
                <w:color w:val="000000"/>
                <w:sz w:val="18"/>
                <w:szCs w:val="18"/>
              </w:rPr>
              <w:t>1,1840</w:t>
            </w:r>
          </w:p>
        </w:tc>
        <w:tc>
          <w:tcPr>
            <w:tcW w:w="711" w:type="dxa"/>
            <w:tcBorders>
              <w:top w:val="nil"/>
              <w:left w:val="nil"/>
              <w:bottom w:val="single" w:sz="4" w:space="0" w:color="auto"/>
              <w:right w:val="single" w:sz="4" w:space="0" w:color="auto"/>
            </w:tcBorders>
            <w:shd w:val="clear" w:color="auto" w:fill="auto"/>
            <w:noWrap/>
            <w:vAlign w:val="bottom"/>
            <w:hideMark/>
          </w:tcPr>
          <w:p w14:paraId="0742C2A2" w14:textId="77777777" w:rsidR="00F4117E" w:rsidRPr="00AC682E" w:rsidRDefault="00F4117E" w:rsidP="00AB34AC">
            <w:pPr>
              <w:jc w:val="right"/>
              <w:rPr>
                <w:color w:val="000000"/>
                <w:sz w:val="18"/>
                <w:szCs w:val="18"/>
              </w:rPr>
            </w:pPr>
            <w:r w:rsidRPr="00AC682E">
              <w:rPr>
                <w:color w:val="000000"/>
                <w:sz w:val="18"/>
                <w:szCs w:val="18"/>
              </w:rPr>
              <w:t>1,3850</w:t>
            </w:r>
          </w:p>
        </w:tc>
        <w:tc>
          <w:tcPr>
            <w:tcW w:w="799" w:type="dxa"/>
            <w:tcBorders>
              <w:top w:val="nil"/>
              <w:left w:val="nil"/>
              <w:bottom w:val="single" w:sz="4" w:space="0" w:color="auto"/>
              <w:right w:val="single" w:sz="4" w:space="0" w:color="auto"/>
            </w:tcBorders>
            <w:shd w:val="clear" w:color="auto" w:fill="auto"/>
            <w:noWrap/>
            <w:vAlign w:val="bottom"/>
            <w:hideMark/>
          </w:tcPr>
          <w:p w14:paraId="2731832A" w14:textId="77777777" w:rsidR="00F4117E" w:rsidRPr="00AC682E" w:rsidRDefault="00F4117E" w:rsidP="00AB34AC">
            <w:pPr>
              <w:jc w:val="right"/>
              <w:rPr>
                <w:color w:val="000000"/>
                <w:sz w:val="18"/>
                <w:szCs w:val="18"/>
              </w:rPr>
            </w:pPr>
            <w:r w:rsidRPr="00AC682E">
              <w:rPr>
                <w:color w:val="000000"/>
                <w:sz w:val="18"/>
                <w:szCs w:val="18"/>
              </w:rPr>
              <w:t>0,8690</w:t>
            </w:r>
          </w:p>
        </w:tc>
        <w:tc>
          <w:tcPr>
            <w:tcW w:w="814" w:type="dxa"/>
            <w:tcBorders>
              <w:top w:val="nil"/>
              <w:left w:val="nil"/>
              <w:bottom w:val="single" w:sz="4" w:space="0" w:color="auto"/>
              <w:right w:val="single" w:sz="4" w:space="0" w:color="auto"/>
            </w:tcBorders>
            <w:shd w:val="clear" w:color="auto" w:fill="auto"/>
            <w:noWrap/>
            <w:vAlign w:val="bottom"/>
            <w:hideMark/>
          </w:tcPr>
          <w:p w14:paraId="3181B295" w14:textId="77777777" w:rsidR="00F4117E" w:rsidRPr="00AC682E" w:rsidRDefault="00F4117E" w:rsidP="00AB34AC">
            <w:pPr>
              <w:jc w:val="right"/>
              <w:rPr>
                <w:color w:val="000000"/>
                <w:sz w:val="18"/>
                <w:szCs w:val="18"/>
              </w:rPr>
            </w:pPr>
            <w:r w:rsidRPr="00AC682E">
              <w:rPr>
                <w:color w:val="000000"/>
                <w:sz w:val="18"/>
                <w:szCs w:val="18"/>
              </w:rPr>
              <w:t>1,1430</w:t>
            </w:r>
          </w:p>
        </w:tc>
        <w:tc>
          <w:tcPr>
            <w:tcW w:w="711" w:type="dxa"/>
            <w:tcBorders>
              <w:top w:val="nil"/>
              <w:left w:val="nil"/>
              <w:bottom w:val="single" w:sz="4" w:space="0" w:color="auto"/>
              <w:right w:val="single" w:sz="4" w:space="0" w:color="auto"/>
            </w:tcBorders>
            <w:shd w:val="clear" w:color="auto" w:fill="auto"/>
            <w:noWrap/>
            <w:vAlign w:val="bottom"/>
            <w:hideMark/>
          </w:tcPr>
          <w:p w14:paraId="57ACCD2D" w14:textId="77777777" w:rsidR="00F4117E" w:rsidRPr="00AC682E" w:rsidRDefault="00F4117E" w:rsidP="00AB34AC">
            <w:pPr>
              <w:jc w:val="right"/>
              <w:rPr>
                <w:color w:val="000000"/>
                <w:sz w:val="18"/>
                <w:szCs w:val="18"/>
              </w:rPr>
            </w:pPr>
            <w:r w:rsidRPr="00AC682E">
              <w:rPr>
                <w:color w:val="000000"/>
                <w:sz w:val="18"/>
                <w:szCs w:val="18"/>
              </w:rPr>
              <w:t>1,3850</w:t>
            </w:r>
          </w:p>
        </w:tc>
        <w:tc>
          <w:tcPr>
            <w:tcW w:w="882" w:type="dxa"/>
            <w:tcBorders>
              <w:top w:val="nil"/>
              <w:left w:val="nil"/>
              <w:bottom w:val="single" w:sz="4" w:space="0" w:color="auto"/>
              <w:right w:val="single" w:sz="4" w:space="0" w:color="auto"/>
            </w:tcBorders>
            <w:shd w:val="clear" w:color="auto" w:fill="auto"/>
            <w:noWrap/>
            <w:vAlign w:val="bottom"/>
            <w:hideMark/>
          </w:tcPr>
          <w:p w14:paraId="1B482964" w14:textId="77777777" w:rsidR="00F4117E" w:rsidRPr="00AC682E" w:rsidRDefault="00F4117E" w:rsidP="00AB34AC">
            <w:pPr>
              <w:jc w:val="right"/>
              <w:rPr>
                <w:color w:val="000000"/>
                <w:sz w:val="18"/>
                <w:szCs w:val="18"/>
              </w:rPr>
            </w:pPr>
            <w:r w:rsidRPr="00AC682E">
              <w:rPr>
                <w:color w:val="000000"/>
                <w:sz w:val="18"/>
                <w:szCs w:val="18"/>
              </w:rPr>
              <w:t>1,6330</w:t>
            </w:r>
          </w:p>
        </w:tc>
        <w:tc>
          <w:tcPr>
            <w:tcW w:w="799" w:type="dxa"/>
            <w:tcBorders>
              <w:top w:val="nil"/>
              <w:left w:val="nil"/>
              <w:bottom w:val="single" w:sz="4" w:space="0" w:color="auto"/>
              <w:right w:val="single" w:sz="4" w:space="0" w:color="auto"/>
            </w:tcBorders>
            <w:shd w:val="clear" w:color="auto" w:fill="auto"/>
            <w:noWrap/>
            <w:vAlign w:val="bottom"/>
            <w:hideMark/>
          </w:tcPr>
          <w:p w14:paraId="3A68A656" w14:textId="77777777" w:rsidR="00F4117E" w:rsidRPr="00AC682E" w:rsidRDefault="00F4117E" w:rsidP="00AB34AC">
            <w:pPr>
              <w:jc w:val="right"/>
              <w:rPr>
                <w:color w:val="000000"/>
                <w:sz w:val="18"/>
                <w:szCs w:val="18"/>
              </w:rPr>
            </w:pPr>
            <w:r w:rsidRPr="00AC682E">
              <w:rPr>
                <w:color w:val="000000"/>
                <w:sz w:val="18"/>
                <w:szCs w:val="18"/>
              </w:rPr>
              <w:t>0,9250</w:t>
            </w:r>
          </w:p>
        </w:tc>
        <w:tc>
          <w:tcPr>
            <w:tcW w:w="845" w:type="dxa"/>
            <w:tcBorders>
              <w:top w:val="nil"/>
              <w:left w:val="nil"/>
              <w:bottom w:val="single" w:sz="4" w:space="0" w:color="auto"/>
              <w:right w:val="single" w:sz="4" w:space="0" w:color="auto"/>
            </w:tcBorders>
            <w:shd w:val="clear" w:color="auto" w:fill="auto"/>
            <w:noWrap/>
            <w:vAlign w:val="bottom"/>
            <w:hideMark/>
          </w:tcPr>
          <w:p w14:paraId="5BC2163F" w14:textId="77777777" w:rsidR="00F4117E" w:rsidRPr="00AC682E" w:rsidRDefault="00F4117E" w:rsidP="00AB34AC">
            <w:pPr>
              <w:jc w:val="right"/>
              <w:rPr>
                <w:color w:val="000000"/>
                <w:sz w:val="18"/>
                <w:szCs w:val="18"/>
              </w:rPr>
            </w:pPr>
            <w:r w:rsidRPr="00AC682E">
              <w:rPr>
                <w:color w:val="000000"/>
                <w:sz w:val="18"/>
                <w:szCs w:val="18"/>
              </w:rPr>
              <w:t>1,2020</w:t>
            </w:r>
          </w:p>
        </w:tc>
      </w:tr>
      <w:tr w:rsidR="00F4117E" w:rsidRPr="00AC682E" w14:paraId="72E97E6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0046313" w14:textId="3747331B" w:rsidR="00F4117E" w:rsidRPr="00AC682E" w:rsidRDefault="00C876FC" w:rsidP="00AB34AC">
            <w:pPr>
              <w:jc w:val="center"/>
              <w:rPr>
                <w:color w:val="000000"/>
                <w:sz w:val="18"/>
                <w:szCs w:val="18"/>
              </w:rPr>
            </w:pPr>
            <w:r>
              <w:rPr>
                <w:color w:val="000000"/>
                <w:sz w:val="18"/>
                <w:szCs w:val="18"/>
              </w:rPr>
              <w:t>77</w:t>
            </w:r>
          </w:p>
        </w:tc>
        <w:tc>
          <w:tcPr>
            <w:tcW w:w="1451" w:type="dxa"/>
            <w:tcBorders>
              <w:top w:val="nil"/>
              <w:left w:val="nil"/>
              <w:bottom w:val="single" w:sz="4" w:space="0" w:color="auto"/>
              <w:right w:val="single" w:sz="4" w:space="0" w:color="auto"/>
            </w:tcBorders>
            <w:shd w:val="clear" w:color="auto" w:fill="auto"/>
            <w:noWrap/>
            <w:vAlign w:val="bottom"/>
            <w:hideMark/>
          </w:tcPr>
          <w:p w14:paraId="43598939"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CF227D3" w14:textId="77777777" w:rsidR="00F4117E" w:rsidRPr="00AC682E" w:rsidRDefault="00F4117E" w:rsidP="00AB34AC">
            <w:pPr>
              <w:rPr>
                <w:color w:val="000000"/>
                <w:sz w:val="18"/>
                <w:szCs w:val="18"/>
              </w:rPr>
            </w:pPr>
            <w:r w:rsidRPr="00AC682E">
              <w:rPr>
                <w:color w:val="000000"/>
                <w:sz w:val="18"/>
                <w:szCs w:val="18"/>
              </w:rPr>
              <w:t>Бухар-Жырауский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0EEA25E" w14:textId="77777777" w:rsidR="00F4117E" w:rsidRPr="00AC682E" w:rsidRDefault="00F4117E" w:rsidP="00AB34AC">
            <w:pPr>
              <w:jc w:val="right"/>
              <w:rPr>
                <w:color w:val="000000"/>
                <w:sz w:val="18"/>
                <w:szCs w:val="18"/>
              </w:rPr>
            </w:pPr>
            <w:r w:rsidRPr="00AC682E">
              <w:rPr>
                <w:color w:val="000000"/>
                <w:sz w:val="18"/>
                <w:szCs w:val="18"/>
              </w:rPr>
              <w:t>1,1750</w:t>
            </w:r>
          </w:p>
        </w:tc>
        <w:tc>
          <w:tcPr>
            <w:tcW w:w="814" w:type="dxa"/>
            <w:tcBorders>
              <w:top w:val="nil"/>
              <w:left w:val="nil"/>
              <w:bottom w:val="single" w:sz="4" w:space="0" w:color="auto"/>
              <w:right w:val="single" w:sz="4" w:space="0" w:color="auto"/>
            </w:tcBorders>
            <w:shd w:val="clear" w:color="auto" w:fill="auto"/>
            <w:noWrap/>
            <w:vAlign w:val="bottom"/>
            <w:hideMark/>
          </w:tcPr>
          <w:p w14:paraId="6DD7CC62" w14:textId="77777777" w:rsidR="00F4117E" w:rsidRPr="00AC682E" w:rsidRDefault="00F4117E" w:rsidP="00AB34AC">
            <w:pPr>
              <w:jc w:val="right"/>
              <w:rPr>
                <w:color w:val="000000"/>
                <w:sz w:val="18"/>
                <w:szCs w:val="18"/>
              </w:rPr>
            </w:pPr>
            <w:r w:rsidRPr="00AC682E">
              <w:rPr>
                <w:color w:val="000000"/>
                <w:sz w:val="18"/>
                <w:szCs w:val="18"/>
              </w:rPr>
              <w:t>1,5930</w:t>
            </w:r>
          </w:p>
        </w:tc>
        <w:tc>
          <w:tcPr>
            <w:tcW w:w="711" w:type="dxa"/>
            <w:tcBorders>
              <w:top w:val="nil"/>
              <w:left w:val="nil"/>
              <w:bottom w:val="single" w:sz="4" w:space="0" w:color="auto"/>
              <w:right w:val="single" w:sz="4" w:space="0" w:color="auto"/>
            </w:tcBorders>
            <w:shd w:val="clear" w:color="auto" w:fill="auto"/>
            <w:noWrap/>
            <w:vAlign w:val="bottom"/>
            <w:hideMark/>
          </w:tcPr>
          <w:p w14:paraId="0AC8BC72" w14:textId="77777777" w:rsidR="00F4117E" w:rsidRPr="00AC682E" w:rsidRDefault="00F4117E" w:rsidP="00AB34AC">
            <w:pPr>
              <w:jc w:val="right"/>
              <w:rPr>
                <w:color w:val="000000"/>
                <w:sz w:val="18"/>
                <w:szCs w:val="18"/>
              </w:rPr>
            </w:pPr>
            <w:r w:rsidRPr="00AC682E">
              <w:rPr>
                <w:color w:val="000000"/>
                <w:sz w:val="18"/>
                <w:szCs w:val="18"/>
              </w:rPr>
              <w:t>1,8860</w:t>
            </w:r>
          </w:p>
        </w:tc>
        <w:tc>
          <w:tcPr>
            <w:tcW w:w="799" w:type="dxa"/>
            <w:tcBorders>
              <w:top w:val="nil"/>
              <w:left w:val="nil"/>
              <w:bottom w:val="single" w:sz="4" w:space="0" w:color="auto"/>
              <w:right w:val="single" w:sz="4" w:space="0" w:color="auto"/>
            </w:tcBorders>
            <w:shd w:val="clear" w:color="auto" w:fill="auto"/>
            <w:noWrap/>
            <w:vAlign w:val="bottom"/>
            <w:hideMark/>
          </w:tcPr>
          <w:p w14:paraId="51F22A2B" w14:textId="77777777" w:rsidR="00F4117E" w:rsidRPr="00AC682E" w:rsidRDefault="00F4117E" w:rsidP="00AB34AC">
            <w:pPr>
              <w:jc w:val="right"/>
              <w:rPr>
                <w:color w:val="000000"/>
                <w:sz w:val="18"/>
                <w:szCs w:val="18"/>
              </w:rPr>
            </w:pPr>
            <w:r w:rsidRPr="00AC682E">
              <w:rPr>
                <w:color w:val="000000"/>
                <w:sz w:val="18"/>
                <w:szCs w:val="18"/>
              </w:rPr>
              <w:t>1,0290</w:t>
            </w:r>
          </w:p>
        </w:tc>
        <w:tc>
          <w:tcPr>
            <w:tcW w:w="814" w:type="dxa"/>
            <w:tcBorders>
              <w:top w:val="nil"/>
              <w:left w:val="nil"/>
              <w:bottom w:val="single" w:sz="4" w:space="0" w:color="auto"/>
              <w:right w:val="single" w:sz="4" w:space="0" w:color="auto"/>
            </w:tcBorders>
            <w:shd w:val="clear" w:color="auto" w:fill="auto"/>
            <w:noWrap/>
            <w:vAlign w:val="bottom"/>
            <w:hideMark/>
          </w:tcPr>
          <w:p w14:paraId="52489BC5" w14:textId="77777777" w:rsidR="00F4117E" w:rsidRPr="00AC682E" w:rsidRDefault="00F4117E" w:rsidP="00AB34AC">
            <w:pPr>
              <w:jc w:val="right"/>
              <w:rPr>
                <w:color w:val="000000"/>
                <w:sz w:val="18"/>
                <w:szCs w:val="18"/>
              </w:rPr>
            </w:pPr>
            <w:r w:rsidRPr="00AC682E">
              <w:rPr>
                <w:color w:val="000000"/>
                <w:sz w:val="18"/>
                <w:szCs w:val="18"/>
              </w:rPr>
              <w:t>1,3650</w:t>
            </w:r>
          </w:p>
        </w:tc>
        <w:tc>
          <w:tcPr>
            <w:tcW w:w="711" w:type="dxa"/>
            <w:tcBorders>
              <w:top w:val="nil"/>
              <w:left w:val="nil"/>
              <w:bottom w:val="single" w:sz="4" w:space="0" w:color="auto"/>
              <w:right w:val="single" w:sz="4" w:space="0" w:color="auto"/>
            </w:tcBorders>
            <w:shd w:val="clear" w:color="auto" w:fill="auto"/>
            <w:noWrap/>
            <w:vAlign w:val="bottom"/>
            <w:hideMark/>
          </w:tcPr>
          <w:p w14:paraId="468CC0D6" w14:textId="77777777" w:rsidR="00F4117E" w:rsidRPr="00AC682E" w:rsidRDefault="00F4117E" w:rsidP="00AB34AC">
            <w:pPr>
              <w:jc w:val="right"/>
              <w:rPr>
                <w:color w:val="000000"/>
                <w:sz w:val="18"/>
                <w:szCs w:val="18"/>
              </w:rPr>
            </w:pPr>
            <w:r w:rsidRPr="00AC682E">
              <w:rPr>
                <w:color w:val="000000"/>
                <w:sz w:val="18"/>
                <w:szCs w:val="18"/>
              </w:rPr>
              <w:t>1,6630</w:t>
            </w:r>
          </w:p>
        </w:tc>
        <w:tc>
          <w:tcPr>
            <w:tcW w:w="882" w:type="dxa"/>
            <w:tcBorders>
              <w:top w:val="nil"/>
              <w:left w:val="nil"/>
              <w:bottom w:val="single" w:sz="4" w:space="0" w:color="auto"/>
              <w:right w:val="single" w:sz="4" w:space="0" w:color="auto"/>
            </w:tcBorders>
            <w:shd w:val="clear" w:color="auto" w:fill="auto"/>
            <w:noWrap/>
            <w:vAlign w:val="bottom"/>
            <w:hideMark/>
          </w:tcPr>
          <w:p w14:paraId="20CEBDA4" w14:textId="77777777" w:rsidR="00F4117E" w:rsidRPr="00AC682E" w:rsidRDefault="00F4117E" w:rsidP="00AB34AC">
            <w:pPr>
              <w:jc w:val="right"/>
              <w:rPr>
                <w:color w:val="000000"/>
                <w:sz w:val="18"/>
                <w:szCs w:val="18"/>
              </w:rPr>
            </w:pPr>
            <w:r w:rsidRPr="00AC682E">
              <w:rPr>
                <w:color w:val="000000"/>
                <w:sz w:val="18"/>
                <w:szCs w:val="18"/>
              </w:rPr>
              <w:t>1,9680</w:t>
            </w:r>
          </w:p>
        </w:tc>
        <w:tc>
          <w:tcPr>
            <w:tcW w:w="799" w:type="dxa"/>
            <w:tcBorders>
              <w:top w:val="nil"/>
              <w:left w:val="nil"/>
              <w:bottom w:val="single" w:sz="4" w:space="0" w:color="auto"/>
              <w:right w:val="single" w:sz="4" w:space="0" w:color="auto"/>
            </w:tcBorders>
            <w:shd w:val="clear" w:color="auto" w:fill="auto"/>
            <w:noWrap/>
            <w:vAlign w:val="bottom"/>
            <w:hideMark/>
          </w:tcPr>
          <w:p w14:paraId="364E05A2" w14:textId="77777777" w:rsidR="00F4117E" w:rsidRPr="00AC682E" w:rsidRDefault="00F4117E" w:rsidP="00AB34AC">
            <w:pPr>
              <w:jc w:val="right"/>
              <w:rPr>
                <w:color w:val="000000"/>
                <w:sz w:val="18"/>
                <w:szCs w:val="18"/>
              </w:rPr>
            </w:pPr>
            <w:r w:rsidRPr="00AC682E">
              <w:rPr>
                <w:color w:val="000000"/>
                <w:sz w:val="18"/>
                <w:szCs w:val="18"/>
              </w:rPr>
              <w:t>1,1230</w:t>
            </w:r>
          </w:p>
        </w:tc>
        <w:tc>
          <w:tcPr>
            <w:tcW w:w="845" w:type="dxa"/>
            <w:tcBorders>
              <w:top w:val="nil"/>
              <w:left w:val="nil"/>
              <w:bottom w:val="single" w:sz="4" w:space="0" w:color="auto"/>
              <w:right w:val="single" w:sz="4" w:space="0" w:color="auto"/>
            </w:tcBorders>
            <w:shd w:val="clear" w:color="auto" w:fill="auto"/>
            <w:noWrap/>
            <w:vAlign w:val="bottom"/>
            <w:hideMark/>
          </w:tcPr>
          <w:p w14:paraId="6A3AF582" w14:textId="77777777" w:rsidR="00F4117E" w:rsidRPr="00AC682E" w:rsidRDefault="00F4117E" w:rsidP="00AB34AC">
            <w:pPr>
              <w:jc w:val="right"/>
              <w:rPr>
                <w:color w:val="000000"/>
                <w:sz w:val="18"/>
                <w:szCs w:val="18"/>
              </w:rPr>
            </w:pPr>
            <w:r w:rsidRPr="00AC682E">
              <w:rPr>
                <w:color w:val="000000"/>
                <w:sz w:val="18"/>
                <w:szCs w:val="18"/>
              </w:rPr>
              <w:t>1,5360</w:t>
            </w:r>
          </w:p>
        </w:tc>
      </w:tr>
      <w:tr w:rsidR="00F4117E" w:rsidRPr="00AC682E" w14:paraId="0F524C9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2A21646" w14:textId="6C4352CD" w:rsidR="00F4117E" w:rsidRPr="00AC682E" w:rsidRDefault="00C876FC" w:rsidP="00AB34AC">
            <w:pPr>
              <w:jc w:val="center"/>
              <w:rPr>
                <w:color w:val="000000"/>
                <w:sz w:val="18"/>
                <w:szCs w:val="18"/>
              </w:rPr>
            </w:pPr>
            <w:r>
              <w:rPr>
                <w:color w:val="000000"/>
                <w:sz w:val="18"/>
                <w:szCs w:val="18"/>
              </w:rPr>
              <w:t>78</w:t>
            </w:r>
          </w:p>
        </w:tc>
        <w:tc>
          <w:tcPr>
            <w:tcW w:w="1451" w:type="dxa"/>
            <w:tcBorders>
              <w:top w:val="nil"/>
              <w:left w:val="nil"/>
              <w:bottom w:val="single" w:sz="4" w:space="0" w:color="auto"/>
              <w:right w:val="single" w:sz="4" w:space="0" w:color="auto"/>
            </w:tcBorders>
            <w:shd w:val="clear" w:color="auto" w:fill="auto"/>
            <w:noWrap/>
            <w:vAlign w:val="bottom"/>
            <w:hideMark/>
          </w:tcPr>
          <w:p w14:paraId="1F3D3667"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A5CBF07" w14:textId="77777777" w:rsidR="00F4117E" w:rsidRPr="00AC682E" w:rsidRDefault="00F4117E" w:rsidP="00AB34AC">
            <w:pPr>
              <w:rPr>
                <w:color w:val="000000"/>
                <w:sz w:val="18"/>
                <w:szCs w:val="18"/>
              </w:rPr>
            </w:pPr>
            <w:r w:rsidRPr="00AC682E">
              <w:rPr>
                <w:color w:val="000000"/>
                <w:sz w:val="18"/>
                <w:szCs w:val="18"/>
              </w:rPr>
              <w:t>город Балхаш</w:t>
            </w:r>
          </w:p>
        </w:tc>
        <w:tc>
          <w:tcPr>
            <w:tcW w:w="799" w:type="dxa"/>
            <w:tcBorders>
              <w:top w:val="nil"/>
              <w:left w:val="nil"/>
              <w:bottom w:val="single" w:sz="4" w:space="0" w:color="auto"/>
              <w:right w:val="single" w:sz="4" w:space="0" w:color="auto"/>
            </w:tcBorders>
            <w:shd w:val="clear" w:color="auto" w:fill="auto"/>
            <w:noWrap/>
            <w:vAlign w:val="bottom"/>
            <w:hideMark/>
          </w:tcPr>
          <w:p w14:paraId="23191D1A" w14:textId="77777777" w:rsidR="00F4117E" w:rsidRPr="00AC682E" w:rsidRDefault="00F4117E" w:rsidP="00AB34AC">
            <w:pPr>
              <w:jc w:val="right"/>
              <w:rPr>
                <w:color w:val="000000"/>
                <w:sz w:val="18"/>
                <w:szCs w:val="18"/>
              </w:rPr>
            </w:pPr>
            <w:r w:rsidRPr="00AC682E">
              <w:rPr>
                <w:color w:val="000000"/>
                <w:sz w:val="18"/>
                <w:szCs w:val="18"/>
              </w:rPr>
              <w:t>0,7260</w:t>
            </w:r>
          </w:p>
        </w:tc>
        <w:tc>
          <w:tcPr>
            <w:tcW w:w="814" w:type="dxa"/>
            <w:tcBorders>
              <w:top w:val="nil"/>
              <w:left w:val="nil"/>
              <w:bottom w:val="single" w:sz="4" w:space="0" w:color="auto"/>
              <w:right w:val="single" w:sz="4" w:space="0" w:color="auto"/>
            </w:tcBorders>
            <w:shd w:val="clear" w:color="auto" w:fill="auto"/>
            <w:noWrap/>
            <w:vAlign w:val="bottom"/>
            <w:hideMark/>
          </w:tcPr>
          <w:p w14:paraId="157E32B5" w14:textId="77777777" w:rsidR="00F4117E" w:rsidRPr="00AC682E" w:rsidRDefault="00F4117E" w:rsidP="00AB34AC">
            <w:pPr>
              <w:jc w:val="right"/>
              <w:rPr>
                <w:color w:val="000000"/>
                <w:sz w:val="18"/>
                <w:szCs w:val="18"/>
              </w:rPr>
            </w:pPr>
            <w:r w:rsidRPr="00AC682E">
              <w:rPr>
                <w:color w:val="000000"/>
                <w:sz w:val="18"/>
                <w:szCs w:val="18"/>
              </w:rPr>
              <w:t>0,9920</w:t>
            </w:r>
          </w:p>
        </w:tc>
        <w:tc>
          <w:tcPr>
            <w:tcW w:w="711" w:type="dxa"/>
            <w:tcBorders>
              <w:top w:val="nil"/>
              <w:left w:val="nil"/>
              <w:bottom w:val="single" w:sz="4" w:space="0" w:color="auto"/>
              <w:right w:val="single" w:sz="4" w:space="0" w:color="auto"/>
            </w:tcBorders>
            <w:shd w:val="clear" w:color="auto" w:fill="auto"/>
            <w:noWrap/>
            <w:vAlign w:val="bottom"/>
            <w:hideMark/>
          </w:tcPr>
          <w:p w14:paraId="256C0F70" w14:textId="77777777" w:rsidR="00F4117E" w:rsidRPr="00AC682E" w:rsidRDefault="00F4117E" w:rsidP="00AB34AC">
            <w:pPr>
              <w:jc w:val="right"/>
              <w:rPr>
                <w:color w:val="000000"/>
                <w:sz w:val="18"/>
                <w:szCs w:val="18"/>
              </w:rPr>
            </w:pPr>
            <w:r w:rsidRPr="00AC682E">
              <w:rPr>
                <w:color w:val="000000"/>
                <w:sz w:val="18"/>
                <w:szCs w:val="18"/>
              </w:rPr>
              <w:t>1,1790</w:t>
            </w:r>
          </w:p>
        </w:tc>
        <w:tc>
          <w:tcPr>
            <w:tcW w:w="799" w:type="dxa"/>
            <w:tcBorders>
              <w:top w:val="nil"/>
              <w:left w:val="nil"/>
              <w:bottom w:val="single" w:sz="4" w:space="0" w:color="auto"/>
              <w:right w:val="single" w:sz="4" w:space="0" w:color="auto"/>
            </w:tcBorders>
            <w:shd w:val="clear" w:color="auto" w:fill="auto"/>
            <w:noWrap/>
            <w:vAlign w:val="bottom"/>
            <w:hideMark/>
          </w:tcPr>
          <w:p w14:paraId="3D9912AE" w14:textId="77777777" w:rsidR="00F4117E" w:rsidRPr="00AC682E" w:rsidRDefault="00F4117E" w:rsidP="00AB34AC">
            <w:pPr>
              <w:jc w:val="right"/>
              <w:rPr>
                <w:color w:val="000000"/>
                <w:sz w:val="18"/>
                <w:szCs w:val="18"/>
              </w:rPr>
            </w:pPr>
            <w:r w:rsidRPr="00AC682E">
              <w:rPr>
                <w:color w:val="000000"/>
                <w:sz w:val="18"/>
                <w:szCs w:val="18"/>
              </w:rPr>
              <w:t>0,7010</w:t>
            </w:r>
          </w:p>
        </w:tc>
        <w:tc>
          <w:tcPr>
            <w:tcW w:w="814" w:type="dxa"/>
            <w:tcBorders>
              <w:top w:val="nil"/>
              <w:left w:val="nil"/>
              <w:bottom w:val="single" w:sz="4" w:space="0" w:color="auto"/>
              <w:right w:val="single" w:sz="4" w:space="0" w:color="auto"/>
            </w:tcBorders>
            <w:shd w:val="clear" w:color="auto" w:fill="auto"/>
            <w:noWrap/>
            <w:vAlign w:val="bottom"/>
            <w:hideMark/>
          </w:tcPr>
          <w:p w14:paraId="346E72A1" w14:textId="77777777" w:rsidR="00F4117E" w:rsidRPr="00AC682E" w:rsidRDefault="00F4117E" w:rsidP="00AB34AC">
            <w:pPr>
              <w:jc w:val="right"/>
              <w:rPr>
                <w:color w:val="000000"/>
                <w:sz w:val="18"/>
                <w:szCs w:val="18"/>
              </w:rPr>
            </w:pPr>
            <w:r w:rsidRPr="00AC682E">
              <w:rPr>
                <w:color w:val="000000"/>
                <w:sz w:val="18"/>
                <w:szCs w:val="18"/>
              </w:rPr>
              <w:t>0,9310</w:t>
            </w:r>
          </w:p>
        </w:tc>
        <w:tc>
          <w:tcPr>
            <w:tcW w:w="711" w:type="dxa"/>
            <w:tcBorders>
              <w:top w:val="nil"/>
              <w:left w:val="nil"/>
              <w:bottom w:val="single" w:sz="4" w:space="0" w:color="auto"/>
              <w:right w:val="single" w:sz="4" w:space="0" w:color="auto"/>
            </w:tcBorders>
            <w:shd w:val="clear" w:color="auto" w:fill="auto"/>
            <w:noWrap/>
            <w:vAlign w:val="bottom"/>
            <w:hideMark/>
          </w:tcPr>
          <w:p w14:paraId="0C306707" w14:textId="77777777" w:rsidR="00F4117E" w:rsidRPr="00AC682E" w:rsidRDefault="00F4117E" w:rsidP="00AB34AC">
            <w:pPr>
              <w:jc w:val="right"/>
              <w:rPr>
                <w:color w:val="000000"/>
                <w:sz w:val="18"/>
                <w:szCs w:val="18"/>
              </w:rPr>
            </w:pPr>
            <w:r w:rsidRPr="00AC682E">
              <w:rPr>
                <w:color w:val="000000"/>
                <w:sz w:val="18"/>
                <w:szCs w:val="18"/>
              </w:rPr>
              <w:t>1,1350</w:t>
            </w:r>
          </w:p>
        </w:tc>
        <w:tc>
          <w:tcPr>
            <w:tcW w:w="882" w:type="dxa"/>
            <w:tcBorders>
              <w:top w:val="nil"/>
              <w:left w:val="nil"/>
              <w:bottom w:val="single" w:sz="4" w:space="0" w:color="auto"/>
              <w:right w:val="single" w:sz="4" w:space="0" w:color="auto"/>
            </w:tcBorders>
            <w:shd w:val="clear" w:color="auto" w:fill="auto"/>
            <w:noWrap/>
            <w:vAlign w:val="bottom"/>
            <w:hideMark/>
          </w:tcPr>
          <w:p w14:paraId="37ED3788" w14:textId="77777777" w:rsidR="00F4117E" w:rsidRPr="00AC682E" w:rsidRDefault="00F4117E" w:rsidP="00AB34AC">
            <w:pPr>
              <w:jc w:val="right"/>
              <w:rPr>
                <w:color w:val="000000"/>
                <w:sz w:val="18"/>
                <w:szCs w:val="18"/>
              </w:rPr>
            </w:pPr>
            <w:r w:rsidRPr="00AC682E">
              <w:rPr>
                <w:color w:val="000000"/>
                <w:sz w:val="18"/>
                <w:szCs w:val="18"/>
              </w:rPr>
              <w:t>1,3430</w:t>
            </w:r>
          </w:p>
        </w:tc>
        <w:tc>
          <w:tcPr>
            <w:tcW w:w="799" w:type="dxa"/>
            <w:tcBorders>
              <w:top w:val="nil"/>
              <w:left w:val="nil"/>
              <w:bottom w:val="single" w:sz="4" w:space="0" w:color="auto"/>
              <w:right w:val="single" w:sz="4" w:space="0" w:color="auto"/>
            </w:tcBorders>
            <w:shd w:val="clear" w:color="auto" w:fill="auto"/>
            <w:noWrap/>
            <w:vAlign w:val="bottom"/>
            <w:hideMark/>
          </w:tcPr>
          <w:p w14:paraId="22783AE5" w14:textId="77777777" w:rsidR="00F4117E" w:rsidRPr="00AC682E" w:rsidRDefault="00F4117E" w:rsidP="00AB34AC">
            <w:pPr>
              <w:jc w:val="right"/>
              <w:rPr>
                <w:color w:val="000000"/>
                <w:sz w:val="18"/>
                <w:szCs w:val="18"/>
              </w:rPr>
            </w:pPr>
            <w:r w:rsidRPr="00AC682E">
              <w:rPr>
                <w:color w:val="000000"/>
                <w:sz w:val="18"/>
                <w:szCs w:val="18"/>
              </w:rPr>
              <w:t>0,6710</w:t>
            </w:r>
          </w:p>
        </w:tc>
        <w:tc>
          <w:tcPr>
            <w:tcW w:w="845" w:type="dxa"/>
            <w:tcBorders>
              <w:top w:val="nil"/>
              <w:left w:val="nil"/>
              <w:bottom w:val="single" w:sz="4" w:space="0" w:color="auto"/>
              <w:right w:val="single" w:sz="4" w:space="0" w:color="auto"/>
            </w:tcBorders>
            <w:shd w:val="clear" w:color="auto" w:fill="auto"/>
            <w:noWrap/>
            <w:vAlign w:val="bottom"/>
            <w:hideMark/>
          </w:tcPr>
          <w:p w14:paraId="7978188A" w14:textId="77777777" w:rsidR="00F4117E" w:rsidRPr="00AC682E" w:rsidRDefault="00F4117E" w:rsidP="00AB34AC">
            <w:pPr>
              <w:jc w:val="right"/>
              <w:rPr>
                <w:color w:val="000000"/>
                <w:sz w:val="18"/>
                <w:szCs w:val="18"/>
              </w:rPr>
            </w:pPr>
            <w:r w:rsidRPr="00AC682E">
              <w:rPr>
                <w:color w:val="000000"/>
                <w:sz w:val="18"/>
                <w:szCs w:val="18"/>
              </w:rPr>
              <w:t>0,8680</w:t>
            </w:r>
          </w:p>
        </w:tc>
      </w:tr>
      <w:tr w:rsidR="00F4117E" w:rsidRPr="00AC682E" w14:paraId="62F0804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34FEF7A" w14:textId="2BFEF6E6" w:rsidR="00F4117E" w:rsidRPr="00AC682E" w:rsidRDefault="00C876FC" w:rsidP="00AB34AC">
            <w:pPr>
              <w:jc w:val="center"/>
              <w:rPr>
                <w:color w:val="000000"/>
                <w:sz w:val="18"/>
                <w:szCs w:val="18"/>
              </w:rPr>
            </w:pPr>
            <w:r>
              <w:rPr>
                <w:color w:val="000000"/>
                <w:sz w:val="18"/>
                <w:szCs w:val="18"/>
              </w:rPr>
              <w:t>79</w:t>
            </w:r>
          </w:p>
        </w:tc>
        <w:tc>
          <w:tcPr>
            <w:tcW w:w="1451" w:type="dxa"/>
            <w:tcBorders>
              <w:top w:val="nil"/>
              <w:left w:val="nil"/>
              <w:bottom w:val="single" w:sz="4" w:space="0" w:color="auto"/>
              <w:right w:val="single" w:sz="4" w:space="0" w:color="auto"/>
            </w:tcBorders>
            <w:shd w:val="clear" w:color="auto" w:fill="auto"/>
            <w:noWrap/>
            <w:vAlign w:val="bottom"/>
            <w:hideMark/>
          </w:tcPr>
          <w:p w14:paraId="0CA2F9E2"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3590F6B" w14:textId="77777777" w:rsidR="00F4117E" w:rsidRPr="00AC682E" w:rsidRDefault="00F4117E" w:rsidP="00AB34AC">
            <w:pPr>
              <w:rPr>
                <w:color w:val="000000"/>
                <w:sz w:val="18"/>
                <w:szCs w:val="18"/>
              </w:rPr>
            </w:pPr>
            <w:r w:rsidRPr="00AC682E">
              <w:rPr>
                <w:color w:val="000000"/>
                <w:sz w:val="18"/>
                <w:szCs w:val="18"/>
              </w:rPr>
              <w:t>город Караганда</w:t>
            </w:r>
          </w:p>
        </w:tc>
        <w:tc>
          <w:tcPr>
            <w:tcW w:w="799" w:type="dxa"/>
            <w:tcBorders>
              <w:top w:val="nil"/>
              <w:left w:val="nil"/>
              <w:bottom w:val="single" w:sz="4" w:space="0" w:color="auto"/>
              <w:right w:val="single" w:sz="4" w:space="0" w:color="auto"/>
            </w:tcBorders>
            <w:shd w:val="clear" w:color="auto" w:fill="auto"/>
            <w:noWrap/>
            <w:vAlign w:val="bottom"/>
            <w:hideMark/>
          </w:tcPr>
          <w:p w14:paraId="6AB15E2D" w14:textId="77777777" w:rsidR="00F4117E" w:rsidRPr="00AC682E" w:rsidRDefault="00F4117E" w:rsidP="00AB34AC">
            <w:pPr>
              <w:jc w:val="right"/>
              <w:rPr>
                <w:color w:val="000000"/>
                <w:sz w:val="18"/>
                <w:szCs w:val="18"/>
              </w:rPr>
            </w:pPr>
            <w:r w:rsidRPr="00AC682E">
              <w:rPr>
                <w:color w:val="000000"/>
                <w:sz w:val="18"/>
                <w:szCs w:val="18"/>
              </w:rPr>
              <w:t>1,1040</w:t>
            </w:r>
          </w:p>
        </w:tc>
        <w:tc>
          <w:tcPr>
            <w:tcW w:w="814" w:type="dxa"/>
            <w:tcBorders>
              <w:top w:val="nil"/>
              <w:left w:val="nil"/>
              <w:bottom w:val="single" w:sz="4" w:space="0" w:color="auto"/>
              <w:right w:val="single" w:sz="4" w:space="0" w:color="auto"/>
            </w:tcBorders>
            <w:shd w:val="clear" w:color="auto" w:fill="auto"/>
            <w:noWrap/>
            <w:vAlign w:val="bottom"/>
            <w:hideMark/>
          </w:tcPr>
          <w:p w14:paraId="3176CA2D" w14:textId="77777777" w:rsidR="00F4117E" w:rsidRPr="00AC682E" w:rsidRDefault="00F4117E" w:rsidP="00AB34AC">
            <w:pPr>
              <w:jc w:val="right"/>
              <w:rPr>
                <w:color w:val="000000"/>
                <w:sz w:val="18"/>
                <w:szCs w:val="18"/>
              </w:rPr>
            </w:pPr>
            <w:r w:rsidRPr="00AC682E">
              <w:rPr>
                <w:color w:val="000000"/>
                <w:sz w:val="18"/>
                <w:szCs w:val="18"/>
              </w:rPr>
              <w:t>1,5010</w:t>
            </w:r>
          </w:p>
        </w:tc>
        <w:tc>
          <w:tcPr>
            <w:tcW w:w="711" w:type="dxa"/>
            <w:tcBorders>
              <w:top w:val="nil"/>
              <w:left w:val="nil"/>
              <w:bottom w:val="single" w:sz="4" w:space="0" w:color="auto"/>
              <w:right w:val="single" w:sz="4" w:space="0" w:color="auto"/>
            </w:tcBorders>
            <w:shd w:val="clear" w:color="auto" w:fill="auto"/>
            <w:noWrap/>
            <w:vAlign w:val="bottom"/>
            <w:hideMark/>
          </w:tcPr>
          <w:p w14:paraId="3536F46B" w14:textId="77777777" w:rsidR="00F4117E" w:rsidRPr="00AC682E" w:rsidRDefault="00F4117E" w:rsidP="00AB34AC">
            <w:pPr>
              <w:jc w:val="right"/>
              <w:rPr>
                <w:color w:val="000000"/>
                <w:sz w:val="18"/>
                <w:szCs w:val="18"/>
              </w:rPr>
            </w:pPr>
            <w:r w:rsidRPr="00AC682E">
              <w:rPr>
                <w:color w:val="000000"/>
                <w:sz w:val="18"/>
                <w:szCs w:val="18"/>
              </w:rPr>
              <w:t>1,7800</w:t>
            </w:r>
          </w:p>
        </w:tc>
        <w:tc>
          <w:tcPr>
            <w:tcW w:w="799" w:type="dxa"/>
            <w:tcBorders>
              <w:top w:val="nil"/>
              <w:left w:val="nil"/>
              <w:bottom w:val="single" w:sz="4" w:space="0" w:color="auto"/>
              <w:right w:val="single" w:sz="4" w:space="0" w:color="auto"/>
            </w:tcBorders>
            <w:shd w:val="clear" w:color="auto" w:fill="auto"/>
            <w:noWrap/>
            <w:vAlign w:val="bottom"/>
            <w:hideMark/>
          </w:tcPr>
          <w:p w14:paraId="184B7F12" w14:textId="77777777" w:rsidR="00F4117E" w:rsidRPr="00AC682E" w:rsidRDefault="00F4117E" w:rsidP="00AB34AC">
            <w:pPr>
              <w:jc w:val="right"/>
              <w:rPr>
                <w:color w:val="000000"/>
                <w:sz w:val="18"/>
                <w:szCs w:val="18"/>
              </w:rPr>
            </w:pPr>
            <w:r w:rsidRPr="00AC682E">
              <w:rPr>
                <w:color w:val="000000"/>
                <w:sz w:val="18"/>
                <w:szCs w:val="18"/>
              </w:rPr>
              <w:t>0,9860</w:t>
            </w:r>
          </w:p>
        </w:tc>
        <w:tc>
          <w:tcPr>
            <w:tcW w:w="814" w:type="dxa"/>
            <w:tcBorders>
              <w:top w:val="nil"/>
              <w:left w:val="nil"/>
              <w:bottom w:val="single" w:sz="4" w:space="0" w:color="auto"/>
              <w:right w:val="single" w:sz="4" w:space="0" w:color="auto"/>
            </w:tcBorders>
            <w:shd w:val="clear" w:color="auto" w:fill="auto"/>
            <w:noWrap/>
            <w:vAlign w:val="bottom"/>
            <w:hideMark/>
          </w:tcPr>
          <w:p w14:paraId="235692FB" w14:textId="77777777" w:rsidR="00F4117E" w:rsidRPr="00AC682E" w:rsidRDefault="00F4117E" w:rsidP="00AB34AC">
            <w:pPr>
              <w:jc w:val="right"/>
              <w:rPr>
                <w:color w:val="000000"/>
                <w:sz w:val="18"/>
                <w:szCs w:val="18"/>
              </w:rPr>
            </w:pPr>
            <w:r w:rsidRPr="00AC682E">
              <w:rPr>
                <w:color w:val="000000"/>
                <w:sz w:val="18"/>
                <w:szCs w:val="18"/>
              </w:rPr>
              <w:t>1,3010</w:t>
            </w:r>
          </w:p>
        </w:tc>
        <w:tc>
          <w:tcPr>
            <w:tcW w:w="711" w:type="dxa"/>
            <w:tcBorders>
              <w:top w:val="nil"/>
              <w:left w:val="nil"/>
              <w:bottom w:val="single" w:sz="4" w:space="0" w:color="auto"/>
              <w:right w:val="single" w:sz="4" w:space="0" w:color="auto"/>
            </w:tcBorders>
            <w:shd w:val="clear" w:color="auto" w:fill="auto"/>
            <w:noWrap/>
            <w:vAlign w:val="bottom"/>
            <w:hideMark/>
          </w:tcPr>
          <w:p w14:paraId="4B517EED" w14:textId="77777777" w:rsidR="00F4117E" w:rsidRPr="00AC682E" w:rsidRDefault="00F4117E" w:rsidP="00AB34AC">
            <w:pPr>
              <w:jc w:val="right"/>
              <w:rPr>
                <w:color w:val="000000"/>
                <w:sz w:val="18"/>
                <w:szCs w:val="18"/>
              </w:rPr>
            </w:pPr>
            <w:r w:rsidRPr="00AC682E">
              <w:rPr>
                <w:color w:val="000000"/>
                <w:sz w:val="18"/>
                <w:szCs w:val="18"/>
              </w:rPr>
              <w:t>1,5800</w:t>
            </w:r>
          </w:p>
        </w:tc>
        <w:tc>
          <w:tcPr>
            <w:tcW w:w="882" w:type="dxa"/>
            <w:tcBorders>
              <w:top w:val="nil"/>
              <w:left w:val="nil"/>
              <w:bottom w:val="single" w:sz="4" w:space="0" w:color="auto"/>
              <w:right w:val="single" w:sz="4" w:space="0" w:color="auto"/>
            </w:tcBorders>
            <w:shd w:val="clear" w:color="auto" w:fill="auto"/>
            <w:noWrap/>
            <w:vAlign w:val="bottom"/>
            <w:hideMark/>
          </w:tcPr>
          <w:p w14:paraId="107F187A" w14:textId="77777777" w:rsidR="00F4117E" w:rsidRPr="00AC682E" w:rsidRDefault="00F4117E" w:rsidP="00AB34AC">
            <w:pPr>
              <w:jc w:val="right"/>
              <w:rPr>
                <w:color w:val="000000"/>
                <w:sz w:val="18"/>
                <w:szCs w:val="18"/>
              </w:rPr>
            </w:pPr>
            <w:r w:rsidRPr="00AC682E">
              <w:rPr>
                <w:color w:val="000000"/>
                <w:sz w:val="18"/>
                <w:szCs w:val="18"/>
              </w:rPr>
              <w:t>1,8650</w:t>
            </w:r>
          </w:p>
        </w:tc>
        <w:tc>
          <w:tcPr>
            <w:tcW w:w="799" w:type="dxa"/>
            <w:tcBorders>
              <w:top w:val="nil"/>
              <w:left w:val="nil"/>
              <w:bottom w:val="single" w:sz="4" w:space="0" w:color="auto"/>
              <w:right w:val="single" w:sz="4" w:space="0" w:color="auto"/>
            </w:tcBorders>
            <w:shd w:val="clear" w:color="auto" w:fill="auto"/>
            <w:noWrap/>
            <w:vAlign w:val="bottom"/>
            <w:hideMark/>
          </w:tcPr>
          <w:p w14:paraId="76DAB3A5" w14:textId="77777777" w:rsidR="00F4117E" w:rsidRPr="00AC682E" w:rsidRDefault="00F4117E" w:rsidP="00AB34AC">
            <w:pPr>
              <w:jc w:val="right"/>
              <w:rPr>
                <w:color w:val="000000"/>
                <w:sz w:val="18"/>
                <w:szCs w:val="18"/>
              </w:rPr>
            </w:pPr>
            <w:r w:rsidRPr="00AC682E">
              <w:rPr>
                <w:color w:val="000000"/>
                <w:sz w:val="18"/>
                <w:szCs w:val="18"/>
              </w:rPr>
              <w:t>1,1200</w:t>
            </w:r>
          </w:p>
        </w:tc>
        <w:tc>
          <w:tcPr>
            <w:tcW w:w="845" w:type="dxa"/>
            <w:tcBorders>
              <w:top w:val="nil"/>
              <w:left w:val="nil"/>
              <w:bottom w:val="single" w:sz="4" w:space="0" w:color="auto"/>
              <w:right w:val="single" w:sz="4" w:space="0" w:color="auto"/>
            </w:tcBorders>
            <w:shd w:val="clear" w:color="auto" w:fill="auto"/>
            <w:noWrap/>
            <w:vAlign w:val="bottom"/>
            <w:hideMark/>
          </w:tcPr>
          <w:p w14:paraId="3F2AAB0A" w14:textId="77777777" w:rsidR="00F4117E" w:rsidRPr="00AC682E" w:rsidRDefault="00F4117E" w:rsidP="00AB34AC">
            <w:pPr>
              <w:jc w:val="right"/>
              <w:rPr>
                <w:color w:val="000000"/>
                <w:sz w:val="18"/>
                <w:szCs w:val="18"/>
              </w:rPr>
            </w:pPr>
            <w:r w:rsidRPr="00AC682E">
              <w:rPr>
                <w:color w:val="000000"/>
                <w:sz w:val="18"/>
                <w:szCs w:val="18"/>
              </w:rPr>
              <w:t>1,5430</w:t>
            </w:r>
          </w:p>
        </w:tc>
      </w:tr>
      <w:tr w:rsidR="00F4117E" w:rsidRPr="00AC682E" w14:paraId="334A995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F757E2E" w14:textId="1D6C04C5" w:rsidR="00F4117E" w:rsidRPr="00AC682E" w:rsidRDefault="00C876FC" w:rsidP="00AB34AC">
            <w:pPr>
              <w:jc w:val="center"/>
              <w:rPr>
                <w:color w:val="000000"/>
                <w:sz w:val="18"/>
                <w:szCs w:val="18"/>
              </w:rPr>
            </w:pPr>
            <w:r>
              <w:rPr>
                <w:color w:val="000000"/>
                <w:sz w:val="18"/>
                <w:szCs w:val="18"/>
              </w:rPr>
              <w:t>80</w:t>
            </w:r>
          </w:p>
        </w:tc>
        <w:tc>
          <w:tcPr>
            <w:tcW w:w="1451" w:type="dxa"/>
            <w:tcBorders>
              <w:top w:val="nil"/>
              <w:left w:val="nil"/>
              <w:bottom w:val="single" w:sz="4" w:space="0" w:color="auto"/>
              <w:right w:val="single" w:sz="4" w:space="0" w:color="auto"/>
            </w:tcBorders>
            <w:shd w:val="clear" w:color="auto" w:fill="auto"/>
            <w:noWrap/>
            <w:vAlign w:val="bottom"/>
            <w:hideMark/>
          </w:tcPr>
          <w:p w14:paraId="19767D82"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1B9B30C" w14:textId="77777777" w:rsidR="00F4117E" w:rsidRPr="00AC682E" w:rsidRDefault="00F4117E" w:rsidP="00AB34AC">
            <w:pPr>
              <w:rPr>
                <w:color w:val="000000"/>
                <w:sz w:val="18"/>
                <w:szCs w:val="18"/>
              </w:rPr>
            </w:pPr>
            <w:r w:rsidRPr="00AC682E">
              <w:rPr>
                <w:color w:val="000000"/>
                <w:sz w:val="18"/>
                <w:szCs w:val="18"/>
              </w:rPr>
              <w:t>город Приозёрск</w:t>
            </w:r>
          </w:p>
        </w:tc>
        <w:tc>
          <w:tcPr>
            <w:tcW w:w="799" w:type="dxa"/>
            <w:tcBorders>
              <w:top w:val="nil"/>
              <w:left w:val="nil"/>
              <w:bottom w:val="single" w:sz="4" w:space="0" w:color="auto"/>
              <w:right w:val="single" w:sz="4" w:space="0" w:color="auto"/>
            </w:tcBorders>
            <w:shd w:val="clear" w:color="auto" w:fill="auto"/>
            <w:noWrap/>
            <w:vAlign w:val="bottom"/>
            <w:hideMark/>
          </w:tcPr>
          <w:p w14:paraId="7C16D6DB" w14:textId="77777777" w:rsidR="00F4117E" w:rsidRPr="00AC682E" w:rsidRDefault="00F4117E" w:rsidP="00AB34AC">
            <w:pPr>
              <w:jc w:val="right"/>
              <w:rPr>
                <w:color w:val="000000"/>
                <w:sz w:val="18"/>
                <w:szCs w:val="18"/>
              </w:rPr>
            </w:pPr>
            <w:r w:rsidRPr="00AC682E">
              <w:rPr>
                <w:color w:val="000000"/>
                <w:sz w:val="18"/>
                <w:szCs w:val="18"/>
              </w:rPr>
              <w:t>0,7190</w:t>
            </w:r>
          </w:p>
        </w:tc>
        <w:tc>
          <w:tcPr>
            <w:tcW w:w="814" w:type="dxa"/>
            <w:tcBorders>
              <w:top w:val="nil"/>
              <w:left w:val="nil"/>
              <w:bottom w:val="single" w:sz="4" w:space="0" w:color="auto"/>
              <w:right w:val="single" w:sz="4" w:space="0" w:color="auto"/>
            </w:tcBorders>
            <w:shd w:val="clear" w:color="auto" w:fill="auto"/>
            <w:noWrap/>
            <w:vAlign w:val="bottom"/>
            <w:hideMark/>
          </w:tcPr>
          <w:p w14:paraId="133D875F" w14:textId="77777777" w:rsidR="00F4117E" w:rsidRPr="00AC682E" w:rsidRDefault="00F4117E" w:rsidP="00AB34AC">
            <w:pPr>
              <w:jc w:val="right"/>
              <w:rPr>
                <w:color w:val="000000"/>
                <w:sz w:val="18"/>
                <w:szCs w:val="18"/>
              </w:rPr>
            </w:pPr>
            <w:r w:rsidRPr="00AC682E">
              <w:rPr>
                <w:color w:val="000000"/>
                <w:sz w:val="18"/>
                <w:szCs w:val="18"/>
              </w:rPr>
              <w:t>0,9730</w:t>
            </w:r>
          </w:p>
        </w:tc>
        <w:tc>
          <w:tcPr>
            <w:tcW w:w="711" w:type="dxa"/>
            <w:tcBorders>
              <w:top w:val="nil"/>
              <w:left w:val="nil"/>
              <w:bottom w:val="single" w:sz="4" w:space="0" w:color="auto"/>
              <w:right w:val="single" w:sz="4" w:space="0" w:color="auto"/>
            </w:tcBorders>
            <w:shd w:val="clear" w:color="auto" w:fill="auto"/>
            <w:noWrap/>
            <w:vAlign w:val="bottom"/>
            <w:hideMark/>
          </w:tcPr>
          <w:p w14:paraId="3A7F0C12" w14:textId="77777777" w:rsidR="00F4117E" w:rsidRPr="00AC682E" w:rsidRDefault="00F4117E" w:rsidP="00AB34AC">
            <w:pPr>
              <w:jc w:val="right"/>
              <w:rPr>
                <w:color w:val="000000"/>
                <w:sz w:val="18"/>
                <w:szCs w:val="18"/>
              </w:rPr>
            </w:pPr>
            <w:r w:rsidRPr="00AC682E">
              <w:rPr>
                <w:color w:val="000000"/>
                <w:sz w:val="18"/>
                <w:szCs w:val="18"/>
              </w:rPr>
              <w:t>1,1520</w:t>
            </w:r>
          </w:p>
        </w:tc>
        <w:tc>
          <w:tcPr>
            <w:tcW w:w="799" w:type="dxa"/>
            <w:tcBorders>
              <w:top w:val="nil"/>
              <w:left w:val="nil"/>
              <w:bottom w:val="single" w:sz="4" w:space="0" w:color="auto"/>
              <w:right w:val="single" w:sz="4" w:space="0" w:color="auto"/>
            </w:tcBorders>
            <w:shd w:val="clear" w:color="auto" w:fill="auto"/>
            <w:noWrap/>
            <w:vAlign w:val="bottom"/>
            <w:hideMark/>
          </w:tcPr>
          <w:p w14:paraId="36FEF019" w14:textId="77777777" w:rsidR="00F4117E" w:rsidRPr="00AC682E" w:rsidRDefault="00F4117E" w:rsidP="00AB34AC">
            <w:pPr>
              <w:jc w:val="right"/>
              <w:rPr>
                <w:color w:val="000000"/>
                <w:sz w:val="18"/>
                <w:szCs w:val="18"/>
              </w:rPr>
            </w:pPr>
            <w:r w:rsidRPr="00AC682E">
              <w:rPr>
                <w:color w:val="000000"/>
                <w:sz w:val="18"/>
                <w:szCs w:val="18"/>
              </w:rPr>
              <w:t>0,5280</w:t>
            </w:r>
          </w:p>
        </w:tc>
        <w:tc>
          <w:tcPr>
            <w:tcW w:w="814" w:type="dxa"/>
            <w:tcBorders>
              <w:top w:val="nil"/>
              <w:left w:val="nil"/>
              <w:bottom w:val="single" w:sz="4" w:space="0" w:color="auto"/>
              <w:right w:val="single" w:sz="4" w:space="0" w:color="auto"/>
            </w:tcBorders>
            <w:shd w:val="clear" w:color="auto" w:fill="auto"/>
            <w:noWrap/>
            <w:vAlign w:val="bottom"/>
            <w:hideMark/>
          </w:tcPr>
          <w:p w14:paraId="6D4DB596" w14:textId="77777777" w:rsidR="00F4117E" w:rsidRPr="00AC682E" w:rsidRDefault="00F4117E" w:rsidP="00AB34AC">
            <w:pPr>
              <w:jc w:val="right"/>
              <w:rPr>
                <w:color w:val="000000"/>
                <w:sz w:val="18"/>
                <w:szCs w:val="18"/>
              </w:rPr>
            </w:pPr>
            <w:r w:rsidRPr="00AC682E">
              <w:rPr>
                <w:color w:val="000000"/>
                <w:sz w:val="18"/>
                <w:szCs w:val="18"/>
              </w:rPr>
              <w:t>0,6900</w:t>
            </w:r>
          </w:p>
        </w:tc>
        <w:tc>
          <w:tcPr>
            <w:tcW w:w="711" w:type="dxa"/>
            <w:tcBorders>
              <w:top w:val="nil"/>
              <w:left w:val="nil"/>
              <w:bottom w:val="single" w:sz="4" w:space="0" w:color="auto"/>
              <w:right w:val="single" w:sz="4" w:space="0" w:color="auto"/>
            </w:tcBorders>
            <w:shd w:val="clear" w:color="auto" w:fill="auto"/>
            <w:noWrap/>
            <w:vAlign w:val="bottom"/>
            <w:hideMark/>
          </w:tcPr>
          <w:p w14:paraId="593C38C5" w14:textId="77777777" w:rsidR="00F4117E" w:rsidRPr="00AC682E" w:rsidRDefault="00F4117E" w:rsidP="00AB34AC">
            <w:pPr>
              <w:jc w:val="right"/>
              <w:rPr>
                <w:color w:val="000000"/>
                <w:sz w:val="18"/>
                <w:szCs w:val="18"/>
              </w:rPr>
            </w:pPr>
            <w:r w:rsidRPr="00AC682E">
              <w:rPr>
                <w:color w:val="000000"/>
                <w:sz w:val="18"/>
                <w:szCs w:val="18"/>
              </w:rPr>
              <w:t>0,8330</w:t>
            </w:r>
          </w:p>
        </w:tc>
        <w:tc>
          <w:tcPr>
            <w:tcW w:w="882" w:type="dxa"/>
            <w:tcBorders>
              <w:top w:val="nil"/>
              <w:left w:val="nil"/>
              <w:bottom w:val="single" w:sz="4" w:space="0" w:color="auto"/>
              <w:right w:val="single" w:sz="4" w:space="0" w:color="auto"/>
            </w:tcBorders>
            <w:shd w:val="clear" w:color="auto" w:fill="auto"/>
            <w:noWrap/>
            <w:vAlign w:val="bottom"/>
            <w:hideMark/>
          </w:tcPr>
          <w:p w14:paraId="765AD260" w14:textId="77777777" w:rsidR="00F4117E" w:rsidRPr="00AC682E" w:rsidRDefault="00F4117E" w:rsidP="00AB34AC">
            <w:pPr>
              <w:jc w:val="right"/>
              <w:rPr>
                <w:color w:val="000000"/>
                <w:sz w:val="18"/>
                <w:szCs w:val="18"/>
              </w:rPr>
            </w:pPr>
            <w:r w:rsidRPr="00AC682E">
              <w:rPr>
                <w:color w:val="000000"/>
                <w:sz w:val="18"/>
                <w:szCs w:val="18"/>
              </w:rPr>
              <w:t>0,9800</w:t>
            </w:r>
          </w:p>
        </w:tc>
        <w:tc>
          <w:tcPr>
            <w:tcW w:w="799" w:type="dxa"/>
            <w:tcBorders>
              <w:top w:val="nil"/>
              <w:left w:val="nil"/>
              <w:bottom w:val="single" w:sz="4" w:space="0" w:color="auto"/>
              <w:right w:val="single" w:sz="4" w:space="0" w:color="auto"/>
            </w:tcBorders>
            <w:shd w:val="clear" w:color="auto" w:fill="auto"/>
            <w:noWrap/>
            <w:vAlign w:val="bottom"/>
            <w:hideMark/>
          </w:tcPr>
          <w:p w14:paraId="1545B3E6" w14:textId="77777777" w:rsidR="00F4117E" w:rsidRPr="00AC682E" w:rsidRDefault="00F4117E" w:rsidP="00AB34AC">
            <w:pPr>
              <w:jc w:val="right"/>
              <w:rPr>
                <w:color w:val="000000"/>
                <w:sz w:val="18"/>
                <w:szCs w:val="18"/>
              </w:rPr>
            </w:pPr>
            <w:r w:rsidRPr="00AC682E">
              <w:rPr>
                <w:color w:val="000000"/>
                <w:sz w:val="18"/>
                <w:szCs w:val="18"/>
              </w:rPr>
              <w:t>0,5290</w:t>
            </w:r>
          </w:p>
        </w:tc>
        <w:tc>
          <w:tcPr>
            <w:tcW w:w="845" w:type="dxa"/>
            <w:tcBorders>
              <w:top w:val="nil"/>
              <w:left w:val="nil"/>
              <w:bottom w:val="single" w:sz="4" w:space="0" w:color="auto"/>
              <w:right w:val="single" w:sz="4" w:space="0" w:color="auto"/>
            </w:tcBorders>
            <w:shd w:val="clear" w:color="auto" w:fill="auto"/>
            <w:noWrap/>
            <w:vAlign w:val="bottom"/>
            <w:hideMark/>
          </w:tcPr>
          <w:p w14:paraId="2E133E52" w14:textId="77777777" w:rsidR="00F4117E" w:rsidRPr="00AC682E" w:rsidRDefault="00F4117E" w:rsidP="00AB34AC">
            <w:pPr>
              <w:jc w:val="right"/>
              <w:rPr>
                <w:color w:val="000000"/>
                <w:sz w:val="18"/>
                <w:szCs w:val="18"/>
              </w:rPr>
            </w:pPr>
            <w:r w:rsidRPr="00AC682E">
              <w:rPr>
                <w:color w:val="000000"/>
                <w:sz w:val="18"/>
                <w:szCs w:val="18"/>
              </w:rPr>
              <w:t>0,7040</w:t>
            </w:r>
          </w:p>
        </w:tc>
      </w:tr>
      <w:tr w:rsidR="00F4117E" w:rsidRPr="00AC682E" w14:paraId="380548C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FEA9339" w14:textId="5C81818D" w:rsidR="00F4117E" w:rsidRPr="00AC682E" w:rsidRDefault="00C876FC" w:rsidP="00AB34AC">
            <w:pPr>
              <w:jc w:val="center"/>
              <w:rPr>
                <w:color w:val="000000"/>
                <w:sz w:val="18"/>
                <w:szCs w:val="18"/>
              </w:rPr>
            </w:pPr>
            <w:r>
              <w:rPr>
                <w:color w:val="000000"/>
                <w:sz w:val="18"/>
                <w:szCs w:val="18"/>
              </w:rPr>
              <w:t>81</w:t>
            </w:r>
          </w:p>
        </w:tc>
        <w:tc>
          <w:tcPr>
            <w:tcW w:w="1451" w:type="dxa"/>
            <w:tcBorders>
              <w:top w:val="nil"/>
              <w:left w:val="nil"/>
              <w:bottom w:val="single" w:sz="4" w:space="0" w:color="auto"/>
              <w:right w:val="single" w:sz="4" w:space="0" w:color="auto"/>
            </w:tcBorders>
            <w:shd w:val="clear" w:color="auto" w:fill="auto"/>
            <w:noWrap/>
            <w:vAlign w:val="bottom"/>
            <w:hideMark/>
          </w:tcPr>
          <w:p w14:paraId="751ED702"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B2B57BF" w14:textId="77777777" w:rsidR="00F4117E" w:rsidRPr="00AC682E" w:rsidRDefault="00F4117E" w:rsidP="00AB34AC">
            <w:pPr>
              <w:rPr>
                <w:color w:val="000000"/>
                <w:sz w:val="18"/>
                <w:szCs w:val="18"/>
              </w:rPr>
            </w:pPr>
            <w:r w:rsidRPr="00AC682E">
              <w:rPr>
                <w:color w:val="000000"/>
                <w:sz w:val="18"/>
                <w:szCs w:val="18"/>
              </w:rPr>
              <w:t>город Сарань</w:t>
            </w:r>
          </w:p>
        </w:tc>
        <w:tc>
          <w:tcPr>
            <w:tcW w:w="799" w:type="dxa"/>
            <w:tcBorders>
              <w:top w:val="nil"/>
              <w:left w:val="nil"/>
              <w:bottom w:val="single" w:sz="4" w:space="0" w:color="auto"/>
              <w:right w:val="single" w:sz="4" w:space="0" w:color="auto"/>
            </w:tcBorders>
            <w:shd w:val="clear" w:color="auto" w:fill="auto"/>
            <w:noWrap/>
            <w:vAlign w:val="bottom"/>
            <w:hideMark/>
          </w:tcPr>
          <w:p w14:paraId="08D20325" w14:textId="77777777" w:rsidR="00F4117E" w:rsidRPr="00AC682E" w:rsidRDefault="00F4117E" w:rsidP="00AB34AC">
            <w:pPr>
              <w:jc w:val="right"/>
              <w:rPr>
                <w:color w:val="000000"/>
                <w:sz w:val="18"/>
                <w:szCs w:val="18"/>
              </w:rPr>
            </w:pPr>
            <w:r w:rsidRPr="00AC682E">
              <w:rPr>
                <w:color w:val="000000"/>
                <w:sz w:val="18"/>
                <w:szCs w:val="18"/>
              </w:rPr>
              <w:t>1,0490</w:t>
            </w:r>
          </w:p>
        </w:tc>
        <w:tc>
          <w:tcPr>
            <w:tcW w:w="814" w:type="dxa"/>
            <w:tcBorders>
              <w:top w:val="nil"/>
              <w:left w:val="nil"/>
              <w:bottom w:val="single" w:sz="4" w:space="0" w:color="auto"/>
              <w:right w:val="single" w:sz="4" w:space="0" w:color="auto"/>
            </w:tcBorders>
            <w:shd w:val="clear" w:color="auto" w:fill="auto"/>
            <w:noWrap/>
            <w:vAlign w:val="bottom"/>
            <w:hideMark/>
          </w:tcPr>
          <w:p w14:paraId="7BCF643A" w14:textId="77777777" w:rsidR="00F4117E" w:rsidRPr="00AC682E" w:rsidRDefault="00F4117E" w:rsidP="00AB34AC">
            <w:pPr>
              <w:jc w:val="right"/>
              <w:rPr>
                <w:color w:val="000000"/>
                <w:sz w:val="18"/>
                <w:szCs w:val="18"/>
              </w:rPr>
            </w:pPr>
            <w:r w:rsidRPr="00AC682E">
              <w:rPr>
                <w:color w:val="000000"/>
                <w:sz w:val="18"/>
                <w:szCs w:val="18"/>
              </w:rPr>
              <w:t>1,4160</w:t>
            </w:r>
          </w:p>
        </w:tc>
        <w:tc>
          <w:tcPr>
            <w:tcW w:w="711" w:type="dxa"/>
            <w:tcBorders>
              <w:top w:val="nil"/>
              <w:left w:val="nil"/>
              <w:bottom w:val="single" w:sz="4" w:space="0" w:color="auto"/>
              <w:right w:val="single" w:sz="4" w:space="0" w:color="auto"/>
            </w:tcBorders>
            <w:shd w:val="clear" w:color="auto" w:fill="auto"/>
            <w:noWrap/>
            <w:vAlign w:val="bottom"/>
            <w:hideMark/>
          </w:tcPr>
          <w:p w14:paraId="5E44F157" w14:textId="77777777" w:rsidR="00F4117E" w:rsidRPr="00AC682E" w:rsidRDefault="00F4117E" w:rsidP="00AB34AC">
            <w:pPr>
              <w:jc w:val="right"/>
              <w:rPr>
                <w:color w:val="000000"/>
                <w:sz w:val="18"/>
                <w:szCs w:val="18"/>
              </w:rPr>
            </w:pPr>
            <w:r w:rsidRPr="00AC682E">
              <w:rPr>
                <w:color w:val="000000"/>
                <w:sz w:val="18"/>
                <w:szCs w:val="18"/>
              </w:rPr>
              <w:t>1,6740</w:t>
            </w:r>
          </w:p>
        </w:tc>
        <w:tc>
          <w:tcPr>
            <w:tcW w:w="799" w:type="dxa"/>
            <w:tcBorders>
              <w:top w:val="nil"/>
              <w:left w:val="nil"/>
              <w:bottom w:val="single" w:sz="4" w:space="0" w:color="auto"/>
              <w:right w:val="single" w:sz="4" w:space="0" w:color="auto"/>
            </w:tcBorders>
            <w:shd w:val="clear" w:color="auto" w:fill="auto"/>
            <w:noWrap/>
            <w:vAlign w:val="bottom"/>
            <w:hideMark/>
          </w:tcPr>
          <w:p w14:paraId="15EB8294" w14:textId="77777777" w:rsidR="00F4117E" w:rsidRPr="00AC682E" w:rsidRDefault="00F4117E" w:rsidP="00AB34AC">
            <w:pPr>
              <w:jc w:val="right"/>
              <w:rPr>
                <w:color w:val="000000"/>
                <w:sz w:val="18"/>
                <w:szCs w:val="18"/>
              </w:rPr>
            </w:pPr>
            <w:r w:rsidRPr="00AC682E">
              <w:rPr>
                <w:color w:val="000000"/>
                <w:sz w:val="18"/>
                <w:szCs w:val="18"/>
              </w:rPr>
              <w:t>0,9620</w:t>
            </w:r>
          </w:p>
        </w:tc>
        <w:tc>
          <w:tcPr>
            <w:tcW w:w="814" w:type="dxa"/>
            <w:tcBorders>
              <w:top w:val="nil"/>
              <w:left w:val="nil"/>
              <w:bottom w:val="single" w:sz="4" w:space="0" w:color="auto"/>
              <w:right w:val="single" w:sz="4" w:space="0" w:color="auto"/>
            </w:tcBorders>
            <w:shd w:val="clear" w:color="auto" w:fill="auto"/>
            <w:noWrap/>
            <w:vAlign w:val="bottom"/>
            <w:hideMark/>
          </w:tcPr>
          <w:p w14:paraId="06FD37CB" w14:textId="77777777" w:rsidR="00F4117E" w:rsidRPr="00AC682E" w:rsidRDefault="00F4117E" w:rsidP="00AB34AC">
            <w:pPr>
              <w:jc w:val="right"/>
              <w:rPr>
                <w:color w:val="000000"/>
                <w:sz w:val="18"/>
                <w:szCs w:val="18"/>
              </w:rPr>
            </w:pPr>
            <w:r w:rsidRPr="00AC682E">
              <w:rPr>
                <w:color w:val="000000"/>
                <w:sz w:val="18"/>
                <w:szCs w:val="18"/>
              </w:rPr>
              <w:t>1,2680</w:t>
            </w:r>
          </w:p>
        </w:tc>
        <w:tc>
          <w:tcPr>
            <w:tcW w:w="711" w:type="dxa"/>
            <w:tcBorders>
              <w:top w:val="nil"/>
              <w:left w:val="nil"/>
              <w:bottom w:val="single" w:sz="4" w:space="0" w:color="auto"/>
              <w:right w:val="single" w:sz="4" w:space="0" w:color="auto"/>
            </w:tcBorders>
            <w:shd w:val="clear" w:color="auto" w:fill="auto"/>
            <w:noWrap/>
            <w:vAlign w:val="bottom"/>
            <w:hideMark/>
          </w:tcPr>
          <w:p w14:paraId="3B5219EC" w14:textId="77777777" w:rsidR="00F4117E" w:rsidRPr="00AC682E" w:rsidRDefault="00F4117E" w:rsidP="00AB34AC">
            <w:pPr>
              <w:jc w:val="right"/>
              <w:rPr>
                <w:color w:val="000000"/>
                <w:sz w:val="18"/>
                <w:szCs w:val="18"/>
              </w:rPr>
            </w:pPr>
            <w:r w:rsidRPr="00AC682E">
              <w:rPr>
                <w:color w:val="000000"/>
                <w:sz w:val="18"/>
                <w:szCs w:val="18"/>
              </w:rPr>
              <w:t>1,5390</w:t>
            </w:r>
          </w:p>
        </w:tc>
        <w:tc>
          <w:tcPr>
            <w:tcW w:w="882" w:type="dxa"/>
            <w:tcBorders>
              <w:top w:val="nil"/>
              <w:left w:val="nil"/>
              <w:bottom w:val="single" w:sz="4" w:space="0" w:color="auto"/>
              <w:right w:val="single" w:sz="4" w:space="0" w:color="auto"/>
            </w:tcBorders>
            <w:shd w:val="clear" w:color="auto" w:fill="auto"/>
            <w:noWrap/>
            <w:vAlign w:val="bottom"/>
            <w:hideMark/>
          </w:tcPr>
          <w:p w14:paraId="57B94EE5" w14:textId="77777777" w:rsidR="00F4117E" w:rsidRPr="00AC682E" w:rsidRDefault="00F4117E" w:rsidP="00AB34AC">
            <w:pPr>
              <w:jc w:val="right"/>
              <w:rPr>
                <w:color w:val="000000"/>
                <w:sz w:val="18"/>
                <w:szCs w:val="18"/>
              </w:rPr>
            </w:pPr>
            <w:r w:rsidRPr="00AC682E">
              <w:rPr>
                <w:color w:val="000000"/>
                <w:sz w:val="18"/>
                <w:szCs w:val="18"/>
              </w:rPr>
              <w:t>1,8170</w:t>
            </w:r>
          </w:p>
        </w:tc>
        <w:tc>
          <w:tcPr>
            <w:tcW w:w="799" w:type="dxa"/>
            <w:tcBorders>
              <w:top w:val="nil"/>
              <w:left w:val="nil"/>
              <w:bottom w:val="single" w:sz="4" w:space="0" w:color="auto"/>
              <w:right w:val="single" w:sz="4" w:space="0" w:color="auto"/>
            </w:tcBorders>
            <w:shd w:val="clear" w:color="auto" w:fill="auto"/>
            <w:noWrap/>
            <w:vAlign w:val="bottom"/>
            <w:hideMark/>
          </w:tcPr>
          <w:p w14:paraId="7B149110" w14:textId="77777777" w:rsidR="00F4117E" w:rsidRPr="00AC682E" w:rsidRDefault="00F4117E" w:rsidP="00AB34AC">
            <w:pPr>
              <w:jc w:val="right"/>
              <w:rPr>
                <w:color w:val="000000"/>
                <w:sz w:val="18"/>
                <w:szCs w:val="18"/>
              </w:rPr>
            </w:pPr>
            <w:r w:rsidRPr="00AC682E">
              <w:rPr>
                <w:color w:val="000000"/>
                <w:sz w:val="18"/>
                <w:szCs w:val="18"/>
              </w:rPr>
              <w:t>1,1040</w:t>
            </w:r>
          </w:p>
        </w:tc>
        <w:tc>
          <w:tcPr>
            <w:tcW w:w="845" w:type="dxa"/>
            <w:tcBorders>
              <w:top w:val="nil"/>
              <w:left w:val="nil"/>
              <w:bottom w:val="single" w:sz="4" w:space="0" w:color="auto"/>
              <w:right w:val="single" w:sz="4" w:space="0" w:color="auto"/>
            </w:tcBorders>
            <w:shd w:val="clear" w:color="auto" w:fill="auto"/>
            <w:noWrap/>
            <w:vAlign w:val="bottom"/>
            <w:hideMark/>
          </w:tcPr>
          <w:p w14:paraId="5F0E05E7" w14:textId="77777777" w:rsidR="00F4117E" w:rsidRPr="00AC682E" w:rsidRDefault="00F4117E" w:rsidP="00AB34AC">
            <w:pPr>
              <w:jc w:val="right"/>
              <w:rPr>
                <w:color w:val="000000"/>
                <w:sz w:val="18"/>
                <w:szCs w:val="18"/>
              </w:rPr>
            </w:pPr>
            <w:r w:rsidRPr="00AC682E">
              <w:rPr>
                <w:color w:val="000000"/>
                <w:sz w:val="18"/>
                <w:szCs w:val="18"/>
              </w:rPr>
              <w:t>1,5250</w:t>
            </w:r>
          </w:p>
        </w:tc>
      </w:tr>
      <w:tr w:rsidR="00F4117E" w:rsidRPr="00AC682E" w14:paraId="57E6D54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DC50C26" w14:textId="1B926BA0" w:rsidR="00F4117E" w:rsidRPr="00AC682E" w:rsidRDefault="00C876FC" w:rsidP="00AB34AC">
            <w:pPr>
              <w:jc w:val="center"/>
              <w:rPr>
                <w:color w:val="000000"/>
                <w:sz w:val="18"/>
                <w:szCs w:val="18"/>
              </w:rPr>
            </w:pPr>
            <w:r>
              <w:rPr>
                <w:color w:val="000000"/>
                <w:sz w:val="18"/>
                <w:szCs w:val="18"/>
              </w:rPr>
              <w:t>82</w:t>
            </w:r>
          </w:p>
        </w:tc>
        <w:tc>
          <w:tcPr>
            <w:tcW w:w="1451" w:type="dxa"/>
            <w:tcBorders>
              <w:top w:val="nil"/>
              <w:left w:val="nil"/>
              <w:bottom w:val="single" w:sz="4" w:space="0" w:color="auto"/>
              <w:right w:val="single" w:sz="4" w:space="0" w:color="auto"/>
            </w:tcBorders>
            <w:shd w:val="clear" w:color="auto" w:fill="auto"/>
            <w:noWrap/>
            <w:vAlign w:val="bottom"/>
            <w:hideMark/>
          </w:tcPr>
          <w:p w14:paraId="4B6FE732"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F053764" w14:textId="77777777" w:rsidR="00F4117E" w:rsidRPr="00AC682E" w:rsidRDefault="00F4117E" w:rsidP="00AB34AC">
            <w:pPr>
              <w:rPr>
                <w:color w:val="000000"/>
                <w:sz w:val="18"/>
                <w:szCs w:val="18"/>
              </w:rPr>
            </w:pPr>
            <w:r w:rsidRPr="00AC682E">
              <w:rPr>
                <w:color w:val="000000"/>
                <w:sz w:val="18"/>
                <w:szCs w:val="18"/>
              </w:rPr>
              <w:t>город Темиртау</w:t>
            </w:r>
          </w:p>
        </w:tc>
        <w:tc>
          <w:tcPr>
            <w:tcW w:w="799" w:type="dxa"/>
            <w:tcBorders>
              <w:top w:val="nil"/>
              <w:left w:val="nil"/>
              <w:bottom w:val="single" w:sz="4" w:space="0" w:color="auto"/>
              <w:right w:val="single" w:sz="4" w:space="0" w:color="auto"/>
            </w:tcBorders>
            <w:shd w:val="clear" w:color="auto" w:fill="auto"/>
            <w:noWrap/>
            <w:vAlign w:val="bottom"/>
            <w:hideMark/>
          </w:tcPr>
          <w:p w14:paraId="262AC315" w14:textId="77777777" w:rsidR="00F4117E" w:rsidRPr="00AC682E" w:rsidRDefault="00F4117E" w:rsidP="00AB34AC">
            <w:pPr>
              <w:jc w:val="right"/>
              <w:rPr>
                <w:color w:val="000000"/>
                <w:sz w:val="18"/>
                <w:szCs w:val="18"/>
              </w:rPr>
            </w:pPr>
            <w:r w:rsidRPr="00AC682E">
              <w:rPr>
                <w:color w:val="000000"/>
                <w:sz w:val="18"/>
                <w:szCs w:val="18"/>
              </w:rPr>
              <w:t>1,1260</w:t>
            </w:r>
          </w:p>
        </w:tc>
        <w:tc>
          <w:tcPr>
            <w:tcW w:w="814" w:type="dxa"/>
            <w:tcBorders>
              <w:top w:val="nil"/>
              <w:left w:val="nil"/>
              <w:bottom w:val="single" w:sz="4" w:space="0" w:color="auto"/>
              <w:right w:val="single" w:sz="4" w:space="0" w:color="auto"/>
            </w:tcBorders>
            <w:shd w:val="clear" w:color="auto" w:fill="auto"/>
            <w:noWrap/>
            <w:vAlign w:val="bottom"/>
            <w:hideMark/>
          </w:tcPr>
          <w:p w14:paraId="518AC89B" w14:textId="77777777" w:rsidR="00F4117E" w:rsidRPr="00AC682E" w:rsidRDefault="00F4117E" w:rsidP="00AB34AC">
            <w:pPr>
              <w:jc w:val="right"/>
              <w:rPr>
                <w:color w:val="000000"/>
                <w:sz w:val="18"/>
                <w:szCs w:val="18"/>
              </w:rPr>
            </w:pPr>
            <w:r w:rsidRPr="00AC682E">
              <w:rPr>
                <w:color w:val="000000"/>
                <w:sz w:val="18"/>
                <w:szCs w:val="18"/>
              </w:rPr>
              <w:t>1,5140</w:t>
            </w:r>
          </w:p>
        </w:tc>
        <w:tc>
          <w:tcPr>
            <w:tcW w:w="711" w:type="dxa"/>
            <w:tcBorders>
              <w:top w:val="nil"/>
              <w:left w:val="nil"/>
              <w:bottom w:val="single" w:sz="4" w:space="0" w:color="auto"/>
              <w:right w:val="single" w:sz="4" w:space="0" w:color="auto"/>
            </w:tcBorders>
            <w:shd w:val="clear" w:color="auto" w:fill="auto"/>
            <w:noWrap/>
            <w:vAlign w:val="bottom"/>
            <w:hideMark/>
          </w:tcPr>
          <w:p w14:paraId="543EC331" w14:textId="77777777" w:rsidR="00F4117E" w:rsidRPr="00AC682E" w:rsidRDefault="00F4117E" w:rsidP="00AB34AC">
            <w:pPr>
              <w:jc w:val="right"/>
              <w:rPr>
                <w:color w:val="000000"/>
                <w:sz w:val="18"/>
                <w:szCs w:val="18"/>
              </w:rPr>
            </w:pPr>
            <w:r w:rsidRPr="00AC682E">
              <w:rPr>
                <w:color w:val="000000"/>
                <w:sz w:val="18"/>
                <w:szCs w:val="18"/>
              </w:rPr>
              <w:t>1,7860</w:t>
            </w:r>
          </w:p>
        </w:tc>
        <w:tc>
          <w:tcPr>
            <w:tcW w:w="799" w:type="dxa"/>
            <w:tcBorders>
              <w:top w:val="nil"/>
              <w:left w:val="nil"/>
              <w:bottom w:val="single" w:sz="4" w:space="0" w:color="auto"/>
              <w:right w:val="single" w:sz="4" w:space="0" w:color="auto"/>
            </w:tcBorders>
            <w:shd w:val="clear" w:color="auto" w:fill="auto"/>
            <w:noWrap/>
            <w:vAlign w:val="bottom"/>
            <w:hideMark/>
          </w:tcPr>
          <w:p w14:paraId="06D30353" w14:textId="77777777" w:rsidR="00F4117E" w:rsidRPr="00AC682E" w:rsidRDefault="00F4117E" w:rsidP="00AB34AC">
            <w:pPr>
              <w:jc w:val="right"/>
              <w:rPr>
                <w:color w:val="000000"/>
                <w:sz w:val="18"/>
                <w:szCs w:val="18"/>
              </w:rPr>
            </w:pPr>
            <w:r w:rsidRPr="00AC682E">
              <w:rPr>
                <w:color w:val="000000"/>
                <w:sz w:val="18"/>
                <w:szCs w:val="18"/>
              </w:rPr>
              <w:t>0,9970</w:t>
            </w:r>
          </w:p>
        </w:tc>
        <w:tc>
          <w:tcPr>
            <w:tcW w:w="814" w:type="dxa"/>
            <w:tcBorders>
              <w:top w:val="nil"/>
              <w:left w:val="nil"/>
              <w:bottom w:val="single" w:sz="4" w:space="0" w:color="auto"/>
              <w:right w:val="single" w:sz="4" w:space="0" w:color="auto"/>
            </w:tcBorders>
            <w:shd w:val="clear" w:color="auto" w:fill="auto"/>
            <w:noWrap/>
            <w:vAlign w:val="bottom"/>
            <w:hideMark/>
          </w:tcPr>
          <w:p w14:paraId="6833366E" w14:textId="77777777" w:rsidR="00F4117E" w:rsidRPr="00AC682E" w:rsidRDefault="00F4117E" w:rsidP="00AB34AC">
            <w:pPr>
              <w:jc w:val="right"/>
              <w:rPr>
                <w:color w:val="000000"/>
                <w:sz w:val="18"/>
                <w:szCs w:val="18"/>
              </w:rPr>
            </w:pPr>
            <w:r w:rsidRPr="00AC682E">
              <w:rPr>
                <w:color w:val="000000"/>
                <w:sz w:val="18"/>
                <w:szCs w:val="18"/>
              </w:rPr>
              <w:t>1,3140</w:t>
            </w:r>
          </w:p>
        </w:tc>
        <w:tc>
          <w:tcPr>
            <w:tcW w:w="711" w:type="dxa"/>
            <w:tcBorders>
              <w:top w:val="nil"/>
              <w:left w:val="nil"/>
              <w:bottom w:val="single" w:sz="4" w:space="0" w:color="auto"/>
              <w:right w:val="single" w:sz="4" w:space="0" w:color="auto"/>
            </w:tcBorders>
            <w:shd w:val="clear" w:color="auto" w:fill="auto"/>
            <w:noWrap/>
            <w:vAlign w:val="bottom"/>
            <w:hideMark/>
          </w:tcPr>
          <w:p w14:paraId="0FBC0B68" w14:textId="77777777" w:rsidR="00F4117E" w:rsidRPr="00AC682E" w:rsidRDefault="00F4117E" w:rsidP="00AB34AC">
            <w:pPr>
              <w:jc w:val="right"/>
              <w:rPr>
                <w:color w:val="000000"/>
                <w:sz w:val="18"/>
                <w:szCs w:val="18"/>
              </w:rPr>
            </w:pPr>
            <w:r w:rsidRPr="00AC682E">
              <w:rPr>
                <w:color w:val="000000"/>
                <w:sz w:val="18"/>
                <w:szCs w:val="18"/>
              </w:rPr>
              <w:t>1,5930</w:t>
            </w:r>
          </w:p>
        </w:tc>
        <w:tc>
          <w:tcPr>
            <w:tcW w:w="882" w:type="dxa"/>
            <w:tcBorders>
              <w:top w:val="nil"/>
              <w:left w:val="nil"/>
              <w:bottom w:val="single" w:sz="4" w:space="0" w:color="auto"/>
              <w:right w:val="single" w:sz="4" w:space="0" w:color="auto"/>
            </w:tcBorders>
            <w:shd w:val="clear" w:color="auto" w:fill="auto"/>
            <w:noWrap/>
            <w:vAlign w:val="bottom"/>
            <w:hideMark/>
          </w:tcPr>
          <w:p w14:paraId="3C0E4868" w14:textId="77777777" w:rsidR="00F4117E" w:rsidRPr="00AC682E" w:rsidRDefault="00F4117E" w:rsidP="00AB34AC">
            <w:pPr>
              <w:jc w:val="right"/>
              <w:rPr>
                <w:color w:val="000000"/>
                <w:sz w:val="18"/>
                <w:szCs w:val="18"/>
              </w:rPr>
            </w:pPr>
            <w:r w:rsidRPr="00AC682E">
              <w:rPr>
                <w:color w:val="000000"/>
                <w:sz w:val="18"/>
                <w:szCs w:val="18"/>
              </w:rPr>
              <w:t>1,8800</w:t>
            </w:r>
          </w:p>
        </w:tc>
        <w:tc>
          <w:tcPr>
            <w:tcW w:w="799" w:type="dxa"/>
            <w:tcBorders>
              <w:top w:val="nil"/>
              <w:left w:val="nil"/>
              <w:bottom w:val="single" w:sz="4" w:space="0" w:color="auto"/>
              <w:right w:val="single" w:sz="4" w:space="0" w:color="auto"/>
            </w:tcBorders>
            <w:shd w:val="clear" w:color="auto" w:fill="auto"/>
            <w:noWrap/>
            <w:vAlign w:val="bottom"/>
            <w:hideMark/>
          </w:tcPr>
          <w:p w14:paraId="0AFC9D65" w14:textId="77777777" w:rsidR="00F4117E" w:rsidRPr="00AC682E" w:rsidRDefault="00F4117E" w:rsidP="00AB34AC">
            <w:pPr>
              <w:jc w:val="right"/>
              <w:rPr>
                <w:color w:val="000000"/>
                <w:sz w:val="18"/>
                <w:szCs w:val="18"/>
              </w:rPr>
            </w:pPr>
            <w:r w:rsidRPr="00AC682E">
              <w:rPr>
                <w:color w:val="000000"/>
                <w:sz w:val="18"/>
                <w:szCs w:val="18"/>
              </w:rPr>
              <w:t>1,1100</w:t>
            </w:r>
          </w:p>
        </w:tc>
        <w:tc>
          <w:tcPr>
            <w:tcW w:w="845" w:type="dxa"/>
            <w:tcBorders>
              <w:top w:val="nil"/>
              <w:left w:val="nil"/>
              <w:bottom w:val="single" w:sz="4" w:space="0" w:color="auto"/>
              <w:right w:val="single" w:sz="4" w:space="0" w:color="auto"/>
            </w:tcBorders>
            <w:shd w:val="clear" w:color="auto" w:fill="auto"/>
            <w:noWrap/>
            <w:vAlign w:val="bottom"/>
            <w:hideMark/>
          </w:tcPr>
          <w:p w14:paraId="182ED67A" w14:textId="77777777" w:rsidR="00F4117E" w:rsidRPr="00AC682E" w:rsidRDefault="00F4117E" w:rsidP="00AB34AC">
            <w:pPr>
              <w:jc w:val="right"/>
              <w:rPr>
                <w:color w:val="000000"/>
                <w:sz w:val="18"/>
                <w:szCs w:val="18"/>
              </w:rPr>
            </w:pPr>
            <w:r w:rsidRPr="00AC682E">
              <w:rPr>
                <w:color w:val="000000"/>
                <w:sz w:val="18"/>
                <w:szCs w:val="18"/>
              </w:rPr>
              <w:t>1,5180</w:t>
            </w:r>
          </w:p>
        </w:tc>
      </w:tr>
      <w:tr w:rsidR="00F4117E" w:rsidRPr="00AC682E" w14:paraId="1618442A"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D918951" w14:textId="71894CAB" w:rsidR="00F4117E" w:rsidRPr="00AC682E" w:rsidRDefault="00C876FC" w:rsidP="00AB34AC">
            <w:pPr>
              <w:jc w:val="center"/>
              <w:rPr>
                <w:color w:val="000000"/>
                <w:sz w:val="18"/>
                <w:szCs w:val="18"/>
              </w:rPr>
            </w:pPr>
            <w:r>
              <w:rPr>
                <w:color w:val="000000"/>
                <w:sz w:val="18"/>
                <w:szCs w:val="18"/>
              </w:rPr>
              <w:t>83</w:t>
            </w:r>
          </w:p>
        </w:tc>
        <w:tc>
          <w:tcPr>
            <w:tcW w:w="1451" w:type="dxa"/>
            <w:tcBorders>
              <w:top w:val="nil"/>
              <w:left w:val="nil"/>
              <w:bottom w:val="single" w:sz="4" w:space="0" w:color="auto"/>
              <w:right w:val="single" w:sz="4" w:space="0" w:color="auto"/>
            </w:tcBorders>
            <w:shd w:val="clear" w:color="auto" w:fill="auto"/>
            <w:noWrap/>
            <w:vAlign w:val="bottom"/>
            <w:hideMark/>
          </w:tcPr>
          <w:p w14:paraId="634DD7EB"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C613700" w14:textId="77777777" w:rsidR="00F4117E" w:rsidRPr="00AC682E" w:rsidRDefault="00F4117E" w:rsidP="00AB34AC">
            <w:pPr>
              <w:rPr>
                <w:color w:val="000000"/>
                <w:sz w:val="18"/>
                <w:szCs w:val="18"/>
              </w:rPr>
            </w:pPr>
            <w:r w:rsidRPr="00AC682E">
              <w:rPr>
                <w:color w:val="000000"/>
                <w:sz w:val="18"/>
                <w:szCs w:val="18"/>
              </w:rPr>
              <w:t>город Шахтинск</w:t>
            </w:r>
          </w:p>
        </w:tc>
        <w:tc>
          <w:tcPr>
            <w:tcW w:w="799" w:type="dxa"/>
            <w:tcBorders>
              <w:top w:val="nil"/>
              <w:left w:val="nil"/>
              <w:bottom w:val="single" w:sz="4" w:space="0" w:color="auto"/>
              <w:right w:val="single" w:sz="4" w:space="0" w:color="auto"/>
            </w:tcBorders>
            <w:shd w:val="clear" w:color="auto" w:fill="auto"/>
            <w:noWrap/>
            <w:vAlign w:val="bottom"/>
            <w:hideMark/>
          </w:tcPr>
          <w:p w14:paraId="7887D2AA" w14:textId="77777777" w:rsidR="00F4117E" w:rsidRPr="00AC682E" w:rsidRDefault="00F4117E" w:rsidP="00AB34AC">
            <w:pPr>
              <w:jc w:val="right"/>
              <w:rPr>
                <w:color w:val="000000"/>
                <w:sz w:val="18"/>
                <w:szCs w:val="18"/>
              </w:rPr>
            </w:pPr>
            <w:r w:rsidRPr="00AC682E">
              <w:rPr>
                <w:color w:val="000000"/>
                <w:sz w:val="18"/>
                <w:szCs w:val="18"/>
              </w:rPr>
              <w:t>1,0340</w:t>
            </w:r>
          </w:p>
        </w:tc>
        <w:tc>
          <w:tcPr>
            <w:tcW w:w="814" w:type="dxa"/>
            <w:tcBorders>
              <w:top w:val="nil"/>
              <w:left w:val="nil"/>
              <w:bottom w:val="single" w:sz="4" w:space="0" w:color="auto"/>
              <w:right w:val="single" w:sz="4" w:space="0" w:color="auto"/>
            </w:tcBorders>
            <w:shd w:val="clear" w:color="auto" w:fill="auto"/>
            <w:noWrap/>
            <w:vAlign w:val="bottom"/>
            <w:hideMark/>
          </w:tcPr>
          <w:p w14:paraId="0DA9B188" w14:textId="77777777" w:rsidR="00F4117E" w:rsidRPr="00AC682E" w:rsidRDefault="00F4117E" w:rsidP="00AB34AC">
            <w:pPr>
              <w:jc w:val="right"/>
              <w:rPr>
                <w:color w:val="000000"/>
                <w:sz w:val="18"/>
                <w:szCs w:val="18"/>
              </w:rPr>
            </w:pPr>
            <w:r w:rsidRPr="00AC682E">
              <w:rPr>
                <w:color w:val="000000"/>
                <w:sz w:val="18"/>
                <w:szCs w:val="18"/>
              </w:rPr>
              <w:t>1,3840</w:t>
            </w:r>
          </w:p>
        </w:tc>
        <w:tc>
          <w:tcPr>
            <w:tcW w:w="711" w:type="dxa"/>
            <w:tcBorders>
              <w:top w:val="nil"/>
              <w:left w:val="nil"/>
              <w:bottom w:val="single" w:sz="4" w:space="0" w:color="auto"/>
              <w:right w:val="single" w:sz="4" w:space="0" w:color="auto"/>
            </w:tcBorders>
            <w:shd w:val="clear" w:color="auto" w:fill="auto"/>
            <w:noWrap/>
            <w:vAlign w:val="bottom"/>
            <w:hideMark/>
          </w:tcPr>
          <w:p w14:paraId="420C65EE" w14:textId="77777777" w:rsidR="00F4117E" w:rsidRPr="00AC682E" w:rsidRDefault="00F4117E" w:rsidP="00AB34AC">
            <w:pPr>
              <w:jc w:val="right"/>
              <w:rPr>
                <w:color w:val="000000"/>
                <w:sz w:val="18"/>
                <w:szCs w:val="18"/>
              </w:rPr>
            </w:pPr>
            <w:r w:rsidRPr="00AC682E">
              <w:rPr>
                <w:color w:val="000000"/>
                <w:sz w:val="18"/>
                <w:szCs w:val="18"/>
              </w:rPr>
              <w:t>1,6310</w:t>
            </w:r>
          </w:p>
        </w:tc>
        <w:tc>
          <w:tcPr>
            <w:tcW w:w="799" w:type="dxa"/>
            <w:tcBorders>
              <w:top w:val="nil"/>
              <w:left w:val="nil"/>
              <w:bottom w:val="single" w:sz="4" w:space="0" w:color="auto"/>
              <w:right w:val="single" w:sz="4" w:space="0" w:color="auto"/>
            </w:tcBorders>
            <w:shd w:val="clear" w:color="auto" w:fill="auto"/>
            <w:noWrap/>
            <w:vAlign w:val="bottom"/>
            <w:hideMark/>
          </w:tcPr>
          <w:p w14:paraId="70AF25CA" w14:textId="77777777" w:rsidR="00F4117E" w:rsidRPr="00AC682E" w:rsidRDefault="00F4117E" w:rsidP="00AB34AC">
            <w:pPr>
              <w:jc w:val="right"/>
              <w:rPr>
                <w:color w:val="000000"/>
                <w:sz w:val="18"/>
                <w:szCs w:val="18"/>
              </w:rPr>
            </w:pPr>
            <w:r w:rsidRPr="00AC682E">
              <w:rPr>
                <w:color w:val="000000"/>
                <w:sz w:val="18"/>
                <w:szCs w:val="18"/>
              </w:rPr>
              <w:t>0,9660</w:t>
            </w:r>
          </w:p>
        </w:tc>
        <w:tc>
          <w:tcPr>
            <w:tcW w:w="814" w:type="dxa"/>
            <w:tcBorders>
              <w:top w:val="nil"/>
              <w:left w:val="nil"/>
              <w:bottom w:val="single" w:sz="4" w:space="0" w:color="auto"/>
              <w:right w:val="single" w:sz="4" w:space="0" w:color="auto"/>
            </w:tcBorders>
            <w:shd w:val="clear" w:color="auto" w:fill="auto"/>
            <w:noWrap/>
            <w:vAlign w:val="bottom"/>
            <w:hideMark/>
          </w:tcPr>
          <w:p w14:paraId="0A49976B" w14:textId="77777777" w:rsidR="00F4117E" w:rsidRPr="00AC682E" w:rsidRDefault="00F4117E" w:rsidP="00AB34AC">
            <w:pPr>
              <w:jc w:val="right"/>
              <w:rPr>
                <w:color w:val="000000"/>
                <w:sz w:val="18"/>
                <w:szCs w:val="18"/>
              </w:rPr>
            </w:pPr>
            <w:r w:rsidRPr="00AC682E">
              <w:rPr>
                <w:color w:val="000000"/>
                <w:sz w:val="18"/>
                <w:szCs w:val="18"/>
              </w:rPr>
              <w:t>1,2760</w:t>
            </w:r>
          </w:p>
        </w:tc>
        <w:tc>
          <w:tcPr>
            <w:tcW w:w="711" w:type="dxa"/>
            <w:tcBorders>
              <w:top w:val="nil"/>
              <w:left w:val="nil"/>
              <w:bottom w:val="single" w:sz="4" w:space="0" w:color="auto"/>
              <w:right w:val="single" w:sz="4" w:space="0" w:color="auto"/>
            </w:tcBorders>
            <w:shd w:val="clear" w:color="auto" w:fill="auto"/>
            <w:noWrap/>
            <w:vAlign w:val="bottom"/>
            <w:hideMark/>
          </w:tcPr>
          <w:p w14:paraId="4442A00A" w14:textId="77777777" w:rsidR="00F4117E" w:rsidRPr="00AC682E" w:rsidRDefault="00F4117E" w:rsidP="00AB34AC">
            <w:pPr>
              <w:jc w:val="right"/>
              <w:rPr>
                <w:color w:val="000000"/>
                <w:sz w:val="18"/>
                <w:szCs w:val="18"/>
              </w:rPr>
            </w:pPr>
            <w:r w:rsidRPr="00AC682E">
              <w:rPr>
                <w:color w:val="000000"/>
                <w:sz w:val="18"/>
                <w:szCs w:val="18"/>
              </w:rPr>
              <w:t>1,5490</w:t>
            </w:r>
          </w:p>
        </w:tc>
        <w:tc>
          <w:tcPr>
            <w:tcW w:w="882" w:type="dxa"/>
            <w:tcBorders>
              <w:top w:val="nil"/>
              <w:left w:val="nil"/>
              <w:bottom w:val="single" w:sz="4" w:space="0" w:color="auto"/>
              <w:right w:val="single" w:sz="4" w:space="0" w:color="auto"/>
            </w:tcBorders>
            <w:shd w:val="clear" w:color="auto" w:fill="auto"/>
            <w:noWrap/>
            <w:vAlign w:val="bottom"/>
            <w:hideMark/>
          </w:tcPr>
          <w:p w14:paraId="4B027400" w14:textId="77777777" w:rsidR="00F4117E" w:rsidRPr="00AC682E" w:rsidRDefault="00F4117E" w:rsidP="00AB34AC">
            <w:pPr>
              <w:jc w:val="right"/>
              <w:rPr>
                <w:color w:val="000000"/>
                <w:sz w:val="18"/>
                <w:szCs w:val="18"/>
              </w:rPr>
            </w:pPr>
            <w:r w:rsidRPr="00AC682E">
              <w:rPr>
                <w:color w:val="000000"/>
                <w:sz w:val="18"/>
                <w:szCs w:val="18"/>
              </w:rPr>
              <w:t>1,8300</w:t>
            </w:r>
          </w:p>
        </w:tc>
        <w:tc>
          <w:tcPr>
            <w:tcW w:w="799" w:type="dxa"/>
            <w:tcBorders>
              <w:top w:val="nil"/>
              <w:left w:val="nil"/>
              <w:bottom w:val="single" w:sz="4" w:space="0" w:color="auto"/>
              <w:right w:val="single" w:sz="4" w:space="0" w:color="auto"/>
            </w:tcBorders>
            <w:shd w:val="clear" w:color="auto" w:fill="auto"/>
            <w:noWrap/>
            <w:vAlign w:val="bottom"/>
            <w:hideMark/>
          </w:tcPr>
          <w:p w14:paraId="38291212" w14:textId="77777777" w:rsidR="00F4117E" w:rsidRPr="00AC682E" w:rsidRDefault="00F4117E" w:rsidP="00AB34AC">
            <w:pPr>
              <w:jc w:val="right"/>
              <w:rPr>
                <w:color w:val="000000"/>
                <w:sz w:val="18"/>
                <w:szCs w:val="18"/>
              </w:rPr>
            </w:pPr>
            <w:r w:rsidRPr="00AC682E">
              <w:rPr>
                <w:color w:val="000000"/>
                <w:sz w:val="18"/>
                <w:szCs w:val="18"/>
              </w:rPr>
              <w:t>1,0970</w:t>
            </w:r>
          </w:p>
        </w:tc>
        <w:tc>
          <w:tcPr>
            <w:tcW w:w="845" w:type="dxa"/>
            <w:tcBorders>
              <w:top w:val="nil"/>
              <w:left w:val="nil"/>
              <w:bottom w:val="single" w:sz="4" w:space="0" w:color="auto"/>
              <w:right w:val="single" w:sz="4" w:space="0" w:color="auto"/>
            </w:tcBorders>
            <w:shd w:val="clear" w:color="auto" w:fill="auto"/>
            <w:noWrap/>
            <w:vAlign w:val="bottom"/>
            <w:hideMark/>
          </w:tcPr>
          <w:p w14:paraId="1AA70FDD" w14:textId="77777777" w:rsidR="00F4117E" w:rsidRPr="00AC682E" w:rsidRDefault="00F4117E" w:rsidP="00AB34AC">
            <w:pPr>
              <w:jc w:val="right"/>
              <w:rPr>
                <w:color w:val="000000"/>
                <w:sz w:val="18"/>
                <w:szCs w:val="18"/>
              </w:rPr>
            </w:pPr>
            <w:r w:rsidRPr="00AC682E">
              <w:rPr>
                <w:color w:val="000000"/>
                <w:sz w:val="18"/>
                <w:szCs w:val="18"/>
              </w:rPr>
              <w:t>1,5160</w:t>
            </w:r>
          </w:p>
        </w:tc>
      </w:tr>
      <w:tr w:rsidR="00F4117E" w:rsidRPr="00AC682E" w14:paraId="2E4F8E7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BFBBF8C" w14:textId="38F413DE" w:rsidR="00F4117E" w:rsidRPr="00AC682E" w:rsidRDefault="00C876FC" w:rsidP="00AB34AC">
            <w:pPr>
              <w:jc w:val="center"/>
              <w:rPr>
                <w:color w:val="000000"/>
                <w:sz w:val="18"/>
                <w:szCs w:val="18"/>
              </w:rPr>
            </w:pPr>
            <w:r>
              <w:rPr>
                <w:color w:val="000000"/>
                <w:sz w:val="18"/>
                <w:szCs w:val="18"/>
              </w:rPr>
              <w:t>84</w:t>
            </w:r>
          </w:p>
        </w:tc>
        <w:tc>
          <w:tcPr>
            <w:tcW w:w="1451" w:type="dxa"/>
            <w:tcBorders>
              <w:top w:val="nil"/>
              <w:left w:val="nil"/>
              <w:bottom w:val="single" w:sz="4" w:space="0" w:color="auto"/>
              <w:right w:val="single" w:sz="4" w:space="0" w:color="auto"/>
            </w:tcBorders>
            <w:shd w:val="clear" w:color="auto" w:fill="auto"/>
            <w:noWrap/>
            <w:vAlign w:val="bottom"/>
            <w:hideMark/>
          </w:tcPr>
          <w:p w14:paraId="43F031DB"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70B569C9" w14:textId="77777777" w:rsidR="00F4117E" w:rsidRPr="00AC682E" w:rsidRDefault="00F4117E" w:rsidP="00AB34AC">
            <w:pPr>
              <w:rPr>
                <w:color w:val="000000"/>
                <w:sz w:val="18"/>
                <w:szCs w:val="18"/>
              </w:rPr>
            </w:pPr>
            <w:r w:rsidRPr="00AC682E">
              <w:rPr>
                <w:color w:val="000000"/>
                <w:sz w:val="18"/>
                <w:szCs w:val="18"/>
              </w:rPr>
              <w:t>Каркаралинский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AA82BF1" w14:textId="77777777" w:rsidR="00F4117E" w:rsidRPr="00AC682E" w:rsidRDefault="00F4117E" w:rsidP="00AB34AC">
            <w:pPr>
              <w:jc w:val="right"/>
              <w:rPr>
                <w:color w:val="000000"/>
                <w:sz w:val="18"/>
                <w:szCs w:val="18"/>
              </w:rPr>
            </w:pPr>
            <w:r w:rsidRPr="00AC682E">
              <w:rPr>
                <w:color w:val="000000"/>
                <w:sz w:val="18"/>
                <w:szCs w:val="18"/>
              </w:rPr>
              <w:t>1,3390</w:t>
            </w:r>
          </w:p>
        </w:tc>
        <w:tc>
          <w:tcPr>
            <w:tcW w:w="814" w:type="dxa"/>
            <w:tcBorders>
              <w:top w:val="nil"/>
              <w:left w:val="nil"/>
              <w:bottom w:val="single" w:sz="4" w:space="0" w:color="auto"/>
              <w:right w:val="single" w:sz="4" w:space="0" w:color="auto"/>
            </w:tcBorders>
            <w:shd w:val="clear" w:color="auto" w:fill="auto"/>
            <w:noWrap/>
            <w:vAlign w:val="bottom"/>
            <w:hideMark/>
          </w:tcPr>
          <w:p w14:paraId="20AABA5C" w14:textId="77777777" w:rsidR="00F4117E" w:rsidRPr="00AC682E" w:rsidRDefault="00F4117E" w:rsidP="00AB34AC">
            <w:pPr>
              <w:jc w:val="right"/>
              <w:rPr>
                <w:color w:val="000000"/>
                <w:sz w:val="18"/>
                <w:szCs w:val="18"/>
              </w:rPr>
            </w:pPr>
            <w:r w:rsidRPr="00AC682E">
              <w:rPr>
                <w:color w:val="000000"/>
                <w:sz w:val="18"/>
                <w:szCs w:val="18"/>
              </w:rPr>
              <w:t>1,7960</w:t>
            </w:r>
          </w:p>
        </w:tc>
        <w:tc>
          <w:tcPr>
            <w:tcW w:w="711" w:type="dxa"/>
            <w:tcBorders>
              <w:top w:val="nil"/>
              <w:left w:val="nil"/>
              <w:bottom w:val="single" w:sz="4" w:space="0" w:color="auto"/>
              <w:right w:val="single" w:sz="4" w:space="0" w:color="auto"/>
            </w:tcBorders>
            <w:shd w:val="clear" w:color="auto" w:fill="auto"/>
            <w:noWrap/>
            <w:vAlign w:val="bottom"/>
            <w:hideMark/>
          </w:tcPr>
          <w:p w14:paraId="50BC0DFF" w14:textId="77777777" w:rsidR="00F4117E" w:rsidRPr="00AC682E" w:rsidRDefault="00F4117E" w:rsidP="00AB34AC">
            <w:pPr>
              <w:jc w:val="right"/>
              <w:rPr>
                <w:color w:val="000000"/>
                <w:sz w:val="18"/>
                <w:szCs w:val="18"/>
              </w:rPr>
            </w:pPr>
            <w:r w:rsidRPr="00AC682E">
              <w:rPr>
                <w:color w:val="000000"/>
                <w:sz w:val="18"/>
                <w:szCs w:val="18"/>
              </w:rPr>
              <w:t>2,1170</w:t>
            </w:r>
          </w:p>
        </w:tc>
        <w:tc>
          <w:tcPr>
            <w:tcW w:w="799" w:type="dxa"/>
            <w:tcBorders>
              <w:top w:val="nil"/>
              <w:left w:val="nil"/>
              <w:bottom w:val="single" w:sz="4" w:space="0" w:color="auto"/>
              <w:right w:val="single" w:sz="4" w:space="0" w:color="auto"/>
            </w:tcBorders>
            <w:shd w:val="clear" w:color="auto" w:fill="auto"/>
            <w:noWrap/>
            <w:vAlign w:val="bottom"/>
            <w:hideMark/>
          </w:tcPr>
          <w:p w14:paraId="5971E0C7" w14:textId="77777777" w:rsidR="00F4117E" w:rsidRPr="00AC682E" w:rsidRDefault="00F4117E" w:rsidP="00AB34AC">
            <w:pPr>
              <w:jc w:val="right"/>
              <w:rPr>
                <w:color w:val="000000"/>
                <w:sz w:val="18"/>
                <w:szCs w:val="18"/>
              </w:rPr>
            </w:pPr>
            <w:r w:rsidRPr="00AC682E">
              <w:rPr>
                <w:color w:val="000000"/>
                <w:sz w:val="18"/>
                <w:szCs w:val="18"/>
              </w:rPr>
              <w:t>1,1230</w:t>
            </w:r>
          </w:p>
        </w:tc>
        <w:tc>
          <w:tcPr>
            <w:tcW w:w="814" w:type="dxa"/>
            <w:tcBorders>
              <w:top w:val="nil"/>
              <w:left w:val="nil"/>
              <w:bottom w:val="single" w:sz="4" w:space="0" w:color="auto"/>
              <w:right w:val="single" w:sz="4" w:space="0" w:color="auto"/>
            </w:tcBorders>
            <w:shd w:val="clear" w:color="auto" w:fill="auto"/>
            <w:noWrap/>
            <w:vAlign w:val="bottom"/>
            <w:hideMark/>
          </w:tcPr>
          <w:p w14:paraId="00C916C7" w14:textId="77777777" w:rsidR="00F4117E" w:rsidRPr="00AC682E" w:rsidRDefault="00F4117E" w:rsidP="00AB34AC">
            <w:pPr>
              <w:jc w:val="right"/>
              <w:rPr>
                <w:color w:val="000000"/>
                <w:sz w:val="18"/>
                <w:szCs w:val="18"/>
              </w:rPr>
            </w:pPr>
            <w:r w:rsidRPr="00AC682E">
              <w:rPr>
                <w:color w:val="000000"/>
                <w:sz w:val="18"/>
                <w:szCs w:val="18"/>
              </w:rPr>
              <w:t>1,4920</w:t>
            </w:r>
          </w:p>
        </w:tc>
        <w:tc>
          <w:tcPr>
            <w:tcW w:w="711" w:type="dxa"/>
            <w:tcBorders>
              <w:top w:val="nil"/>
              <w:left w:val="nil"/>
              <w:bottom w:val="single" w:sz="4" w:space="0" w:color="auto"/>
              <w:right w:val="single" w:sz="4" w:space="0" w:color="auto"/>
            </w:tcBorders>
            <w:shd w:val="clear" w:color="auto" w:fill="auto"/>
            <w:noWrap/>
            <w:vAlign w:val="bottom"/>
            <w:hideMark/>
          </w:tcPr>
          <w:p w14:paraId="3D7B73A9" w14:textId="77777777" w:rsidR="00F4117E" w:rsidRPr="00AC682E" w:rsidRDefault="00F4117E" w:rsidP="00AB34AC">
            <w:pPr>
              <w:jc w:val="right"/>
              <w:rPr>
                <w:color w:val="000000"/>
                <w:sz w:val="18"/>
                <w:szCs w:val="18"/>
              </w:rPr>
            </w:pPr>
            <w:r w:rsidRPr="00AC682E">
              <w:rPr>
                <w:color w:val="000000"/>
                <w:sz w:val="18"/>
                <w:szCs w:val="18"/>
              </w:rPr>
              <w:t>1,8170</w:t>
            </w:r>
          </w:p>
        </w:tc>
        <w:tc>
          <w:tcPr>
            <w:tcW w:w="882" w:type="dxa"/>
            <w:tcBorders>
              <w:top w:val="nil"/>
              <w:left w:val="nil"/>
              <w:bottom w:val="single" w:sz="4" w:space="0" w:color="auto"/>
              <w:right w:val="single" w:sz="4" w:space="0" w:color="auto"/>
            </w:tcBorders>
            <w:shd w:val="clear" w:color="auto" w:fill="auto"/>
            <w:noWrap/>
            <w:vAlign w:val="bottom"/>
            <w:hideMark/>
          </w:tcPr>
          <w:p w14:paraId="4410EA0B" w14:textId="77777777" w:rsidR="00F4117E" w:rsidRPr="00AC682E" w:rsidRDefault="00F4117E" w:rsidP="00AB34AC">
            <w:pPr>
              <w:jc w:val="right"/>
              <w:rPr>
                <w:color w:val="000000"/>
                <w:sz w:val="18"/>
                <w:szCs w:val="18"/>
              </w:rPr>
            </w:pPr>
            <w:r w:rsidRPr="00AC682E">
              <w:rPr>
                <w:color w:val="000000"/>
                <w:sz w:val="18"/>
                <w:szCs w:val="18"/>
              </w:rPr>
              <w:t>2,1500</w:t>
            </w:r>
          </w:p>
        </w:tc>
        <w:tc>
          <w:tcPr>
            <w:tcW w:w="799" w:type="dxa"/>
            <w:tcBorders>
              <w:top w:val="nil"/>
              <w:left w:val="nil"/>
              <w:bottom w:val="single" w:sz="4" w:space="0" w:color="auto"/>
              <w:right w:val="single" w:sz="4" w:space="0" w:color="auto"/>
            </w:tcBorders>
            <w:shd w:val="clear" w:color="auto" w:fill="auto"/>
            <w:noWrap/>
            <w:vAlign w:val="bottom"/>
            <w:hideMark/>
          </w:tcPr>
          <w:p w14:paraId="57EF9085" w14:textId="77777777" w:rsidR="00F4117E" w:rsidRPr="00AC682E" w:rsidRDefault="00F4117E" w:rsidP="00AB34AC">
            <w:pPr>
              <w:jc w:val="right"/>
              <w:rPr>
                <w:color w:val="000000"/>
                <w:sz w:val="18"/>
                <w:szCs w:val="18"/>
              </w:rPr>
            </w:pPr>
            <w:r w:rsidRPr="00AC682E">
              <w:rPr>
                <w:color w:val="000000"/>
                <w:sz w:val="18"/>
                <w:szCs w:val="18"/>
              </w:rPr>
              <w:t>1,2050</w:t>
            </w:r>
          </w:p>
        </w:tc>
        <w:tc>
          <w:tcPr>
            <w:tcW w:w="845" w:type="dxa"/>
            <w:tcBorders>
              <w:top w:val="nil"/>
              <w:left w:val="nil"/>
              <w:bottom w:val="single" w:sz="4" w:space="0" w:color="auto"/>
              <w:right w:val="single" w:sz="4" w:space="0" w:color="auto"/>
            </w:tcBorders>
            <w:shd w:val="clear" w:color="auto" w:fill="auto"/>
            <w:noWrap/>
            <w:vAlign w:val="bottom"/>
            <w:hideMark/>
          </w:tcPr>
          <w:p w14:paraId="1C882712" w14:textId="77777777" w:rsidR="00F4117E" w:rsidRPr="00AC682E" w:rsidRDefault="00F4117E" w:rsidP="00AB34AC">
            <w:pPr>
              <w:jc w:val="right"/>
              <w:rPr>
                <w:color w:val="000000"/>
                <w:sz w:val="18"/>
                <w:szCs w:val="18"/>
              </w:rPr>
            </w:pPr>
            <w:r w:rsidRPr="00AC682E">
              <w:rPr>
                <w:color w:val="000000"/>
                <w:sz w:val="18"/>
                <w:szCs w:val="18"/>
              </w:rPr>
              <w:t>1,6040</w:t>
            </w:r>
          </w:p>
        </w:tc>
      </w:tr>
      <w:tr w:rsidR="00F4117E" w:rsidRPr="00AC682E" w14:paraId="21AC053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D195C86" w14:textId="1880B2C1" w:rsidR="00F4117E" w:rsidRPr="00AC682E" w:rsidRDefault="00C876FC" w:rsidP="00AB34AC">
            <w:pPr>
              <w:jc w:val="center"/>
              <w:rPr>
                <w:color w:val="000000"/>
                <w:sz w:val="18"/>
                <w:szCs w:val="18"/>
              </w:rPr>
            </w:pPr>
            <w:r>
              <w:rPr>
                <w:color w:val="000000"/>
                <w:sz w:val="18"/>
                <w:szCs w:val="18"/>
              </w:rPr>
              <w:t>85</w:t>
            </w:r>
          </w:p>
        </w:tc>
        <w:tc>
          <w:tcPr>
            <w:tcW w:w="1451" w:type="dxa"/>
            <w:tcBorders>
              <w:top w:val="nil"/>
              <w:left w:val="nil"/>
              <w:bottom w:val="single" w:sz="4" w:space="0" w:color="auto"/>
              <w:right w:val="single" w:sz="4" w:space="0" w:color="auto"/>
            </w:tcBorders>
            <w:shd w:val="clear" w:color="auto" w:fill="auto"/>
            <w:noWrap/>
            <w:vAlign w:val="bottom"/>
            <w:hideMark/>
          </w:tcPr>
          <w:p w14:paraId="10FF4CBC"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D2F89C9" w14:textId="77777777" w:rsidR="00F4117E" w:rsidRPr="00AC682E" w:rsidRDefault="00F4117E" w:rsidP="00AB34AC">
            <w:pPr>
              <w:rPr>
                <w:color w:val="000000"/>
                <w:sz w:val="18"/>
                <w:szCs w:val="18"/>
              </w:rPr>
            </w:pPr>
            <w:r w:rsidRPr="00AC682E">
              <w:rPr>
                <w:color w:val="000000"/>
                <w:sz w:val="18"/>
                <w:szCs w:val="18"/>
              </w:rPr>
              <w:t>Нуринский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3C5B46C" w14:textId="77777777" w:rsidR="00F4117E" w:rsidRPr="00AC682E" w:rsidRDefault="00F4117E" w:rsidP="00AB34AC">
            <w:pPr>
              <w:jc w:val="right"/>
              <w:rPr>
                <w:color w:val="000000"/>
                <w:sz w:val="18"/>
                <w:szCs w:val="18"/>
              </w:rPr>
            </w:pPr>
            <w:r w:rsidRPr="00AC682E">
              <w:rPr>
                <w:color w:val="000000"/>
                <w:sz w:val="18"/>
                <w:szCs w:val="18"/>
              </w:rPr>
              <w:t>0,8050</w:t>
            </w:r>
          </w:p>
        </w:tc>
        <w:tc>
          <w:tcPr>
            <w:tcW w:w="814" w:type="dxa"/>
            <w:tcBorders>
              <w:top w:val="nil"/>
              <w:left w:val="nil"/>
              <w:bottom w:val="single" w:sz="4" w:space="0" w:color="auto"/>
              <w:right w:val="single" w:sz="4" w:space="0" w:color="auto"/>
            </w:tcBorders>
            <w:shd w:val="clear" w:color="auto" w:fill="auto"/>
            <w:noWrap/>
            <w:vAlign w:val="bottom"/>
            <w:hideMark/>
          </w:tcPr>
          <w:p w14:paraId="22A742E4" w14:textId="77777777" w:rsidR="00F4117E" w:rsidRPr="00AC682E" w:rsidRDefault="00F4117E" w:rsidP="00AB34AC">
            <w:pPr>
              <w:jc w:val="right"/>
              <w:rPr>
                <w:color w:val="000000"/>
                <w:sz w:val="18"/>
                <w:szCs w:val="18"/>
              </w:rPr>
            </w:pPr>
            <w:r w:rsidRPr="00AC682E">
              <w:rPr>
                <w:color w:val="000000"/>
                <w:sz w:val="18"/>
                <w:szCs w:val="18"/>
              </w:rPr>
              <w:t>1,0690</w:t>
            </w:r>
          </w:p>
        </w:tc>
        <w:tc>
          <w:tcPr>
            <w:tcW w:w="711" w:type="dxa"/>
            <w:tcBorders>
              <w:top w:val="nil"/>
              <w:left w:val="nil"/>
              <w:bottom w:val="single" w:sz="4" w:space="0" w:color="auto"/>
              <w:right w:val="single" w:sz="4" w:space="0" w:color="auto"/>
            </w:tcBorders>
            <w:shd w:val="clear" w:color="auto" w:fill="auto"/>
            <w:noWrap/>
            <w:vAlign w:val="bottom"/>
            <w:hideMark/>
          </w:tcPr>
          <w:p w14:paraId="05BDEC63" w14:textId="77777777" w:rsidR="00F4117E" w:rsidRPr="00AC682E" w:rsidRDefault="00F4117E" w:rsidP="00AB34AC">
            <w:pPr>
              <w:jc w:val="right"/>
              <w:rPr>
                <w:color w:val="000000"/>
                <w:sz w:val="18"/>
                <w:szCs w:val="18"/>
              </w:rPr>
            </w:pPr>
            <w:r w:rsidRPr="00AC682E">
              <w:rPr>
                <w:color w:val="000000"/>
                <w:sz w:val="18"/>
                <w:szCs w:val="18"/>
              </w:rPr>
              <w:t>1,2550</w:t>
            </w:r>
          </w:p>
        </w:tc>
        <w:tc>
          <w:tcPr>
            <w:tcW w:w="799" w:type="dxa"/>
            <w:tcBorders>
              <w:top w:val="nil"/>
              <w:left w:val="nil"/>
              <w:bottom w:val="single" w:sz="4" w:space="0" w:color="auto"/>
              <w:right w:val="single" w:sz="4" w:space="0" w:color="auto"/>
            </w:tcBorders>
            <w:shd w:val="clear" w:color="auto" w:fill="auto"/>
            <w:noWrap/>
            <w:vAlign w:val="bottom"/>
            <w:hideMark/>
          </w:tcPr>
          <w:p w14:paraId="62225759" w14:textId="77777777" w:rsidR="00F4117E" w:rsidRPr="00AC682E" w:rsidRDefault="00F4117E" w:rsidP="00AB34AC">
            <w:pPr>
              <w:jc w:val="right"/>
              <w:rPr>
                <w:color w:val="000000"/>
                <w:sz w:val="18"/>
                <w:szCs w:val="18"/>
              </w:rPr>
            </w:pPr>
            <w:r w:rsidRPr="00AC682E">
              <w:rPr>
                <w:color w:val="000000"/>
                <w:sz w:val="18"/>
                <w:szCs w:val="18"/>
              </w:rPr>
              <w:t>0,6790</w:t>
            </w:r>
          </w:p>
        </w:tc>
        <w:tc>
          <w:tcPr>
            <w:tcW w:w="814" w:type="dxa"/>
            <w:tcBorders>
              <w:top w:val="nil"/>
              <w:left w:val="nil"/>
              <w:bottom w:val="single" w:sz="4" w:space="0" w:color="auto"/>
              <w:right w:val="single" w:sz="4" w:space="0" w:color="auto"/>
            </w:tcBorders>
            <w:shd w:val="clear" w:color="auto" w:fill="auto"/>
            <w:noWrap/>
            <w:vAlign w:val="bottom"/>
            <w:hideMark/>
          </w:tcPr>
          <w:p w14:paraId="5A7DD2D0" w14:textId="77777777" w:rsidR="00F4117E" w:rsidRPr="00AC682E" w:rsidRDefault="00F4117E" w:rsidP="00AB34AC">
            <w:pPr>
              <w:jc w:val="right"/>
              <w:rPr>
                <w:color w:val="000000"/>
                <w:sz w:val="18"/>
                <w:szCs w:val="18"/>
              </w:rPr>
            </w:pPr>
            <w:r w:rsidRPr="00AC682E">
              <w:rPr>
                <w:color w:val="000000"/>
                <w:sz w:val="18"/>
                <w:szCs w:val="18"/>
              </w:rPr>
              <w:t>0,8880</w:t>
            </w:r>
          </w:p>
        </w:tc>
        <w:tc>
          <w:tcPr>
            <w:tcW w:w="711" w:type="dxa"/>
            <w:tcBorders>
              <w:top w:val="nil"/>
              <w:left w:val="nil"/>
              <w:bottom w:val="single" w:sz="4" w:space="0" w:color="auto"/>
              <w:right w:val="single" w:sz="4" w:space="0" w:color="auto"/>
            </w:tcBorders>
            <w:shd w:val="clear" w:color="auto" w:fill="auto"/>
            <w:noWrap/>
            <w:vAlign w:val="bottom"/>
            <w:hideMark/>
          </w:tcPr>
          <w:p w14:paraId="280D5B77" w14:textId="77777777" w:rsidR="00F4117E" w:rsidRPr="00AC682E" w:rsidRDefault="00F4117E" w:rsidP="00AB34AC">
            <w:pPr>
              <w:jc w:val="right"/>
              <w:rPr>
                <w:color w:val="000000"/>
                <w:sz w:val="18"/>
                <w:szCs w:val="18"/>
              </w:rPr>
            </w:pPr>
            <w:r w:rsidRPr="00AC682E">
              <w:rPr>
                <w:color w:val="000000"/>
                <w:sz w:val="18"/>
                <w:szCs w:val="18"/>
              </w:rPr>
              <w:t>1,0740</w:t>
            </w:r>
          </w:p>
        </w:tc>
        <w:tc>
          <w:tcPr>
            <w:tcW w:w="882" w:type="dxa"/>
            <w:tcBorders>
              <w:top w:val="nil"/>
              <w:left w:val="nil"/>
              <w:bottom w:val="single" w:sz="4" w:space="0" w:color="auto"/>
              <w:right w:val="single" w:sz="4" w:space="0" w:color="auto"/>
            </w:tcBorders>
            <w:shd w:val="clear" w:color="auto" w:fill="auto"/>
            <w:noWrap/>
            <w:vAlign w:val="bottom"/>
            <w:hideMark/>
          </w:tcPr>
          <w:p w14:paraId="237ABF45" w14:textId="77777777" w:rsidR="00F4117E" w:rsidRPr="00AC682E" w:rsidRDefault="00F4117E" w:rsidP="00AB34AC">
            <w:pPr>
              <w:jc w:val="right"/>
              <w:rPr>
                <w:color w:val="000000"/>
                <w:sz w:val="18"/>
                <w:szCs w:val="18"/>
              </w:rPr>
            </w:pPr>
            <w:r w:rsidRPr="00AC682E">
              <w:rPr>
                <w:color w:val="000000"/>
                <w:sz w:val="18"/>
                <w:szCs w:val="18"/>
              </w:rPr>
              <w:t>1,2640</w:t>
            </w:r>
          </w:p>
        </w:tc>
        <w:tc>
          <w:tcPr>
            <w:tcW w:w="799" w:type="dxa"/>
            <w:tcBorders>
              <w:top w:val="nil"/>
              <w:left w:val="nil"/>
              <w:bottom w:val="single" w:sz="4" w:space="0" w:color="auto"/>
              <w:right w:val="single" w:sz="4" w:space="0" w:color="auto"/>
            </w:tcBorders>
            <w:shd w:val="clear" w:color="auto" w:fill="auto"/>
            <w:noWrap/>
            <w:vAlign w:val="bottom"/>
            <w:hideMark/>
          </w:tcPr>
          <w:p w14:paraId="37088824" w14:textId="77777777" w:rsidR="00F4117E" w:rsidRPr="00AC682E" w:rsidRDefault="00F4117E" w:rsidP="00AB34AC">
            <w:pPr>
              <w:jc w:val="right"/>
              <w:rPr>
                <w:color w:val="000000"/>
                <w:sz w:val="18"/>
                <w:szCs w:val="18"/>
              </w:rPr>
            </w:pPr>
            <w:r w:rsidRPr="00AC682E">
              <w:rPr>
                <w:color w:val="000000"/>
                <w:sz w:val="18"/>
                <w:szCs w:val="18"/>
              </w:rPr>
              <w:t>1,0080</w:t>
            </w:r>
          </w:p>
        </w:tc>
        <w:tc>
          <w:tcPr>
            <w:tcW w:w="845" w:type="dxa"/>
            <w:tcBorders>
              <w:top w:val="nil"/>
              <w:left w:val="nil"/>
              <w:bottom w:val="single" w:sz="4" w:space="0" w:color="auto"/>
              <w:right w:val="single" w:sz="4" w:space="0" w:color="auto"/>
            </w:tcBorders>
            <w:shd w:val="clear" w:color="auto" w:fill="auto"/>
            <w:noWrap/>
            <w:vAlign w:val="bottom"/>
            <w:hideMark/>
          </w:tcPr>
          <w:p w14:paraId="5D5BB141" w14:textId="77777777" w:rsidR="00F4117E" w:rsidRPr="00AC682E" w:rsidRDefault="00F4117E" w:rsidP="00AB34AC">
            <w:pPr>
              <w:jc w:val="right"/>
              <w:rPr>
                <w:color w:val="000000"/>
                <w:sz w:val="18"/>
                <w:szCs w:val="18"/>
              </w:rPr>
            </w:pPr>
            <w:r w:rsidRPr="00AC682E">
              <w:rPr>
                <w:color w:val="000000"/>
                <w:sz w:val="18"/>
                <w:szCs w:val="18"/>
              </w:rPr>
              <w:t>1,3790</w:t>
            </w:r>
          </w:p>
        </w:tc>
      </w:tr>
      <w:tr w:rsidR="00F4117E" w:rsidRPr="00AC682E" w14:paraId="24B4DB4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F502F4C" w14:textId="0954B40C" w:rsidR="00F4117E" w:rsidRPr="00AC682E" w:rsidRDefault="00C876FC" w:rsidP="00AB34AC">
            <w:pPr>
              <w:jc w:val="center"/>
              <w:rPr>
                <w:color w:val="000000"/>
                <w:sz w:val="18"/>
                <w:szCs w:val="18"/>
              </w:rPr>
            </w:pPr>
            <w:r>
              <w:rPr>
                <w:color w:val="000000"/>
                <w:sz w:val="18"/>
                <w:szCs w:val="18"/>
              </w:rPr>
              <w:t>86</w:t>
            </w:r>
          </w:p>
        </w:tc>
        <w:tc>
          <w:tcPr>
            <w:tcW w:w="1451" w:type="dxa"/>
            <w:tcBorders>
              <w:top w:val="nil"/>
              <w:left w:val="nil"/>
              <w:bottom w:val="single" w:sz="4" w:space="0" w:color="auto"/>
              <w:right w:val="single" w:sz="4" w:space="0" w:color="auto"/>
            </w:tcBorders>
            <w:shd w:val="clear" w:color="auto" w:fill="auto"/>
            <w:noWrap/>
            <w:vAlign w:val="bottom"/>
            <w:hideMark/>
          </w:tcPr>
          <w:p w14:paraId="2233522D"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5E43A7A" w14:textId="77777777" w:rsidR="00F4117E" w:rsidRPr="00AC682E" w:rsidRDefault="00F4117E" w:rsidP="00AB34AC">
            <w:pPr>
              <w:rPr>
                <w:color w:val="000000"/>
                <w:sz w:val="18"/>
                <w:szCs w:val="18"/>
              </w:rPr>
            </w:pPr>
            <w:r w:rsidRPr="00AC682E">
              <w:rPr>
                <w:color w:val="000000"/>
                <w:sz w:val="18"/>
                <w:szCs w:val="18"/>
              </w:rPr>
              <w:t>Осакаровский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FA421A7" w14:textId="77777777" w:rsidR="00F4117E" w:rsidRPr="00AC682E" w:rsidRDefault="00F4117E" w:rsidP="00AB34AC">
            <w:pPr>
              <w:jc w:val="right"/>
              <w:rPr>
                <w:color w:val="000000"/>
                <w:sz w:val="18"/>
                <w:szCs w:val="18"/>
              </w:rPr>
            </w:pPr>
            <w:r w:rsidRPr="00AC682E">
              <w:rPr>
                <w:color w:val="000000"/>
                <w:sz w:val="18"/>
                <w:szCs w:val="18"/>
              </w:rPr>
              <w:t>1,2460</w:t>
            </w:r>
          </w:p>
        </w:tc>
        <w:tc>
          <w:tcPr>
            <w:tcW w:w="814" w:type="dxa"/>
            <w:tcBorders>
              <w:top w:val="nil"/>
              <w:left w:val="nil"/>
              <w:bottom w:val="single" w:sz="4" w:space="0" w:color="auto"/>
              <w:right w:val="single" w:sz="4" w:space="0" w:color="auto"/>
            </w:tcBorders>
            <w:shd w:val="clear" w:color="auto" w:fill="auto"/>
            <w:noWrap/>
            <w:vAlign w:val="bottom"/>
            <w:hideMark/>
          </w:tcPr>
          <w:p w14:paraId="16ABDA83" w14:textId="77777777" w:rsidR="00F4117E" w:rsidRPr="00AC682E" w:rsidRDefault="00F4117E" w:rsidP="00AB34AC">
            <w:pPr>
              <w:jc w:val="right"/>
              <w:rPr>
                <w:color w:val="000000"/>
                <w:sz w:val="18"/>
                <w:szCs w:val="18"/>
              </w:rPr>
            </w:pPr>
            <w:r w:rsidRPr="00AC682E">
              <w:rPr>
                <w:color w:val="000000"/>
                <w:sz w:val="18"/>
                <w:szCs w:val="18"/>
              </w:rPr>
              <w:t>1,6580</w:t>
            </w:r>
          </w:p>
        </w:tc>
        <w:tc>
          <w:tcPr>
            <w:tcW w:w="711" w:type="dxa"/>
            <w:tcBorders>
              <w:top w:val="nil"/>
              <w:left w:val="nil"/>
              <w:bottom w:val="single" w:sz="4" w:space="0" w:color="auto"/>
              <w:right w:val="single" w:sz="4" w:space="0" w:color="auto"/>
            </w:tcBorders>
            <w:shd w:val="clear" w:color="auto" w:fill="auto"/>
            <w:noWrap/>
            <w:vAlign w:val="bottom"/>
            <w:hideMark/>
          </w:tcPr>
          <w:p w14:paraId="59EA9B12" w14:textId="77777777" w:rsidR="00F4117E" w:rsidRPr="00AC682E" w:rsidRDefault="00F4117E" w:rsidP="00AB34AC">
            <w:pPr>
              <w:jc w:val="right"/>
              <w:rPr>
                <w:color w:val="000000"/>
                <w:sz w:val="18"/>
                <w:szCs w:val="18"/>
              </w:rPr>
            </w:pPr>
            <w:r w:rsidRPr="00AC682E">
              <w:rPr>
                <w:color w:val="000000"/>
                <w:sz w:val="18"/>
                <w:szCs w:val="18"/>
              </w:rPr>
              <w:t>1,9480</w:t>
            </w:r>
          </w:p>
        </w:tc>
        <w:tc>
          <w:tcPr>
            <w:tcW w:w="799" w:type="dxa"/>
            <w:tcBorders>
              <w:top w:val="nil"/>
              <w:left w:val="nil"/>
              <w:bottom w:val="single" w:sz="4" w:space="0" w:color="auto"/>
              <w:right w:val="single" w:sz="4" w:space="0" w:color="auto"/>
            </w:tcBorders>
            <w:shd w:val="clear" w:color="auto" w:fill="auto"/>
            <w:noWrap/>
            <w:vAlign w:val="bottom"/>
            <w:hideMark/>
          </w:tcPr>
          <w:p w14:paraId="184BE652" w14:textId="77777777" w:rsidR="00F4117E" w:rsidRPr="00AC682E" w:rsidRDefault="00F4117E" w:rsidP="00AB34AC">
            <w:pPr>
              <w:jc w:val="right"/>
              <w:rPr>
                <w:color w:val="000000"/>
                <w:sz w:val="18"/>
                <w:szCs w:val="18"/>
              </w:rPr>
            </w:pPr>
            <w:r w:rsidRPr="00AC682E">
              <w:rPr>
                <w:color w:val="000000"/>
                <w:sz w:val="18"/>
                <w:szCs w:val="18"/>
              </w:rPr>
              <w:t>1,0790</w:t>
            </w:r>
          </w:p>
        </w:tc>
        <w:tc>
          <w:tcPr>
            <w:tcW w:w="814" w:type="dxa"/>
            <w:tcBorders>
              <w:top w:val="nil"/>
              <w:left w:val="nil"/>
              <w:bottom w:val="single" w:sz="4" w:space="0" w:color="auto"/>
              <w:right w:val="single" w:sz="4" w:space="0" w:color="auto"/>
            </w:tcBorders>
            <w:shd w:val="clear" w:color="auto" w:fill="auto"/>
            <w:noWrap/>
            <w:vAlign w:val="bottom"/>
            <w:hideMark/>
          </w:tcPr>
          <w:p w14:paraId="32CF9708" w14:textId="77777777" w:rsidR="00F4117E" w:rsidRPr="00AC682E" w:rsidRDefault="00F4117E" w:rsidP="00AB34AC">
            <w:pPr>
              <w:jc w:val="right"/>
              <w:rPr>
                <w:color w:val="000000"/>
                <w:sz w:val="18"/>
                <w:szCs w:val="18"/>
              </w:rPr>
            </w:pPr>
            <w:r w:rsidRPr="00AC682E">
              <w:rPr>
                <w:color w:val="000000"/>
                <w:sz w:val="18"/>
                <w:szCs w:val="18"/>
              </w:rPr>
              <w:t>1,4180</w:t>
            </w:r>
          </w:p>
        </w:tc>
        <w:tc>
          <w:tcPr>
            <w:tcW w:w="711" w:type="dxa"/>
            <w:tcBorders>
              <w:top w:val="nil"/>
              <w:left w:val="nil"/>
              <w:bottom w:val="single" w:sz="4" w:space="0" w:color="auto"/>
              <w:right w:val="single" w:sz="4" w:space="0" w:color="auto"/>
            </w:tcBorders>
            <w:shd w:val="clear" w:color="auto" w:fill="auto"/>
            <w:noWrap/>
            <w:vAlign w:val="bottom"/>
            <w:hideMark/>
          </w:tcPr>
          <w:p w14:paraId="60E1CD12" w14:textId="77777777" w:rsidR="00F4117E" w:rsidRPr="00AC682E" w:rsidRDefault="00F4117E" w:rsidP="00AB34AC">
            <w:pPr>
              <w:jc w:val="right"/>
              <w:rPr>
                <w:color w:val="000000"/>
                <w:sz w:val="18"/>
                <w:szCs w:val="18"/>
              </w:rPr>
            </w:pPr>
            <w:r w:rsidRPr="00AC682E">
              <w:rPr>
                <w:color w:val="000000"/>
                <w:sz w:val="18"/>
                <w:szCs w:val="18"/>
              </w:rPr>
              <w:t>1,7170</w:t>
            </w:r>
          </w:p>
        </w:tc>
        <w:tc>
          <w:tcPr>
            <w:tcW w:w="882" w:type="dxa"/>
            <w:tcBorders>
              <w:top w:val="nil"/>
              <w:left w:val="nil"/>
              <w:bottom w:val="single" w:sz="4" w:space="0" w:color="auto"/>
              <w:right w:val="single" w:sz="4" w:space="0" w:color="auto"/>
            </w:tcBorders>
            <w:shd w:val="clear" w:color="auto" w:fill="auto"/>
            <w:noWrap/>
            <w:vAlign w:val="bottom"/>
            <w:hideMark/>
          </w:tcPr>
          <w:p w14:paraId="51850A19" w14:textId="77777777" w:rsidR="00F4117E" w:rsidRPr="00AC682E" w:rsidRDefault="00F4117E" w:rsidP="00AB34AC">
            <w:pPr>
              <w:jc w:val="right"/>
              <w:rPr>
                <w:color w:val="000000"/>
                <w:sz w:val="18"/>
                <w:szCs w:val="18"/>
              </w:rPr>
            </w:pPr>
            <w:r w:rsidRPr="00AC682E">
              <w:rPr>
                <w:color w:val="000000"/>
                <w:sz w:val="18"/>
                <w:szCs w:val="18"/>
              </w:rPr>
              <w:t>2,0230</w:t>
            </w:r>
          </w:p>
        </w:tc>
        <w:tc>
          <w:tcPr>
            <w:tcW w:w="799" w:type="dxa"/>
            <w:tcBorders>
              <w:top w:val="nil"/>
              <w:left w:val="nil"/>
              <w:bottom w:val="single" w:sz="4" w:space="0" w:color="auto"/>
              <w:right w:val="single" w:sz="4" w:space="0" w:color="auto"/>
            </w:tcBorders>
            <w:shd w:val="clear" w:color="auto" w:fill="auto"/>
            <w:noWrap/>
            <w:vAlign w:val="bottom"/>
            <w:hideMark/>
          </w:tcPr>
          <w:p w14:paraId="77E143C2" w14:textId="77777777" w:rsidR="00F4117E" w:rsidRPr="00AC682E" w:rsidRDefault="00F4117E" w:rsidP="00AB34AC">
            <w:pPr>
              <w:jc w:val="right"/>
              <w:rPr>
                <w:color w:val="000000"/>
                <w:sz w:val="18"/>
                <w:szCs w:val="18"/>
              </w:rPr>
            </w:pPr>
            <w:r w:rsidRPr="00AC682E">
              <w:rPr>
                <w:color w:val="000000"/>
                <w:sz w:val="18"/>
                <w:szCs w:val="18"/>
              </w:rPr>
              <w:t>1,2280</w:t>
            </w:r>
          </w:p>
        </w:tc>
        <w:tc>
          <w:tcPr>
            <w:tcW w:w="845" w:type="dxa"/>
            <w:tcBorders>
              <w:top w:val="nil"/>
              <w:left w:val="nil"/>
              <w:bottom w:val="single" w:sz="4" w:space="0" w:color="auto"/>
              <w:right w:val="single" w:sz="4" w:space="0" w:color="auto"/>
            </w:tcBorders>
            <w:shd w:val="clear" w:color="auto" w:fill="auto"/>
            <w:noWrap/>
            <w:vAlign w:val="bottom"/>
            <w:hideMark/>
          </w:tcPr>
          <w:p w14:paraId="17F17226" w14:textId="77777777" w:rsidR="00F4117E" w:rsidRPr="00AC682E" w:rsidRDefault="00F4117E" w:rsidP="00AB34AC">
            <w:pPr>
              <w:jc w:val="right"/>
              <w:rPr>
                <w:color w:val="000000"/>
                <w:sz w:val="18"/>
                <w:szCs w:val="18"/>
              </w:rPr>
            </w:pPr>
            <w:r w:rsidRPr="00AC682E">
              <w:rPr>
                <w:color w:val="000000"/>
                <w:sz w:val="18"/>
                <w:szCs w:val="18"/>
              </w:rPr>
              <w:t>1,6770</w:t>
            </w:r>
          </w:p>
        </w:tc>
      </w:tr>
      <w:tr w:rsidR="00F4117E" w:rsidRPr="00AC682E" w14:paraId="62683D8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94CBA23" w14:textId="54A385E4" w:rsidR="00F4117E" w:rsidRPr="00AC682E" w:rsidRDefault="00C876FC" w:rsidP="00AB34AC">
            <w:pPr>
              <w:jc w:val="center"/>
              <w:rPr>
                <w:color w:val="000000"/>
                <w:sz w:val="18"/>
                <w:szCs w:val="18"/>
              </w:rPr>
            </w:pPr>
            <w:r>
              <w:rPr>
                <w:color w:val="000000"/>
                <w:sz w:val="18"/>
                <w:szCs w:val="18"/>
              </w:rPr>
              <w:t>87</w:t>
            </w:r>
          </w:p>
        </w:tc>
        <w:tc>
          <w:tcPr>
            <w:tcW w:w="1451" w:type="dxa"/>
            <w:tcBorders>
              <w:top w:val="nil"/>
              <w:left w:val="nil"/>
              <w:bottom w:val="single" w:sz="4" w:space="0" w:color="auto"/>
              <w:right w:val="single" w:sz="4" w:space="0" w:color="auto"/>
            </w:tcBorders>
            <w:shd w:val="clear" w:color="auto" w:fill="auto"/>
            <w:noWrap/>
            <w:vAlign w:val="bottom"/>
            <w:hideMark/>
          </w:tcPr>
          <w:p w14:paraId="1F8DA2EA" w14:textId="77777777" w:rsidR="00F4117E" w:rsidRPr="00AC682E" w:rsidRDefault="00F4117E" w:rsidP="00AB34AC">
            <w:pPr>
              <w:rPr>
                <w:color w:val="000000"/>
                <w:sz w:val="18"/>
                <w:szCs w:val="18"/>
              </w:rPr>
            </w:pPr>
            <w:r w:rsidRPr="00AC682E">
              <w:rPr>
                <w:color w:val="000000"/>
                <w:sz w:val="18"/>
                <w:szCs w:val="18"/>
              </w:rPr>
              <w:t>Карагандинская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7AFA874" w14:textId="77777777" w:rsidR="00F4117E" w:rsidRPr="00AC682E" w:rsidRDefault="00F4117E" w:rsidP="00AB34AC">
            <w:pPr>
              <w:rPr>
                <w:color w:val="000000"/>
                <w:sz w:val="18"/>
                <w:szCs w:val="18"/>
              </w:rPr>
            </w:pPr>
            <w:r w:rsidRPr="00AC682E">
              <w:rPr>
                <w:color w:val="000000"/>
                <w:sz w:val="18"/>
                <w:szCs w:val="18"/>
              </w:rPr>
              <w:t>Шетский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8DE1B85" w14:textId="77777777" w:rsidR="00F4117E" w:rsidRPr="00AC682E" w:rsidRDefault="00F4117E" w:rsidP="00AB34AC">
            <w:pPr>
              <w:jc w:val="right"/>
              <w:rPr>
                <w:color w:val="000000"/>
                <w:sz w:val="18"/>
                <w:szCs w:val="18"/>
              </w:rPr>
            </w:pPr>
            <w:r w:rsidRPr="00AC682E">
              <w:rPr>
                <w:color w:val="000000"/>
                <w:sz w:val="18"/>
                <w:szCs w:val="18"/>
              </w:rPr>
              <w:t>0,8800</w:t>
            </w:r>
          </w:p>
        </w:tc>
        <w:tc>
          <w:tcPr>
            <w:tcW w:w="814" w:type="dxa"/>
            <w:tcBorders>
              <w:top w:val="nil"/>
              <w:left w:val="nil"/>
              <w:bottom w:val="single" w:sz="4" w:space="0" w:color="auto"/>
              <w:right w:val="single" w:sz="4" w:space="0" w:color="auto"/>
            </w:tcBorders>
            <w:shd w:val="clear" w:color="auto" w:fill="auto"/>
            <w:noWrap/>
            <w:vAlign w:val="bottom"/>
            <w:hideMark/>
          </w:tcPr>
          <w:p w14:paraId="0BD28BB2" w14:textId="77777777" w:rsidR="00F4117E" w:rsidRPr="00AC682E" w:rsidRDefault="00F4117E" w:rsidP="00AB34AC">
            <w:pPr>
              <w:jc w:val="right"/>
              <w:rPr>
                <w:color w:val="000000"/>
                <w:sz w:val="18"/>
                <w:szCs w:val="18"/>
              </w:rPr>
            </w:pPr>
            <w:r w:rsidRPr="00AC682E">
              <w:rPr>
                <w:color w:val="000000"/>
                <w:sz w:val="18"/>
                <w:szCs w:val="18"/>
              </w:rPr>
              <w:t>1,1510</w:t>
            </w:r>
          </w:p>
        </w:tc>
        <w:tc>
          <w:tcPr>
            <w:tcW w:w="711" w:type="dxa"/>
            <w:tcBorders>
              <w:top w:val="nil"/>
              <w:left w:val="nil"/>
              <w:bottom w:val="single" w:sz="4" w:space="0" w:color="auto"/>
              <w:right w:val="single" w:sz="4" w:space="0" w:color="auto"/>
            </w:tcBorders>
            <w:shd w:val="clear" w:color="auto" w:fill="auto"/>
            <w:noWrap/>
            <w:vAlign w:val="bottom"/>
            <w:hideMark/>
          </w:tcPr>
          <w:p w14:paraId="2745DEFE" w14:textId="77777777" w:rsidR="00F4117E" w:rsidRPr="00AC682E" w:rsidRDefault="00F4117E" w:rsidP="00AB34AC">
            <w:pPr>
              <w:jc w:val="right"/>
              <w:rPr>
                <w:color w:val="000000"/>
                <w:sz w:val="18"/>
                <w:szCs w:val="18"/>
              </w:rPr>
            </w:pPr>
            <w:r w:rsidRPr="00AC682E">
              <w:rPr>
                <w:color w:val="000000"/>
                <w:sz w:val="18"/>
                <w:szCs w:val="18"/>
              </w:rPr>
              <w:t>1,3410</w:t>
            </w:r>
          </w:p>
        </w:tc>
        <w:tc>
          <w:tcPr>
            <w:tcW w:w="799" w:type="dxa"/>
            <w:tcBorders>
              <w:top w:val="nil"/>
              <w:left w:val="nil"/>
              <w:bottom w:val="single" w:sz="4" w:space="0" w:color="auto"/>
              <w:right w:val="single" w:sz="4" w:space="0" w:color="auto"/>
            </w:tcBorders>
            <w:shd w:val="clear" w:color="auto" w:fill="auto"/>
            <w:noWrap/>
            <w:vAlign w:val="bottom"/>
            <w:hideMark/>
          </w:tcPr>
          <w:p w14:paraId="3E887A02" w14:textId="77777777" w:rsidR="00F4117E" w:rsidRPr="00AC682E" w:rsidRDefault="00F4117E" w:rsidP="00AB34AC">
            <w:pPr>
              <w:jc w:val="right"/>
              <w:rPr>
                <w:color w:val="000000"/>
                <w:sz w:val="18"/>
                <w:szCs w:val="18"/>
              </w:rPr>
            </w:pPr>
            <w:r w:rsidRPr="00AC682E">
              <w:rPr>
                <w:color w:val="000000"/>
                <w:sz w:val="18"/>
                <w:szCs w:val="18"/>
              </w:rPr>
              <w:t>0,8240</w:t>
            </w:r>
          </w:p>
        </w:tc>
        <w:tc>
          <w:tcPr>
            <w:tcW w:w="814" w:type="dxa"/>
            <w:tcBorders>
              <w:top w:val="nil"/>
              <w:left w:val="nil"/>
              <w:bottom w:val="single" w:sz="4" w:space="0" w:color="auto"/>
              <w:right w:val="single" w:sz="4" w:space="0" w:color="auto"/>
            </w:tcBorders>
            <w:shd w:val="clear" w:color="auto" w:fill="auto"/>
            <w:noWrap/>
            <w:vAlign w:val="bottom"/>
            <w:hideMark/>
          </w:tcPr>
          <w:p w14:paraId="14BD805C" w14:textId="77777777" w:rsidR="00F4117E" w:rsidRPr="00AC682E" w:rsidRDefault="00F4117E" w:rsidP="00AB34AC">
            <w:pPr>
              <w:jc w:val="right"/>
              <w:rPr>
                <w:color w:val="000000"/>
                <w:sz w:val="18"/>
                <w:szCs w:val="18"/>
              </w:rPr>
            </w:pPr>
            <w:r w:rsidRPr="00AC682E">
              <w:rPr>
                <w:color w:val="000000"/>
                <w:sz w:val="18"/>
                <w:szCs w:val="18"/>
              </w:rPr>
              <w:t>1,0780</w:t>
            </w:r>
          </w:p>
        </w:tc>
        <w:tc>
          <w:tcPr>
            <w:tcW w:w="711" w:type="dxa"/>
            <w:tcBorders>
              <w:top w:val="nil"/>
              <w:left w:val="nil"/>
              <w:bottom w:val="single" w:sz="4" w:space="0" w:color="auto"/>
              <w:right w:val="single" w:sz="4" w:space="0" w:color="auto"/>
            </w:tcBorders>
            <w:shd w:val="clear" w:color="auto" w:fill="auto"/>
            <w:noWrap/>
            <w:vAlign w:val="bottom"/>
            <w:hideMark/>
          </w:tcPr>
          <w:p w14:paraId="44F216E6" w14:textId="77777777" w:rsidR="00F4117E" w:rsidRPr="00AC682E" w:rsidRDefault="00F4117E" w:rsidP="00AB34AC">
            <w:pPr>
              <w:jc w:val="right"/>
              <w:rPr>
                <w:color w:val="000000"/>
                <w:sz w:val="18"/>
                <w:szCs w:val="18"/>
              </w:rPr>
            </w:pPr>
            <w:r w:rsidRPr="00AC682E">
              <w:rPr>
                <w:color w:val="000000"/>
                <w:sz w:val="18"/>
                <w:szCs w:val="18"/>
              </w:rPr>
              <w:t>1,3020</w:t>
            </w:r>
          </w:p>
        </w:tc>
        <w:tc>
          <w:tcPr>
            <w:tcW w:w="882" w:type="dxa"/>
            <w:tcBorders>
              <w:top w:val="nil"/>
              <w:left w:val="nil"/>
              <w:bottom w:val="single" w:sz="4" w:space="0" w:color="auto"/>
              <w:right w:val="single" w:sz="4" w:space="0" w:color="auto"/>
            </w:tcBorders>
            <w:shd w:val="clear" w:color="auto" w:fill="auto"/>
            <w:noWrap/>
            <w:vAlign w:val="bottom"/>
            <w:hideMark/>
          </w:tcPr>
          <w:p w14:paraId="1665485A" w14:textId="77777777" w:rsidR="00F4117E" w:rsidRPr="00AC682E" w:rsidRDefault="00F4117E" w:rsidP="00AB34AC">
            <w:pPr>
              <w:jc w:val="right"/>
              <w:rPr>
                <w:color w:val="000000"/>
                <w:sz w:val="18"/>
                <w:szCs w:val="18"/>
              </w:rPr>
            </w:pPr>
            <w:r w:rsidRPr="00AC682E">
              <w:rPr>
                <w:color w:val="000000"/>
                <w:sz w:val="18"/>
                <w:szCs w:val="18"/>
              </w:rPr>
              <w:t>1,5320</w:t>
            </w:r>
          </w:p>
        </w:tc>
        <w:tc>
          <w:tcPr>
            <w:tcW w:w="799" w:type="dxa"/>
            <w:tcBorders>
              <w:top w:val="nil"/>
              <w:left w:val="nil"/>
              <w:bottom w:val="single" w:sz="4" w:space="0" w:color="auto"/>
              <w:right w:val="single" w:sz="4" w:space="0" w:color="auto"/>
            </w:tcBorders>
            <w:shd w:val="clear" w:color="auto" w:fill="auto"/>
            <w:noWrap/>
            <w:vAlign w:val="bottom"/>
            <w:hideMark/>
          </w:tcPr>
          <w:p w14:paraId="46957385" w14:textId="77777777" w:rsidR="00F4117E" w:rsidRPr="00AC682E" w:rsidRDefault="00F4117E" w:rsidP="00AB34AC">
            <w:pPr>
              <w:jc w:val="right"/>
              <w:rPr>
                <w:color w:val="000000"/>
                <w:sz w:val="18"/>
                <w:szCs w:val="18"/>
              </w:rPr>
            </w:pPr>
            <w:r w:rsidRPr="00AC682E">
              <w:rPr>
                <w:color w:val="000000"/>
                <w:sz w:val="18"/>
                <w:szCs w:val="18"/>
              </w:rPr>
              <w:t>0,9730</w:t>
            </w:r>
          </w:p>
        </w:tc>
        <w:tc>
          <w:tcPr>
            <w:tcW w:w="845" w:type="dxa"/>
            <w:tcBorders>
              <w:top w:val="nil"/>
              <w:left w:val="nil"/>
              <w:bottom w:val="single" w:sz="4" w:space="0" w:color="auto"/>
              <w:right w:val="single" w:sz="4" w:space="0" w:color="auto"/>
            </w:tcBorders>
            <w:shd w:val="clear" w:color="auto" w:fill="auto"/>
            <w:noWrap/>
            <w:vAlign w:val="bottom"/>
            <w:hideMark/>
          </w:tcPr>
          <w:p w14:paraId="6E7D9273" w14:textId="77777777" w:rsidR="00F4117E" w:rsidRPr="00AC682E" w:rsidRDefault="00F4117E" w:rsidP="00AB34AC">
            <w:pPr>
              <w:jc w:val="right"/>
              <w:rPr>
                <w:color w:val="000000"/>
                <w:sz w:val="18"/>
                <w:szCs w:val="18"/>
              </w:rPr>
            </w:pPr>
            <w:r w:rsidRPr="00AC682E">
              <w:rPr>
                <w:color w:val="000000"/>
                <w:sz w:val="18"/>
                <w:szCs w:val="18"/>
              </w:rPr>
              <w:t>1,3010</w:t>
            </w:r>
          </w:p>
        </w:tc>
      </w:tr>
      <w:tr w:rsidR="00F4117E" w:rsidRPr="00AC682E" w14:paraId="6EDDDF4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40CAE9E" w14:textId="66B2E966" w:rsidR="00F4117E" w:rsidRPr="00AC682E" w:rsidRDefault="00C876FC" w:rsidP="00AB34AC">
            <w:pPr>
              <w:jc w:val="center"/>
              <w:rPr>
                <w:color w:val="000000"/>
                <w:sz w:val="18"/>
                <w:szCs w:val="18"/>
              </w:rPr>
            </w:pPr>
            <w:r>
              <w:rPr>
                <w:color w:val="000000"/>
                <w:sz w:val="18"/>
                <w:szCs w:val="18"/>
              </w:rPr>
              <w:t>88</w:t>
            </w:r>
          </w:p>
        </w:tc>
        <w:tc>
          <w:tcPr>
            <w:tcW w:w="1451" w:type="dxa"/>
            <w:tcBorders>
              <w:top w:val="nil"/>
              <w:left w:val="nil"/>
              <w:bottom w:val="single" w:sz="4" w:space="0" w:color="auto"/>
              <w:right w:val="single" w:sz="4" w:space="0" w:color="auto"/>
            </w:tcBorders>
            <w:shd w:val="clear" w:color="auto" w:fill="auto"/>
            <w:noWrap/>
            <w:vAlign w:val="bottom"/>
            <w:hideMark/>
          </w:tcPr>
          <w:p w14:paraId="0593D00C"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12A11E60" w14:textId="77777777" w:rsidR="00F4117E" w:rsidRPr="00AC682E" w:rsidRDefault="00F4117E" w:rsidP="00AB34AC">
            <w:pPr>
              <w:rPr>
                <w:color w:val="000000"/>
                <w:sz w:val="18"/>
                <w:szCs w:val="18"/>
              </w:rPr>
            </w:pPr>
            <w:r w:rsidRPr="00AC682E">
              <w:rPr>
                <w:color w:val="000000"/>
                <w:sz w:val="18"/>
                <w:szCs w:val="18"/>
              </w:rPr>
              <w:t>Алтынсаринский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A16FD53" w14:textId="77777777" w:rsidR="00F4117E" w:rsidRPr="00AC682E" w:rsidRDefault="00F4117E" w:rsidP="00AB34AC">
            <w:pPr>
              <w:jc w:val="right"/>
              <w:rPr>
                <w:color w:val="000000"/>
                <w:sz w:val="18"/>
                <w:szCs w:val="18"/>
              </w:rPr>
            </w:pPr>
            <w:r w:rsidRPr="00AC682E">
              <w:rPr>
                <w:color w:val="000000"/>
                <w:sz w:val="18"/>
                <w:szCs w:val="18"/>
              </w:rPr>
              <w:t>1,3520</w:t>
            </w:r>
          </w:p>
        </w:tc>
        <w:tc>
          <w:tcPr>
            <w:tcW w:w="814" w:type="dxa"/>
            <w:tcBorders>
              <w:top w:val="nil"/>
              <w:left w:val="nil"/>
              <w:bottom w:val="single" w:sz="4" w:space="0" w:color="auto"/>
              <w:right w:val="single" w:sz="4" w:space="0" w:color="auto"/>
            </w:tcBorders>
            <w:shd w:val="clear" w:color="auto" w:fill="auto"/>
            <w:noWrap/>
            <w:vAlign w:val="bottom"/>
            <w:hideMark/>
          </w:tcPr>
          <w:p w14:paraId="6F0138AF" w14:textId="77777777" w:rsidR="00F4117E" w:rsidRPr="00AC682E" w:rsidRDefault="00F4117E" w:rsidP="00AB34AC">
            <w:pPr>
              <w:jc w:val="right"/>
              <w:rPr>
                <w:color w:val="000000"/>
                <w:sz w:val="18"/>
                <w:szCs w:val="18"/>
              </w:rPr>
            </w:pPr>
            <w:r w:rsidRPr="00AC682E">
              <w:rPr>
                <w:color w:val="000000"/>
                <w:sz w:val="18"/>
                <w:szCs w:val="18"/>
              </w:rPr>
              <w:t>1,8420</w:t>
            </w:r>
          </w:p>
        </w:tc>
        <w:tc>
          <w:tcPr>
            <w:tcW w:w="711" w:type="dxa"/>
            <w:tcBorders>
              <w:top w:val="nil"/>
              <w:left w:val="nil"/>
              <w:bottom w:val="single" w:sz="4" w:space="0" w:color="auto"/>
              <w:right w:val="single" w:sz="4" w:space="0" w:color="auto"/>
            </w:tcBorders>
            <w:shd w:val="clear" w:color="auto" w:fill="auto"/>
            <w:noWrap/>
            <w:vAlign w:val="bottom"/>
            <w:hideMark/>
          </w:tcPr>
          <w:p w14:paraId="1CE8821E" w14:textId="77777777" w:rsidR="00F4117E" w:rsidRPr="00AC682E" w:rsidRDefault="00F4117E" w:rsidP="00AB34AC">
            <w:pPr>
              <w:jc w:val="right"/>
              <w:rPr>
                <w:color w:val="000000"/>
                <w:sz w:val="18"/>
                <w:szCs w:val="18"/>
              </w:rPr>
            </w:pPr>
            <w:r w:rsidRPr="00AC682E">
              <w:rPr>
                <w:color w:val="000000"/>
                <w:sz w:val="18"/>
                <w:szCs w:val="18"/>
              </w:rPr>
              <w:t>2,1860</w:t>
            </w:r>
          </w:p>
        </w:tc>
        <w:tc>
          <w:tcPr>
            <w:tcW w:w="799" w:type="dxa"/>
            <w:tcBorders>
              <w:top w:val="nil"/>
              <w:left w:val="nil"/>
              <w:bottom w:val="single" w:sz="4" w:space="0" w:color="auto"/>
              <w:right w:val="single" w:sz="4" w:space="0" w:color="auto"/>
            </w:tcBorders>
            <w:shd w:val="clear" w:color="auto" w:fill="auto"/>
            <w:noWrap/>
            <w:vAlign w:val="bottom"/>
            <w:hideMark/>
          </w:tcPr>
          <w:p w14:paraId="1ED48C25" w14:textId="77777777" w:rsidR="00F4117E" w:rsidRPr="00AC682E" w:rsidRDefault="00F4117E" w:rsidP="00AB34AC">
            <w:pPr>
              <w:jc w:val="right"/>
              <w:rPr>
                <w:color w:val="000000"/>
                <w:sz w:val="18"/>
                <w:szCs w:val="18"/>
              </w:rPr>
            </w:pPr>
            <w:r w:rsidRPr="00AC682E">
              <w:rPr>
                <w:color w:val="000000"/>
                <w:sz w:val="18"/>
                <w:szCs w:val="18"/>
              </w:rPr>
              <w:t>1,2070</w:t>
            </w:r>
          </w:p>
        </w:tc>
        <w:tc>
          <w:tcPr>
            <w:tcW w:w="814" w:type="dxa"/>
            <w:tcBorders>
              <w:top w:val="nil"/>
              <w:left w:val="nil"/>
              <w:bottom w:val="single" w:sz="4" w:space="0" w:color="auto"/>
              <w:right w:val="single" w:sz="4" w:space="0" w:color="auto"/>
            </w:tcBorders>
            <w:shd w:val="clear" w:color="auto" w:fill="auto"/>
            <w:noWrap/>
            <w:vAlign w:val="bottom"/>
            <w:hideMark/>
          </w:tcPr>
          <w:p w14:paraId="5B1139B6" w14:textId="77777777" w:rsidR="00F4117E" w:rsidRPr="00AC682E" w:rsidRDefault="00F4117E" w:rsidP="00AB34AC">
            <w:pPr>
              <w:jc w:val="right"/>
              <w:rPr>
                <w:color w:val="000000"/>
                <w:sz w:val="18"/>
                <w:szCs w:val="18"/>
              </w:rPr>
            </w:pPr>
            <w:r w:rsidRPr="00AC682E">
              <w:rPr>
                <w:color w:val="000000"/>
                <w:sz w:val="18"/>
                <w:szCs w:val="18"/>
              </w:rPr>
              <w:t>1,5980</w:t>
            </w:r>
          </w:p>
        </w:tc>
        <w:tc>
          <w:tcPr>
            <w:tcW w:w="711" w:type="dxa"/>
            <w:tcBorders>
              <w:top w:val="nil"/>
              <w:left w:val="nil"/>
              <w:bottom w:val="single" w:sz="4" w:space="0" w:color="auto"/>
              <w:right w:val="single" w:sz="4" w:space="0" w:color="auto"/>
            </w:tcBorders>
            <w:shd w:val="clear" w:color="auto" w:fill="auto"/>
            <w:noWrap/>
            <w:vAlign w:val="bottom"/>
            <w:hideMark/>
          </w:tcPr>
          <w:p w14:paraId="3EDFE5E4" w14:textId="77777777" w:rsidR="00F4117E" w:rsidRPr="00AC682E" w:rsidRDefault="00F4117E" w:rsidP="00AB34AC">
            <w:pPr>
              <w:jc w:val="right"/>
              <w:rPr>
                <w:color w:val="000000"/>
                <w:sz w:val="18"/>
                <w:szCs w:val="18"/>
              </w:rPr>
            </w:pPr>
            <w:r w:rsidRPr="00AC682E">
              <w:rPr>
                <w:color w:val="000000"/>
                <w:sz w:val="18"/>
                <w:szCs w:val="18"/>
              </w:rPr>
              <w:t>1,9430</w:t>
            </w:r>
          </w:p>
        </w:tc>
        <w:tc>
          <w:tcPr>
            <w:tcW w:w="882" w:type="dxa"/>
            <w:tcBorders>
              <w:top w:val="nil"/>
              <w:left w:val="nil"/>
              <w:bottom w:val="single" w:sz="4" w:space="0" w:color="auto"/>
              <w:right w:val="single" w:sz="4" w:space="0" w:color="auto"/>
            </w:tcBorders>
            <w:shd w:val="clear" w:color="auto" w:fill="auto"/>
            <w:noWrap/>
            <w:vAlign w:val="bottom"/>
            <w:hideMark/>
          </w:tcPr>
          <w:p w14:paraId="2E832F73" w14:textId="77777777" w:rsidR="00F4117E" w:rsidRPr="00AC682E" w:rsidRDefault="00F4117E" w:rsidP="00AB34AC">
            <w:pPr>
              <w:jc w:val="right"/>
              <w:rPr>
                <w:color w:val="000000"/>
                <w:sz w:val="18"/>
                <w:szCs w:val="18"/>
              </w:rPr>
            </w:pPr>
            <w:r w:rsidRPr="00AC682E">
              <w:rPr>
                <w:color w:val="000000"/>
                <w:sz w:val="18"/>
                <w:szCs w:val="18"/>
              </w:rPr>
              <w:t>2,2970</w:t>
            </w:r>
          </w:p>
        </w:tc>
        <w:tc>
          <w:tcPr>
            <w:tcW w:w="799" w:type="dxa"/>
            <w:tcBorders>
              <w:top w:val="nil"/>
              <w:left w:val="nil"/>
              <w:bottom w:val="single" w:sz="4" w:space="0" w:color="auto"/>
              <w:right w:val="single" w:sz="4" w:space="0" w:color="auto"/>
            </w:tcBorders>
            <w:shd w:val="clear" w:color="auto" w:fill="auto"/>
            <w:noWrap/>
            <w:vAlign w:val="bottom"/>
            <w:hideMark/>
          </w:tcPr>
          <w:p w14:paraId="79C01D86" w14:textId="77777777" w:rsidR="00F4117E" w:rsidRPr="00AC682E" w:rsidRDefault="00F4117E" w:rsidP="00AB34AC">
            <w:pPr>
              <w:jc w:val="right"/>
              <w:rPr>
                <w:color w:val="000000"/>
                <w:sz w:val="18"/>
                <w:szCs w:val="18"/>
              </w:rPr>
            </w:pPr>
            <w:r w:rsidRPr="00AC682E">
              <w:rPr>
                <w:color w:val="000000"/>
                <w:sz w:val="18"/>
                <w:szCs w:val="18"/>
              </w:rPr>
              <w:t>1,1080</w:t>
            </w:r>
          </w:p>
        </w:tc>
        <w:tc>
          <w:tcPr>
            <w:tcW w:w="845" w:type="dxa"/>
            <w:tcBorders>
              <w:top w:val="nil"/>
              <w:left w:val="nil"/>
              <w:bottom w:val="single" w:sz="4" w:space="0" w:color="auto"/>
              <w:right w:val="single" w:sz="4" w:space="0" w:color="auto"/>
            </w:tcBorders>
            <w:shd w:val="clear" w:color="auto" w:fill="auto"/>
            <w:noWrap/>
            <w:vAlign w:val="bottom"/>
            <w:hideMark/>
          </w:tcPr>
          <w:p w14:paraId="5A399A36" w14:textId="77777777" w:rsidR="00F4117E" w:rsidRPr="00AC682E" w:rsidRDefault="00F4117E" w:rsidP="00AB34AC">
            <w:pPr>
              <w:jc w:val="right"/>
              <w:rPr>
                <w:color w:val="000000"/>
                <w:sz w:val="18"/>
                <w:szCs w:val="18"/>
              </w:rPr>
            </w:pPr>
            <w:r w:rsidRPr="00AC682E">
              <w:rPr>
                <w:color w:val="000000"/>
                <w:sz w:val="18"/>
                <w:szCs w:val="18"/>
              </w:rPr>
              <w:t>1,4920</w:t>
            </w:r>
          </w:p>
        </w:tc>
      </w:tr>
      <w:tr w:rsidR="00F4117E" w:rsidRPr="00AC682E" w14:paraId="0CA0171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0CAD86B" w14:textId="719B2C40" w:rsidR="00F4117E" w:rsidRPr="00AC682E" w:rsidRDefault="00C876FC" w:rsidP="00AB34AC">
            <w:pPr>
              <w:jc w:val="center"/>
              <w:rPr>
                <w:color w:val="000000"/>
                <w:sz w:val="18"/>
                <w:szCs w:val="18"/>
              </w:rPr>
            </w:pPr>
            <w:r>
              <w:rPr>
                <w:color w:val="000000"/>
                <w:sz w:val="18"/>
                <w:szCs w:val="18"/>
              </w:rPr>
              <w:t>89</w:t>
            </w:r>
          </w:p>
        </w:tc>
        <w:tc>
          <w:tcPr>
            <w:tcW w:w="1451" w:type="dxa"/>
            <w:tcBorders>
              <w:top w:val="nil"/>
              <w:left w:val="nil"/>
              <w:bottom w:val="single" w:sz="4" w:space="0" w:color="auto"/>
              <w:right w:val="single" w:sz="4" w:space="0" w:color="auto"/>
            </w:tcBorders>
            <w:shd w:val="clear" w:color="auto" w:fill="auto"/>
            <w:noWrap/>
            <w:vAlign w:val="bottom"/>
            <w:hideMark/>
          </w:tcPr>
          <w:p w14:paraId="10DD5B03"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16F94946" w14:textId="77777777" w:rsidR="00F4117E" w:rsidRPr="00AC682E" w:rsidRDefault="00F4117E" w:rsidP="00AB34AC">
            <w:pPr>
              <w:rPr>
                <w:color w:val="000000"/>
                <w:sz w:val="18"/>
                <w:szCs w:val="18"/>
              </w:rPr>
            </w:pPr>
            <w:r w:rsidRPr="00AC682E">
              <w:rPr>
                <w:color w:val="000000"/>
                <w:sz w:val="18"/>
                <w:szCs w:val="18"/>
              </w:rPr>
              <w:t>Амангельдинский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47CCB55" w14:textId="77777777" w:rsidR="00F4117E" w:rsidRPr="00AC682E" w:rsidRDefault="00F4117E" w:rsidP="00AB34AC">
            <w:pPr>
              <w:jc w:val="right"/>
              <w:rPr>
                <w:color w:val="000000"/>
                <w:sz w:val="18"/>
                <w:szCs w:val="18"/>
              </w:rPr>
            </w:pPr>
            <w:r w:rsidRPr="00AC682E">
              <w:rPr>
                <w:color w:val="000000"/>
                <w:sz w:val="18"/>
                <w:szCs w:val="18"/>
              </w:rPr>
              <w:t>1,0630</w:t>
            </w:r>
          </w:p>
        </w:tc>
        <w:tc>
          <w:tcPr>
            <w:tcW w:w="814" w:type="dxa"/>
            <w:tcBorders>
              <w:top w:val="nil"/>
              <w:left w:val="nil"/>
              <w:bottom w:val="single" w:sz="4" w:space="0" w:color="auto"/>
              <w:right w:val="single" w:sz="4" w:space="0" w:color="auto"/>
            </w:tcBorders>
            <w:shd w:val="clear" w:color="auto" w:fill="auto"/>
            <w:noWrap/>
            <w:vAlign w:val="bottom"/>
            <w:hideMark/>
          </w:tcPr>
          <w:p w14:paraId="729171F7" w14:textId="77777777" w:rsidR="00F4117E" w:rsidRPr="00AC682E" w:rsidRDefault="00F4117E" w:rsidP="00AB34AC">
            <w:pPr>
              <w:jc w:val="right"/>
              <w:rPr>
                <w:color w:val="000000"/>
                <w:sz w:val="18"/>
                <w:szCs w:val="18"/>
              </w:rPr>
            </w:pPr>
            <w:r w:rsidRPr="00AC682E">
              <w:rPr>
                <w:color w:val="000000"/>
                <w:sz w:val="18"/>
                <w:szCs w:val="18"/>
              </w:rPr>
              <w:t>1,3900</w:t>
            </w:r>
          </w:p>
        </w:tc>
        <w:tc>
          <w:tcPr>
            <w:tcW w:w="711" w:type="dxa"/>
            <w:tcBorders>
              <w:top w:val="nil"/>
              <w:left w:val="nil"/>
              <w:bottom w:val="single" w:sz="4" w:space="0" w:color="auto"/>
              <w:right w:val="single" w:sz="4" w:space="0" w:color="auto"/>
            </w:tcBorders>
            <w:shd w:val="clear" w:color="auto" w:fill="auto"/>
            <w:noWrap/>
            <w:vAlign w:val="bottom"/>
            <w:hideMark/>
          </w:tcPr>
          <w:p w14:paraId="50CDF4C2" w14:textId="77777777" w:rsidR="00F4117E" w:rsidRPr="00AC682E" w:rsidRDefault="00F4117E" w:rsidP="00AB34AC">
            <w:pPr>
              <w:jc w:val="right"/>
              <w:rPr>
                <w:color w:val="000000"/>
                <w:sz w:val="18"/>
                <w:szCs w:val="18"/>
              </w:rPr>
            </w:pPr>
            <w:r w:rsidRPr="00AC682E">
              <w:rPr>
                <w:color w:val="000000"/>
                <w:sz w:val="18"/>
                <w:szCs w:val="18"/>
              </w:rPr>
              <w:t>1,6210</w:t>
            </w:r>
          </w:p>
        </w:tc>
        <w:tc>
          <w:tcPr>
            <w:tcW w:w="799" w:type="dxa"/>
            <w:tcBorders>
              <w:top w:val="nil"/>
              <w:left w:val="nil"/>
              <w:bottom w:val="single" w:sz="4" w:space="0" w:color="auto"/>
              <w:right w:val="single" w:sz="4" w:space="0" w:color="auto"/>
            </w:tcBorders>
            <w:shd w:val="clear" w:color="auto" w:fill="auto"/>
            <w:noWrap/>
            <w:vAlign w:val="bottom"/>
            <w:hideMark/>
          </w:tcPr>
          <w:p w14:paraId="0833A334" w14:textId="77777777" w:rsidR="00F4117E" w:rsidRPr="00AC682E" w:rsidRDefault="00F4117E" w:rsidP="00AB34AC">
            <w:pPr>
              <w:jc w:val="right"/>
              <w:rPr>
                <w:color w:val="000000"/>
                <w:sz w:val="18"/>
                <w:szCs w:val="18"/>
              </w:rPr>
            </w:pPr>
            <w:r w:rsidRPr="00AC682E">
              <w:rPr>
                <w:color w:val="000000"/>
                <w:sz w:val="18"/>
                <w:szCs w:val="18"/>
              </w:rPr>
              <w:t>0,7860</w:t>
            </w:r>
          </w:p>
        </w:tc>
        <w:tc>
          <w:tcPr>
            <w:tcW w:w="814" w:type="dxa"/>
            <w:tcBorders>
              <w:top w:val="nil"/>
              <w:left w:val="nil"/>
              <w:bottom w:val="single" w:sz="4" w:space="0" w:color="auto"/>
              <w:right w:val="single" w:sz="4" w:space="0" w:color="auto"/>
            </w:tcBorders>
            <w:shd w:val="clear" w:color="auto" w:fill="auto"/>
            <w:noWrap/>
            <w:vAlign w:val="bottom"/>
            <w:hideMark/>
          </w:tcPr>
          <w:p w14:paraId="4008A482" w14:textId="77777777" w:rsidR="00F4117E" w:rsidRPr="00AC682E" w:rsidRDefault="00F4117E" w:rsidP="00AB34AC">
            <w:pPr>
              <w:jc w:val="right"/>
              <w:rPr>
                <w:color w:val="000000"/>
                <w:sz w:val="18"/>
                <w:szCs w:val="18"/>
              </w:rPr>
            </w:pPr>
            <w:r w:rsidRPr="00AC682E">
              <w:rPr>
                <w:color w:val="000000"/>
                <w:sz w:val="18"/>
                <w:szCs w:val="18"/>
              </w:rPr>
              <w:t>1,0180</w:t>
            </w:r>
          </w:p>
        </w:tc>
        <w:tc>
          <w:tcPr>
            <w:tcW w:w="711" w:type="dxa"/>
            <w:tcBorders>
              <w:top w:val="nil"/>
              <w:left w:val="nil"/>
              <w:bottom w:val="single" w:sz="4" w:space="0" w:color="auto"/>
              <w:right w:val="single" w:sz="4" w:space="0" w:color="auto"/>
            </w:tcBorders>
            <w:shd w:val="clear" w:color="auto" w:fill="auto"/>
            <w:noWrap/>
            <w:vAlign w:val="bottom"/>
            <w:hideMark/>
          </w:tcPr>
          <w:p w14:paraId="269BE5EC" w14:textId="77777777" w:rsidR="00F4117E" w:rsidRPr="00AC682E" w:rsidRDefault="00F4117E" w:rsidP="00AB34AC">
            <w:pPr>
              <w:jc w:val="right"/>
              <w:rPr>
                <w:color w:val="000000"/>
                <w:sz w:val="18"/>
                <w:szCs w:val="18"/>
              </w:rPr>
            </w:pPr>
            <w:r w:rsidRPr="00AC682E">
              <w:rPr>
                <w:color w:val="000000"/>
                <w:sz w:val="18"/>
                <w:szCs w:val="18"/>
              </w:rPr>
              <w:t>1,2240</w:t>
            </w:r>
          </w:p>
        </w:tc>
        <w:tc>
          <w:tcPr>
            <w:tcW w:w="882" w:type="dxa"/>
            <w:tcBorders>
              <w:top w:val="nil"/>
              <w:left w:val="nil"/>
              <w:bottom w:val="single" w:sz="4" w:space="0" w:color="auto"/>
              <w:right w:val="single" w:sz="4" w:space="0" w:color="auto"/>
            </w:tcBorders>
            <w:shd w:val="clear" w:color="auto" w:fill="auto"/>
            <w:noWrap/>
            <w:vAlign w:val="bottom"/>
            <w:hideMark/>
          </w:tcPr>
          <w:p w14:paraId="45D04847" w14:textId="77777777" w:rsidR="00F4117E" w:rsidRPr="00AC682E" w:rsidRDefault="00F4117E" w:rsidP="00AB34AC">
            <w:pPr>
              <w:jc w:val="right"/>
              <w:rPr>
                <w:color w:val="000000"/>
                <w:sz w:val="18"/>
                <w:szCs w:val="18"/>
              </w:rPr>
            </w:pPr>
            <w:r w:rsidRPr="00AC682E">
              <w:rPr>
                <w:color w:val="000000"/>
                <w:sz w:val="18"/>
                <w:szCs w:val="18"/>
              </w:rPr>
              <w:t>1,4360</w:t>
            </w:r>
          </w:p>
        </w:tc>
        <w:tc>
          <w:tcPr>
            <w:tcW w:w="799" w:type="dxa"/>
            <w:tcBorders>
              <w:top w:val="nil"/>
              <w:left w:val="nil"/>
              <w:bottom w:val="single" w:sz="4" w:space="0" w:color="auto"/>
              <w:right w:val="single" w:sz="4" w:space="0" w:color="auto"/>
            </w:tcBorders>
            <w:shd w:val="clear" w:color="auto" w:fill="auto"/>
            <w:noWrap/>
            <w:vAlign w:val="bottom"/>
            <w:hideMark/>
          </w:tcPr>
          <w:p w14:paraId="6271B8D0" w14:textId="77777777" w:rsidR="00F4117E" w:rsidRPr="00AC682E" w:rsidRDefault="00F4117E" w:rsidP="00AB34AC">
            <w:pPr>
              <w:jc w:val="right"/>
              <w:rPr>
                <w:color w:val="000000"/>
                <w:sz w:val="18"/>
                <w:szCs w:val="18"/>
              </w:rPr>
            </w:pPr>
            <w:r w:rsidRPr="00AC682E">
              <w:rPr>
                <w:color w:val="000000"/>
                <w:sz w:val="18"/>
                <w:szCs w:val="18"/>
              </w:rPr>
              <w:t>1,0220</w:t>
            </w:r>
          </w:p>
        </w:tc>
        <w:tc>
          <w:tcPr>
            <w:tcW w:w="845" w:type="dxa"/>
            <w:tcBorders>
              <w:top w:val="nil"/>
              <w:left w:val="nil"/>
              <w:bottom w:val="single" w:sz="4" w:space="0" w:color="auto"/>
              <w:right w:val="single" w:sz="4" w:space="0" w:color="auto"/>
            </w:tcBorders>
            <w:shd w:val="clear" w:color="auto" w:fill="auto"/>
            <w:noWrap/>
            <w:vAlign w:val="bottom"/>
            <w:hideMark/>
          </w:tcPr>
          <w:p w14:paraId="3FCBE86B" w14:textId="77777777" w:rsidR="00F4117E" w:rsidRPr="00AC682E" w:rsidRDefault="00F4117E" w:rsidP="00AB34AC">
            <w:pPr>
              <w:jc w:val="right"/>
              <w:rPr>
                <w:color w:val="000000"/>
                <w:sz w:val="18"/>
                <w:szCs w:val="18"/>
              </w:rPr>
            </w:pPr>
            <w:r w:rsidRPr="00AC682E">
              <w:rPr>
                <w:color w:val="000000"/>
                <w:sz w:val="18"/>
                <w:szCs w:val="18"/>
              </w:rPr>
              <w:t>1,3710</w:t>
            </w:r>
          </w:p>
        </w:tc>
      </w:tr>
      <w:tr w:rsidR="00F4117E" w:rsidRPr="00AC682E" w14:paraId="38A6F61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4A23BAB" w14:textId="4D079873" w:rsidR="00F4117E" w:rsidRPr="00AC682E" w:rsidRDefault="00C876FC" w:rsidP="00AB34AC">
            <w:pPr>
              <w:jc w:val="center"/>
              <w:rPr>
                <w:color w:val="000000"/>
                <w:sz w:val="18"/>
                <w:szCs w:val="18"/>
              </w:rPr>
            </w:pPr>
            <w:r>
              <w:rPr>
                <w:color w:val="000000"/>
                <w:sz w:val="18"/>
                <w:szCs w:val="18"/>
              </w:rPr>
              <w:t>90</w:t>
            </w:r>
          </w:p>
        </w:tc>
        <w:tc>
          <w:tcPr>
            <w:tcW w:w="1451" w:type="dxa"/>
            <w:tcBorders>
              <w:top w:val="nil"/>
              <w:left w:val="nil"/>
              <w:bottom w:val="single" w:sz="4" w:space="0" w:color="auto"/>
              <w:right w:val="single" w:sz="4" w:space="0" w:color="auto"/>
            </w:tcBorders>
            <w:shd w:val="clear" w:color="auto" w:fill="auto"/>
            <w:noWrap/>
            <w:vAlign w:val="bottom"/>
            <w:hideMark/>
          </w:tcPr>
          <w:p w14:paraId="0ED8146C"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12942C1C" w14:textId="77777777" w:rsidR="00F4117E" w:rsidRPr="00AC682E" w:rsidRDefault="00F4117E" w:rsidP="00AB34AC">
            <w:pPr>
              <w:rPr>
                <w:color w:val="000000"/>
                <w:sz w:val="18"/>
                <w:szCs w:val="18"/>
              </w:rPr>
            </w:pPr>
            <w:r w:rsidRPr="00AC682E">
              <w:rPr>
                <w:color w:val="000000"/>
                <w:sz w:val="18"/>
                <w:szCs w:val="18"/>
              </w:rPr>
              <w:t>Аулиекольский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96CDC7A" w14:textId="77777777" w:rsidR="00F4117E" w:rsidRPr="00AC682E" w:rsidRDefault="00F4117E" w:rsidP="00AB34AC">
            <w:pPr>
              <w:jc w:val="right"/>
              <w:rPr>
                <w:color w:val="000000"/>
                <w:sz w:val="18"/>
                <w:szCs w:val="18"/>
              </w:rPr>
            </w:pPr>
            <w:r w:rsidRPr="00AC682E">
              <w:rPr>
                <w:color w:val="000000"/>
                <w:sz w:val="18"/>
                <w:szCs w:val="18"/>
              </w:rPr>
              <w:t>1,1480</w:t>
            </w:r>
          </w:p>
        </w:tc>
        <w:tc>
          <w:tcPr>
            <w:tcW w:w="814" w:type="dxa"/>
            <w:tcBorders>
              <w:top w:val="nil"/>
              <w:left w:val="nil"/>
              <w:bottom w:val="single" w:sz="4" w:space="0" w:color="auto"/>
              <w:right w:val="single" w:sz="4" w:space="0" w:color="auto"/>
            </w:tcBorders>
            <w:shd w:val="clear" w:color="auto" w:fill="auto"/>
            <w:noWrap/>
            <w:vAlign w:val="bottom"/>
            <w:hideMark/>
          </w:tcPr>
          <w:p w14:paraId="405317E6" w14:textId="77777777" w:rsidR="00F4117E" w:rsidRPr="00AC682E" w:rsidRDefault="00F4117E" w:rsidP="00AB34AC">
            <w:pPr>
              <w:jc w:val="right"/>
              <w:rPr>
                <w:color w:val="000000"/>
                <w:sz w:val="18"/>
                <w:szCs w:val="18"/>
              </w:rPr>
            </w:pPr>
            <w:r w:rsidRPr="00AC682E">
              <w:rPr>
                <w:color w:val="000000"/>
                <w:sz w:val="18"/>
                <w:szCs w:val="18"/>
              </w:rPr>
              <w:t>1,5540</w:t>
            </w:r>
          </w:p>
        </w:tc>
        <w:tc>
          <w:tcPr>
            <w:tcW w:w="711" w:type="dxa"/>
            <w:tcBorders>
              <w:top w:val="nil"/>
              <w:left w:val="nil"/>
              <w:bottom w:val="single" w:sz="4" w:space="0" w:color="auto"/>
              <w:right w:val="single" w:sz="4" w:space="0" w:color="auto"/>
            </w:tcBorders>
            <w:shd w:val="clear" w:color="auto" w:fill="auto"/>
            <w:noWrap/>
            <w:vAlign w:val="bottom"/>
            <w:hideMark/>
          </w:tcPr>
          <w:p w14:paraId="4EC8BBC1" w14:textId="77777777" w:rsidR="00F4117E" w:rsidRPr="00AC682E" w:rsidRDefault="00F4117E" w:rsidP="00AB34AC">
            <w:pPr>
              <w:jc w:val="right"/>
              <w:rPr>
                <w:color w:val="000000"/>
                <w:sz w:val="18"/>
                <w:szCs w:val="18"/>
              </w:rPr>
            </w:pPr>
            <w:r w:rsidRPr="00AC682E">
              <w:rPr>
                <w:color w:val="000000"/>
                <w:sz w:val="18"/>
                <w:szCs w:val="18"/>
              </w:rPr>
              <w:t>1,8400</w:t>
            </w:r>
          </w:p>
        </w:tc>
        <w:tc>
          <w:tcPr>
            <w:tcW w:w="799" w:type="dxa"/>
            <w:tcBorders>
              <w:top w:val="nil"/>
              <w:left w:val="nil"/>
              <w:bottom w:val="single" w:sz="4" w:space="0" w:color="auto"/>
              <w:right w:val="single" w:sz="4" w:space="0" w:color="auto"/>
            </w:tcBorders>
            <w:shd w:val="clear" w:color="auto" w:fill="auto"/>
            <w:noWrap/>
            <w:vAlign w:val="bottom"/>
            <w:hideMark/>
          </w:tcPr>
          <w:p w14:paraId="05D7B5DB" w14:textId="77777777" w:rsidR="00F4117E" w:rsidRPr="00AC682E" w:rsidRDefault="00F4117E" w:rsidP="00AB34AC">
            <w:pPr>
              <w:jc w:val="right"/>
              <w:rPr>
                <w:color w:val="000000"/>
                <w:sz w:val="18"/>
                <w:szCs w:val="18"/>
              </w:rPr>
            </w:pPr>
            <w:r w:rsidRPr="00AC682E">
              <w:rPr>
                <w:color w:val="000000"/>
                <w:sz w:val="18"/>
                <w:szCs w:val="18"/>
              </w:rPr>
              <w:t>1,0180</w:t>
            </w:r>
          </w:p>
        </w:tc>
        <w:tc>
          <w:tcPr>
            <w:tcW w:w="814" w:type="dxa"/>
            <w:tcBorders>
              <w:top w:val="nil"/>
              <w:left w:val="nil"/>
              <w:bottom w:val="single" w:sz="4" w:space="0" w:color="auto"/>
              <w:right w:val="single" w:sz="4" w:space="0" w:color="auto"/>
            </w:tcBorders>
            <w:shd w:val="clear" w:color="auto" w:fill="auto"/>
            <w:noWrap/>
            <w:vAlign w:val="bottom"/>
            <w:hideMark/>
          </w:tcPr>
          <w:p w14:paraId="3F6844C3" w14:textId="77777777" w:rsidR="00F4117E" w:rsidRPr="00AC682E" w:rsidRDefault="00F4117E" w:rsidP="00AB34AC">
            <w:pPr>
              <w:jc w:val="right"/>
              <w:rPr>
                <w:color w:val="000000"/>
                <w:sz w:val="18"/>
                <w:szCs w:val="18"/>
              </w:rPr>
            </w:pPr>
            <w:r w:rsidRPr="00AC682E">
              <w:rPr>
                <w:color w:val="000000"/>
                <w:sz w:val="18"/>
                <w:szCs w:val="18"/>
              </w:rPr>
              <w:t>1,3510</w:t>
            </w:r>
          </w:p>
        </w:tc>
        <w:tc>
          <w:tcPr>
            <w:tcW w:w="711" w:type="dxa"/>
            <w:tcBorders>
              <w:top w:val="nil"/>
              <w:left w:val="nil"/>
              <w:bottom w:val="single" w:sz="4" w:space="0" w:color="auto"/>
              <w:right w:val="single" w:sz="4" w:space="0" w:color="auto"/>
            </w:tcBorders>
            <w:shd w:val="clear" w:color="auto" w:fill="auto"/>
            <w:noWrap/>
            <w:vAlign w:val="bottom"/>
            <w:hideMark/>
          </w:tcPr>
          <w:p w14:paraId="1E22BB24" w14:textId="77777777" w:rsidR="00F4117E" w:rsidRPr="00AC682E" w:rsidRDefault="00F4117E" w:rsidP="00AB34AC">
            <w:pPr>
              <w:jc w:val="right"/>
              <w:rPr>
                <w:color w:val="000000"/>
                <w:sz w:val="18"/>
                <w:szCs w:val="18"/>
              </w:rPr>
            </w:pPr>
            <w:r w:rsidRPr="00AC682E">
              <w:rPr>
                <w:color w:val="000000"/>
                <w:sz w:val="18"/>
                <w:szCs w:val="18"/>
              </w:rPr>
              <w:t>1,6440</w:t>
            </w:r>
          </w:p>
        </w:tc>
        <w:tc>
          <w:tcPr>
            <w:tcW w:w="882" w:type="dxa"/>
            <w:tcBorders>
              <w:top w:val="nil"/>
              <w:left w:val="nil"/>
              <w:bottom w:val="single" w:sz="4" w:space="0" w:color="auto"/>
              <w:right w:val="single" w:sz="4" w:space="0" w:color="auto"/>
            </w:tcBorders>
            <w:shd w:val="clear" w:color="auto" w:fill="auto"/>
            <w:noWrap/>
            <w:vAlign w:val="bottom"/>
            <w:hideMark/>
          </w:tcPr>
          <w:p w14:paraId="357226CD" w14:textId="77777777" w:rsidR="00F4117E" w:rsidRPr="00AC682E" w:rsidRDefault="00F4117E" w:rsidP="00AB34AC">
            <w:pPr>
              <w:jc w:val="right"/>
              <w:rPr>
                <w:color w:val="000000"/>
                <w:sz w:val="18"/>
                <w:szCs w:val="18"/>
              </w:rPr>
            </w:pPr>
            <w:r w:rsidRPr="00AC682E">
              <w:rPr>
                <w:color w:val="000000"/>
                <w:sz w:val="18"/>
                <w:szCs w:val="18"/>
              </w:rPr>
              <w:t>1,9460</w:t>
            </w:r>
          </w:p>
        </w:tc>
        <w:tc>
          <w:tcPr>
            <w:tcW w:w="799" w:type="dxa"/>
            <w:tcBorders>
              <w:top w:val="nil"/>
              <w:left w:val="nil"/>
              <w:bottom w:val="single" w:sz="4" w:space="0" w:color="auto"/>
              <w:right w:val="single" w:sz="4" w:space="0" w:color="auto"/>
            </w:tcBorders>
            <w:shd w:val="clear" w:color="auto" w:fill="auto"/>
            <w:noWrap/>
            <w:vAlign w:val="bottom"/>
            <w:hideMark/>
          </w:tcPr>
          <w:p w14:paraId="77474E53" w14:textId="77777777" w:rsidR="00F4117E" w:rsidRPr="00AC682E" w:rsidRDefault="00F4117E" w:rsidP="00AB34AC">
            <w:pPr>
              <w:jc w:val="right"/>
              <w:rPr>
                <w:color w:val="000000"/>
                <w:sz w:val="18"/>
                <w:szCs w:val="18"/>
              </w:rPr>
            </w:pPr>
            <w:r w:rsidRPr="00AC682E">
              <w:rPr>
                <w:color w:val="000000"/>
                <w:sz w:val="18"/>
                <w:szCs w:val="18"/>
              </w:rPr>
              <w:t>0,9680</w:t>
            </w:r>
          </w:p>
        </w:tc>
        <w:tc>
          <w:tcPr>
            <w:tcW w:w="845" w:type="dxa"/>
            <w:tcBorders>
              <w:top w:val="nil"/>
              <w:left w:val="nil"/>
              <w:bottom w:val="single" w:sz="4" w:space="0" w:color="auto"/>
              <w:right w:val="single" w:sz="4" w:space="0" w:color="auto"/>
            </w:tcBorders>
            <w:shd w:val="clear" w:color="auto" w:fill="auto"/>
            <w:noWrap/>
            <w:vAlign w:val="bottom"/>
            <w:hideMark/>
          </w:tcPr>
          <w:p w14:paraId="0594CDC7" w14:textId="77777777" w:rsidR="00F4117E" w:rsidRPr="00AC682E" w:rsidRDefault="00F4117E" w:rsidP="00AB34AC">
            <w:pPr>
              <w:jc w:val="right"/>
              <w:rPr>
                <w:color w:val="000000"/>
                <w:sz w:val="18"/>
                <w:szCs w:val="18"/>
              </w:rPr>
            </w:pPr>
            <w:r w:rsidRPr="00AC682E">
              <w:rPr>
                <w:color w:val="000000"/>
                <w:sz w:val="18"/>
                <w:szCs w:val="18"/>
              </w:rPr>
              <w:t>1,2970</w:t>
            </w:r>
          </w:p>
        </w:tc>
      </w:tr>
      <w:tr w:rsidR="00F4117E" w:rsidRPr="00AC682E" w14:paraId="08E3F79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83B2C3D" w14:textId="7D939E61" w:rsidR="00F4117E" w:rsidRPr="00AC682E" w:rsidRDefault="00C876FC" w:rsidP="00AB34AC">
            <w:pPr>
              <w:jc w:val="center"/>
              <w:rPr>
                <w:color w:val="000000"/>
                <w:sz w:val="18"/>
                <w:szCs w:val="18"/>
              </w:rPr>
            </w:pPr>
            <w:r>
              <w:rPr>
                <w:color w:val="000000"/>
                <w:sz w:val="18"/>
                <w:szCs w:val="18"/>
              </w:rPr>
              <w:t>91</w:t>
            </w:r>
          </w:p>
        </w:tc>
        <w:tc>
          <w:tcPr>
            <w:tcW w:w="1451" w:type="dxa"/>
            <w:tcBorders>
              <w:top w:val="nil"/>
              <w:left w:val="nil"/>
              <w:bottom w:val="single" w:sz="4" w:space="0" w:color="auto"/>
              <w:right w:val="single" w:sz="4" w:space="0" w:color="auto"/>
            </w:tcBorders>
            <w:shd w:val="clear" w:color="auto" w:fill="auto"/>
            <w:noWrap/>
            <w:vAlign w:val="bottom"/>
            <w:hideMark/>
          </w:tcPr>
          <w:p w14:paraId="111D0B3C"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2244C601" w14:textId="77777777" w:rsidR="00F4117E" w:rsidRPr="00AC682E" w:rsidRDefault="00F4117E" w:rsidP="00AB34AC">
            <w:pPr>
              <w:rPr>
                <w:color w:val="000000"/>
                <w:sz w:val="18"/>
                <w:szCs w:val="18"/>
              </w:rPr>
            </w:pPr>
            <w:r w:rsidRPr="00AC682E">
              <w:rPr>
                <w:color w:val="000000"/>
                <w:sz w:val="18"/>
                <w:szCs w:val="18"/>
              </w:rPr>
              <w:t>город Аркалык</w:t>
            </w:r>
          </w:p>
        </w:tc>
        <w:tc>
          <w:tcPr>
            <w:tcW w:w="799" w:type="dxa"/>
            <w:tcBorders>
              <w:top w:val="nil"/>
              <w:left w:val="nil"/>
              <w:bottom w:val="single" w:sz="4" w:space="0" w:color="auto"/>
              <w:right w:val="single" w:sz="4" w:space="0" w:color="auto"/>
            </w:tcBorders>
            <w:shd w:val="clear" w:color="auto" w:fill="auto"/>
            <w:noWrap/>
            <w:vAlign w:val="bottom"/>
            <w:hideMark/>
          </w:tcPr>
          <w:p w14:paraId="436CD999" w14:textId="77777777" w:rsidR="00F4117E" w:rsidRPr="00AC682E" w:rsidRDefault="00F4117E" w:rsidP="00AB34AC">
            <w:pPr>
              <w:jc w:val="right"/>
              <w:rPr>
                <w:color w:val="000000"/>
                <w:sz w:val="18"/>
                <w:szCs w:val="18"/>
              </w:rPr>
            </w:pPr>
            <w:r w:rsidRPr="00AC682E">
              <w:rPr>
                <w:color w:val="000000"/>
                <w:sz w:val="18"/>
                <w:szCs w:val="18"/>
              </w:rPr>
              <w:t>1,1740</w:t>
            </w:r>
          </w:p>
        </w:tc>
        <w:tc>
          <w:tcPr>
            <w:tcW w:w="814" w:type="dxa"/>
            <w:tcBorders>
              <w:top w:val="nil"/>
              <w:left w:val="nil"/>
              <w:bottom w:val="single" w:sz="4" w:space="0" w:color="auto"/>
              <w:right w:val="single" w:sz="4" w:space="0" w:color="auto"/>
            </w:tcBorders>
            <w:shd w:val="clear" w:color="auto" w:fill="auto"/>
            <w:noWrap/>
            <w:vAlign w:val="bottom"/>
            <w:hideMark/>
          </w:tcPr>
          <w:p w14:paraId="41E49621" w14:textId="77777777" w:rsidR="00F4117E" w:rsidRPr="00AC682E" w:rsidRDefault="00F4117E" w:rsidP="00AB34AC">
            <w:pPr>
              <w:jc w:val="right"/>
              <w:rPr>
                <w:color w:val="000000"/>
                <w:sz w:val="18"/>
                <w:szCs w:val="18"/>
              </w:rPr>
            </w:pPr>
            <w:r w:rsidRPr="00AC682E">
              <w:rPr>
                <w:color w:val="000000"/>
                <w:sz w:val="18"/>
                <w:szCs w:val="18"/>
              </w:rPr>
              <w:t>1,5290</w:t>
            </w:r>
          </w:p>
        </w:tc>
        <w:tc>
          <w:tcPr>
            <w:tcW w:w="711" w:type="dxa"/>
            <w:tcBorders>
              <w:top w:val="nil"/>
              <w:left w:val="nil"/>
              <w:bottom w:val="single" w:sz="4" w:space="0" w:color="auto"/>
              <w:right w:val="single" w:sz="4" w:space="0" w:color="auto"/>
            </w:tcBorders>
            <w:shd w:val="clear" w:color="auto" w:fill="auto"/>
            <w:noWrap/>
            <w:vAlign w:val="bottom"/>
            <w:hideMark/>
          </w:tcPr>
          <w:p w14:paraId="796037C4" w14:textId="77777777" w:rsidR="00F4117E" w:rsidRPr="00AC682E" w:rsidRDefault="00F4117E" w:rsidP="00AB34AC">
            <w:pPr>
              <w:jc w:val="right"/>
              <w:rPr>
                <w:color w:val="000000"/>
                <w:sz w:val="18"/>
                <w:szCs w:val="18"/>
              </w:rPr>
            </w:pPr>
            <w:r w:rsidRPr="00AC682E">
              <w:rPr>
                <w:color w:val="000000"/>
                <w:sz w:val="18"/>
                <w:szCs w:val="18"/>
              </w:rPr>
              <w:t>1,7790</w:t>
            </w:r>
          </w:p>
        </w:tc>
        <w:tc>
          <w:tcPr>
            <w:tcW w:w="799" w:type="dxa"/>
            <w:tcBorders>
              <w:top w:val="nil"/>
              <w:left w:val="nil"/>
              <w:bottom w:val="single" w:sz="4" w:space="0" w:color="auto"/>
              <w:right w:val="single" w:sz="4" w:space="0" w:color="auto"/>
            </w:tcBorders>
            <w:shd w:val="clear" w:color="auto" w:fill="auto"/>
            <w:noWrap/>
            <w:vAlign w:val="bottom"/>
            <w:hideMark/>
          </w:tcPr>
          <w:p w14:paraId="7B485ADA" w14:textId="77777777" w:rsidR="00F4117E" w:rsidRPr="00AC682E" w:rsidRDefault="00F4117E" w:rsidP="00AB34AC">
            <w:pPr>
              <w:jc w:val="right"/>
              <w:rPr>
                <w:color w:val="000000"/>
                <w:sz w:val="18"/>
                <w:szCs w:val="18"/>
              </w:rPr>
            </w:pPr>
            <w:r w:rsidRPr="00AC682E">
              <w:rPr>
                <w:color w:val="000000"/>
                <w:sz w:val="18"/>
                <w:szCs w:val="18"/>
              </w:rPr>
              <w:t>0,8520</w:t>
            </w:r>
          </w:p>
        </w:tc>
        <w:tc>
          <w:tcPr>
            <w:tcW w:w="814" w:type="dxa"/>
            <w:tcBorders>
              <w:top w:val="nil"/>
              <w:left w:val="nil"/>
              <w:bottom w:val="single" w:sz="4" w:space="0" w:color="auto"/>
              <w:right w:val="single" w:sz="4" w:space="0" w:color="auto"/>
            </w:tcBorders>
            <w:shd w:val="clear" w:color="auto" w:fill="auto"/>
            <w:noWrap/>
            <w:vAlign w:val="bottom"/>
            <w:hideMark/>
          </w:tcPr>
          <w:p w14:paraId="21D258C1" w14:textId="77777777" w:rsidR="00F4117E" w:rsidRPr="00AC682E" w:rsidRDefault="00F4117E" w:rsidP="00AB34AC">
            <w:pPr>
              <w:jc w:val="right"/>
              <w:rPr>
                <w:color w:val="000000"/>
                <w:sz w:val="18"/>
                <w:szCs w:val="18"/>
              </w:rPr>
            </w:pPr>
            <w:r w:rsidRPr="00AC682E">
              <w:rPr>
                <w:color w:val="000000"/>
                <w:sz w:val="18"/>
                <w:szCs w:val="18"/>
              </w:rPr>
              <w:t>1,0980</w:t>
            </w:r>
          </w:p>
        </w:tc>
        <w:tc>
          <w:tcPr>
            <w:tcW w:w="711" w:type="dxa"/>
            <w:tcBorders>
              <w:top w:val="nil"/>
              <w:left w:val="nil"/>
              <w:bottom w:val="single" w:sz="4" w:space="0" w:color="auto"/>
              <w:right w:val="single" w:sz="4" w:space="0" w:color="auto"/>
            </w:tcBorders>
            <w:shd w:val="clear" w:color="auto" w:fill="auto"/>
            <w:noWrap/>
            <w:vAlign w:val="bottom"/>
            <w:hideMark/>
          </w:tcPr>
          <w:p w14:paraId="1DA3ABD2" w14:textId="77777777" w:rsidR="00F4117E" w:rsidRPr="00AC682E" w:rsidRDefault="00F4117E" w:rsidP="00AB34AC">
            <w:pPr>
              <w:jc w:val="right"/>
              <w:rPr>
                <w:color w:val="000000"/>
                <w:sz w:val="18"/>
                <w:szCs w:val="18"/>
              </w:rPr>
            </w:pPr>
            <w:r w:rsidRPr="00AC682E">
              <w:rPr>
                <w:color w:val="000000"/>
                <w:sz w:val="18"/>
                <w:szCs w:val="18"/>
              </w:rPr>
              <w:t>1,3160</w:t>
            </w:r>
          </w:p>
        </w:tc>
        <w:tc>
          <w:tcPr>
            <w:tcW w:w="882" w:type="dxa"/>
            <w:tcBorders>
              <w:top w:val="nil"/>
              <w:left w:val="nil"/>
              <w:bottom w:val="single" w:sz="4" w:space="0" w:color="auto"/>
              <w:right w:val="single" w:sz="4" w:space="0" w:color="auto"/>
            </w:tcBorders>
            <w:shd w:val="clear" w:color="auto" w:fill="auto"/>
            <w:noWrap/>
            <w:vAlign w:val="bottom"/>
            <w:hideMark/>
          </w:tcPr>
          <w:p w14:paraId="2B036A9C" w14:textId="77777777" w:rsidR="00F4117E" w:rsidRPr="00AC682E" w:rsidRDefault="00F4117E" w:rsidP="00AB34AC">
            <w:pPr>
              <w:jc w:val="right"/>
              <w:rPr>
                <w:color w:val="000000"/>
                <w:sz w:val="18"/>
                <w:szCs w:val="18"/>
              </w:rPr>
            </w:pPr>
            <w:r w:rsidRPr="00AC682E">
              <w:rPr>
                <w:color w:val="000000"/>
                <w:sz w:val="18"/>
                <w:szCs w:val="18"/>
              </w:rPr>
              <w:t>1,5390</w:t>
            </w:r>
          </w:p>
        </w:tc>
        <w:tc>
          <w:tcPr>
            <w:tcW w:w="799" w:type="dxa"/>
            <w:tcBorders>
              <w:top w:val="nil"/>
              <w:left w:val="nil"/>
              <w:bottom w:val="single" w:sz="4" w:space="0" w:color="auto"/>
              <w:right w:val="single" w:sz="4" w:space="0" w:color="auto"/>
            </w:tcBorders>
            <w:shd w:val="clear" w:color="auto" w:fill="auto"/>
            <w:noWrap/>
            <w:vAlign w:val="bottom"/>
            <w:hideMark/>
          </w:tcPr>
          <w:p w14:paraId="3D1DBBE9" w14:textId="77777777" w:rsidR="00F4117E" w:rsidRPr="00AC682E" w:rsidRDefault="00F4117E" w:rsidP="00AB34AC">
            <w:pPr>
              <w:jc w:val="right"/>
              <w:rPr>
                <w:color w:val="000000"/>
                <w:sz w:val="18"/>
                <w:szCs w:val="18"/>
              </w:rPr>
            </w:pPr>
            <w:r w:rsidRPr="00AC682E">
              <w:rPr>
                <w:color w:val="000000"/>
                <w:sz w:val="18"/>
                <w:szCs w:val="18"/>
              </w:rPr>
              <w:t>1,2170</w:t>
            </w:r>
          </w:p>
        </w:tc>
        <w:tc>
          <w:tcPr>
            <w:tcW w:w="845" w:type="dxa"/>
            <w:tcBorders>
              <w:top w:val="nil"/>
              <w:left w:val="nil"/>
              <w:bottom w:val="single" w:sz="4" w:space="0" w:color="auto"/>
              <w:right w:val="single" w:sz="4" w:space="0" w:color="auto"/>
            </w:tcBorders>
            <w:shd w:val="clear" w:color="auto" w:fill="auto"/>
            <w:noWrap/>
            <w:vAlign w:val="bottom"/>
            <w:hideMark/>
          </w:tcPr>
          <w:p w14:paraId="38BEC04C" w14:textId="77777777" w:rsidR="00F4117E" w:rsidRPr="00AC682E" w:rsidRDefault="00F4117E" w:rsidP="00AB34AC">
            <w:pPr>
              <w:jc w:val="right"/>
              <w:rPr>
                <w:color w:val="000000"/>
                <w:sz w:val="18"/>
                <w:szCs w:val="18"/>
              </w:rPr>
            </w:pPr>
            <w:r w:rsidRPr="00AC682E">
              <w:rPr>
                <w:color w:val="000000"/>
                <w:sz w:val="18"/>
                <w:szCs w:val="18"/>
              </w:rPr>
              <w:t>1,6250</w:t>
            </w:r>
          </w:p>
        </w:tc>
      </w:tr>
      <w:tr w:rsidR="00F4117E" w:rsidRPr="00AC682E" w14:paraId="01A4ADD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C9EC08A" w14:textId="1A5A3A95" w:rsidR="00F4117E" w:rsidRPr="00AC682E" w:rsidRDefault="00C876FC" w:rsidP="00AB34AC">
            <w:pPr>
              <w:jc w:val="center"/>
              <w:rPr>
                <w:color w:val="000000"/>
                <w:sz w:val="18"/>
                <w:szCs w:val="18"/>
              </w:rPr>
            </w:pPr>
            <w:r>
              <w:rPr>
                <w:color w:val="000000"/>
                <w:sz w:val="18"/>
                <w:szCs w:val="18"/>
              </w:rPr>
              <w:t>92</w:t>
            </w:r>
          </w:p>
        </w:tc>
        <w:tc>
          <w:tcPr>
            <w:tcW w:w="1451" w:type="dxa"/>
            <w:tcBorders>
              <w:top w:val="nil"/>
              <w:left w:val="nil"/>
              <w:bottom w:val="single" w:sz="4" w:space="0" w:color="auto"/>
              <w:right w:val="single" w:sz="4" w:space="0" w:color="auto"/>
            </w:tcBorders>
            <w:shd w:val="clear" w:color="auto" w:fill="auto"/>
            <w:noWrap/>
            <w:vAlign w:val="bottom"/>
            <w:hideMark/>
          </w:tcPr>
          <w:p w14:paraId="614D2FB2"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692B9707" w14:textId="77777777" w:rsidR="00F4117E" w:rsidRPr="00AC682E" w:rsidRDefault="00F4117E" w:rsidP="00AB34AC">
            <w:pPr>
              <w:rPr>
                <w:color w:val="000000"/>
                <w:sz w:val="18"/>
                <w:szCs w:val="18"/>
              </w:rPr>
            </w:pPr>
            <w:r w:rsidRPr="00AC682E">
              <w:rPr>
                <w:color w:val="000000"/>
                <w:sz w:val="18"/>
                <w:szCs w:val="18"/>
              </w:rPr>
              <w:t>город Костанай</w:t>
            </w:r>
          </w:p>
        </w:tc>
        <w:tc>
          <w:tcPr>
            <w:tcW w:w="799" w:type="dxa"/>
            <w:tcBorders>
              <w:top w:val="nil"/>
              <w:left w:val="nil"/>
              <w:bottom w:val="single" w:sz="4" w:space="0" w:color="auto"/>
              <w:right w:val="single" w:sz="4" w:space="0" w:color="auto"/>
            </w:tcBorders>
            <w:shd w:val="clear" w:color="auto" w:fill="auto"/>
            <w:noWrap/>
            <w:vAlign w:val="bottom"/>
            <w:hideMark/>
          </w:tcPr>
          <w:p w14:paraId="484DDFCD" w14:textId="77777777" w:rsidR="00F4117E" w:rsidRPr="00AC682E" w:rsidRDefault="00F4117E" w:rsidP="00AB34AC">
            <w:pPr>
              <w:jc w:val="right"/>
              <w:rPr>
                <w:color w:val="000000"/>
                <w:sz w:val="18"/>
                <w:szCs w:val="18"/>
              </w:rPr>
            </w:pPr>
            <w:r w:rsidRPr="00AC682E">
              <w:rPr>
                <w:color w:val="000000"/>
                <w:sz w:val="18"/>
                <w:szCs w:val="18"/>
              </w:rPr>
              <w:t>1,3040</w:t>
            </w:r>
          </w:p>
        </w:tc>
        <w:tc>
          <w:tcPr>
            <w:tcW w:w="814" w:type="dxa"/>
            <w:tcBorders>
              <w:top w:val="nil"/>
              <w:left w:val="nil"/>
              <w:bottom w:val="single" w:sz="4" w:space="0" w:color="auto"/>
              <w:right w:val="single" w:sz="4" w:space="0" w:color="auto"/>
            </w:tcBorders>
            <w:shd w:val="clear" w:color="auto" w:fill="auto"/>
            <w:noWrap/>
            <w:vAlign w:val="bottom"/>
            <w:hideMark/>
          </w:tcPr>
          <w:p w14:paraId="6E8FA9C4" w14:textId="77777777" w:rsidR="00F4117E" w:rsidRPr="00AC682E" w:rsidRDefault="00F4117E" w:rsidP="00AB34AC">
            <w:pPr>
              <w:jc w:val="right"/>
              <w:rPr>
                <w:color w:val="000000"/>
                <w:sz w:val="18"/>
                <w:szCs w:val="18"/>
              </w:rPr>
            </w:pPr>
            <w:r w:rsidRPr="00AC682E">
              <w:rPr>
                <w:color w:val="000000"/>
                <w:sz w:val="18"/>
                <w:szCs w:val="18"/>
              </w:rPr>
              <w:t>1,7820</w:t>
            </w:r>
          </w:p>
        </w:tc>
        <w:tc>
          <w:tcPr>
            <w:tcW w:w="711" w:type="dxa"/>
            <w:tcBorders>
              <w:top w:val="nil"/>
              <w:left w:val="nil"/>
              <w:bottom w:val="single" w:sz="4" w:space="0" w:color="auto"/>
              <w:right w:val="single" w:sz="4" w:space="0" w:color="auto"/>
            </w:tcBorders>
            <w:shd w:val="clear" w:color="auto" w:fill="auto"/>
            <w:noWrap/>
            <w:vAlign w:val="bottom"/>
            <w:hideMark/>
          </w:tcPr>
          <w:p w14:paraId="1870AC6E" w14:textId="77777777" w:rsidR="00F4117E" w:rsidRPr="00AC682E" w:rsidRDefault="00F4117E" w:rsidP="00AB34AC">
            <w:pPr>
              <w:jc w:val="right"/>
              <w:rPr>
                <w:color w:val="000000"/>
                <w:sz w:val="18"/>
                <w:szCs w:val="18"/>
              </w:rPr>
            </w:pPr>
            <w:r w:rsidRPr="00AC682E">
              <w:rPr>
                <w:color w:val="000000"/>
                <w:sz w:val="18"/>
                <w:szCs w:val="18"/>
              </w:rPr>
              <w:t>2,1180</w:t>
            </w:r>
          </w:p>
        </w:tc>
        <w:tc>
          <w:tcPr>
            <w:tcW w:w="799" w:type="dxa"/>
            <w:tcBorders>
              <w:top w:val="nil"/>
              <w:left w:val="nil"/>
              <w:bottom w:val="single" w:sz="4" w:space="0" w:color="auto"/>
              <w:right w:val="single" w:sz="4" w:space="0" w:color="auto"/>
            </w:tcBorders>
            <w:shd w:val="clear" w:color="auto" w:fill="auto"/>
            <w:noWrap/>
            <w:vAlign w:val="bottom"/>
            <w:hideMark/>
          </w:tcPr>
          <w:p w14:paraId="3593C4EA" w14:textId="77777777" w:rsidR="00F4117E" w:rsidRPr="00AC682E" w:rsidRDefault="00F4117E" w:rsidP="00AB34AC">
            <w:pPr>
              <w:jc w:val="right"/>
              <w:rPr>
                <w:color w:val="000000"/>
                <w:sz w:val="18"/>
                <w:szCs w:val="18"/>
              </w:rPr>
            </w:pPr>
            <w:r w:rsidRPr="00AC682E">
              <w:rPr>
                <w:color w:val="000000"/>
                <w:sz w:val="18"/>
                <w:szCs w:val="18"/>
              </w:rPr>
              <w:t>1,1510</w:t>
            </w:r>
          </w:p>
        </w:tc>
        <w:tc>
          <w:tcPr>
            <w:tcW w:w="814" w:type="dxa"/>
            <w:tcBorders>
              <w:top w:val="nil"/>
              <w:left w:val="nil"/>
              <w:bottom w:val="single" w:sz="4" w:space="0" w:color="auto"/>
              <w:right w:val="single" w:sz="4" w:space="0" w:color="auto"/>
            </w:tcBorders>
            <w:shd w:val="clear" w:color="auto" w:fill="auto"/>
            <w:noWrap/>
            <w:vAlign w:val="bottom"/>
            <w:hideMark/>
          </w:tcPr>
          <w:p w14:paraId="00F60D65" w14:textId="77777777" w:rsidR="00F4117E" w:rsidRPr="00AC682E" w:rsidRDefault="00F4117E" w:rsidP="00AB34AC">
            <w:pPr>
              <w:jc w:val="right"/>
              <w:rPr>
                <w:color w:val="000000"/>
                <w:sz w:val="18"/>
                <w:szCs w:val="18"/>
              </w:rPr>
            </w:pPr>
            <w:r w:rsidRPr="00AC682E">
              <w:rPr>
                <w:color w:val="000000"/>
                <w:sz w:val="18"/>
                <w:szCs w:val="18"/>
              </w:rPr>
              <w:t>1,5260</w:t>
            </w:r>
          </w:p>
        </w:tc>
        <w:tc>
          <w:tcPr>
            <w:tcW w:w="711" w:type="dxa"/>
            <w:tcBorders>
              <w:top w:val="nil"/>
              <w:left w:val="nil"/>
              <w:bottom w:val="single" w:sz="4" w:space="0" w:color="auto"/>
              <w:right w:val="single" w:sz="4" w:space="0" w:color="auto"/>
            </w:tcBorders>
            <w:shd w:val="clear" w:color="auto" w:fill="auto"/>
            <w:noWrap/>
            <w:vAlign w:val="bottom"/>
            <w:hideMark/>
          </w:tcPr>
          <w:p w14:paraId="7A6C7AA2" w14:textId="77777777" w:rsidR="00F4117E" w:rsidRPr="00AC682E" w:rsidRDefault="00F4117E" w:rsidP="00AB34AC">
            <w:pPr>
              <w:jc w:val="right"/>
              <w:rPr>
                <w:color w:val="000000"/>
                <w:sz w:val="18"/>
                <w:szCs w:val="18"/>
              </w:rPr>
            </w:pPr>
            <w:r w:rsidRPr="00AC682E">
              <w:rPr>
                <w:color w:val="000000"/>
                <w:sz w:val="18"/>
                <w:szCs w:val="18"/>
              </w:rPr>
              <w:t>1,8570</w:t>
            </w:r>
          </w:p>
        </w:tc>
        <w:tc>
          <w:tcPr>
            <w:tcW w:w="882" w:type="dxa"/>
            <w:tcBorders>
              <w:top w:val="nil"/>
              <w:left w:val="nil"/>
              <w:bottom w:val="single" w:sz="4" w:space="0" w:color="auto"/>
              <w:right w:val="single" w:sz="4" w:space="0" w:color="auto"/>
            </w:tcBorders>
            <w:shd w:val="clear" w:color="auto" w:fill="auto"/>
            <w:noWrap/>
            <w:vAlign w:val="bottom"/>
            <w:hideMark/>
          </w:tcPr>
          <w:p w14:paraId="2EA999BB" w14:textId="77777777" w:rsidR="00F4117E" w:rsidRPr="00AC682E" w:rsidRDefault="00F4117E" w:rsidP="00AB34AC">
            <w:pPr>
              <w:jc w:val="right"/>
              <w:rPr>
                <w:color w:val="000000"/>
                <w:sz w:val="18"/>
                <w:szCs w:val="18"/>
              </w:rPr>
            </w:pPr>
            <w:r w:rsidRPr="00AC682E">
              <w:rPr>
                <w:color w:val="000000"/>
                <w:sz w:val="18"/>
                <w:szCs w:val="18"/>
              </w:rPr>
              <w:t>2,1970</w:t>
            </w:r>
          </w:p>
        </w:tc>
        <w:tc>
          <w:tcPr>
            <w:tcW w:w="799" w:type="dxa"/>
            <w:tcBorders>
              <w:top w:val="nil"/>
              <w:left w:val="nil"/>
              <w:bottom w:val="single" w:sz="4" w:space="0" w:color="auto"/>
              <w:right w:val="single" w:sz="4" w:space="0" w:color="auto"/>
            </w:tcBorders>
            <w:shd w:val="clear" w:color="auto" w:fill="auto"/>
            <w:noWrap/>
            <w:vAlign w:val="bottom"/>
            <w:hideMark/>
          </w:tcPr>
          <w:p w14:paraId="3B7B6A22" w14:textId="77777777" w:rsidR="00F4117E" w:rsidRPr="00AC682E" w:rsidRDefault="00F4117E" w:rsidP="00AB34AC">
            <w:pPr>
              <w:jc w:val="right"/>
              <w:rPr>
                <w:color w:val="000000"/>
                <w:sz w:val="18"/>
                <w:szCs w:val="18"/>
              </w:rPr>
            </w:pPr>
            <w:r w:rsidRPr="00AC682E">
              <w:rPr>
                <w:color w:val="000000"/>
                <w:sz w:val="18"/>
                <w:szCs w:val="18"/>
              </w:rPr>
              <w:t>1,0440</w:t>
            </w:r>
          </w:p>
        </w:tc>
        <w:tc>
          <w:tcPr>
            <w:tcW w:w="845" w:type="dxa"/>
            <w:tcBorders>
              <w:top w:val="nil"/>
              <w:left w:val="nil"/>
              <w:bottom w:val="single" w:sz="4" w:space="0" w:color="auto"/>
              <w:right w:val="single" w:sz="4" w:space="0" w:color="auto"/>
            </w:tcBorders>
            <w:shd w:val="clear" w:color="auto" w:fill="auto"/>
            <w:noWrap/>
            <w:vAlign w:val="bottom"/>
            <w:hideMark/>
          </w:tcPr>
          <w:p w14:paraId="08A373F8" w14:textId="77777777" w:rsidR="00F4117E" w:rsidRPr="00AC682E" w:rsidRDefault="00F4117E" w:rsidP="00AB34AC">
            <w:pPr>
              <w:jc w:val="right"/>
              <w:rPr>
                <w:color w:val="000000"/>
                <w:sz w:val="18"/>
                <w:szCs w:val="18"/>
              </w:rPr>
            </w:pPr>
            <w:r w:rsidRPr="00AC682E">
              <w:rPr>
                <w:color w:val="000000"/>
                <w:sz w:val="18"/>
                <w:szCs w:val="18"/>
              </w:rPr>
              <w:t>1,3850</w:t>
            </w:r>
          </w:p>
        </w:tc>
      </w:tr>
      <w:tr w:rsidR="00F4117E" w:rsidRPr="00AC682E" w14:paraId="535D15F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5AEB6AD" w14:textId="769F177B" w:rsidR="00F4117E" w:rsidRPr="00AC682E" w:rsidRDefault="00C876FC" w:rsidP="00AB34AC">
            <w:pPr>
              <w:jc w:val="center"/>
              <w:rPr>
                <w:color w:val="000000"/>
                <w:sz w:val="18"/>
                <w:szCs w:val="18"/>
              </w:rPr>
            </w:pPr>
            <w:r>
              <w:rPr>
                <w:color w:val="000000"/>
                <w:sz w:val="18"/>
                <w:szCs w:val="18"/>
              </w:rPr>
              <w:t>93</w:t>
            </w:r>
          </w:p>
        </w:tc>
        <w:tc>
          <w:tcPr>
            <w:tcW w:w="1451" w:type="dxa"/>
            <w:tcBorders>
              <w:top w:val="nil"/>
              <w:left w:val="nil"/>
              <w:bottom w:val="single" w:sz="4" w:space="0" w:color="auto"/>
              <w:right w:val="single" w:sz="4" w:space="0" w:color="auto"/>
            </w:tcBorders>
            <w:shd w:val="clear" w:color="auto" w:fill="auto"/>
            <w:noWrap/>
            <w:vAlign w:val="bottom"/>
            <w:hideMark/>
          </w:tcPr>
          <w:p w14:paraId="3AA2D7F3"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14436719" w14:textId="77777777" w:rsidR="00F4117E" w:rsidRPr="00AC682E" w:rsidRDefault="00F4117E" w:rsidP="00AB34AC">
            <w:pPr>
              <w:rPr>
                <w:color w:val="000000"/>
                <w:sz w:val="18"/>
                <w:szCs w:val="18"/>
              </w:rPr>
            </w:pPr>
            <w:r w:rsidRPr="00AC682E">
              <w:rPr>
                <w:color w:val="000000"/>
                <w:sz w:val="18"/>
                <w:szCs w:val="18"/>
              </w:rPr>
              <w:t>город Лисаковск</w:t>
            </w:r>
          </w:p>
        </w:tc>
        <w:tc>
          <w:tcPr>
            <w:tcW w:w="799" w:type="dxa"/>
            <w:tcBorders>
              <w:top w:val="nil"/>
              <w:left w:val="nil"/>
              <w:bottom w:val="single" w:sz="4" w:space="0" w:color="auto"/>
              <w:right w:val="single" w:sz="4" w:space="0" w:color="auto"/>
            </w:tcBorders>
            <w:shd w:val="clear" w:color="auto" w:fill="auto"/>
            <w:noWrap/>
            <w:vAlign w:val="bottom"/>
            <w:hideMark/>
          </w:tcPr>
          <w:p w14:paraId="78D6F5C2" w14:textId="77777777" w:rsidR="00F4117E" w:rsidRPr="00AC682E" w:rsidRDefault="00F4117E" w:rsidP="00AB34AC">
            <w:pPr>
              <w:jc w:val="right"/>
              <w:rPr>
                <w:color w:val="000000"/>
                <w:sz w:val="18"/>
                <w:szCs w:val="18"/>
              </w:rPr>
            </w:pPr>
            <w:r w:rsidRPr="00AC682E">
              <w:rPr>
                <w:color w:val="000000"/>
                <w:sz w:val="18"/>
                <w:szCs w:val="18"/>
              </w:rPr>
              <w:t>1,2520</w:t>
            </w:r>
          </w:p>
        </w:tc>
        <w:tc>
          <w:tcPr>
            <w:tcW w:w="814" w:type="dxa"/>
            <w:tcBorders>
              <w:top w:val="nil"/>
              <w:left w:val="nil"/>
              <w:bottom w:val="single" w:sz="4" w:space="0" w:color="auto"/>
              <w:right w:val="single" w:sz="4" w:space="0" w:color="auto"/>
            </w:tcBorders>
            <w:shd w:val="clear" w:color="auto" w:fill="auto"/>
            <w:noWrap/>
            <w:vAlign w:val="bottom"/>
            <w:hideMark/>
          </w:tcPr>
          <w:p w14:paraId="699EFED9" w14:textId="77777777" w:rsidR="00F4117E" w:rsidRPr="00AC682E" w:rsidRDefault="00F4117E" w:rsidP="00AB34AC">
            <w:pPr>
              <w:jc w:val="right"/>
              <w:rPr>
                <w:color w:val="000000"/>
                <w:sz w:val="18"/>
                <w:szCs w:val="18"/>
              </w:rPr>
            </w:pPr>
            <w:r w:rsidRPr="00AC682E">
              <w:rPr>
                <w:color w:val="000000"/>
                <w:sz w:val="18"/>
                <w:szCs w:val="18"/>
              </w:rPr>
              <w:t>1,6940</w:t>
            </w:r>
          </w:p>
        </w:tc>
        <w:tc>
          <w:tcPr>
            <w:tcW w:w="711" w:type="dxa"/>
            <w:tcBorders>
              <w:top w:val="nil"/>
              <w:left w:val="nil"/>
              <w:bottom w:val="single" w:sz="4" w:space="0" w:color="auto"/>
              <w:right w:val="single" w:sz="4" w:space="0" w:color="auto"/>
            </w:tcBorders>
            <w:shd w:val="clear" w:color="auto" w:fill="auto"/>
            <w:noWrap/>
            <w:vAlign w:val="bottom"/>
            <w:hideMark/>
          </w:tcPr>
          <w:p w14:paraId="13A3AFEA" w14:textId="77777777" w:rsidR="00F4117E" w:rsidRPr="00AC682E" w:rsidRDefault="00F4117E" w:rsidP="00AB34AC">
            <w:pPr>
              <w:jc w:val="right"/>
              <w:rPr>
                <w:color w:val="000000"/>
                <w:sz w:val="18"/>
                <w:szCs w:val="18"/>
              </w:rPr>
            </w:pPr>
            <w:r w:rsidRPr="00AC682E">
              <w:rPr>
                <w:color w:val="000000"/>
                <w:sz w:val="18"/>
                <w:szCs w:val="18"/>
              </w:rPr>
              <w:t>2,0050</w:t>
            </w:r>
          </w:p>
        </w:tc>
        <w:tc>
          <w:tcPr>
            <w:tcW w:w="799" w:type="dxa"/>
            <w:tcBorders>
              <w:top w:val="nil"/>
              <w:left w:val="nil"/>
              <w:bottom w:val="single" w:sz="4" w:space="0" w:color="auto"/>
              <w:right w:val="single" w:sz="4" w:space="0" w:color="auto"/>
            </w:tcBorders>
            <w:shd w:val="clear" w:color="auto" w:fill="auto"/>
            <w:noWrap/>
            <w:vAlign w:val="bottom"/>
            <w:hideMark/>
          </w:tcPr>
          <w:p w14:paraId="09A058C3" w14:textId="77777777" w:rsidR="00F4117E" w:rsidRPr="00AC682E" w:rsidRDefault="00F4117E" w:rsidP="00AB34AC">
            <w:pPr>
              <w:jc w:val="right"/>
              <w:rPr>
                <w:color w:val="000000"/>
                <w:sz w:val="18"/>
                <w:szCs w:val="18"/>
              </w:rPr>
            </w:pPr>
            <w:r w:rsidRPr="00AC682E">
              <w:rPr>
                <w:color w:val="000000"/>
                <w:sz w:val="18"/>
                <w:szCs w:val="18"/>
              </w:rPr>
              <w:t>1,0800</w:t>
            </w:r>
          </w:p>
        </w:tc>
        <w:tc>
          <w:tcPr>
            <w:tcW w:w="814" w:type="dxa"/>
            <w:tcBorders>
              <w:top w:val="nil"/>
              <w:left w:val="nil"/>
              <w:bottom w:val="single" w:sz="4" w:space="0" w:color="auto"/>
              <w:right w:val="single" w:sz="4" w:space="0" w:color="auto"/>
            </w:tcBorders>
            <w:shd w:val="clear" w:color="auto" w:fill="auto"/>
            <w:noWrap/>
            <w:vAlign w:val="bottom"/>
            <w:hideMark/>
          </w:tcPr>
          <w:p w14:paraId="6779DF85" w14:textId="77777777" w:rsidR="00F4117E" w:rsidRPr="00AC682E" w:rsidRDefault="00F4117E" w:rsidP="00AB34AC">
            <w:pPr>
              <w:jc w:val="right"/>
              <w:rPr>
                <w:color w:val="000000"/>
                <w:sz w:val="18"/>
                <w:szCs w:val="18"/>
              </w:rPr>
            </w:pPr>
            <w:r w:rsidRPr="00AC682E">
              <w:rPr>
                <w:color w:val="000000"/>
                <w:sz w:val="18"/>
                <w:szCs w:val="18"/>
              </w:rPr>
              <w:t>1,4300</w:t>
            </w:r>
          </w:p>
        </w:tc>
        <w:tc>
          <w:tcPr>
            <w:tcW w:w="711" w:type="dxa"/>
            <w:tcBorders>
              <w:top w:val="nil"/>
              <w:left w:val="nil"/>
              <w:bottom w:val="single" w:sz="4" w:space="0" w:color="auto"/>
              <w:right w:val="single" w:sz="4" w:space="0" w:color="auto"/>
            </w:tcBorders>
            <w:shd w:val="clear" w:color="auto" w:fill="auto"/>
            <w:noWrap/>
            <w:vAlign w:val="bottom"/>
            <w:hideMark/>
          </w:tcPr>
          <w:p w14:paraId="4980D160" w14:textId="77777777" w:rsidR="00F4117E" w:rsidRPr="00AC682E" w:rsidRDefault="00F4117E" w:rsidP="00AB34AC">
            <w:pPr>
              <w:jc w:val="right"/>
              <w:rPr>
                <w:color w:val="000000"/>
                <w:sz w:val="18"/>
                <w:szCs w:val="18"/>
              </w:rPr>
            </w:pPr>
            <w:r w:rsidRPr="00AC682E">
              <w:rPr>
                <w:color w:val="000000"/>
                <w:sz w:val="18"/>
                <w:szCs w:val="18"/>
              </w:rPr>
              <w:t>1,7400</w:t>
            </w:r>
          </w:p>
        </w:tc>
        <w:tc>
          <w:tcPr>
            <w:tcW w:w="882" w:type="dxa"/>
            <w:tcBorders>
              <w:top w:val="nil"/>
              <w:left w:val="nil"/>
              <w:bottom w:val="single" w:sz="4" w:space="0" w:color="auto"/>
              <w:right w:val="single" w:sz="4" w:space="0" w:color="auto"/>
            </w:tcBorders>
            <w:shd w:val="clear" w:color="auto" w:fill="auto"/>
            <w:noWrap/>
            <w:vAlign w:val="bottom"/>
            <w:hideMark/>
          </w:tcPr>
          <w:p w14:paraId="6DED2477" w14:textId="77777777" w:rsidR="00F4117E" w:rsidRPr="00AC682E" w:rsidRDefault="00F4117E" w:rsidP="00AB34AC">
            <w:pPr>
              <w:jc w:val="right"/>
              <w:rPr>
                <w:color w:val="000000"/>
                <w:sz w:val="18"/>
                <w:szCs w:val="18"/>
              </w:rPr>
            </w:pPr>
            <w:r w:rsidRPr="00AC682E">
              <w:rPr>
                <w:color w:val="000000"/>
                <w:sz w:val="18"/>
                <w:szCs w:val="18"/>
              </w:rPr>
              <w:t>2,0570</w:t>
            </w:r>
          </w:p>
        </w:tc>
        <w:tc>
          <w:tcPr>
            <w:tcW w:w="799" w:type="dxa"/>
            <w:tcBorders>
              <w:top w:val="nil"/>
              <w:left w:val="nil"/>
              <w:bottom w:val="single" w:sz="4" w:space="0" w:color="auto"/>
              <w:right w:val="single" w:sz="4" w:space="0" w:color="auto"/>
            </w:tcBorders>
            <w:shd w:val="clear" w:color="auto" w:fill="auto"/>
            <w:noWrap/>
            <w:vAlign w:val="bottom"/>
            <w:hideMark/>
          </w:tcPr>
          <w:p w14:paraId="3D9CEC35" w14:textId="77777777" w:rsidR="00F4117E" w:rsidRPr="00AC682E" w:rsidRDefault="00F4117E" w:rsidP="00AB34AC">
            <w:pPr>
              <w:jc w:val="right"/>
              <w:rPr>
                <w:color w:val="000000"/>
                <w:sz w:val="18"/>
                <w:szCs w:val="18"/>
              </w:rPr>
            </w:pPr>
            <w:r w:rsidRPr="00AC682E">
              <w:rPr>
                <w:color w:val="000000"/>
                <w:sz w:val="18"/>
                <w:szCs w:val="18"/>
              </w:rPr>
              <w:t>1,1140</w:t>
            </w:r>
          </w:p>
        </w:tc>
        <w:tc>
          <w:tcPr>
            <w:tcW w:w="845" w:type="dxa"/>
            <w:tcBorders>
              <w:top w:val="nil"/>
              <w:left w:val="nil"/>
              <w:bottom w:val="single" w:sz="4" w:space="0" w:color="auto"/>
              <w:right w:val="single" w:sz="4" w:space="0" w:color="auto"/>
            </w:tcBorders>
            <w:shd w:val="clear" w:color="auto" w:fill="auto"/>
            <w:noWrap/>
            <w:vAlign w:val="bottom"/>
            <w:hideMark/>
          </w:tcPr>
          <w:p w14:paraId="481E7436" w14:textId="77777777" w:rsidR="00F4117E" w:rsidRPr="00AC682E" w:rsidRDefault="00F4117E" w:rsidP="00AB34AC">
            <w:pPr>
              <w:jc w:val="right"/>
              <w:rPr>
                <w:color w:val="000000"/>
                <w:sz w:val="18"/>
                <w:szCs w:val="18"/>
              </w:rPr>
            </w:pPr>
            <w:r w:rsidRPr="00AC682E">
              <w:rPr>
                <w:color w:val="000000"/>
                <w:sz w:val="18"/>
                <w:szCs w:val="18"/>
              </w:rPr>
              <w:t>1,4900</w:t>
            </w:r>
          </w:p>
        </w:tc>
      </w:tr>
      <w:tr w:rsidR="00F4117E" w:rsidRPr="00AC682E" w14:paraId="103E71B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5211A45" w14:textId="03D8EA8D" w:rsidR="00F4117E" w:rsidRPr="00AC682E" w:rsidRDefault="00C876FC" w:rsidP="00AB34AC">
            <w:pPr>
              <w:jc w:val="center"/>
              <w:rPr>
                <w:color w:val="000000"/>
                <w:sz w:val="18"/>
                <w:szCs w:val="18"/>
              </w:rPr>
            </w:pPr>
            <w:r>
              <w:rPr>
                <w:color w:val="000000"/>
                <w:sz w:val="18"/>
                <w:szCs w:val="18"/>
              </w:rPr>
              <w:t>94</w:t>
            </w:r>
          </w:p>
        </w:tc>
        <w:tc>
          <w:tcPr>
            <w:tcW w:w="1451" w:type="dxa"/>
            <w:tcBorders>
              <w:top w:val="nil"/>
              <w:left w:val="nil"/>
              <w:bottom w:val="single" w:sz="4" w:space="0" w:color="auto"/>
              <w:right w:val="single" w:sz="4" w:space="0" w:color="auto"/>
            </w:tcBorders>
            <w:shd w:val="clear" w:color="auto" w:fill="auto"/>
            <w:noWrap/>
            <w:vAlign w:val="bottom"/>
            <w:hideMark/>
          </w:tcPr>
          <w:p w14:paraId="51F9ABF9"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7247404D" w14:textId="77777777" w:rsidR="00F4117E" w:rsidRPr="00AC682E" w:rsidRDefault="00F4117E" w:rsidP="00AB34AC">
            <w:pPr>
              <w:rPr>
                <w:color w:val="000000"/>
                <w:sz w:val="18"/>
                <w:szCs w:val="18"/>
              </w:rPr>
            </w:pPr>
            <w:r w:rsidRPr="00AC682E">
              <w:rPr>
                <w:color w:val="000000"/>
                <w:sz w:val="18"/>
                <w:szCs w:val="18"/>
              </w:rPr>
              <w:t>город Рудный</w:t>
            </w:r>
          </w:p>
        </w:tc>
        <w:tc>
          <w:tcPr>
            <w:tcW w:w="799" w:type="dxa"/>
            <w:tcBorders>
              <w:top w:val="nil"/>
              <w:left w:val="nil"/>
              <w:bottom w:val="single" w:sz="4" w:space="0" w:color="auto"/>
              <w:right w:val="single" w:sz="4" w:space="0" w:color="auto"/>
            </w:tcBorders>
            <w:shd w:val="clear" w:color="auto" w:fill="auto"/>
            <w:noWrap/>
            <w:vAlign w:val="bottom"/>
            <w:hideMark/>
          </w:tcPr>
          <w:p w14:paraId="327AC9CD" w14:textId="77777777" w:rsidR="00F4117E" w:rsidRPr="00AC682E" w:rsidRDefault="00F4117E" w:rsidP="00AB34AC">
            <w:pPr>
              <w:jc w:val="right"/>
              <w:rPr>
                <w:color w:val="000000"/>
                <w:sz w:val="18"/>
                <w:szCs w:val="18"/>
              </w:rPr>
            </w:pPr>
            <w:r w:rsidRPr="00AC682E">
              <w:rPr>
                <w:color w:val="000000"/>
                <w:sz w:val="18"/>
                <w:szCs w:val="18"/>
              </w:rPr>
              <w:t>1,3260</w:t>
            </w:r>
          </w:p>
        </w:tc>
        <w:tc>
          <w:tcPr>
            <w:tcW w:w="814" w:type="dxa"/>
            <w:tcBorders>
              <w:top w:val="nil"/>
              <w:left w:val="nil"/>
              <w:bottom w:val="single" w:sz="4" w:space="0" w:color="auto"/>
              <w:right w:val="single" w:sz="4" w:space="0" w:color="auto"/>
            </w:tcBorders>
            <w:shd w:val="clear" w:color="auto" w:fill="auto"/>
            <w:noWrap/>
            <w:vAlign w:val="bottom"/>
            <w:hideMark/>
          </w:tcPr>
          <w:p w14:paraId="2B9C92D1" w14:textId="77777777" w:rsidR="00F4117E" w:rsidRPr="00AC682E" w:rsidRDefault="00F4117E" w:rsidP="00AB34AC">
            <w:pPr>
              <w:jc w:val="right"/>
              <w:rPr>
                <w:color w:val="000000"/>
                <w:sz w:val="18"/>
                <w:szCs w:val="18"/>
              </w:rPr>
            </w:pPr>
            <w:r w:rsidRPr="00AC682E">
              <w:rPr>
                <w:color w:val="000000"/>
                <w:sz w:val="18"/>
                <w:szCs w:val="18"/>
              </w:rPr>
              <w:t>1,8080</w:t>
            </w:r>
          </w:p>
        </w:tc>
        <w:tc>
          <w:tcPr>
            <w:tcW w:w="711" w:type="dxa"/>
            <w:tcBorders>
              <w:top w:val="nil"/>
              <w:left w:val="nil"/>
              <w:bottom w:val="single" w:sz="4" w:space="0" w:color="auto"/>
              <w:right w:val="single" w:sz="4" w:space="0" w:color="auto"/>
            </w:tcBorders>
            <w:shd w:val="clear" w:color="auto" w:fill="auto"/>
            <w:noWrap/>
            <w:vAlign w:val="bottom"/>
            <w:hideMark/>
          </w:tcPr>
          <w:p w14:paraId="30B9317F" w14:textId="77777777" w:rsidR="00F4117E" w:rsidRPr="00AC682E" w:rsidRDefault="00F4117E" w:rsidP="00AB34AC">
            <w:pPr>
              <w:jc w:val="right"/>
              <w:rPr>
                <w:color w:val="000000"/>
                <w:sz w:val="18"/>
                <w:szCs w:val="18"/>
              </w:rPr>
            </w:pPr>
            <w:r w:rsidRPr="00AC682E">
              <w:rPr>
                <w:color w:val="000000"/>
                <w:sz w:val="18"/>
                <w:szCs w:val="18"/>
              </w:rPr>
              <w:t>2,1480</w:t>
            </w:r>
          </w:p>
        </w:tc>
        <w:tc>
          <w:tcPr>
            <w:tcW w:w="799" w:type="dxa"/>
            <w:tcBorders>
              <w:top w:val="nil"/>
              <w:left w:val="nil"/>
              <w:bottom w:val="single" w:sz="4" w:space="0" w:color="auto"/>
              <w:right w:val="single" w:sz="4" w:space="0" w:color="auto"/>
            </w:tcBorders>
            <w:shd w:val="clear" w:color="auto" w:fill="auto"/>
            <w:noWrap/>
            <w:vAlign w:val="bottom"/>
            <w:hideMark/>
          </w:tcPr>
          <w:p w14:paraId="4BAC993F" w14:textId="77777777" w:rsidR="00F4117E" w:rsidRPr="00AC682E" w:rsidRDefault="00F4117E" w:rsidP="00AB34AC">
            <w:pPr>
              <w:jc w:val="right"/>
              <w:rPr>
                <w:color w:val="000000"/>
                <w:sz w:val="18"/>
                <w:szCs w:val="18"/>
              </w:rPr>
            </w:pPr>
            <w:r w:rsidRPr="00AC682E">
              <w:rPr>
                <w:color w:val="000000"/>
                <w:sz w:val="18"/>
                <w:szCs w:val="18"/>
              </w:rPr>
              <w:t>1,1260</w:t>
            </w:r>
          </w:p>
        </w:tc>
        <w:tc>
          <w:tcPr>
            <w:tcW w:w="814" w:type="dxa"/>
            <w:tcBorders>
              <w:top w:val="nil"/>
              <w:left w:val="nil"/>
              <w:bottom w:val="single" w:sz="4" w:space="0" w:color="auto"/>
              <w:right w:val="single" w:sz="4" w:space="0" w:color="auto"/>
            </w:tcBorders>
            <w:shd w:val="clear" w:color="auto" w:fill="auto"/>
            <w:noWrap/>
            <w:vAlign w:val="bottom"/>
            <w:hideMark/>
          </w:tcPr>
          <w:p w14:paraId="377FE3FF" w14:textId="77777777" w:rsidR="00F4117E" w:rsidRPr="00AC682E" w:rsidRDefault="00F4117E" w:rsidP="00AB34AC">
            <w:pPr>
              <w:jc w:val="right"/>
              <w:rPr>
                <w:color w:val="000000"/>
                <w:sz w:val="18"/>
                <w:szCs w:val="18"/>
              </w:rPr>
            </w:pPr>
            <w:r w:rsidRPr="00AC682E">
              <w:rPr>
                <w:color w:val="000000"/>
                <w:sz w:val="18"/>
                <w:szCs w:val="18"/>
              </w:rPr>
              <w:t>1,4920</w:t>
            </w:r>
          </w:p>
        </w:tc>
        <w:tc>
          <w:tcPr>
            <w:tcW w:w="711" w:type="dxa"/>
            <w:tcBorders>
              <w:top w:val="nil"/>
              <w:left w:val="nil"/>
              <w:bottom w:val="single" w:sz="4" w:space="0" w:color="auto"/>
              <w:right w:val="single" w:sz="4" w:space="0" w:color="auto"/>
            </w:tcBorders>
            <w:shd w:val="clear" w:color="auto" w:fill="auto"/>
            <w:noWrap/>
            <w:vAlign w:val="bottom"/>
            <w:hideMark/>
          </w:tcPr>
          <w:p w14:paraId="405A8CDF" w14:textId="77777777" w:rsidR="00F4117E" w:rsidRPr="00AC682E" w:rsidRDefault="00F4117E" w:rsidP="00AB34AC">
            <w:pPr>
              <w:jc w:val="right"/>
              <w:rPr>
                <w:color w:val="000000"/>
                <w:sz w:val="18"/>
                <w:szCs w:val="18"/>
              </w:rPr>
            </w:pPr>
            <w:r w:rsidRPr="00AC682E">
              <w:rPr>
                <w:color w:val="000000"/>
                <w:sz w:val="18"/>
                <w:szCs w:val="18"/>
              </w:rPr>
              <w:t>1,8150</w:t>
            </w:r>
          </w:p>
        </w:tc>
        <w:tc>
          <w:tcPr>
            <w:tcW w:w="882" w:type="dxa"/>
            <w:tcBorders>
              <w:top w:val="nil"/>
              <w:left w:val="nil"/>
              <w:bottom w:val="single" w:sz="4" w:space="0" w:color="auto"/>
              <w:right w:val="single" w:sz="4" w:space="0" w:color="auto"/>
            </w:tcBorders>
            <w:shd w:val="clear" w:color="auto" w:fill="auto"/>
            <w:noWrap/>
            <w:vAlign w:val="bottom"/>
            <w:hideMark/>
          </w:tcPr>
          <w:p w14:paraId="6CDB1BAE" w14:textId="77777777" w:rsidR="00F4117E" w:rsidRPr="00AC682E" w:rsidRDefault="00F4117E" w:rsidP="00AB34AC">
            <w:pPr>
              <w:jc w:val="right"/>
              <w:rPr>
                <w:color w:val="000000"/>
                <w:sz w:val="18"/>
                <w:szCs w:val="18"/>
              </w:rPr>
            </w:pPr>
            <w:r w:rsidRPr="00AC682E">
              <w:rPr>
                <w:color w:val="000000"/>
                <w:sz w:val="18"/>
                <w:szCs w:val="18"/>
              </w:rPr>
              <w:t>2,1460</w:t>
            </w:r>
          </w:p>
        </w:tc>
        <w:tc>
          <w:tcPr>
            <w:tcW w:w="799" w:type="dxa"/>
            <w:tcBorders>
              <w:top w:val="nil"/>
              <w:left w:val="nil"/>
              <w:bottom w:val="single" w:sz="4" w:space="0" w:color="auto"/>
              <w:right w:val="single" w:sz="4" w:space="0" w:color="auto"/>
            </w:tcBorders>
            <w:shd w:val="clear" w:color="auto" w:fill="auto"/>
            <w:noWrap/>
            <w:vAlign w:val="bottom"/>
            <w:hideMark/>
          </w:tcPr>
          <w:p w14:paraId="2CC1C5CB" w14:textId="77777777" w:rsidR="00F4117E" w:rsidRPr="00AC682E" w:rsidRDefault="00F4117E" w:rsidP="00AB34AC">
            <w:pPr>
              <w:jc w:val="right"/>
              <w:rPr>
                <w:color w:val="000000"/>
                <w:sz w:val="18"/>
                <w:szCs w:val="18"/>
              </w:rPr>
            </w:pPr>
            <w:r w:rsidRPr="00AC682E">
              <w:rPr>
                <w:color w:val="000000"/>
                <w:sz w:val="18"/>
                <w:szCs w:val="18"/>
              </w:rPr>
              <w:t>1,0800</w:t>
            </w:r>
          </w:p>
        </w:tc>
        <w:tc>
          <w:tcPr>
            <w:tcW w:w="845" w:type="dxa"/>
            <w:tcBorders>
              <w:top w:val="nil"/>
              <w:left w:val="nil"/>
              <w:bottom w:val="single" w:sz="4" w:space="0" w:color="auto"/>
              <w:right w:val="single" w:sz="4" w:space="0" w:color="auto"/>
            </w:tcBorders>
            <w:shd w:val="clear" w:color="auto" w:fill="auto"/>
            <w:noWrap/>
            <w:vAlign w:val="bottom"/>
            <w:hideMark/>
          </w:tcPr>
          <w:p w14:paraId="20CDBFA9" w14:textId="77777777" w:rsidR="00F4117E" w:rsidRPr="00AC682E" w:rsidRDefault="00F4117E" w:rsidP="00AB34AC">
            <w:pPr>
              <w:jc w:val="right"/>
              <w:rPr>
                <w:color w:val="000000"/>
                <w:sz w:val="18"/>
                <w:szCs w:val="18"/>
              </w:rPr>
            </w:pPr>
            <w:r w:rsidRPr="00AC682E">
              <w:rPr>
                <w:color w:val="000000"/>
                <w:sz w:val="18"/>
                <w:szCs w:val="18"/>
              </w:rPr>
              <w:t>1,4330</w:t>
            </w:r>
          </w:p>
        </w:tc>
      </w:tr>
      <w:tr w:rsidR="00F4117E" w:rsidRPr="00AC682E" w14:paraId="6D5D29D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69E341B" w14:textId="438FD218" w:rsidR="00F4117E" w:rsidRPr="00AC682E" w:rsidRDefault="00C876FC" w:rsidP="00AB34AC">
            <w:pPr>
              <w:jc w:val="center"/>
              <w:rPr>
                <w:color w:val="000000"/>
                <w:sz w:val="18"/>
                <w:szCs w:val="18"/>
              </w:rPr>
            </w:pPr>
            <w:r>
              <w:rPr>
                <w:color w:val="000000"/>
                <w:sz w:val="18"/>
                <w:szCs w:val="18"/>
              </w:rPr>
              <w:t>95</w:t>
            </w:r>
          </w:p>
        </w:tc>
        <w:tc>
          <w:tcPr>
            <w:tcW w:w="1451" w:type="dxa"/>
            <w:tcBorders>
              <w:top w:val="nil"/>
              <w:left w:val="nil"/>
              <w:bottom w:val="single" w:sz="4" w:space="0" w:color="auto"/>
              <w:right w:val="single" w:sz="4" w:space="0" w:color="auto"/>
            </w:tcBorders>
            <w:shd w:val="clear" w:color="auto" w:fill="auto"/>
            <w:noWrap/>
            <w:vAlign w:val="bottom"/>
            <w:hideMark/>
          </w:tcPr>
          <w:p w14:paraId="3E41BE7C"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7B356A3E" w14:textId="77777777" w:rsidR="00F4117E" w:rsidRPr="00AC682E" w:rsidRDefault="00F4117E" w:rsidP="00AB34AC">
            <w:pPr>
              <w:rPr>
                <w:color w:val="000000"/>
                <w:sz w:val="18"/>
                <w:szCs w:val="18"/>
              </w:rPr>
            </w:pPr>
            <w:r w:rsidRPr="00AC682E">
              <w:rPr>
                <w:color w:val="000000"/>
                <w:sz w:val="18"/>
                <w:szCs w:val="18"/>
              </w:rPr>
              <w:t xml:space="preserve">Денисовский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4B39CC80" w14:textId="77777777" w:rsidR="00F4117E" w:rsidRPr="00AC682E" w:rsidRDefault="00F4117E" w:rsidP="00AB34AC">
            <w:pPr>
              <w:jc w:val="right"/>
              <w:rPr>
                <w:color w:val="000000"/>
                <w:sz w:val="18"/>
                <w:szCs w:val="18"/>
              </w:rPr>
            </w:pPr>
            <w:r w:rsidRPr="00AC682E">
              <w:rPr>
                <w:color w:val="000000"/>
                <w:sz w:val="18"/>
                <w:szCs w:val="18"/>
              </w:rPr>
              <w:t>1,3710</w:t>
            </w:r>
          </w:p>
        </w:tc>
        <w:tc>
          <w:tcPr>
            <w:tcW w:w="814" w:type="dxa"/>
            <w:tcBorders>
              <w:top w:val="nil"/>
              <w:left w:val="nil"/>
              <w:bottom w:val="single" w:sz="4" w:space="0" w:color="auto"/>
              <w:right w:val="single" w:sz="4" w:space="0" w:color="auto"/>
            </w:tcBorders>
            <w:shd w:val="clear" w:color="auto" w:fill="auto"/>
            <w:noWrap/>
            <w:vAlign w:val="bottom"/>
            <w:hideMark/>
          </w:tcPr>
          <w:p w14:paraId="03672DA2" w14:textId="77777777" w:rsidR="00F4117E" w:rsidRPr="00AC682E" w:rsidRDefault="00F4117E" w:rsidP="00AB34AC">
            <w:pPr>
              <w:jc w:val="right"/>
              <w:rPr>
                <w:color w:val="000000"/>
                <w:sz w:val="18"/>
                <w:szCs w:val="18"/>
              </w:rPr>
            </w:pPr>
            <w:r w:rsidRPr="00AC682E">
              <w:rPr>
                <w:color w:val="000000"/>
                <w:sz w:val="18"/>
                <w:szCs w:val="18"/>
              </w:rPr>
              <w:t>1,8510</w:t>
            </w:r>
          </w:p>
        </w:tc>
        <w:tc>
          <w:tcPr>
            <w:tcW w:w="711" w:type="dxa"/>
            <w:tcBorders>
              <w:top w:val="nil"/>
              <w:left w:val="nil"/>
              <w:bottom w:val="single" w:sz="4" w:space="0" w:color="auto"/>
              <w:right w:val="single" w:sz="4" w:space="0" w:color="auto"/>
            </w:tcBorders>
            <w:shd w:val="clear" w:color="auto" w:fill="auto"/>
            <w:noWrap/>
            <w:vAlign w:val="bottom"/>
            <w:hideMark/>
          </w:tcPr>
          <w:p w14:paraId="284E5F3E" w14:textId="77777777" w:rsidR="00F4117E" w:rsidRPr="00AC682E" w:rsidRDefault="00F4117E" w:rsidP="00AB34AC">
            <w:pPr>
              <w:jc w:val="right"/>
              <w:rPr>
                <w:color w:val="000000"/>
                <w:sz w:val="18"/>
                <w:szCs w:val="18"/>
              </w:rPr>
            </w:pPr>
            <w:r w:rsidRPr="00AC682E">
              <w:rPr>
                <w:color w:val="000000"/>
                <w:sz w:val="18"/>
                <w:szCs w:val="18"/>
              </w:rPr>
              <w:t>2,1870</w:t>
            </w:r>
          </w:p>
        </w:tc>
        <w:tc>
          <w:tcPr>
            <w:tcW w:w="799" w:type="dxa"/>
            <w:tcBorders>
              <w:top w:val="nil"/>
              <w:left w:val="nil"/>
              <w:bottom w:val="single" w:sz="4" w:space="0" w:color="auto"/>
              <w:right w:val="single" w:sz="4" w:space="0" w:color="auto"/>
            </w:tcBorders>
            <w:shd w:val="clear" w:color="auto" w:fill="auto"/>
            <w:noWrap/>
            <w:vAlign w:val="bottom"/>
            <w:hideMark/>
          </w:tcPr>
          <w:p w14:paraId="61A89A9F" w14:textId="77777777" w:rsidR="00F4117E" w:rsidRPr="00AC682E" w:rsidRDefault="00F4117E" w:rsidP="00AB34AC">
            <w:pPr>
              <w:jc w:val="right"/>
              <w:rPr>
                <w:color w:val="000000"/>
                <w:sz w:val="18"/>
                <w:szCs w:val="18"/>
              </w:rPr>
            </w:pPr>
            <w:r w:rsidRPr="00AC682E">
              <w:rPr>
                <w:color w:val="000000"/>
                <w:sz w:val="18"/>
                <w:szCs w:val="18"/>
              </w:rPr>
              <w:t>1,1670</w:t>
            </w:r>
          </w:p>
        </w:tc>
        <w:tc>
          <w:tcPr>
            <w:tcW w:w="814" w:type="dxa"/>
            <w:tcBorders>
              <w:top w:val="nil"/>
              <w:left w:val="nil"/>
              <w:bottom w:val="single" w:sz="4" w:space="0" w:color="auto"/>
              <w:right w:val="single" w:sz="4" w:space="0" w:color="auto"/>
            </w:tcBorders>
            <w:shd w:val="clear" w:color="auto" w:fill="auto"/>
            <w:noWrap/>
            <w:vAlign w:val="bottom"/>
            <w:hideMark/>
          </w:tcPr>
          <w:p w14:paraId="1C40C272" w14:textId="77777777" w:rsidR="00F4117E" w:rsidRPr="00AC682E" w:rsidRDefault="00F4117E" w:rsidP="00AB34AC">
            <w:pPr>
              <w:jc w:val="right"/>
              <w:rPr>
                <w:color w:val="000000"/>
                <w:sz w:val="18"/>
                <w:szCs w:val="18"/>
              </w:rPr>
            </w:pPr>
            <w:r w:rsidRPr="00AC682E">
              <w:rPr>
                <w:color w:val="000000"/>
                <w:sz w:val="18"/>
                <w:szCs w:val="18"/>
              </w:rPr>
              <w:t>1,5460</w:t>
            </w:r>
          </w:p>
        </w:tc>
        <w:tc>
          <w:tcPr>
            <w:tcW w:w="711" w:type="dxa"/>
            <w:tcBorders>
              <w:top w:val="nil"/>
              <w:left w:val="nil"/>
              <w:bottom w:val="single" w:sz="4" w:space="0" w:color="auto"/>
              <w:right w:val="single" w:sz="4" w:space="0" w:color="auto"/>
            </w:tcBorders>
            <w:shd w:val="clear" w:color="auto" w:fill="auto"/>
            <w:noWrap/>
            <w:vAlign w:val="bottom"/>
            <w:hideMark/>
          </w:tcPr>
          <w:p w14:paraId="7B704C7A" w14:textId="77777777" w:rsidR="00F4117E" w:rsidRPr="00AC682E" w:rsidRDefault="00F4117E" w:rsidP="00AB34AC">
            <w:pPr>
              <w:jc w:val="right"/>
              <w:rPr>
                <w:color w:val="000000"/>
                <w:sz w:val="18"/>
                <w:szCs w:val="18"/>
              </w:rPr>
            </w:pPr>
            <w:r w:rsidRPr="00AC682E">
              <w:rPr>
                <w:color w:val="000000"/>
                <w:sz w:val="18"/>
                <w:szCs w:val="18"/>
              </w:rPr>
              <w:t>1,8810</w:t>
            </w:r>
          </w:p>
        </w:tc>
        <w:tc>
          <w:tcPr>
            <w:tcW w:w="882" w:type="dxa"/>
            <w:tcBorders>
              <w:top w:val="nil"/>
              <w:left w:val="nil"/>
              <w:bottom w:val="single" w:sz="4" w:space="0" w:color="auto"/>
              <w:right w:val="single" w:sz="4" w:space="0" w:color="auto"/>
            </w:tcBorders>
            <w:shd w:val="clear" w:color="auto" w:fill="auto"/>
            <w:noWrap/>
            <w:vAlign w:val="bottom"/>
            <w:hideMark/>
          </w:tcPr>
          <w:p w14:paraId="1E32E5F3" w14:textId="77777777" w:rsidR="00F4117E" w:rsidRPr="00AC682E" w:rsidRDefault="00F4117E" w:rsidP="00AB34AC">
            <w:pPr>
              <w:jc w:val="right"/>
              <w:rPr>
                <w:color w:val="000000"/>
                <w:sz w:val="18"/>
                <w:szCs w:val="18"/>
              </w:rPr>
            </w:pPr>
            <w:r w:rsidRPr="00AC682E">
              <w:rPr>
                <w:color w:val="000000"/>
                <w:sz w:val="18"/>
                <w:szCs w:val="18"/>
              </w:rPr>
              <w:t>2,2240</w:t>
            </w:r>
          </w:p>
        </w:tc>
        <w:tc>
          <w:tcPr>
            <w:tcW w:w="799" w:type="dxa"/>
            <w:tcBorders>
              <w:top w:val="nil"/>
              <w:left w:val="nil"/>
              <w:bottom w:val="single" w:sz="4" w:space="0" w:color="auto"/>
              <w:right w:val="single" w:sz="4" w:space="0" w:color="auto"/>
            </w:tcBorders>
            <w:shd w:val="clear" w:color="auto" w:fill="auto"/>
            <w:noWrap/>
            <w:vAlign w:val="bottom"/>
            <w:hideMark/>
          </w:tcPr>
          <w:p w14:paraId="21AC580C" w14:textId="77777777" w:rsidR="00F4117E" w:rsidRPr="00AC682E" w:rsidRDefault="00F4117E" w:rsidP="00AB34AC">
            <w:pPr>
              <w:jc w:val="right"/>
              <w:rPr>
                <w:color w:val="000000"/>
                <w:sz w:val="18"/>
                <w:szCs w:val="18"/>
              </w:rPr>
            </w:pPr>
            <w:r w:rsidRPr="00AC682E">
              <w:rPr>
                <w:color w:val="000000"/>
                <w:sz w:val="18"/>
                <w:szCs w:val="18"/>
              </w:rPr>
              <w:t>1,1820</w:t>
            </w:r>
          </w:p>
        </w:tc>
        <w:tc>
          <w:tcPr>
            <w:tcW w:w="845" w:type="dxa"/>
            <w:tcBorders>
              <w:top w:val="nil"/>
              <w:left w:val="nil"/>
              <w:bottom w:val="single" w:sz="4" w:space="0" w:color="auto"/>
              <w:right w:val="single" w:sz="4" w:space="0" w:color="auto"/>
            </w:tcBorders>
            <w:shd w:val="clear" w:color="auto" w:fill="auto"/>
            <w:noWrap/>
            <w:vAlign w:val="bottom"/>
            <w:hideMark/>
          </w:tcPr>
          <w:p w14:paraId="6BBA83BF" w14:textId="77777777" w:rsidR="00F4117E" w:rsidRPr="00AC682E" w:rsidRDefault="00F4117E" w:rsidP="00AB34AC">
            <w:pPr>
              <w:jc w:val="right"/>
              <w:rPr>
                <w:color w:val="000000"/>
                <w:sz w:val="18"/>
                <w:szCs w:val="18"/>
              </w:rPr>
            </w:pPr>
            <w:r w:rsidRPr="00AC682E">
              <w:rPr>
                <w:color w:val="000000"/>
                <w:sz w:val="18"/>
                <w:szCs w:val="18"/>
              </w:rPr>
              <w:t>1,5860</w:t>
            </w:r>
          </w:p>
        </w:tc>
      </w:tr>
      <w:tr w:rsidR="00F4117E" w:rsidRPr="00AC682E" w14:paraId="5289CD3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A1B6697" w14:textId="29FC1069" w:rsidR="00F4117E" w:rsidRPr="00AC682E" w:rsidRDefault="00C876FC" w:rsidP="00AB34AC">
            <w:pPr>
              <w:jc w:val="center"/>
              <w:rPr>
                <w:color w:val="000000"/>
                <w:sz w:val="18"/>
                <w:szCs w:val="18"/>
              </w:rPr>
            </w:pPr>
            <w:r>
              <w:rPr>
                <w:color w:val="000000"/>
                <w:sz w:val="18"/>
                <w:szCs w:val="18"/>
              </w:rPr>
              <w:t>96</w:t>
            </w:r>
          </w:p>
        </w:tc>
        <w:tc>
          <w:tcPr>
            <w:tcW w:w="1451" w:type="dxa"/>
            <w:tcBorders>
              <w:top w:val="nil"/>
              <w:left w:val="nil"/>
              <w:bottom w:val="single" w:sz="4" w:space="0" w:color="auto"/>
              <w:right w:val="single" w:sz="4" w:space="0" w:color="auto"/>
            </w:tcBorders>
            <w:shd w:val="clear" w:color="auto" w:fill="auto"/>
            <w:noWrap/>
            <w:vAlign w:val="bottom"/>
            <w:hideMark/>
          </w:tcPr>
          <w:p w14:paraId="783B72F6"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1BB64BD8" w14:textId="77777777" w:rsidR="00F4117E" w:rsidRPr="00AC682E" w:rsidRDefault="00F4117E" w:rsidP="00AB34AC">
            <w:pPr>
              <w:rPr>
                <w:color w:val="000000"/>
                <w:sz w:val="18"/>
                <w:szCs w:val="18"/>
              </w:rPr>
            </w:pPr>
            <w:r w:rsidRPr="00AC682E">
              <w:rPr>
                <w:color w:val="000000"/>
                <w:sz w:val="18"/>
                <w:szCs w:val="18"/>
              </w:rPr>
              <w:t xml:space="preserve">Джангельдинский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3B885657" w14:textId="77777777" w:rsidR="00F4117E" w:rsidRPr="00AC682E" w:rsidRDefault="00F4117E" w:rsidP="00AB34AC">
            <w:pPr>
              <w:jc w:val="right"/>
              <w:rPr>
                <w:color w:val="000000"/>
                <w:sz w:val="18"/>
                <w:szCs w:val="18"/>
              </w:rPr>
            </w:pPr>
            <w:r w:rsidRPr="00AC682E">
              <w:rPr>
                <w:color w:val="000000"/>
                <w:sz w:val="18"/>
                <w:szCs w:val="18"/>
              </w:rPr>
              <w:t>0,9100</w:t>
            </w:r>
          </w:p>
        </w:tc>
        <w:tc>
          <w:tcPr>
            <w:tcW w:w="814" w:type="dxa"/>
            <w:tcBorders>
              <w:top w:val="nil"/>
              <w:left w:val="nil"/>
              <w:bottom w:val="single" w:sz="4" w:space="0" w:color="auto"/>
              <w:right w:val="single" w:sz="4" w:space="0" w:color="auto"/>
            </w:tcBorders>
            <w:shd w:val="clear" w:color="auto" w:fill="auto"/>
            <w:noWrap/>
            <w:vAlign w:val="bottom"/>
            <w:hideMark/>
          </w:tcPr>
          <w:p w14:paraId="78651C45" w14:textId="77777777" w:rsidR="00F4117E" w:rsidRPr="00AC682E" w:rsidRDefault="00F4117E" w:rsidP="00AB34AC">
            <w:pPr>
              <w:jc w:val="right"/>
              <w:rPr>
                <w:color w:val="000000"/>
                <w:sz w:val="18"/>
                <w:szCs w:val="18"/>
              </w:rPr>
            </w:pPr>
            <w:r w:rsidRPr="00AC682E">
              <w:rPr>
                <w:color w:val="000000"/>
                <w:sz w:val="18"/>
                <w:szCs w:val="18"/>
              </w:rPr>
              <w:t>1,2280</w:t>
            </w:r>
          </w:p>
        </w:tc>
        <w:tc>
          <w:tcPr>
            <w:tcW w:w="711" w:type="dxa"/>
            <w:tcBorders>
              <w:top w:val="nil"/>
              <w:left w:val="nil"/>
              <w:bottom w:val="single" w:sz="4" w:space="0" w:color="auto"/>
              <w:right w:val="single" w:sz="4" w:space="0" w:color="auto"/>
            </w:tcBorders>
            <w:shd w:val="clear" w:color="auto" w:fill="auto"/>
            <w:noWrap/>
            <w:vAlign w:val="bottom"/>
            <w:hideMark/>
          </w:tcPr>
          <w:p w14:paraId="59FA8D02" w14:textId="77777777" w:rsidR="00F4117E" w:rsidRPr="00AC682E" w:rsidRDefault="00F4117E" w:rsidP="00AB34AC">
            <w:pPr>
              <w:jc w:val="right"/>
              <w:rPr>
                <w:color w:val="000000"/>
                <w:sz w:val="18"/>
                <w:szCs w:val="18"/>
              </w:rPr>
            </w:pPr>
            <w:r w:rsidRPr="00AC682E">
              <w:rPr>
                <w:color w:val="000000"/>
                <w:sz w:val="18"/>
                <w:szCs w:val="18"/>
              </w:rPr>
              <w:t>1,4510</w:t>
            </w:r>
          </w:p>
        </w:tc>
        <w:tc>
          <w:tcPr>
            <w:tcW w:w="799" w:type="dxa"/>
            <w:tcBorders>
              <w:top w:val="nil"/>
              <w:left w:val="nil"/>
              <w:bottom w:val="single" w:sz="4" w:space="0" w:color="auto"/>
              <w:right w:val="single" w:sz="4" w:space="0" w:color="auto"/>
            </w:tcBorders>
            <w:shd w:val="clear" w:color="auto" w:fill="auto"/>
            <w:noWrap/>
            <w:vAlign w:val="bottom"/>
            <w:hideMark/>
          </w:tcPr>
          <w:p w14:paraId="7C006EFF" w14:textId="77777777" w:rsidR="00F4117E" w:rsidRPr="00AC682E" w:rsidRDefault="00F4117E" w:rsidP="00AB34AC">
            <w:pPr>
              <w:jc w:val="right"/>
              <w:rPr>
                <w:color w:val="000000"/>
                <w:sz w:val="18"/>
                <w:szCs w:val="18"/>
              </w:rPr>
            </w:pPr>
            <w:r w:rsidRPr="00AC682E">
              <w:rPr>
                <w:color w:val="000000"/>
                <w:sz w:val="18"/>
                <w:szCs w:val="18"/>
              </w:rPr>
              <w:t>0,6140</w:t>
            </w:r>
          </w:p>
        </w:tc>
        <w:tc>
          <w:tcPr>
            <w:tcW w:w="814" w:type="dxa"/>
            <w:tcBorders>
              <w:top w:val="nil"/>
              <w:left w:val="nil"/>
              <w:bottom w:val="single" w:sz="4" w:space="0" w:color="auto"/>
              <w:right w:val="single" w:sz="4" w:space="0" w:color="auto"/>
            </w:tcBorders>
            <w:shd w:val="clear" w:color="auto" w:fill="auto"/>
            <w:noWrap/>
            <w:vAlign w:val="bottom"/>
            <w:hideMark/>
          </w:tcPr>
          <w:p w14:paraId="37AF34B5" w14:textId="77777777" w:rsidR="00F4117E" w:rsidRPr="00AC682E" w:rsidRDefault="00F4117E" w:rsidP="00AB34AC">
            <w:pPr>
              <w:jc w:val="right"/>
              <w:rPr>
                <w:color w:val="000000"/>
                <w:sz w:val="18"/>
                <w:szCs w:val="18"/>
              </w:rPr>
            </w:pPr>
            <w:r w:rsidRPr="00AC682E">
              <w:rPr>
                <w:color w:val="000000"/>
                <w:sz w:val="18"/>
                <w:szCs w:val="18"/>
              </w:rPr>
              <w:t>0,8110</w:t>
            </w:r>
          </w:p>
        </w:tc>
        <w:tc>
          <w:tcPr>
            <w:tcW w:w="711" w:type="dxa"/>
            <w:tcBorders>
              <w:top w:val="nil"/>
              <w:left w:val="nil"/>
              <w:bottom w:val="single" w:sz="4" w:space="0" w:color="auto"/>
              <w:right w:val="single" w:sz="4" w:space="0" w:color="auto"/>
            </w:tcBorders>
            <w:shd w:val="clear" w:color="auto" w:fill="auto"/>
            <w:noWrap/>
            <w:vAlign w:val="bottom"/>
            <w:hideMark/>
          </w:tcPr>
          <w:p w14:paraId="5785D832" w14:textId="77777777" w:rsidR="00F4117E" w:rsidRPr="00AC682E" w:rsidRDefault="00F4117E" w:rsidP="00AB34AC">
            <w:pPr>
              <w:jc w:val="right"/>
              <w:rPr>
                <w:color w:val="000000"/>
                <w:sz w:val="18"/>
                <w:szCs w:val="18"/>
              </w:rPr>
            </w:pPr>
            <w:r w:rsidRPr="00AC682E">
              <w:rPr>
                <w:color w:val="000000"/>
                <w:sz w:val="18"/>
                <w:szCs w:val="18"/>
              </w:rPr>
              <w:t>0,9850</w:t>
            </w:r>
          </w:p>
        </w:tc>
        <w:tc>
          <w:tcPr>
            <w:tcW w:w="882" w:type="dxa"/>
            <w:tcBorders>
              <w:top w:val="nil"/>
              <w:left w:val="nil"/>
              <w:bottom w:val="single" w:sz="4" w:space="0" w:color="auto"/>
              <w:right w:val="single" w:sz="4" w:space="0" w:color="auto"/>
            </w:tcBorders>
            <w:shd w:val="clear" w:color="auto" w:fill="auto"/>
            <w:noWrap/>
            <w:vAlign w:val="bottom"/>
            <w:hideMark/>
          </w:tcPr>
          <w:p w14:paraId="44C3EB34" w14:textId="77777777" w:rsidR="00F4117E" w:rsidRPr="00AC682E" w:rsidRDefault="00F4117E" w:rsidP="00AB34AC">
            <w:pPr>
              <w:jc w:val="right"/>
              <w:rPr>
                <w:color w:val="000000"/>
                <w:sz w:val="18"/>
                <w:szCs w:val="18"/>
              </w:rPr>
            </w:pPr>
            <w:r w:rsidRPr="00AC682E">
              <w:rPr>
                <w:color w:val="000000"/>
                <w:sz w:val="18"/>
                <w:szCs w:val="18"/>
              </w:rPr>
              <w:t>1,1630</w:t>
            </w:r>
          </w:p>
        </w:tc>
        <w:tc>
          <w:tcPr>
            <w:tcW w:w="799" w:type="dxa"/>
            <w:tcBorders>
              <w:top w:val="nil"/>
              <w:left w:val="nil"/>
              <w:bottom w:val="single" w:sz="4" w:space="0" w:color="auto"/>
              <w:right w:val="single" w:sz="4" w:space="0" w:color="auto"/>
            </w:tcBorders>
            <w:shd w:val="clear" w:color="auto" w:fill="auto"/>
            <w:noWrap/>
            <w:vAlign w:val="bottom"/>
            <w:hideMark/>
          </w:tcPr>
          <w:p w14:paraId="2B22F917" w14:textId="77777777" w:rsidR="00F4117E" w:rsidRPr="00AC682E" w:rsidRDefault="00F4117E" w:rsidP="00AB34AC">
            <w:pPr>
              <w:jc w:val="right"/>
              <w:rPr>
                <w:color w:val="000000"/>
                <w:sz w:val="18"/>
                <w:szCs w:val="18"/>
              </w:rPr>
            </w:pPr>
            <w:r w:rsidRPr="00AC682E">
              <w:rPr>
                <w:color w:val="000000"/>
                <w:sz w:val="18"/>
                <w:szCs w:val="18"/>
              </w:rPr>
              <w:t>0,7380</w:t>
            </w:r>
          </w:p>
        </w:tc>
        <w:tc>
          <w:tcPr>
            <w:tcW w:w="845" w:type="dxa"/>
            <w:tcBorders>
              <w:top w:val="nil"/>
              <w:left w:val="nil"/>
              <w:bottom w:val="single" w:sz="4" w:space="0" w:color="auto"/>
              <w:right w:val="single" w:sz="4" w:space="0" w:color="auto"/>
            </w:tcBorders>
            <w:shd w:val="clear" w:color="auto" w:fill="auto"/>
            <w:noWrap/>
            <w:vAlign w:val="bottom"/>
            <w:hideMark/>
          </w:tcPr>
          <w:p w14:paraId="77BAC0F7" w14:textId="77777777" w:rsidR="00F4117E" w:rsidRPr="00AC682E" w:rsidRDefault="00F4117E" w:rsidP="00AB34AC">
            <w:pPr>
              <w:jc w:val="right"/>
              <w:rPr>
                <w:color w:val="000000"/>
                <w:sz w:val="18"/>
                <w:szCs w:val="18"/>
              </w:rPr>
            </w:pPr>
            <w:r w:rsidRPr="00AC682E">
              <w:rPr>
                <w:color w:val="000000"/>
                <w:sz w:val="18"/>
                <w:szCs w:val="18"/>
              </w:rPr>
              <w:t>0,9920</w:t>
            </w:r>
          </w:p>
        </w:tc>
      </w:tr>
      <w:tr w:rsidR="00F4117E" w:rsidRPr="00AC682E" w14:paraId="6C90E677"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B92E98A" w14:textId="52880D89" w:rsidR="00F4117E" w:rsidRPr="00AC682E" w:rsidRDefault="00F4117E" w:rsidP="00AB34AC">
            <w:pPr>
              <w:jc w:val="center"/>
              <w:rPr>
                <w:color w:val="000000"/>
                <w:sz w:val="18"/>
                <w:szCs w:val="18"/>
              </w:rPr>
            </w:pPr>
            <w:r w:rsidRPr="00AC682E">
              <w:rPr>
                <w:color w:val="000000"/>
                <w:sz w:val="18"/>
                <w:szCs w:val="18"/>
              </w:rPr>
              <w:t>9</w:t>
            </w:r>
            <w:r w:rsidR="00C876FC">
              <w:rPr>
                <w:color w:val="000000"/>
                <w:sz w:val="18"/>
                <w:szCs w:val="18"/>
              </w:rPr>
              <w:t>7</w:t>
            </w:r>
          </w:p>
        </w:tc>
        <w:tc>
          <w:tcPr>
            <w:tcW w:w="1451" w:type="dxa"/>
            <w:tcBorders>
              <w:top w:val="nil"/>
              <w:left w:val="nil"/>
              <w:bottom w:val="single" w:sz="4" w:space="0" w:color="auto"/>
              <w:right w:val="single" w:sz="4" w:space="0" w:color="auto"/>
            </w:tcBorders>
            <w:shd w:val="clear" w:color="auto" w:fill="auto"/>
            <w:noWrap/>
            <w:vAlign w:val="bottom"/>
            <w:hideMark/>
          </w:tcPr>
          <w:p w14:paraId="1E1600D7"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4D2B0A4D" w14:textId="77777777" w:rsidR="00F4117E" w:rsidRPr="00AC682E" w:rsidRDefault="00F4117E" w:rsidP="00AB34AC">
            <w:pPr>
              <w:rPr>
                <w:color w:val="000000"/>
                <w:sz w:val="18"/>
                <w:szCs w:val="18"/>
              </w:rPr>
            </w:pPr>
            <w:r w:rsidRPr="00AC682E">
              <w:rPr>
                <w:color w:val="000000"/>
                <w:sz w:val="18"/>
                <w:szCs w:val="18"/>
              </w:rPr>
              <w:t>Житикаринский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7370FC8" w14:textId="77777777" w:rsidR="00F4117E" w:rsidRPr="00AC682E" w:rsidRDefault="00F4117E" w:rsidP="00AB34AC">
            <w:pPr>
              <w:jc w:val="right"/>
              <w:rPr>
                <w:color w:val="000000"/>
                <w:sz w:val="18"/>
                <w:szCs w:val="18"/>
              </w:rPr>
            </w:pPr>
            <w:r w:rsidRPr="00AC682E">
              <w:rPr>
                <w:color w:val="000000"/>
                <w:sz w:val="18"/>
                <w:szCs w:val="18"/>
              </w:rPr>
              <w:t>1,3560</w:t>
            </w:r>
          </w:p>
        </w:tc>
        <w:tc>
          <w:tcPr>
            <w:tcW w:w="814" w:type="dxa"/>
            <w:tcBorders>
              <w:top w:val="nil"/>
              <w:left w:val="nil"/>
              <w:bottom w:val="single" w:sz="4" w:space="0" w:color="auto"/>
              <w:right w:val="single" w:sz="4" w:space="0" w:color="auto"/>
            </w:tcBorders>
            <w:shd w:val="clear" w:color="auto" w:fill="auto"/>
            <w:noWrap/>
            <w:vAlign w:val="bottom"/>
            <w:hideMark/>
          </w:tcPr>
          <w:p w14:paraId="66651D08" w14:textId="77777777" w:rsidR="00F4117E" w:rsidRPr="00AC682E" w:rsidRDefault="00F4117E" w:rsidP="00AB34AC">
            <w:pPr>
              <w:jc w:val="right"/>
              <w:rPr>
                <w:color w:val="000000"/>
                <w:sz w:val="18"/>
                <w:szCs w:val="18"/>
              </w:rPr>
            </w:pPr>
            <w:r w:rsidRPr="00AC682E">
              <w:rPr>
                <w:color w:val="000000"/>
                <w:sz w:val="18"/>
                <w:szCs w:val="18"/>
              </w:rPr>
              <w:t>1,8350</w:t>
            </w:r>
          </w:p>
        </w:tc>
        <w:tc>
          <w:tcPr>
            <w:tcW w:w="711" w:type="dxa"/>
            <w:tcBorders>
              <w:top w:val="nil"/>
              <w:left w:val="nil"/>
              <w:bottom w:val="single" w:sz="4" w:space="0" w:color="auto"/>
              <w:right w:val="single" w:sz="4" w:space="0" w:color="auto"/>
            </w:tcBorders>
            <w:shd w:val="clear" w:color="auto" w:fill="auto"/>
            <w:noWrap/>
            <w:vAlign w:val="bottom"/>
            <w:hideMark/>
          </w:tcPr>
          <w:p w14:paraId="5017B0A5" w14:textId="77777777" w:rsidR="00F4117E" w:rsidRPr="00AC682E" w:rsidRDefault="00F4117E" w:rsidP="00AB34AC">
            <w:pPr>
              <w:jc w:val="right"/>
              <w:rPr>
                <w:color w:val="000000"/>
                <w:sz w:val="18"/>
                <w:szCs w:val="18"/>
              </w:rPr>
            </w:pPr>
            <w:r w:rsidRPr="00AC682E">
              <w:rPr>
                <w:color w:val="000000"/>
                <w:sz w:val="18"/>
                <w:szCs w:val="18"/>
              </w:rPr>
              <w:t>2,1710</w:t>
            </w:r>
          </w:p>
        </w:tc>
        <w:tc>
          <w:tcPr>
            <w:tcW w:w="799" w:type="dxa"/>
            <w:tcBorders>
              <w:top w:val="nil"/>
              <w:left w:val="nil"/>
              <w:bottom w:val="single" w:sz="4" w:space="0" w:color="auto"/>
              <w:right w:val="single" w:sz="4" w:space="0" w:color="auto"/>
            </w:tcBorders>
            <w:shd w:val="clear" w:color="auto" w:fill="auto"/>
            <w:noWrap/>
            <w:vAlign w:val="bottom"/>
            <w:hideMark/>
          </w:tcPr>
          <w:p w14:paraId="37E083A2" w14:textId="77777777" w:rsidR="00F4117E" w:rsidRPr="00AC682E" w:rsidRDefault="00F4117E" w:rsidP="00AB34AC">
            <w:pPr>
              <w:jc w:val="right"/>
              <w:rPr>
                <w:color w:val="000000"/>
                <w:sz w:val="18"/>
                <w:szCs w:val="18"/>
              </w:rPr>
            </w:pPr>
            <w:r w:rsidRPr="00AC682E">
              <w:rPr>
                <w:color w:val="000000"/>
                <w:sz w:val="18"/>
                <w:szCs w:val="18"/>
              </w:rPr>
              <w:t>1,0280</w:t>
            </w:r>
          </w:p>
        </w:tc>
        <w:tc>
          <w:tcPr>
            <w:tcW w:w="814" w:type="dxa"/>
            <w:tcBorders>
              <w:top w:val="nil"/>
              <w:left w:val="nil"/>
              <w:bottom w:val="single" w:sz="4" w:space="0" w:color="auto"/>
              <w:right w:val="single" w:sz="4" w:space="0" w:color="auto"/>
            </w:tcBorders>
            <w:shd w:val="clear" w:color="auto" w:fill="auto"/>
            <w:noWrap/>
            <w:vAlign w:val="bottom"/>
            <w:hideMark/>
          </w:tcPr>
          <w:p w14:paraId="3B26A196" w14:textId="77777777" w:rsidR="00F4117E" w:rsidRPr="00AC682E" w:rsidRDefault="00F4117E" w:rsidP="00AB34AC">
            <w:pPr>
              <w:jc w:val="right"/>
              <w:rPr>
                <w:color w:val="000000"/>
                <w:sz w:val="18"/>
                <w:szCs w:val="18"/>
              </w:rPr>
            </w:pPr>
            <w:r w:rsidRPr="00AC682E">
              <w:rPr>
                <w:color w:val="000000"/>
                <w:sz w:val="18"/>
                <w:szCs w:val="18"/>
              </w:rPr>
              <w:t>1,3620</w:t>
            </w:r>
          </w:p>
        </w:tc>
        <w:tc>
          <w:tcPr>
            <w:tcW w:w="711" w:type="dxa"/>
            <w:tcBorders>
              <w:top w:val="nil"/>
              <w:left w:val="nil"/>
              <w:bottom w:val="single" w:sz="4" w:space="0" w:color="auto"/>
              <w:right w:val="single" w:sz="4" w:space="0" w:color="auto"/>
            </w:tcBorders>
            <w:shd w:val="clear" w:color="auto" w:fill="auto"/>
            <w:noWrap/>
            <w:vAlign w:val="bottom"/>
            <w:hideMark/>
          </w:tcPr>
          <w:p w14:paraId="5411D91F" w14:textId="77777777" w:rsidR="00F4117E" w:rsidRPr="00AC682E" w:rsidRDefault="00F4117E" w:rsidP="00AB34AC">
            <w:pPr>
              <w:jc w:val="right"/>
              <w:rPr>
                <w:color w:val="000000"/>
                <w:sz w:val="18"/>
                <w:szCs w:val="18"/>
              </w:rPr>
            </w:pPr>
            <w:r w:rsidRPr="00AC682E">
              <w:rPr>
                <w:color w:val="000000"/>
                <w:sz w:val="18"/>
                <w:szCs w:val="18"/>
              </w:rPr>
              <w:t>1,6580</w:t>
            </w:r>
          </w:p>
        </w:tc>
        <w:tc>
          <w:tcPr>
            <w:tcW w:w="882" w:type="dxa"/>
            <w:tcBorders>
              <w:top w:val="nil"/>
              <w:left w:val="nil"/>
              <w:bottom w:val="single" w:sz="4" w:space="0" w:color="auto"/>
              <w:right w:val="single" w:sz="4" w:space="0" w:color="auto"/>
            </w:tcBorders>
            <w:shd w:val="clear" w:color="auto" w:fill="auto"/>
            <w:noWrap/>
            <w:vAlign w:val="bottom"/>
            <w:hideMark/>
          </w:tcPr>
          <w:p w14:paraId="4BC36E1A" w14:textId="77777777" w:rsidR="00F4117E" w:rsidRPr="00AC682E" w:rsidRDefault="00F4117E" w:rsidP="00AB34AC">
            <w:pPr>
              <w:jc w:val="right"/>
              <w:rPr>
                <w:color w:val="000000"/>
                <w:sz w:val="18"/>
                <w:szCs w:val="18"/>
              </w:rPr>
            </w:pPr>
            <w:r w:rsidRPr="00AC682E">
              <w:rPr>
                <w:color w:val="000000"/>
                <w:sz w:val="18"/>
                <w:szCs w:val="18"/>
              </w:rPr>
              <w:t>1,9600</w:t>
            </w:r>
          </w:p>
        </w:tc>
        <w:tc>
          <w:tcPr>
            <w:tcW w:w="799" w:type="dxa"/>
            <w:tcBorders>
              <w:top w:val="nil"/>
              <w:left w:val="nil"/>
              <w:bottom w:val="single" w:sz="4" w:space="0" w:color="auto"/>
              <w:right w:val="single" w:sz="4" w:space="0" w:color="auto"/>
            </w:tcBorders>
            <w:shd w:val="clear" w:color="auto" w:fill="auto"/>
            <w:noWrap/>
            <w:vAlign w:val="bottom"/>
            <w:hideMark/>
          </w:tcPr>
          <w:p w14:paraId="2363AE3E" w14:textId="77777777" w:rsidR="00F4117E" w:rsidRPr="00AC682E" w:rsidRDefault="00F4117E" w:rsidP="00AB34AC">
            <w:pPr>
              <w:jc w:val="right"/>
              <w:rPr>
                <w:color w:val="000000"/>
                <w:sz w:val="18"/>
                <w:szCs w:val="18"/>
              </w:rPr>
            </w:pPr>
            <w:r w:rsidRPr="00AC682E">
              <w:rPr>
                <w:color w:val="000000"/>
                <w:sz w:val="18"/>
                <w:szCs w:val="18"/>
              </w:rPr>
              <w:t>1,0550</w:t>
            </w:r>
          </w:p>
        </w:tc>
        <w:tc>
          <w:tcPr>
            <w:tcW w:w="845" w:type="dxa"/>
            <w:tcBorders>
              <w:top w:val="nil"/>
              <w:left w:val="nil"/>
              <w:bottom w:val="single" w:sz="4" w:space="0" w:color="auto"/>
              <w:right w:val="single" w:sz="4" w:space="0" w:color="auto"/>
            </w:tcBorders>
            <w:shd w:val="clear" w:color="auto" w:fill="auto"/>
            <w:noWrap/>
            <w:vAlign w:val="bottom"/>
            <w:hideMark/>
          </w:tcPr>
          <w:p w14:paraId="42204F59" w14:textId="77777777" w:rsidR="00F4117E" w:rsidRPr="00AC682E" w:rsidRDefault="00F4117E" w:rsidP="00AB34AC">
            <w:pPr>
              <w:jc w:val="right"/>
              <w:rPr>
                <w:color w:val="000000"/>
                <w:sz w:val="18"/>
                <w:szCs w:val="18"/>
              </w:rPr>
            </w:pPr>
            <w:r w:rsidRPr="00AC682E">
              <w:rPr>
                <w:color w:val="000000"/>
                <w:sz w:val="18"/>
                <w:szCs w:val="18"/>
              </w:rPr>
              <w:t>1,4140</w:t>
            </w:r>
          </w:p>
        </w:tc>
      </w:tr>
      <w:tr w:rsidR="00F4117E" w:rsidRPr="00AC682E" w14:paraId="70237C9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DE65AF8" w14:textId="261DAF9F" w:rsidR="00F4117E" w:rsidRPr="00AC682E" w:rsidRDefault="00C876FC" w:rsidP="00AB34AC">
            <w:pPr>
              <w:jc w:val="center"/>
              <w:rPr>
                <w:color w:val="000000"/>
                <w:sz w:val="18"/>
                <w:szCs w:val="18"/>
              </w:rPr>
            </w:pPr>
            <w:r>
              <w:rPr>
                <w:color w:val="000000"/>
                <w:sz w:val="18"/>
                <w:szCs w:val="18"/>
              </w:rPr>
              <w:t>98</w:t>
            </w:r>
          </w:p>
        </w:tc>
        <w:tc>
          <w:tcPr>
            <w:tcW w:w="1451" w:type="dxa"/>
            <w:tcBorders>
              <w:top w:val="nil"/>
              <w:left w:val="nil"/>
              <w:bottom w:val="single" w:sz="4" w:space="0" w:color="auto"/>
              <w:right w:val="single" w:sz="4" w:space="0" w:color="auto"/>
            </w:tcBorders>
            <w:shd w:val="clear" w:color="auto" w:fill="auto"/>
            <w:noWrap/>
            <w:vAlign w:val="bottom"/>
            <w:hideMark/>
          </w:tcPr>
          <w:p w14:paraId="593C99C2"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04E39420" w14:textId="77777777" w:rsidR="00F4117E" w:rsidRPr="00AC682E" w:rsidRDefault="00F4117E" w:rsidP="00AB34AC">
            <w:pPr>
              <w:rPr>
                <w:color w:val="000000"/>
                <w:sz w:val="18"/>
                <w:szCs w:val="18"/>
              </w:rPr>
            </w:pPr>
            <w:r w:rsidRPr="00AC682E">
              <w:rPr>
                <w:color w:val="000000"/>
                <w:sz w:val="18"/>
                <w:szCs w:val="18"/>
              </w:rPr>
              <w:t xml:space="preserve">Камыстинский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29B651A3" w14:textId="77777777" w:rsidR="00F4117E" w:rsidRPr="00AC682E" w:rsidRDefault="00F4117E" w:rsidP="00AB34AC">
            <w:pPr>
              <w:jc w:val="right"/>
              <w:rPr>
                <w:color w:val="000000"/>
                <w:sz w:val="18"/>
                <w:szCs w:val="18"/>
              </w:rPr>
            </w:pPr>
            <w:r w:rsidRPr="00AC682E">
              <w:rPr>
                <w:color w:val="000000"/>
                <w:sz w:val="18"/>
                <w:szCs w:val="18"/>
              </w:rPr>
              <w:t>1,2770</w:t>
            </w:r>
          </w:p>
        </w:tc>
        <w:tc>
          <w:tcPr>
            <w:tcW w:w="814" w:type="dxa"/>
            <w:tcBorders>
              <w:top w:val="nil"/>
              <w:left w:val="nil"/>
              <w:bottom w:val="single" w:sz="4" w:space="0" w:color="auto"/>
              <w:right w:val="single" w:sz="4" w:space="0" w:color="auto"/>
            </w:tcBorders>
            <w:shd w:val="clear" w:color="auto" w:fill="auto"/>
            <w:noWrap/>
            <w:vAlign w:val="bottom"/>
            <w:hideMark/>
          </w:tcPr>
          <w:p w14:paraId="5266B507" w14:textId="77777777" w:rsidR="00F4117E" w:rsidRPr="00AC682E" w:rsidRDefault="00F4117E" w:rsidP="00AB34AC">
            <w:pPr>
              <w:jc w:val="right"/>
              <w:rPr>
                <w:color w:val="000000"/>
                <w:sz w:val="18"/>
                <w:szCs w:val="18"/>
              </w:rPr>
            </w:pPr>
            <w:r w:rsidRPr="00AC682E">
              <w:rPr>
                <w:color w:val="000000"/>
                <w:sz w:val="18"/>
                <w:szCs w:val="18"/>
              </w:rPr>
              <w:t>1,7290</w:t>
            </w:r>
          </w:p>
        </w:tc>
        <w:tc>
          <w:tcPr>
            <w:tcW w:w="711" w:type="dxa"/>
            <w:tcBorders>
              <w:top w:val="nil"/>
              <w:left w:val="nil"/>
              <w:bottom w:val="single" w:sz="4" w:space="0" w:color="auto"/>
              <w:right w:val="single" w:sz="4" w:space="0" w:color="auto"/>
            </w:tcBorders>
            <w:shd w:val="clear" w:color="auto" w:fill="auto"/>
            <w:noWrap/>
            <w:vAlign w:val="bottom"/>
            <w:hideMark/>
          </w:tcPr>
          <w:p w14:paraId="493BAD14" w14:textId="77777777" w:rsidR="00F4117E" w:rsidRPr="00AC682E" w:rsidRDefault="00F4117E" w:rsidP="00AB34AC">
            <w:pPr>
              <w:jc w:val="right"/>
              <w:rPr>
                <w:color w:val="000000"/>
                <w:sz w:val="18"/>
                <w:szCs w:val="18"/>
              </w:rPr>
            </w:pPr>
            <w:r w:rsidRPr="00AC682E">
              <w:rPr>
                <w:color w:val="000000"/>
                <w:sz w:val="18"/>
                <w:szCs w:val="18"/>
              </w:rPr>
              <w:t>2,0460</w:t>
            </w:r>
          </w:p>
        </w:tc>
        <w:tc>
          <w:tcPr>
            <w:tcW w:w="799" w:type="dxa"/>
            <w:tcBorders>
              <w:top w:val="nil"/>
              <w:left w:val="nil"/>
              <w:bottom w:val="single" w:sz="4" w:space="0" w:color="auto"/>
              <w:right w:val="single" w:sz="4" w:space="0" w:color="auto"/>
            </w:tcBorders>
            <w:shd w:val="clear" w:color="auto" w:fill="auto"/>
            <w:noWrap/>
            <w:vAlign w:val="bottom"/>
            <w:hideMark/>
          </w:tcPr>
          <w:p w14:paraId="116BA273" w14:textId="77777777" w:rsidR="00F4117E" w:rsidRPr="00AC682E" w:rsidRDefault="00F4117E" w:rsidP="00AB34AC">
            <w:pPr>
              <w:jc w:val="right"/>
              <w:rPr>
                <w:color w:val="000000"/>
                <w:sz w:val="18"/>
                <w:szCs w:val="18"/>
              </w:rPr>
            </w:pPr>
            <w:r w:rsidRPr="00AC682E">
              <w:rPr>
                <w:color w:val="000000"/>
                <w:sz w:val="18"/>
                <w:szCs w:val="18"/>
              </w:rPr>
              <w:t>0,9970</w:t>
            </w:r>
          </w:p>
        </w:tc>
        <w:tc>
          <w:tcPr>
            <w:tcW w:w="814" w:type="dxa"/>
            <w:tcBorders>
              <w:top w:val="nil"/>
              <w:left w:val="nil"/>
              <w:bottom w:val="single" w:sz="4" w:space="0" w:color="auto"/>
              <w:right w:val="single" w:sz="4" w:space="0" w:color="auto"/>
            </w:tcBorders>
            <w:shd w:val="clear" w:color="auto" w:fill="auto"/>
            <w:noWrap/>
            <w:vAlign w:val="bottom"/>
            <w:hideMark/>
          </w:tcPr>
          <w:p w14:paraId="6943C282" w14:textId="77777777" w:rsidR="00F4117E" w:rsidRPr="00AC682E" w:rsidRDefault="00F4117E" w:rsidP="00AB34AC">
            <w:pPr>
              <w:jc w:val="right"/>
              <w:rPr>
                <w:color w:val="000000"/>
                <w:sz w:val="18"/>
                <w:szCs w:val="18"/>
              </w:rPr>
            </w:pPr>
            <w:r w:rsidRPr="00AC682E">
              <w:rPr>
                <w:color w:val="000000"/>
                <w:sz w:val="18"/>
                <w:szCs w:val="18"/>
              </w:rPr>
              <w:t>1,3150</w:t>
            </w:r>
          </w:p>
        </w:tc>
        <w:tc>
          <w:tcPr>
            <w:tcW w:w="711" w:type="dxa"/>
            <w:tcBorders>
              <w:top w:val="nil"/>
              <w:left w:val="nil"/>
              <w:bottom w:val="single" w:sz="4" w:space="0" w:color="auto"/>
              <w:right w:val="single" w:sz="4" w:space="0" w:color="auto"/>
            </w:tcBorders>
            <w:shd w:val="clear" w:color="auto" w:fill="auto"/>
            <w:noWrap/>
            <w:vAlign w:val="bottom"/>
            <w:hideMark/>
          </w:tcPr>
          <w:p w14:paraId="6789DFEC" w14:textId="77777777" w:rsidR="00F4117E" w:rsidRPr="00AC682E" w:rsidRDefault="00F4117E" w:rsidP="00AB34AC">
            <w:pPr>
              <w:jc w:val="right"/>
              <w:rPr>
                <w:color w:val="000000"/>
                <w:sz w:val="18"/>
                <w:szCs w:val="18"/>
              </w:rPr>
            </w:pPr>
            <w:r w:rsidRPr="00AC682E">
              <w:rPr>
                <w:color w:val="000000"/>
                <w:sz w:val="18"/>
                <w:szCs w:val="18"/>
              </w:rPr>
              <w:t>1,5960</w:t>
            </w:r>
          </w:p>
        </w:tc>
        <w:tc>
          <w:tcPr>
            <w:tcW w:w="882" w:type="dxa"/>
            <w:tcBorders>
              <w:top w:val="nil"/>
              <w:left w:val="nil"/>
              <w:bottom w:val="single" w:sz="4" w:space="0" w:color="auto"/>
              <w:right w:val="single" w:sz="4" w:space="0" w:color="auto"/>
            </w:tcBorders>
            <w:shd w:val="clear" w:color="auto" w:fill="auto"/>
            <w:noWrap/>
            <w:vAlign w:val="bottom"/>
            <w:hideMark/>
          </w:tcPr>
          <w:p w14:paraId="2F6053C0" w14:textId="77777777" w:rsidR="00F4117E" w:rsidRPr="00AC682E" w:rsidRDefault="00F4117E" w:rsidP="00AB34AC">
            <w:pPr>
              <w:jc w:val="right"/>
              <w:rPr>
                <w:color w:val="000000"/>
                <w:sz w:val="18"/>
                <w:szCs w:val="18"/>
              </w:rPr>
            </w:pPr>
            <w:r w:rsidRPr="00AC682E">
              <w:rPr>
                <w:color w:val="000000"/>
                <w:sz w:val="18"/>
                <w:szCs w:val="18"/>
              </w:rPr>
              <w:t>1,8840</w:t>
            </w:r>
          </w:p>
        </w:tc>
        <w:tc>
          <w:tcPr>
            <w:tcW w:w="799" w:type="dxa"/>
            <w:tcBorders>
              <w:top w:val="nil"/>
              <w:left w:val="nil"/>
              <w:bottom w:val="single" w:sz="4" w:space="0" w:color="auto"/>
              <w:right w:val="single" w:sz="4" w:space="0" w:color="auto"/>
            </w:tcBorders>
            <w:shd w:val="clear" w:color="auto" w:fill="auto"/>
            <w:noWrap/>
            <w:vAlign w:val="bottom"/>
            <w:hideMark/>
          </w:tcPr>
          <w:p w14:paraId="1D79BFA0" w14:textId="77777777" w:rsidR="00F4117E" w:rsidRPr="00AC682E" w:rsidRDefault="00F4117E" w:rsidP="00AB34AC">
            <w:pPr>
              <w:jc w:val="right"/>
              <w:rPr>
                <w:color w:val="000000"/>
                <w:sz w:val="18"/>
                <w:szCs w:val="18"/>
              </w:rPr>
            </w:pPr>
            <w:r w:rsidRPr="00AC682E">
              <w:rPr>
                <w:color w:val="000000"/>
                <w:sz w:val="18"/>
                <w:szCs w:val="18"/>
              </w:rPr>
              <w:t>1,0250</w:t>
            </w:r>
          </w:p>
        </w:tc>
        <w:tc>
          <w:tcPr>
            <w:tcW w:w="845" w:type="dxa"/>
            <w:tcBorders>
              <w:top w:val="nil"/>
              <w:left w:val="nil"/>
              <w:bottom w:val="single" w:sz="4" w:space="0" w:color="auto"/>
              <w:right w:val="single" w:sz="4" w:space="0" w:color="auto"/>
            </w:tcBorders>
            <w:shd w:val="clear" w:color="auto" w:fill="auto"/>
            <w:noWrap/>
            <w:vAlign w:val="bottom"/>
            <w:hideMark/>
          </w:tcPr>
          <w:p w14:paraId="62B90C8E" w14:textId="77777777" w:rsidR="00F4117E" w:rsidRPr="00AC682E" w:rsidRDefault="00F4117E" w:rsidP="00AB34AC">
            <w:pPr>
              <w:jc w:val="right"/>
              <w:rPr>
                <w:color w:val="000000"/>
                <w:sz w:val="18"/>
                <w:szCs w:val="18"/>
              </w:rPr>
            </w:pPr>
            <w:r w:rsidRPr="00AC682E">
              <w:rPr>
                <w:color w:val="000000"/>
                <w:sz w:val="18"/>
                <w:szCs w:val="18"/>
              </w:rPr>
              <w:t>1,3850</w:t>
            </w:r>
          </w:p>
        </w:tc>
      </w:tr>
      <w:tr w:rsidR="00F4117E" w:rsidRPr="00AC682E" w14:paraId="53AFE35D"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C6FF1B2" w14:textId="002C788B" w:rsidR="00F4117E" w:rsidRPr="00AC682E" w:rsidRDefault="00C876FC" w:rsidP="00AB34AC">
            <w:pPr>
              <w:jc w:val="center"/>
              <w:rPr>
                <w:color w:val="000000"/>
                <w:sz w:val="18"/>
                <w:szCs w:val="18"/>
              </w:rPr>
            </w:pPr>
            <w:r>
              <w:rPr>
                <w:color w:val="000000"/>
                <w:sz w:val="18"/>
                <w:szCs w:val="18"/>
              </w:rPr>
              <w:t>99</w:t>
            </w:r>
          </w:p>
        </w:tc>
        <w:tc>
          <w:tcPr>
            <w:tcW w:w="1451" w:type="dxa"/>
            <w:tcBorders>
              <w:top w:val="nil"/>
              <w:left w:val="nil"/>
              <w:bottom w:val="single" w:sz="4" w:space="0" w:color="auto"/>
              <w:right w:val="single" w:sz="4" w:space="0" w:color="auto"/>
            </w:tcBorders>
            <w:shd w:val="clear" w:color="auto" w:fill="auto"/>
            <w:noWrap/>
            <w:vAlign w:val="bottom"/>
            <w:hideMark/>
          </w:tcPr>
          <w:p w14:paraId="0D97F3BD"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196E445F" w14:textId="77777777" w:rsidR="00F4117E" w:rsidRPr="00AC682E" w:rsidRDefault="00F4117E" w:rsidP="00AB34AC">
            <w:pPr>
              <w:rPr>
                <w:color w:val="000000"/>
                <w:sz w:val="18"/>
                <w:szCs w:val="18"/>
              </w:rPr>
            </w:pPr>
            <w:r w:rsidRPr="00AC682E">
              <w:rPr>
                <w:color w:val="000000"/>
                <w:sz w:val="18"/>
                <w:szCs w:val="18"/>
              </w:rPr>
              <w:t xml:space="preserve">Карабалыкский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3641B885" w14:textId="77777777" w:rsidR="00F4117E" w:rsidRPr="00AC682E" w:rsidRDefault="00F4117E" w:rsidP="00AB34AC">
            <w:pPr>
              <w:jc w:val="right"/>
              <w:rPr>
                <w:color w:val="000000"/>
                <w:sz w:val="18"/>
                <w:szCs w:val="18"/>
              </w:rPr>
            </w:pPr>
            <w:r w:rsidRPr="00AC682E">
              <w:rPr>
                <w:color w:val="000000"/>
                <w:sz w:val="18"/>
                <w:szCs w:val="18"/>
              </w:rPr>
              <w:t>1,5070</w:t>
            </w:r>
          </w:p>
        </w:tc>
        <w:tc>
          <w:tcPr>
            <w:tcW w:w="814" w:type="dxa"/>
            <w:tcBorders>
              <w:top w:val="nil"/>
              <w:left w:val="nil"/>
              <w:bottom w:val="single" w:sz="4" w:space="0" w:color="auto"/>
              <w:right w:val="single" w:sz="4" w:space="0" w:color="auto"/>
            </w:tcBorders>
            <w:shd w:val="clear" w:color="auto" w:fill="auto"/>
            <w:noWrap/>
            <w:vAlign w:val="bottom"/>
            <w:hideMark/>
          </w:tcPr>
          <w:p w14:paraId="12508F26" w14:textId="77777777" w:rsidR="00F4117E" w:rsidRPr="00AC682E" w:rsidRDefault="00F4117E" w:rsidP="00AB34AC">
            <w:pPr>
              <w:jc w:val="right"/>
              <w:rPr>
                <w:color w:val="000000"/>
                <w:sz w:val="18"/>
                <w:szCs w:val="18"/>
              </w:rPr>
            </w:pPr>
            <w:r w:rsidRPr="00AC682E">
              <w:rPr>
                <w:color w:val="000000"/>
                <w:sz w:val="18"/>
                <w:szCs w:val="18"/>
              </w:rPr>
              <w:t>2,0220</w:t>
            </w:r>
          </w:p>
        </w:tc>
        <w:tc>
          <w:tcPr>
            <w:tcW w:w="711" w:type="dxa"/>
            <w:tcBorders>
              <w:top w:val="nil"/>
              <w:left w:val="nil"/>
              <w:bottom w:val="single" w:sz="4" w:space="0" w:color="auto"/>
              <w:right w:val="single" w:sz="4" w:space="0" w:color="auto"/>
            </w:tcBorders>
            <w:shd w:val="clear" w:color="auto" w:fill="auto"/>
            <w:noWrap/>
            <w:vAlign w:val="bottom"/>
            <w:hideMark/>
          </w:tcPr>
          <w:p w14:paraId="37906D90" w14:textId="77777777" w:rsidR="00F4117E" w:rsidRPr="00AC682E" w:rsidRDefault="00F4117E" w:rsidP="00AB34AC">
            <w:pPr>
              <w:jc w:val="right"/>
              <w:rPr>
                <w:color w:val="000000"/>
                <w:sz w:val="18"/>
                <w:szCs w:val="18"/>
              </w:rPr>
            </w:pPr>
            <w:r w:rsidRPr="00AC682E">
              <w:rPr>
                <w:color w:val="000000"/>
                <w:sz w:val="18"/>
                <w:szCs w:val="18"/>
              </w:rPr>
              <w:t>2,3840</w:t>
            </w:r>
          </w:p>
        </w:tc>
        <w:tc>
          <w:tcPr>
            <w:tcW w:w="799" w:type="dxa"/>
            <w:tcBorders>
              <w:top w:val="nil"/>
              <w:left w:val="nil"/>
              <w:bottom w:val="single" w:sz="4" w:space="0" w:color="auto"/>
              <w:right w:val="single" w:sz="4" w:space="0" w:color="auto"/>
            </w:tcBorders>
            <w:shd w:val="clear" w:color="auto" w:fill="auto"/>
            <w:noWrap/>
            <w:vAlign w:val="bottom"/>
            <w:hideMark/>
          </w:tcPr>
          <w:p w14:paraId="3AC7EF1A" w14:textId="77777777" w:rsidR="00F4117E" w:rsidRPr="00AC682E" w:rsidRDefault="00F4117E" w:rsidP="00AB34AC">
            <w:pPr>
              <w:jc w:val="right"/>
              <w:rPr>
                <w:color w:val="000000"/>
                <w:sz w:val="18"/>
                <w:szCs w:val="18"/>
              </w:rPr>
            </w:pPr>
            <w:r w:rsidRPr="00AC682E">
              <w:rPr>
                <w:color w:val="000000"/>
                <w:sz w:val="18"/>
                <w:szCs w:val="18"/>
              </w:rPr>
              <w:t>1,3190</w:t>
            </w:r>
          </w:p>
        </w:tc>
        <w:tc>
          <w:tcPr>
            <w:tcW w:w="814" w:type="dxa"/>
            <w:tcBorders>
              <w:top w:val="nil"/>
              <w:left w:val="nil"/>
              <w:bottom w:val="single" w:sz="4" w:space="0" w:color="auto"/>
              <w:right w:val="single" w:sz="4" w:space="0" w:color="auto"/>
            </w:tcBorders>
            <w:shd w:val="clear" w:color="auto" w:fill="auto"/>
            <w:noWrap/>
            <w:vAlign w:val="bottom"/>
            <w:hideMark/>
          </w:tcPr>
          <w:p w14:paraId="232C7E5B" w14:textId="77777777" w:rsidR="00F4117E" w:rsidRPr="00AC682E" w:rsidRDefault="00F4117E" w:rsidP="00AB34AC">
            <w:pPr>
              <w:jc w:val="right"/>
              <w:rPr>
                <w:color w:val="000000"/>
                <w:sz w:val="18"/>
                <w:szCs w:val="18"/>
              </w:rPr>
            </w:pPr>
            <w:r w:rsidRPr="00AC682E">
              <w:rPr>
                <w:color w:val="000000"/>
                <w:sz w:val="18"/>
                <w:szCs w:val="18"/>
              </w:rPr>
              <w:t>1,7440</w:t>
            </w:r>
          </w:p>
        </w:tc>
        <w:tc>
          <w:tcPr>
            <w:tcW w:w="711" w:type="dxa"/>
            <w:tcBorders>
              <w:top w:val="nil"/>
              <w:left w:val="nil"/>
              <w:bottom w:val="single" w:sz="4" w:space="0" w:color="auto"/>
              <w:right w:val="single" w:sz="4" w:space="0" w:color="auto"/>
            </w:tcBorders>
            <w:shd w:val="clear" w:color="auto" w:fill="auto"/>
            <w:noWrap/>
            <w:vAlign w:val="bottom"/>
            <w:hideMark/>
          </w:tcPr>
          <w:p w14:paraId="7CF82E97" w14:textId="77777777" w:rsidR="00F4117E" w:rsidRPr="00AC682E" w:rsidRDefault="00F4117E" w:rsidP="00AB34AC">
            <w:pPr>
              <w:jc w:val="right"/>
              <w:rPr>
                <w:color w:val="000000"/>
                <w:sz w:val="18"/>
                <w:szCs w:val="18"/>
              </w:rPr>
            </w:pPr>
            <w:r w:rsidRPr="00AC682E">
              <w:rPr>
                <w:color w:val="000000"/>
                <w:sz w:val="18"/>
                <w:szCs w:val="18"/>
              </w:rPr>
              <w:t>2,1200</w:t>
            </w:r>
          </w:p>
        </w:tc>
        <w:tc>
          <w:tcPr>
            <w:tcW w:w="882" w:type="dxa"/>
            <w:tcBorders>
              <w:top w:val="nil"/>
              <w:left w:val="nil"/>
              <w:bottom w:val="single" w:sz="4" w:space="0" w:color="auto"/>
              <w:right w:val="single" w:sz="4" w:space="0" w:color="auto"/>
            </w:tcBorders>
            <w:shd w:val="clear" w:color="auto" w:fill="auto"/>
            <w:noWrap/>
            <w:vAlign w:val="bottom"/>
            <w:hideMark/>
          </w:tcPr>
          <w:p w14:paraId="58204646" w14:textId="77777777" w:rsidR="00F4117E" w:rsidRPr="00AC682E" w:rsidRDefault="00F4117E" w:rsidP="00AB34AC">
            <w:pPr>
              <w:jc w:val="right"/>
              <w:rPr>
                <w:color w:val="000000"/>
                <w:sz w:val="18"/>
                <w:szCs w:val="18"/>
              </w:rPr>
            </w:pPr>
            <w:r w:rsidRPr="00AC682E">
              <w:rPr>
                <w:color w:val="000000"/>
                <w:sz w:val="18"/>
                <w:szCs w:val="18"/>
              </w:rPr>
              <w:t>2,5060</w:t>
            </w:r>
          </w:p>
        </w:tc>
        <w:tc>
          <w:tcPr>
            <w:tcW w:w="799" w:type="dxa"/>
            <w:tcBorders>
              <w:top w:val="nil"/>
              <w:left w:val="nil"/>
              <w:bottom w:val="single" w:sz="4" w:space="0" w:color="auto"/>
              <w:right w:val="single" w:sz="4" w:space="0" w:color="auto"/>
            </w:tcBorders>
            <w:shd w:val="clear" w:color="auto" w:fill="auto"/>
            <w:noWrap/>
            <w:vAlign w:val="bottom"/>
            <w:hideMark/>
          </w:tcPr>
          <w:p w14:paraId="6934C92A" w14:textId="77777777" w:rsidR="00F4117E" w:rsidRPr="00AC682E" w:rsidRDefault="00F4117E" w:rsidP="00AB34AC">
            <w:pPr>
              <w:jc w:val="right"/>
              <w:rPr>
                <w:color w:val="000000"/>
                <w:sz w:val="18"/>
                <w:szCs w:val="18"/>
              </w:rPr>
            </w:pPr>
            <w:r w:rsidRPr="00AC682E">
              <w:rPr>
                <w:color w:val="000000"/>
                <w:sz w:val="18"/>
                <w:szCs w:val="18"/>
              </w:rPr>
              <w:t>1,3440</w:t>
            </w:r>
          </w:p>
        </w:tc>
        <w:tc>
          <w:tcPr>
            <w:tcW w:w="845" w:type="dxa"/>
            <w:tcBorders>
              <w:top w:val="nil"/>
              <w:left w:val="nil"/>
              <w:bottom w:val="single" w:sz="4" w:space="0" w:color="auto"/>
              <w:right w:val="single" w:sz="4" w:space="0" w:color="auto"/>
            </w:tcBorders>
            <w:shd w:val="clear" w:color="auto" w:fill="auto"/>
            <w:noWrap/>
            <w:vAlign w:val="bottom"/>
            <w:hideMark/>
          </w:tcPr>
          <w:p w14:paraId="29163304" w14:textId="77777777" w:rsidR="00F4117E" w:rsidRPr="00AC682E" w:rsidRDefault="00F4117E" w:rsidP="00AB34AC">
            <w:pPr>
              <w:jc w:val="right"/>
              <w:rPr>
                <w:color w:val="000000"/>
                <w:sz w:val="18"/>
                <w:szCs w:val="18"/>
              </w:rPr>
            </w:pPr>
            <w:r w:rsidRPr="00AC682E">
              <w:rPr>
                <w:color w:val="000000"/>
                <w:sz w:val="18"/>
                <w:szCs w:val="18"/>
              </w:rPr>
              <w:t>1,7840</w:t>
            </w:r>
          </w:p>
        </w:tc>
      </w:tr>
      <w:tr w:rsidR="00F4117E" w:rsidRPr="00AC682E" w14:paraId="2DC1176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DB2487E" w14:textId="0AD85116" w:rsidR="00F4117E" w:rsidRPr="00AC682E" w:rsidRDefault="00C876FC" w:rsidP="00AB34AC">
            <w:pPr>
              <w:jc w:val="center"/>
              <w:rPr>
                <w:color w:val="000000"/>
                <w:sz w:val="18"/>
                <w:szCs w:val="18"/>
              </w:rPr>
            </w:pPr>
            <w:r>
              <w:rPr>
                <w:color w:val="000000"/>
                <w:sz w:val="18"/>
                <w:szCs w:val="18"/>
              </w:rPr>
              <w:t>100</w:t>
            </w:r>
          </w:p>
        </w:tc>
        <w:tc>
          <w:tcPr>
            <w:tcW w:w="1451" w:type="dxa"/>
            <w:tcBorders>
              <w:top w:val="nil"/>
              <w:left w:val="nil"/>
              <w:bottom w:val="single" w:sz="4" w:space="0" w:color="auto"/>
              <w:right w:val="single" w:sz="4" w:space="0" w:color="auto"/>
            </w:tcBorders>
            <w:shd w:val="clear" w:color="auto" w:fill="auto"/>
            <w:noWrap/>
            <w:vAlign w:val="bottom"/>
            <w:hideMark/>
          </w:tcPr>
          <w:p w14:paraId="5B93DE37"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52C0D905" w14:textId="77777777" w:rsidR="00F4117E" w:rsidRPr="00AC682E" w:rsidRDefault="00F4117E" w:rsidP="00AB34AC">
            <w:pPr>
              <w:rPr>
                <w:color w:val="000000"/>
                <w:sz w:val="18"/>
                <w:szCs w:val="18"/>
              </w:rPr>
            </w:pPr>
            <w:r w:rsidRPr="00AC682E">
              <w:rPr>
                <w:color w:val="000000"/>
                <w:sz w:val="18"/>
                <w:szCs w:val="18"/>
              </w:rPr>
              <w:t>Карасуский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B526404" w14:textId="77777777" w:rsidR="00F4117E" w:rsidRPr="00AC682E" w:rsidRDefault="00F4117E" w:rsidP="00AB34AC">
            <w:pPr>
              <w:jc w:val="right"/>
              <w:rPr>
                <w:color w:val="000000"/>
                <w:sz w:val="18"/>
                <w:szCs w:val="18"/>
              </w:rPr>
            </w:pPr>
            <w:r w:rsidRPr="00AC682E">
              <w:rPr>
                <w:color w:val="000000"/>
                <w:sz w:val="18"/>
                <w:szCs w:val="18"/>
              </w:rPr>
              <w:t>1,3520</w:t>
            </w:r>
          </w:p>
        </w:tc>
        <w:tc>
          <w:tcPr>
            <w:tcW w:w="814" w:type="dxa"/>
            <w:tcBorders>
              <w:top w:val="nil"/>
              <w:left w:val="nil"/>
              <w:bottom w:val="single" w:sz="4" w:space="0" w:color="auto"/>
              <w:right w:val="single" w:sz="4" w:space="0" w:color="auto"/>
            </w:tcBorders>
            <w:shd w:val="clear" w:color="auto" w:fill="auto"/>
            <w:noWrap/>
            <w:vAlign w:val="bottom"/>
            <w:hideMark/>
          </w:tcPr>
          <w:p w14:paraId="32D3C712" w14:textId="77777777" w:rsidR="00F4117E" w:rsidRPr="00AC682E" w:rsidRDefault="00F4117E" w:rsidP="00AB34AC">
            <w:pPr>
              <w:jc w:val="right"/>
              <w:rPr>
                <w:color w:val="000000"/>
                <w:sz w:val="18"/>
                <w:szCs w:val="18"/>
              </w:rPr>
            </w:pPr>
            <w:r w:rsidRPr="00AC682E">
              <w:rPr>
                <w:color w:val="000000"/>
                <w:sz w:val="18"/>
                <w:szCs w:val="18"/>
              </w:rPr>
              <w:t>1,8320</w:t>
            </w:r>
          </w:p>
        </w:tc>
        <w:tc>
          <w:tcPr>
            <w:tcW w:w="711" w:type="dxa"/>
            <w:tcBorders>
              <w:top w:val="nil"/>
              <w:left w:val="nil"/>
              <w:bottom w:val="single" w:sz="4" w:space="0" w:color="auto"/>
              <w:right w:val="single" w:sz="4" w:space="0" w:color="auto"/>
            </w:tcBorders>
            <w:shd w:val="clear" w:color="auto" w:fill="auto"/>
            <w:noWrap/>
            <w:vAlign w:val="bottom"/>
            <w:hideMark/>
          </w:tcPr>
          <w:p w14:paraId="0188BA4F" w14:textId="77777777" w:rsidR="00F4117E" w:rsidRPr="00AC682E" w:rsidRDefault="00F4117E" w:rsidP="00AB34AC">
            <w:pPr>
              <w:jc w:val="right"/>
              <w:rPr>
                <w:color w:val="000000"/>
                <w:sz w:val="18"/>
                <w:szCs w:val="18"/>
              </w:rPr>
            </w:pPr>
            <w:r w:rsidRPr="00AC682E">
              <w:rPr>
                <w:color w:val="000000"/>
                <w:sz w:val="18"/>
                <w:szCs w:val="18"/>
              </w:rPr>
              <w:t>2,1680</w:t>
            </w:r>
          </w:p>
        </w:tc>
        <w:tc>
          <w:tcPr>
            <w:tcW w:w="799" w:type="dxa"/>
            <w:tcBorders>
              <w:top w:val="nil"/>
              <w:left w:val="nil"/>
              <w:bottom w:val="single" w:sz="4" w:space="0" w:color="auto"/>
              <w:right w:val="single" w:sz="4" w:space="0" w:color="auto"/>
            </w:tcBorders>
            <w:shd w:val="clear" w:color="auto" w:fill="auto"/>
            <w:noWrap/>
            <w:vAlign w:val="bottom"/>
            <w:hideMark/>
          </w:tcPr>
          <w:p w14:paraId="75602816" w14:textId="77777777" w:rsidR="00F4117E" w:rsidRPr="00AC682E" w:rsidRDefault="00F4117E" w:rsidP="00AB34AC">
            <w:pPr>
              <w:jc w:val="right"/>
              <w:rPr>
                <w:color w:val="000000"/>
                <w:sz w:val="18"/>
                <w:szCs w:val="18"/>
              </w:rPr>
            </w:pPr>
            <w:r w:rsidRPr="00AC682E">
              <w:rPr>
                <w:color w:val="000000"/>
                <w:sz w:val="18"/>
                <w:szCs w:val="18"/>
              </w:rPr>
              <w:t>1,2120</w:t>
            </w:r>
          </w:p>
        </w:tc>
        <w:tc>
          <w:tcPr>
            <w:tcW w:w="814" w:type="dxa"/>
            <w:tcBorders>
              <w:top w:val="nil"/>
              <w:left w:val="nil"/>
              <w:bottom w:val="single" w:sz="4" w:space="0" w:color="auto"/>
              <w:right w:val="single" w:sz="4" w:space="0" w:color="auto"/>
            </w:tcBorders>
            <w:shd w:val="clear" w:color="auto" w:fill="auto"/>
            <w:noWrap/>
            <w:vAlign w:val="bottom"/>
            <w:hideMark/>
          </w:tcPr>
          <w:p w14:paraId="04EEC776" w14:textId="77777777" w:rsidR="00F4117E" w:rsidRPr="00AC682E" w:rsidRDefault="00F4117E" w:rsidP="00AB34AC">
            <w:pPr>
              <w:jc w:val="right"/>
              <w:rPr>
                <w:color w:val="000000"/>
                <w:sz w:val="18"/>
                <w:szCs w:val="18"/>
              </w:rPr>
            </w:pPr>
            <w:r w:rsidRPr="00AC682E">
              <w:rPr>
                <w:color w:val="000000"/>
                <w:sz w:val="18"/>
                <w:szCs w:val="18"/>
              </w:rPr>
              <w:t>1,6020</w:t>
            </w:r>
          </w:p>
        </w:tc>
        <w:tc>
          <w:tcPr>
            <w:tcW w:w="711" w:type="dxa"/>
            <w:tcBorders>
              <w:top w:val="nil"/>
              <w:left w:val="nil"/>
              <w:bottom w:val="single" w:sz="4" w:space="0" w:color="auto"/>
              <w:right w:val="single" w:sz="4" w:space="0" w:color="auto"/>
            </w:tcBorders>
            <w:shd w:val="clear" w:color="auto" w:fill="auto"/>
            <w:noWrap/>
            <w:vAlign w:val="bottom"/>
            <w:hideMark/>
          </w:tcPr>
          <w:p w14:paraId="5766B56F" w14:textId="77777777" w:rsidR="00F4117E" w:rsidRPr="00AC682E" w:rsidRDefault="00F4117E" w:rsidP="00AB34AC">
            <w:pPr>
              <w:jc w:val="right"/>
              <w:rPr>
                <w:color w:val="000000"/>
                <w:sz w:val="18"/>
                <w:szCs w:val="18"/>
              </w:rPr>
            </w:pPr>
            <w:r w:rsidRPr="00AC682E">
              <w:rPr>
                <w:color w:val="000000"/>
                <w:sz w:val="18"/>
                <w:szCs w:val="18"/>
              </w:rPr>
              <w:t>1,9470</w:t>
            </w:r>
          </w:p>
        </w:tc>
        <w:tc>
          <w:tcPr>
            <w:tcW w:w="882" w:type="dxa"/>
            <w:tcBorders>
              <w:top w:val="nil"/>
              <w:left w:val="nil"/>
              <w:bottom w:val="single" w:sz="4" w:space="0" w:color="auto"/>
              <w:right w:val="single" w:sz="4" w:space="0" w:color="auto"/>
            </w:tcBorders>
            <w:shd w:val="clear" w:color="auto" w:fill="auto"/>
            <w:noWrap/>
            <w:vAlign w:val="bottom"/>
            <w:hideMark/>
          </w:tcPr>
          <w:p w14:paraId="1A4B4CAD" w14:textId="77777777" w:rsidR="00F4117E" w:rsidRPr="00AC682E" w:rsidRDefault="00F4117E" w:rsidP="00AB34AC">
            <w:pPr>
              <w:jc w:val="right"/>
              <w:rPr>
                <w:color w:val="000000"/>
                <w:sz w:val="18"/>
                <w:szCs w:val="18"/>
              </w:rPr>
            </w:pPr>
            <w:r w:rsidRPr="00AC682E">
              <w:rPr>
                <w:color w:val="000000"/>
                <w:sz w:val="18"/>
                <w:szCs w:val="18"/>
              </w:rPr>
              <w:t>2,3000</w:t>
            </w:r>
          </w:p>
        </w:tc>
        <w:tc>
          <w:tcPr>
            <w:tcW w:w="799" w:type="dxa"/>
            <w:tcBorders>
              <w:top w:val="nil"/>
              <w:left w:val="nil"/>
              <w:bottom w:val="single" w:sz="4" w:space="0" w:color="auto"/>
              <w:right w:val="single" w:sz="4" w:space="0" w:color="auto"/>
            </w:tcBorders>
            <w:shd w:val="clear" w:color="auto" w:fill="auto"/>
            <w:noWrap/>
            <w:vAlign w:val="bottom"/>
            <w:hideMark/>
          </w:tcPr>
          <w:p w14:paraId="55C94B28" w14:textId="77777777" w:rsidR="00F4117E" w:rsidRPr="00AC682E" w:rsidRDefault="00F4117E" w:rsidP="00AB34AC">
            <w:pPr>
              <w:jc w:val="right"/>
              <w:rPr>
                <w:color w:val="000000"/>
                <w:sz w:val="18"/>
                <w:szCs w:val="18"/>
              </w:rPr>
            </w:pPr>
            <w:r w:rsidRPr="00AC682E">
              <w:rPr>
                <w:color w:val="000000"/>
                <w:sz w:val="18"/>
                <w:szCs w:val="18"/>
              </w:rPr>
              <w:t>1,1880</w:t>
            </w:r>
          </w:p>
        </w:tc>
        <w:tc>
          <w:tcPr>
            <w:tcW w:w="845" w:type="dxa"/>
            <w:tcBorders>
              <w:top w:val="nil"/>
              <w:left w:val="nil"/>
              <w:bottom w:val="single" w:sz="4" w:space="0" w:color="auto"/>
              <w:right w:val="single" w:sz="4" w:space="0" w:color="auto"/>
            </w:tcBorders>
            <w:shd w:val="clear" w:color="auto" w:fill="auto"/>
            <w:noWrap/>
            <w:vAlign w:val="bottom"/>
            <w:hideMark/>
          </w:tcPr>
          <w:p w14:paraId="26553438" w14:textId="77777777" w:rsidR="00F4117E" w:rsidRPr="00AC682E" w:rsidRDefault="00F4117E" w:rsidP="00AB34AC">
            <w:pPr>
              <w:jc w:val="right"/>
              <w:rPr>
                <w:color w:val="000000"/>
                <w:sz w:val="18"/>
                <w:szCs w:val="18"/>
              </w:rPr>
            </w:pPr>
            <w:r w:rsidRPr="00AC682E">
              <w:rPr>
                <w:color w:val="000000"/>
                <w:sz w:val="18"/>
                <w:szCs w:val="18"/>
              </w:rPr>
              <w:t>1,6070</w:t>
            </w:r>
          </w:p>
        </w:tc>
      </w:tr>
      <w:tr w:rsidR="00F4117E" w:rsidRPr="00AC682E" w14:paraId="5982475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3AB495E" w14:textId="5BD207F4" w:rsidR="00F4117E" w:rsidRPr="00AC682E" w:rsidRDefault="00C876FC" w:rsidP="00AB34AC">
            <w:pPr>
              <w:jc w:val="center"/>
              <w:rPr>
                <w:color w:val="000000"/>
                <w:sz w:val="18"/>
                <w:szCs w:val="18"/>
              </w:rPr>
            </w:pPr>
            <w:r>
              <w:rPr>
                <w:color w:val="000000"/>
                <w:sz w:val="18"/>
                <w:szCs w:val="18"/>
              </w:rPr>
              <w:t>101</w:t>
            </w:r>
          </w:p>
        </w:tc>
        <w:tc>
          <w:tcPr>
            <w:tcW w:w="1451" w:type="dxa"/>
            <w:tcBorders>
              <w:top w:val="nil"/>
              <w:left w:val="nil"/>
              <w:bottom w:val="single" w:sz="4" w:space="0" w:color="auto"/>
              <w:right w:val="single" w:sz="4" w:space="0" w:color="auto"/>
            </w:tcBorders>
            <w:shd w:val="clear" w:color="auto" w:fill="auto"/>
            <w:noWrap/>
            <w:vAlign w:val="bottom"/>
            <w:hideMark/>
          </w:tcPr>
          <w:p w14:paraId="3D2A8685"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23778152" w14:textId="77777777" w:rsidR="00F4117E" w:rsidRPr="00AC682E" w:rsidRDefault="00F4117E" w:rsidP="00AB34AC">
            <w:pPr>
              <w:rPr>
                <w:color w:val="000000"/>
                <w:sz w:val="18"/>
                <w:szCs w:val="18"/>
              </w:rPr>
            </w:pPr>
            <w:r w:rsidRPr="00AC682E">
              <w:rPr>
                <w:color w:val="000000"/>
                <w:sz w:val="18"/>
                <w:szCs w:val="18"/>
              </w:rPr>
              <w:t xml:space="preserve">Костанайский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3AA8FAEF" w14:textId="77777777" w:rsidR="00F4117E" w:rsidRPr="00AC682E" w:rsidRDefault="00F4117E" w:rsidP="00AB34AC">
            <w:pPr>
              <w:jc w:val="right"/>
              <w:rPr>
                <w:color w:val="000000"/>
                <w:sz w:val="18"/>
                <w:szCs w:val="18"/>
              </w:rPr>
            </w:pPr>
            <w:r w:rsidRPr="00AC682E">
              <w:rPr>
                <w:color w:val="000000"/>
                <w:sz w:val="18"/>
                <w:szCs w:val="18"/>
              </w:rPr>
              <w:t>1,3300</w:t>
            </w:r>
          </w:p>
        </w:tc>
        <w:tc>
          <w:tcPr>
            <w:tcW w:w="814" w:type="dxa"/>
            <w:tcBorders>
              <w:top w:val="nil"/>
              <w:left w:val="nil"/>
              <w:bottom w:val="single" w:sz="4" w:space="0" w:color="auto"/>
              <w:right w:val="single" w:sz="4" w:space="0" w:color="auto"/>
            </w:tcBorders>
            <w:shd w:val="clear" w:color="auto" w:fill="auto"/>
            <w:noWrap/>
            <w:vAlign w:val="bottom"/>
            <w:hideMark/>
          </w:tcPr>
          <w:p w14:paraId="7FAF7BFC" w14:textId="77777777" w:rsidR="00F4117E" w:rsidRPr="00AC682E" w:rsidRDefault="00F4117E" w:rsidP="00AB34AC">
            <w:pPr>
              <w:jc w:val="right"/>
              <w:rPr>
                <w:color w:val="000000"/>
                <w:sz w:val="18"/>
                <w:szCs w:val="18"/>
              </w:rPr>
            </w:pPr>
            <w:r w:rsidRPr="00AC682E">
              <w:rPr>
                <w:color w:val="000000"/>
                <w:sz w:val="18"/>
                <w:szCs w:val="18"/>
              </w:rPr>
              <w:t>1,8140</w:t>
            </w:r>
          </w:p>
        </w:tc>
        <w:tc>
          <w:tcPr>
            <w:tcW w:w="711" w:type="dxa"/>
            <w:tcBorders>
              <w:top w:val="nil"/>
              <w:left w:val="nil"/>
              <w:bottom w:val="single" w:sz="4" w:space="0" w:color="auto"/>
              <w:right w:val="single" w:sz="4" w:space="0" w:color="auto"/>
            </w:tcBorders>
            <w:shd w:val="clear" w:color="auto" w:fill="auto"/>
            <w:noWrap/>
            <w:vAlign w:val="bottom"/>
            <w:hideMark/>
          </w:tcPr>
          <w:p w14:paraId="0A347899" w14:textId="77777777" w:rsidR="00F4117E" w:rsidRPr="00AC682E" w:rsidRDefault="00F4117E" w:rsidP="00AB34AC">
            <w:pPr>
              <w:jc w:val="right"/>
              <w:rPr>
                <w:color w:val="000000"/>
                <w:sz w:val="18"/>
                <w:szCs w:val="18"/>
              </w:rPr>
            </w:pPr>
            <w:r w:rsidRPr="00AC682E">
              <w:rPr>
                <w:color w:val="000000"/>
                <w:sz w:val="18"/>
                <w:szCs w:val="18"/>
              </w:rPr>
              <w:t>2,1540</w:t>
            </w:r>
          </w:p>
        </w:tc>
        <w:tc>
          <w:tcPr>
            <w:tcW w:w="799" w:type="dxa"/>
            <w:tcBorders>
              <w:top w:val="nil"/>
              <w:left w:val="nil"/>
              <w:bottom w:val="single" w:sz="4" w:space="0" w:color="auto"/>
              <w:right w:val="single" w:sz="4" w:space="0" w:color="auto"/>
            </w:tcBorders>
            <w:shd w:val="clear" w:color="auto" w:fill="auto"/>
            <w:noWrap/>
            <w:vAlign w:val="bottom"/>
            <w:hideMark/>
          </w:tcPr>
          <w:p w14:paraId="1A033769" w14:textId="77777777" w:rsidR="00F4117E" w:rsidRPr="00AC682E" w:rsidRDefault="00F4117E" w:rsidP="00AB34AC">
            <w:pPr>
              <w:jc w:val="right"/>
              <w:rPr>
                <w:color w:val="000000"/>
                <w:sz w:val="18"/>
                <w:szCs w:val="18"/>
              </w:rPr>
            </w:pPr>
            <w:r w:rsidRPr="00AC682E">
              <w:rPr>
                <w:color w:val="000000"/>
                <w:sz w:val="18"/>
                <w:szCs w:val="18"/>
              </w:rPr>
              <w:t>1,1480</w:t>
            </w:r>
          </w:p>
        </w:tc>
        <w:tc>
          <w:tcPr>
            <w:tcW w:w="814" w:type="dxa"/>
            <w:tcBorders>
              <w:top w:val="nil"/>
              <w:left w:val="nil"/>
              <w:bottom w:val="single" w:sz="4" w:space="0" w:color="auto"/>
              <w:right w:val="single" w:sz="4" w:space="0" w:color="auto"/>
            </w:tcBorders>
            <w:shd w:val="clear" w:color="auto" w:fill="auto"/>
            <w:noWrap/>
            <w:vAlign w:val="bottom"/>
            <w:hideMark/>
          </w:tcPr>
          <w:p w14:paraId="087188F8" w14:textId="77777777" w:rsidR="00F4117E" w:rsidRPr="00AC682E" w:rsidRDefault="00F4117E" w:rsidP="00AB34AC">
            <w:pPr>
              <w:jc w:val="right"/>
              <w:rPr>
                <w:color w:val="000000"/>
                <w:sz w:val="18"/>
                <w:szCs w:val="18"/>
              </w:rPr>
            </w:pPr>
            <w:r w:rsidRPr="00AC682E">
              <w:rPr>
                <w:color w:val="000000"/>
                <w:sz w:val="18"/>
                <w:szCs w:val="18"/>
              </w:rPr>
              <w:t>1,5190</w:t>
            </w:r>
          </w:p>
        </w:tc>
        <w:tc>
          <w:tcPr>
            <w:tcW w:w="711" w:type="dxa"/>
            <w:tcBorders>
              <w:top w:val="nil"/>
              <w:left w:val="nil"/>
              <w:bottom w:val="single" w:sz="4" w:space="0" w:color="auto"/>
              <w:right w:val="single" w:sz="4" w:space="0" w:color="auto"/>
            </w:tcBorders>
            <w:shd w:val="clear" w:color="auto" w:fill="auto"/>
            <w:noWrap/>
            <w:vAlign w:val="bottom"/>
            <w:hideMark/>
          </w:tcPr>
          <w:p w14:paraId="06A0530F" w14:textId="77777777" w:rsidR="00F4117E" w:rsidRPr="00AC682E" w:rsidRDefault="00F4117E" w:rsidP="00AB34AC">
            <w:pPr>
              <w:jc w:val="right"/>
              <w:rPr>
                <w:color w:val="000000"/>
                <w:sz w:val="18"/>
                <w:szCs w:val="18"/>
              </w:rPr>
            </w:pPr>
            <w:r w:rsidRPr="00AC682E">
              <w:rPr>
                <w:color w:val="000000"/>
                <w:sz w:val="18"/>
                <w:szCs w:val="18"/>
              </w:rPr>
              <w:t>1,8470</w:t>
            </w:r>
          </w:p>
        </w:tc>
        <w:tc>
          <w:tcPr>
            <w:tcW w:w="882" w:type="dxa"/>
            <w:tcBorders>
              <w:top w:val="nil"/>
              <w:left w:val="nil"/>
              <w:bottom w:val="single" w:sz="4" w:space="0" w:color="auto"/>
              <w:right w:val="single" w:sz="4" w:space="0" w:color="auto"/>
            </w:tcBorders>
            <w:shd w:val="clear" w:color="auto" w:fill="auto"/>
            <w:noWrap/>
            <w:vAlign w:val="bottom"/>
            <w:hideMark/>
          </w:tcPr>
          <w:p w14:paraId="4F9F2C6E" w14:textId="77777777" w:rsidR="00F4117E" w:rsidRPr="00AC682E" w:rsidRDefault="00F4117E" w:rsidP="00AB34AC">
            <w:pPr>
              <w:jc w:val="right"/>
              <w:rPr>
                <w:color w:val="000000"/>
                <w:sz w:val="18"/>
                <w:szCs w:val="18"/>
              </w:rPr>
            </w:pPr>
            <w:r w:rsidRPr="00AC682E">
              <w:rPr>
                <w:color w:val="000000"/>
                <w:sz w:val="18"/>
                <w:szCs w:val="18"/>
              </w:rPr>
              <w:t>2,1820</w:t>
            </w:r>
          </w:p>
        </w:tc>
        <w:tc>
          <w:tcPr>
            <w:tcW w:w="799" w:type="dxa"/>
            <w:tcBorders>
              <w:top w:val="nil"/>
              <w:left w:val="nil"/>
              <w:bottom w:val="single" w:sz="4" w:space="0" w:color="auto"/>
              <w:right w:val="single" w:sz="4" w:space="0" w:color="auto"/>
            </w:tcBorders>
            <w:shd w:val="clear" w:color="auto" w:fill="auto"/>
            <w:noWrap/>
            <w:vAlign w:val="bottom"/>
            <w:hideMark/>
          </w:tcPr>
          <w:p w14:paraId="28786AD4" w14:textId="77777777" w:rsidR="00F4117E" w:rsidRPr="00AC682E" w:rsidRDefault="00F4117E" w:rsidP="00AB34AC">
            <w:pPr>
              <w:jc w:val="right"/>
              <w:rPr>
                <w:color w:val="000000"/>
                <w:sz w:val="18"/>
                <w:szCs w:val="18"/>
              </w:rPr>
            </w:pPr>
            <w:r w:rsidRPr="00AC682E">
              <w:rPr>
                <w:color w:val="000000"/>
                <w:sz w:val="18"/>
                <w:szCs w:val="18"/>
              </w:rPr>
              <w:t>1,0860</w:t>
            </w:r>
          </w:p>
        </w:tc>
        <w:tc>
          <w:tcPr>
            <w:tcW w:w="845" w:type="dxa"/>
            <w:tcBorders>
              <w:top w:val="nil"/>
              <w:left w:val="nil"/>
              <w:bottom w:val="single" w:sz="4" w:space="0" w:color="auto"/>
              <w:right w:val="single" w:sz="4" w:space="0" w:color="auto"/>
            </w:tcBorders>
            <w:shd w:val="clear" w:color="auto" w:fill="auto"/>
            <w:noWrap/>
            <w:vAlign w:val="bottom"/>
            <w:hideMark/>
          </w:tcPr>
          <w:p w14:paraId="2EA70BF3" w14:textId="77777777" w:rsidR="00F4117E" w:rsidRPr="00AC682E" w:rsidRDefault="00F4117E" w:rsidP="00AB34AC">
            <w:pPr>
              <w:jc w:val="right"/>
              <w:rPr>
                <w:color w:val="000000"/>
                <w:sz w:val="18"/>
                <w:szCs w:val="18"/>
              </w:rPr>
            </w:pPr>
            <w:r w:rsidRPr="00AC682E">
              <w:rPr>
                <w:color w:val="000000"/>
                <w:sz w:val="18"/>
                <w:szCs w:val="18"/>
              </w:rPr>
              <w:t>1,4500</w:t>
            </w:r>
          </w:p>
        </w:tc>
      </w:tr>
      <w:tr w:rsidR="00F4117E" w:rsidRPr="00AC682E" w14:paraId="449DD4DE"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5F6A053" w14:textId="72693EF9" w:rsidR="00F4117E" w:rsidRPr="00AC682E" w:rsidRDefault="00C876FC" w:rsidP="00AB34AC">
            <w:pPr>
              <w:jc w:val="center"/>
              <w:rPr>
                <w:color w:val="000000"/>
                <w:sz w:val="18"/>
                <w:szCs w:val="18"/>
              </w:rPr>
            </w:pPr>
            <w:r>
              <w:rPr>
                <w:color w:val="000000"/>
                <w:sz w:val="18"/>
                <w:szCs w:val="18"/>
              </w:rPr>
              <w:t>102</w:t>
            </w:r>
          </w:p>
        </w:tc>
        <w:tc>
          <w:tcPr>
            <w:tcW w:w="1451" w:type="dxa"/>
            <w:tcBorders>
              <w:top w:val="nil"/>
              <w:left w:val="nil"/>
              <w:bottom w:val="single" w:sz="4" w:space="0" w:color="auto"/>
              <w:right w:val="single" w:sz="4" w:space="0" w:color="auto"/>
            </w:tcBorders>
            <w:shd w:val="clear" w:color="auto" w:fill="auto"/>
            <w:noWrap/>
            <w:vAlign w:val="bottom"/>
            <w:hideMark/>
          </w:tcPr>
          <w:p w14:paraId="11718F4F"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4C93869E" w14:textId="77777777" w:rsidR="00F4117E" w:rsidRPr="00AC682E" w:rsidRDefault="00F4117E" w:rsidP="00AB34AC">
            <w:pPr>
              <w:rPr>
                <w:color w:val="000000"/>
                <w:sz w:val="18"/>
                <w:szCs w:val="18"/>
              </w:rPr>
            </w:pPr>
            <w:r w:rsidRPr="00AC682E">
              <w:rPr>
                <w:color w:val="000000"/>
                <w:sz w:val="18"/>
                <w:szCs w:val="18"/>
              </w:rPr>
              <w:t>Мендыкаринский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2A028B9" w14:textId="77777777" w:rsidR="00F4117E" w:rsidRPr="00AC682E" w:rsidRDefault="00F4117E" w:rsidP="00AB34AC">
            <w:pPr>
              <w:jc w:val="right"/>
              <w:rPr>
                <w:color w:val="000000"/>
                <w:sz w:val="18"/>
                <w:szCs w:val="18"/>
              </w:rPr>
            </w:pPr>
            <w:r w:rsidRPr="00AC682E">
              <w:rPr>
                <w:color w:val="000000"/>
                <w:sz w:val="18"/>
                <w:szCs w:val="18"/>
              </w:rPr>
              <w:t>1,5070</w:t>
            </w:r>
          </w:p>
        </w:tc>
        <w:tc>
          <w:tcPr>
            <w:tcW w:w="814" w:type="dxa"/>
            <w:tcBorders>
              <w:top w:val="nil"/>
              <w:left w:val="nil"/>
              <w:bottom w:val="single" w:sz="4" w:space="0" w:color="auto"/>
              <w:right w:val="single" w:sz="4" w:space="0" w:color="auto"/>
            </w:tcBorders>
            <w:shd w:val="clear" w:color="auto" w:fill="auto"/>
            <w:noWrap/>
            <w:vAlign w:val="bottom"/>
            <w:hideMark/>
          </w:tcPr>
          <w:p w14:paraId="65472C6D" w14:textId="77777777" w:rsidR="00F4117E" w:rsidRPr="00AC682E" w:rsidRDefault="00F4117E" w:rsidP="00AB34AC">
            <w:pPr>
              <w:jc w:val="right"/>
              <w:rPr>
                <w:color w:val="000000"/>
                <w:sz w:val="18"/>
                <w:szCs w:val="18"/>
              </w:rPr>
            </w:pPr>
            <w:r w:rsidRPr="00AC682E">
              <w:rPr>
                <w:color w:val="000000"/>
                <w:sz w:val="18"/>
                <w:szCs w:val="18"/>
              </w:rPr>
              <w:t>2,0660</w:t>
            </w:r>
          </w:p>
        </w:tc>
        <w:tc>
          <w:tcPr>
            <w:tcW w:w="711" w:type="dxa"/>
            <w:tcBorders>
              <w:top w:val="nil"/>
              <w:left w:val="nil"/>
              <w:bottom w:val="single" w:sz="4" w:space="0" w:color="auto"/>
              <w:right w:val="single" w:sz="4" w:space="0" w:color="auto"/>
            </w:tcBorders>
            <w:shd w:val="clear" w:color="auto" w:fill="auto"/>
            <w:noWrap/>
            <w:vAlign w:val="bottom"/>
            <w:hideMark/>
          </w:tcPr>
          <w:p w14:paraId="76804F06" w14:textId="77777777" w:rsidR="00F4117E" w:rsidRPr="00AC682E" w:rsidRDefault="00F4117E" w:rsidP="00AB34AC">
            <w:pPr>
              <w:jc w:val="right"/>
              <w:rPr>
                <w:color w:val="000000"/>
                <w:sz w:val="18"/>
                <w:szCs w:val="18"/>
              </w:rPr>
            </w:pPr>
            <w:r w:rsidRPr="00AC682E">
              <w:rPr>
                <w:color w:val="000000"/>
                <w:sz w:val="18"/>
                <w:szCs w:val="18"/>
              </w:rPr>
              <w:t>2,4590</w:t>
            </w:r>
          </w:p>
        </w:tc>
        <w:tc>
          <w:tcPr>
            <w:tcW w:w="799" w:type="dxa"/>
            <w:tcBorders>
              <w:top w:val="nil"/>
              <w:left w:val="nil"/>
              <w:bottom w:val="single" w:sz="4" w:space="0" w:color="auto"/>
              <w:right w:val="single" w:sz="4" w:space="0" w:color="auto"/>
            </w:tcBorders>
            <w:shd w:val="clear" w:color="auto" w:fill="auto"/>
            <w:noWrap/>
            <w:vAlign w:val="bottom"/>
            <w:hideMark/>
          </w:tcPr>
          <w:p w14:paraId="33649BEE" w14:textId="77777777" w:rsidR="00F4117E" w:rsidRPr="00AC682E" w:rsidRDefault="00F4117E" w:rsidP="00AB34AC">
            <w:pPr>
              <w:jc w:val="right"/>
              <w:rPr>
                <w:color w:val="000000"/>
                <w:sz w:val="18"/>
                <w:szCs w:val="18"/>
              </w:rPr>
            </w:pPr>
            <w:r w:rsidRPr="00AC682E">
              <w:rPr>
                <w:color w:val="000000"/>
                <w:sz w:val="18"/>
                <w:szCs w:val="18"/>
              </w:rPr>
              <w:t>1,2360</w:t>
            </w:r>
          </w:p>
        </w:tc>
        <w:tc>
          <w:tcPr>
            <w:tcW w:w="814" w:type="dxa"/>
            <w:tcBorders>
              <w:top w:val="nil"/>
              <w:left w:val="nil"/>
              <w:bottom w:val="single" w:sz="4" w:space="0" w:color="auto"/>
              <w:right w:val="single" w:sz="4" w:space="0" w:color="auto"/>
            </w:tcBorders>
            <w:shd w:val="clear" w:color="auto" w:fill="auto"/>
            <w:noWrap/>
            <w:vAlign w:val="bottom"/>
            <w:hideMark/>
          </w:tcPr>
          <w:p w14:paraId="35BED1F4" w14:textId="77777777" w:rsidR="00F4117E" w:rsidRPr="00AC682E" w:rsidRDefault="00F4117E" w:rsidP="00AB34AC">
            <w:pPr>
              <w:jc w:val="right"/>
              <w:rPr>
                <w:color w:val="000000"/>
                <w:sz w:val="18"/>
                <w:szCs w:val="18"/>
              </w:rPr>
            </w:pPr>
            <w:r w:rsidRPr="00AC682E">
              <w:rPr>
                <w:color w:val="000000"/>
                <w:sz w:val="18"/>
                <w:szCs w:val="18"/>
              </w:rPr>
              <w:t>1,6460</w:t>
            </w:r>
          </w:p>
        </w:tc>
        <w:tc>
          <w:tcPr>
            <w:tcW w:w="711" w:type="dxa"/>
            <w:tcBorders>
              <w:top w:val="nil"/>
              <w:left w:val="nil"/>
              <w:bottom w:val="single" w:sz="4" w:space="0" w:color="auto"/>
              <w:right w:val="single" w:sz="4" w:space="0" w:color="auto"/>
            </w:tcBorders>
            <w:shd w:val="clear" w:color="auto" w:fill="auto"/>
            <w:noWrap/>
            <w:vAlign w:val="bottom"/>
            <w:hideMark/>
          </w:tcPr>
          <w:p w14:paraId="748944F8" w14:textId="77777777" w:rsidR="00F4117E" w:rsidRPr="00AC682E" w:rsidRDefault="00F4117E" w:rsidP="00AB34AC">
            <w:pPr>
              <w:jc w:val="right"/>
              <w:rPr>
                <w:color w:val="000000"/>
                <w:sz w:val="18"/>
                <w:szCs w:val="18"/>
              </w:rPr>
            </w:pPr>
            <w:r w:rsidRPr="00AC682E">
              <w:rPr>
                <w:color w:val="000000"/>
                <w:sz w:val="18"/>
                <w:szCs w:val="18"/>
              </w:rPr>
              <w:t>2,0080</w:t>
            </w:r>
          </w:p>
        </w:tc>
        <w:tc>
          <w:tcPr>
            <w:tcW w:w="882" w:type="dxa"/>
            <w:tcBorders>
              <w:top w:val="nil"/>
              <w:left w:val="nil"/>
              <w:bottom w:val="single" w:sz="4" w:space="0" w:color="auto"/>
              <w:right w:val="single" w:sz="4" w:space="0" w:color="auto"/>
            </w:tcBorders>
            <w:shd w:val="clear" w:color="auto" w:fill="auto"/>
            <w:noWrap/>
            <w:vAlign w:val="bottom"/>
            <w:hideMark/>
          </w:tcPr>
          <w:p w14:paraId="5127DB4C" w14:textId="77777777" w:rsidR="00F4117E" w:rsidRPr="00AC682E" w:rsidRDefault="00F4117E" w:rsidP="00AB34AC">
            <w:pPr>
              <w:jc w:val="right"/>
              <w:rPr>
                <w:color w:val="000000"/>
                <w:sz w:val="18"/>
                <w:szCs w:val="18"/>
              </w:rPr>
            </w:pPr>
            <w:r w:rsidRPr="00AC682E">
              <w:rPr>
                <w:color w:val="000000"/>
                <w:sz w:val="18"/>
                <w:szCs w:val="18"/>
              </w:rPr>
              <w:t>2,3790</w:t>
            </w:r>
          </w:p>
        </w:tc>
        <w:tc>
          <w:tcPr>
            <w:tcW w:w="799" w:type="dxa"/>
            <w:tcBorders>
              <w:top w:val="nil"/>
              <w:left w:val="nil"/>
              <w:bottom w:val="single" w:sz="4" w:space="0" w:color="auto"/>
              <w:right w:val="single" w:sz="4" w:space="0" w:color="auto"/>
            </w:tcBorders>
            <w:shd w:val="clear" w:color="auto" w:fill="auto"/>
            <w:noWrap/>
            <w:vAlign w:val="bottom"/>
            <w:hideMark/>
          </w:tcPr>
          <w:p w14:paraId="0114E089" w14:textId="77777777" w:rsidR="00F4117E" w:rsidRPr="00AC682E" w:rsidRDefault="00F4117E" w:rsidP="00AB34AC">
            <w:pPr>
              <w:jc w:val="right"/>
              <w:rPr>
                <w:color w:val="000000"/>
                <w:sz w:val="18"/>
                <w:szCs w:val="18"/>
              </w:rPr>
            </w:pPr>
            <w:r w:rsidRPr="00AC682E">
              <w:rPr>
                <w:color w:val="000000"/>
                <w:sz w:val="18"/>
                <w:szCs w:val="18"/>
              </w:rPr>
              <w:t>1,1800</w:t>
            </w:r>
          </w:p>
        </w:tc>
        <w:tc>
          <w:tcPr>
            <w:tcW w:w="845" w:type="dxa"/>
            <w:tcBorders>
              <w:top w:val="nil"/>
              <w:left w:val="nil"/>
              <w:bottom w:val="single" w:sz="4" w:space="0" w:color="auto"/>
              <w:right w:val="single" w:sz="4" w:space="0" w:color="auto"/>
            </w:tcBorders>
            <w:shd w:val="clear" w:color="auto" w:fill="auto"/>
            <w:noWrap/>
            <w:vAlign w:val="bottom"/>
            <w:hideMark/>
          </w:tcPr>
          <w:p w14:paraId="18F686CB" w14:textId="77777777" w:rsidR="00F4117E" w:rsidRPr="00AC682E" w:rsidRDefault="00F4117E" w:rsidP="00AB34AC">
            <w:pPr>
              <w:jc w:val="right"/>
              <w:rPr>
                <w:color w:val="000000"/>
                <w:sz w:val="18"/>
                <w:szCs w:val="18"/>
              </w:rPr>
            </w:pPr>
            <w:r w:rsidRPr="00AC682E">
              <w:rPr>
                <w:color w:val="000000"/>
                <w:sz w:val="18"/>
                <w:szCs w:val="18"/>
              </w:rPr>
              <w:t>1,5890</w:t>
            </w:r>
          </w:p>
        </w:tc>
      </w:tr>
      <w:tr w:rsidR="00F4117E" w:rsidRPr="00AC682E" w14:paraId="4F815D1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5FC13B0" w14:textId="3C837F1F" w:rsidR="00F4117E" w:rsidRPr="00AC682E" w:rsidRDefault="00C876FC" w:rsidP="00AB34AC">
            <w:pPr>
              <w:jc w:val="center"/>
              <w:rPr>
                <w:color w:val="000000"/>
                <w:sz w:val="18"/>
                <w:szCs w:val="18"/>
              </w:rPr>
            </w:pPr>
            <w:r>
              <w:rPr>
                <w:color w:val="000000"/>
                <w:sz w:val="18"/>
                <w:szCs w:val="18"/>
              </w:rPr>
              <w:t>103</w:t>
            </w:r>
          </w:p>
        </w:tc>
        <w:tc>
          <w:tcPr>
            <w:tcW w:w="1451" w:type="dxa"/>
            <w:tcBorders>
              <w:top w:val="nil"/>
              <w:left w:val="nil"/>
              <w:bottom w:val="single" w:sz="4" w:space="0" w:color="auto"/>
              <w:right w:val="single" w:sz="4" w:space="0" w:color="auto"/>
            </w:tcBorders>
            <w:shd w:val="clear" w:color="auto" w:fill="auto"/>
            <w:noWrap/>
            <w:vAlign w:val="bottom"/>
            <w:hideMark/>
          </w:tcPr>
          <w:p w14:paraId="628C3096"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3730C8D4" w14:textId="77777777" w:rsidR="00F4117E" w:rsidRPr="00AC682E" w:rsidRDefault="00F4117E" w:rsidP="00AB34AC">
            <w:pPr>
              <w:rPr>
                <w:color w:val="000000"/>
                <w:sz w:val="18"/>
                <w:szCs w:val="18"/>
              </w:rPr>
            </w:pPr>
            <w:r w:rsidRPr="00AC682E">
              <w:rPr>
                <w:color w:val="000000"/>
                <w:sz w:val="18"/>
                <w:szCs w:val="18"/>
              </w:rPr>
              <w:t>Наурзумский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5953ACA" w14:textId="77777777" w:rsidR="00F4117E" w:rsidRPr="00AC682E" w:rsidRDefault="00F4117E" w:rsidP="00AB34AC">
            <w:pPr>
              <w:jc w:val="right"/>
              <w:rPr>
                <w:color w:val="000000"/>
                <w:sz w:val="18"/>
                <w:szCs w:val="18"/>
              </w:rPr>
            </w:pPr>
            <w:r w:rsidRPr="00AC682E">
              <w:rPr>
                <w:color w:val="000000"/>
                <w:sz w:val="18"/>
                <w:szCs w:val="18"/>
              </w:rPr>
              <w:t>1,0610</w:t>
            </w:r>
          </w:p>
        </w:tc>
        <w:tc>
          <w:tcPr>
            <w:tcW w:w="814" w:type="dxa"/>
            <w:tcBorders>
              <w:top w:val="nil"/>
              <w:left w:val="nil"/>
              <w:bottom w:val="single" w:sz="4" w:space="0" w:color="auto"/>
              <w:right w:val="single" w:sz="4" w:space="0" w:color="auto"/>
            </w:tcBorders>
            <w:shd w:val="clear" w:color="auto" w:fill="auto"/>
            <w:noWrap/>
            <w:vAlign w:val="bottom"/>
            <w:hideMark/>
          </w:tcPr>
          <w:p w14:paraId="28FD460E" w14:textId="77777777" w:rsidR="00F4117E" w:rsidRPr="00AC682E" w:rsidRDefault="00F4117E" w:rsidP="00AB34AC">
            <w:pPr>
              <w:jc w:val="right"/>
              <w:rPr>
                <w:color w:val="000000"/>
                <w:sz w:val="18"/>
                <w:szCs w:val="18"/>
              </w:rPr>
            </w:pPr>
            <w:r w:rsidRPr="00AC682E">
              <w:rPr>
                <w:color w:val="000000"/>
                <w:sz w:val="18"/>
                <w:szCs w:val="18"/>
              </w:rPr>
              <w:t>1,4260</w:t>
            </w:r>
          </w:p>
        </w:tc>
        <w:tc>
          <w:tcPr>
            <w:tcW w:w="711" w:type="dxa"/>
            <w:tcBorders>
              <w:top w:val="nil"/>
              <w:left w:val="nil"/>
              <w:bottom w:val="single" w:sz="4" w:space="0" w:color="auto"/>
              <w:right w:val="single" w:sz="4" w:space="0" w:color="auto"/>
            </w:tcBorders>
            <w:shd w:val="clear" w:color="auto" w:fill="auto"/>
            <w:noWrap/>
            <w:vAlign w:val="bottom"/>
            <w:hideMark/>
          </w:tcPr>
          <w:p w14:paraId="1775456E" w14:textId="77777777" w:rsidR="00F4117E" w:rsidRPr="00AC682E" w:rsidRDefault="00F4117E" w:rsidP="00AB34AC">
            <w:pPr>
              <w:jc w:val="right"/>
              <w:rPr>
                <w:color w:val="000000"/>
                <w:sz w:val="18"/>
                <w:szCs w:val="18"/>
              </w:rPr>
            </w:pPr>
            <w:r w:rsidRPr="00AC682E">
              <w:rPr>
                <w:color w:val="000000"/>
                <w:sz w:val="18"/>
                <w:szCs w:val="18"/>
              </w:rPr>
              <w:t>1,6830</w:t>
            </w:r>
          </w:p>
        </w:tc>
        <w:tc>
          <w:tcPr>
            <w:tcW w:w="799" w:type="dxa"/>
            <w:tcBorders>
              <w:top w:val="nil"/>
              <w:left w:val="nil"/>
              <w:bottom w:val="single" w:sz="4" w:space="0" w:color="auto"/>
              <w:right w:val="single" w:sz="4" w:space="0" w:color="auto"/>
            </w:tcBorders>
            <w:shd w:val="clear" w:color="auto" w:fill="auto"/>
            <w:noWrap/>
            <w:vAlign w:val="bottom"/>
            <w:hideMark/>
          </w:tcPr>
          <w:p w14:paraId="08F5453C" w14:textId="77777777" w:rsidR="00F4117E" w:rsidRPr="00AC682E" w:rsidRDefault="00F4117E" w:rsidP="00AB34AC">
            <w:pPr>
              <w:jc w:val="right"/>
              <w:rPr>
                <w:color w:val="000000"/>
                <w:sz w:val="18"/>
                <w:szCs w:val="18"/>
              </w:rPr>
            </w:pPr>
            <w:r w:rsidRPr="00AC682E">
              <w:rPr>
                <w:color w:val="000000"/>
                <w:sz w:val="18"/>
                <w:szCs w:val="18"/>
              </w:rPr>
              <w:t>0,8640</w:t>
            </w:r>
          </w:p>
        </w:tc>
        <w:tc>
          <w:tcPr>
            <w:tcW w:w="814" w:type="dxa"/>
            <w:tcBorders>
              <w:top w:val="nil"/>
              <w:left w:val="nil"/>
              <w:bottom w:val="single" w:sz="4" w:space="0" w:color="auto"/>
              <w:right w:val="single" w:sz="4" w:space="0" w:color="auto"/>
            </w:tcBorders>
            <w:shd w:val="clear" w:color="auto" w:fill="auto"/>
            <w:noWrap/>
            <w:vAlign w:val="bottom"/>
            <w:hideMark/>
          </w:tcPr>
          <w:p w14:paraId="446DD215" w14:textId="77777777" w:rsidR="00F4117E" w:rsidRPr="00AC682E" w:rsidRDefault="00F4117E" w:rsidP="00AB34AC">
            <w:pPr>
              <w:jc w:val="right"/>
              <w:rPr>
                <w:color w:val="000000"/>
                <w:sz w:val="18"/>
                <w:szCs w:val="18"/>
              </w:rPr>
            </w:pPr>
            <w:r w:rsidRPr="00AC682E">
              <w:rPr>
                <w:color w:val="000000"/>
                <w:sz w:val="18"/>
                <w:szCs w:val="18"/>
              </w:rPr>
              <w:t>1,1490</w:t>
            </w:r>
          </w:p>
        </w:tc>
        <w:tc>
          <w:tcPr>
            <w:tcW w:w="711" w:type="dxa"/>
            <w:tcBorders>
              <w:top w:val="nil"/>
              <w:left w:val="nil"/>
              <w:bottom w:val="single" w:sz="4" w:space="0" w:color="auto"/>
              <w:right w:val="single" w:sz="4" w:space="0" w:color="auto"/>
            </w:tcBorders>
            <w:shd w:val="clear" w:color="auto" w:fill="auto"/>
            <w:noWrap/>
            <w:vAlign w:val="bottom"/>
            <w:hideMark/>
          </w:tcPr>
          <w:p w14:paraId="44214DD0" w14:textId="77777777" w:rsidR="00F4117E" w:rsidRPr="00AC682E" w:rsidRDefault="00F4117E" w:rsidP="00AB34AC">
            <w:pPr>
              <w:jc w:val="right"/>
              <w:rPr>
                <w:color w:val="000000"/>
                <w:sz w:val="18"/>
                <w:szCs w:val="18"/>
              </w:rPr>
            </w:pPr>
            <w:r w:rsidRPr="00AC682E">
              <w:rPr>
                <w:color w:val="000000"/>
                <w:sz w:val="18"/>
                <w:szCs w:val="18"/>
              </w:rPr>
              <w:t>1,4000</w:t>
            </w:r>
          </w:p>
        </w:tc>
        <w:tc>
          <w:tcPr>
            <w:tcW w:w="882" w:type="dxa"/>
            <w:tcBorders>
              <w:top w:val="nil"/>
              <w:left w:val="nil"/>
              <w:bottom w:val="single" w:sz="4" w:space="0" w:color="auto"/>
              <w:right w:val="single" w:sz="4" w:space="0" w:color="auto"/>
            </w:tcBorders>
            <w:shd w:val="clear" w:color="auto" w:fill="auto"/>
            <w:noWrap/>
            <w:vAlign w:val="bottom"/>
            <w:hideMark/>
          </w:tcPr>
          <w:p w14:paraId="4CB30AC4" w14:textId="77777777" w:rsidR="00F4117E" w:rsidRPr="00AC682E" w:rsidRDefault="00F4117E" w:rsidP="00AB34AC">
            <w:pPr>
              <w:jc w:val="right"/>
              <w:rPr>
                <w:color w:val="000000"/>
                <w:sz w:val="18"/>
                <w:szCs w:val="18"/>
              </w:rPr>
            </w:pPr>
            <w:r w:rsidRPr="00AC682E">
              <w:rPr>
                <w:color w:val="000000"/>
                <w:sz w:val="18"/>
                <w:szCs w:val="18"/>
              </w:rPr>
              <w:t>1,6580</w:t>
            </w:r>
          </w:p>
        </w:tc>
        <w:tc>
          <w:tcPr>
            <w:tcW w:w="799" w:type="dxa"/>
            <w:tcBorders>
              <w:top w:val="nil"/>
              <w:left w:val="nil"/>
              <w:bottom w:val="single" w:sz="4" w:space="0" w:color="auto"/>
              <w:right w:val="single" w:sz="4" w:space="0" w:color="auto"/>
            </w:tcBorders>
            <w:shd w:val="clear" w:color="auto" w:fill="auto"/>
            <w:noWrap/>
            <w:vAlign w:val="bottom"/>
            <w:hideMark/>
          </w:tcPr>
          <w:p w14:paraId="0BB0D1C1" w14:textId="77777777" w:rsidR="00F4117E" w:rsidRPr="00AC682E" w:rsidRDefault="00F4117E" w:rsidP="00AB34AC">
            <w:pPr>
              <w:jc w:val="right"/>
              <w:rPr>
                <w:color w:val="000000"/>
                <w:sz w:val="18"/>
                <w:szCs w:val="18"/>
              </w:rPr>
            </w:pPr>
            <w:r w:rsidRPr="00AC682E">
              <w:rPr>
                <w:color w:val="000000"/>
                <w:sz w:val="18"/>
                <w:szCs w:val="18"/>
              </w:rPr>
              <w:t>0,9170</w:t>
            </w:r>
          </w:p>
        </w:tc>
        <w:tc>
          <w:tcPr>
            <w:tcW w:w="845" w:type="dxa"/>
            <w:tcBorders>
              <w:top w:val="nil"/>
              <w:left w:val="nil"/>
              <w:bottom w:val="single" w:sz="4" w:space="0" w:color="auto"/>
              <w:right w:val="single" w:sz="4" w:space="0" w:color="auto"/>
            </w:tcBorders>
            <w:shd w:val="clear" w:color="auto" w:fill="auto"/>
            <w:noWrap/>
            <w:vAlign w:val="bottom"/>
            <w:hideMark/>
          </w:tcPr>
          <w:p w14:paraId="196B96B5" w14:textId="77777777" w:rsidR="00F4117E" w:rsidRPr="00AC682E" w:rsidRDefault="00F4117E" w:rsidP="00AB34AC">
            <w:pPr>
              <w:jc w:val="right"/>
              <w:rPr>
                <w:color w:val="000000"/>
                <w:sz w:val="18"/>
                <w:szCs w:val="18"/>
              </w:rPr>
            </w:pPr>
            <w:r w:rsidRPr="00AC682E">
              <w:rPr>
                <w:color w:val="000000"/>
                <w:sz w:val="18"/>
                <w:szCs w:val="18"/>
              </w:rPr>
              <w:t>1,2320</w:t>
            </w:r>
          </w:p>
        </w:tc>
      </w:tr>
      <w:tr w:rsidR="00F4117E" w:rsidRPr="00AC682E" w14:paraId="55349DC6"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0DC41AC" w14:textId="70CD7BDB" w:rsidR="00F4117E" w:rsidRPr="00AC682E" w:rsidRDefault="00C876FC" w:rsidP="00AB34AC">
            <w:pPr>
              <w:jc w:val="center"/>
              <w:rPr>
                <w:color w:val="000000"/>
                <w:sz w:val="18"/>
                <w:szCs w:val="18"/>
              </w:rPr>
            </w:pPr>
            <w:r>
              <w:rPr>
                <w:color w:val="000000"/>
                <w:sz w:val="18"/>
                <w:szCs w:val="18"/>
              </w:rPr>
              <w:t>104</w:t>
            </w:r>
          </w:p>
        </w:tc>
        <w:tc>
          <w:tcPr>
            <w:tcW w:w="1451" w:type="dxa"/>
            <w:tcBorders>
              <w:top w:val="nil"/>
              <w:left w:val="nil"/>
              <w:bottom w:val="single" w:sz="4" w:space="0" w:color="auto"/>
              <w:right w:val="single" w:sz="4" w:space="0" w:color="auto"/>
            </w:tcBorders>
            <w:shd w:val="clear" w:color="auto" w:fill="auto"/>
            <w:noWrap/>
            <w:vAlign w:val="bottom"/>
            <w:hideMark/>
          </w:tcPr>
          <w:p w14:paraId="0CD03DED"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2BE469CB" w14:textId="77777777" w:rsidR="00F4117E" w:rsidRPr="00AC682E" w:rsidRDefault="00F4117E" w:rsidP="00AB34AC">
            <w:pPr>
              <w:rPr>
                <w:color w:val="000000"/>
                <w:sz w:val="18"/>
                <w:szCs w:val="18"/>
              </w:rPr>
            </w:pPr>
            <w:r w:rsidRPr="00AC682E">
              <w:rPr>
                <w:color w:val="000000"/>
                <w:sz w:val="18"/>
                <w:szCs w:val="18"/>
              </w:rPr>
              <w:t>район Беимбета Майлина</w:t>
            </w:r>
          </w:p>
        </w:tc>
        <w:tc>
          <w:tcPr>
            <w:tcW w:w="799" w:type="dxa"/>
            <w:tcBorders>
              <w:top w:val="nil"/>
              <w:left w:val="nil"/>
              <w:bottom w:val="single" w:sz="4" w:space="0" w:color="auto"/>
              <w:right w:val="single" w:sz="4" w:space="0" w:color="auto"/>
            </w:tcBorders>
            <w:shd w:val="clear" w:color="auto" w:fill="auto"/>
            <w:noWrap/>
            <w:vAlign w:val="bottom"/>
            <w:hideMark/>
          </w:tcPr>
          <w:p w14:paraId="74BB492A" w14:textId="77777777" w:rsidR="00F4117E" w:rsidRPr="00AC682E" w:rsidRDefault="00F4117E" w:rsidP="00AB34AC">
            <w:pPr>
              <w:jc w:val="right"/>
              <w:rPr>
                <w:color w:val="000000"/>
                <w:sz w:val="18"/>
                <w:szCs w:val="18"/>
              </w:rPr>
            </w:pPr>
            <w:r w:rsidRPr="00AC682E">
              <w:rPr>
                <w:color w:val="000000"/>
                <w:sz w:val="18"/>
                <w:szCs w:val="18"/>
              </w:rPr>
              <w:t>1,2150</w:t>
            </w:r>
          </w:p>
        </w:tc>
        <w:tc>
          <w:tcPr>
            <w:tcW w:w="814" w:type="dxa"/>
            <w:tcBorders>
              <w:top w:val="nil"/>
              <w:left w:val="nil"/>
              <w:bottom w:val="single" w:sz="4" w:space="0" w:color="auto"/>
              <w:right w:val="single" w:sz="4" w:space="0" w:color="auto"/>
            </w:tcBorders>
            <w:shd w:val="clear" w:color="auto" w:fill="auto"/>
            <w:noWrap/>
            <w:vAlign w:val="bottom"/>
            <w:hideMark/>
          </w:tcPr>
          <w:p w14:paraId="4FF2C7D8" w14:textId="77777777" w:rsidR="00F4117E" w:rsidRPr="00AC682E" w:rsidRDefault="00F4117E" w:rsidP="00AB34AC">
            <w:pPr>
              <w:jc w:val="right"/>
              <w:rPr>
                <w:color w:val="000000"/>
                <w:sz w:val="18"/>
                <w:szCs w:val="18"/>
              </w:rPr>
            </w:pPr>
            <w:r w:rsidRPr="00AC682E">
              <w:rPr>
                <w:color w:val="000000"/>
                <w:sz w:val="18"/>
                <w:szCs w:val="18"/>
              </w:rPr>
              <w:t>1,6440</w:t>
            </w:r>
          </w:p>
        </w:tc>
        <w:tc>
          <w:tcPr>
            <w:tcW w:w="711" w:type="dxa"/>
            <w:tcBorders>
              <w:top w:val="nil"/>
              <w:left w:val="nil"/>
              <w:bottom w:val="single" w:sz="4" w:space="0" w:color="auto"/>
              <w:right w:val="single" w:sz="4" w:space="0" w:color="auto"/>
            </w:tcBorders>
            <w:shd w:val="clear" w:color="auto" w:fill="auto"/>
            <w:noWrap/>
            <w:vAlign w:val="bottom"/>
            <w:hideMark/>
          </w:tcPr>
          <w:p w14:paraId="2FE97F6A" w14:textId="77777777" w:rsidR="00F4117E" w:rsidRPr="00AC682E" w:rsidRDefault="00F4117E" w:rsidP="00AB34AC">
            <w:pPr>
              <w:jc w:val="right"/>
              <w:rPr>
                <w:color w:val="000000"/>
                <w:sz w:val="18"/>
                <w:szCs w:val="18"/>
              </w:rPr>
            </w:pPr>
            <w:r w:rsidRPr="00AC682E">
              <w:rPr>
                <w:color w:val="000000"/>
                <w:sz w:val="18"/>
                <w:szCs w:val="18"/>
              </w:rPr>
              <w:t>1,9460</w:t>
            </w:r>
          </w:p>
        </w:tc>
        <w:tc>
          <w:tcPr>
            <w:tcW w:w="799" w:type="dxa"/>
            <w:tcBorders>
              <w:top w:val="nil"/>
              <w:left w:val="nil"/>
              <w:bottom w:val="single" w:sz="4" w:space="0" w:color="auto"/>
              <w:right w:val="single" w:sz="4" w:space="0" w:color="auto"/>
            </w:tcBorders>
            <w:shd w:val="clear" w:color="auto" w:fill="auto"/>
            <w:noWrap/>
            <w:vAlign w:val="bottom"/>
            <w:hideMark/>
          </w:tcPr>
          <w:p w14:paraId="2BC9C619" w14:textId="77777777" w:rsidR="00F4117E" w:rsidRPr="00AC682E" w:rsidRDefault="00F4117E" w:rsidP="00AB34AC">
            <w:pPr>
              <w:jc w:val="right"/>
              <w:rPr>
                <w:color w:val="000000"/>
                <w:sz w:val="18"/>
                <w:szCs w:val="18"/>
              </w:rPr>
            </w:pPr>
            <w:r w:rsidRPr="00AC682E">
              <w:rPr>
                <w:color w:val="000000"/>
                <w:sz w:val="18"/>
                <w:szCs w:val="18"/>
              </w:rPr>
              <w:t>1,0640</w:t>
            </w:r>
          </w:p>
        </w:tc>
        <w:tc>
          <w:tcPr>
            <w:tcW w:w="814" w:type="dxa"/>
            <w:tcBorders>
              <w:top w:val="nil"/>
              <w:left w:val="nil"/>
              <w:bottom w:val="single" w:sz="4" w:space="0" w:color="auto"/>
              <w:right w:val="single" w:sz="4" w:space="0" w:color="auto"/>
            </w:tcBorders>
            <w:shd w:val="clear" w:color="auto" w:fill="auto"/>
            <w:noWrap/>
            <w:vAlign w:val="bottom"/>
            <w:hideMark/>
          </w:tcPr>
          <w:p w14:paraId="76C17695" w14:textId="77777777" w:rsidR="00F4117E" w:rsidRPr="00AC682E" w:rsidRDefault="00F4117E" w:rsidP="00AB34AC">
            <w:pPr>
              <w:jc w:val="right"/>
              <w:rPr>
                <w:color w:val="000000"/>
                <w:sz w:val="18"/>
                <w:szCs w:val="18"/>
              </w:rPr>
            </w:pPr>
            <w:r w:rsidRPr="00AC682E">
              <w:rPr>
                <w:color w:val="000000"/>
                <w:sz w:val="18"/>
                <w:szCs w:val="18"/>
              </w:rPr>
              <w:t>1,4090</w:t>
            </w:r>
          </w:p>
        </w:tc>
        <w:tc>
          <w:tcPr>
            <w:tcW w:w="711" w:type="dxa"/>
            <w:tcBorders>
              <w:top w:val="nil"/>
              <w:left w:val="nil"/>
              <w:bottom w:val="single" w:sz="4" w:space="0" w:color="auto"/>
              <w:right w:val="single" w:sz="4" w:space="0" w:color="auto"/>
            </w:tcBorders>
            <w:shd w:val="clear" w:color="auto" w:fill="auto"/>
            <w:noWrap/>
            <w:vAlign w:val="bottom"/>
            <w:hideMark/>
          </w:tcPr>
          <w:p w14:paraId="76EF3999" w14:textId="77777777" w:rsidR="00F4117E" w:rsidRPr="00AC682E" w:rsidRDefault="00F4117E" w:rsidP="00AB34AC">
            <w:pPr>
              <w:jc w:val="right"/>
              <w:rPr>
                <w:color w:val="000000"/>
                <w:sz w:val="18"/>
                <w:szCs w:val="18"/>
              </w:rPr>
            </w:pPr>
            <w:r w:rsidRPr="00AC682E">
              <w:rPr>
                <w:color w:val="000000"/>
                <w:sz w:val="18"/>
                <w:szCs w:val="18"/>
              </w:rPr>
              <w:t>1,7140</w:t>
            </w:r>
          </w:p>
        </w:tc>
        <w:tc>
          <w:tcPr>
            <w:tcW w:w="882" w:type="dxa"/>
            <w:tcBorders>
              <w:top w:val="nil"/>
              <w:left w:val="nil"/>
              <w:bottom w:val="single" w:sz="4" w:space="0" w:color="auto"/>
              <w:right w:val="single" w:sz="4" w:space="0" w:color="auto"/>
            </w:tcBorders>
            <w:shd w:val="clear" w:color="auto" w:fill="auto"/>
            <w:noWrap/>
            <w:vAlign w:val="bottom"/>
            <w:hideMark/>
          </w:tcPr>
          <w:p w14:paraId="52818C01" w14:textId="77777777" w:rsidR="00F4117E" w:rsidRPr="00AC682E" w:rsidRDefault="00F4117E" w:rsidP="00AB34AC">
            <w:pPr>
              <w:jc w:val="right"/>
              <w:rPr>
                <w:color w:val="000000"/>
                <w:sz w:val="18"/>
                <w:szCs w:val="18"/>
              </w:rPr>
            </w:pPr>
            <w:r w:rsidRPr="00AC682E">
              <w:rPr>
                <w:color w:val="000000"/>
                <w:sz w:val="18"/>
                <w:szCs w:val="18"/>
              </w:rPr>
              <w:t>2,0270</w:t>
            </w:r>
          </w:p>
        </w:tc>
        <w:tc>
          <w:tcPr>
            <w:tcW w:w="799" w:type="dxa"/>
            <w:tcBorders>
              <w:top w:val="nil"/>
              <w:left w:val="nil"/>
              <w:bottom w:val="single" w:sz="4" w:space="0" w:color="auto"/>
              <w:right w:val="single" w:sz="4" w:space="0" w:color="auto"/>
            </w:tcBorders>
            <w:shd w:val="clear" w:color="auto" w:fill="auto"/>
            <w:noWrap/>
            <w:vAlign w:val="bottom"/>
            <w:hideMark/>
          </w:tcPr>
          <w:p w14:paraId="4EE4F215" w14:textId="77777777" w:rsidR="00F4117E" w:rsidRPr="00AC682E" w:rsidRDefault="00F4117E" w:rsidP="00AB34AC">
            <w:pPr>
              <w:jc w:val="right"/>
              <w:rPr>
                <w:color w:val="000000"/>
                <w:sz w:val="18"/>
                <w:szCs w:val="18"/>
              </w:rPr>
            </w:pPr>
            <w:r w:rsidRPr="00AC682E">
              <w:rPr>
                <w:color w:val="000000"/>
                <w:sz w:val="18"/>
                <w:szCs w:val="18"/>
              </w:rPr>
              <w:t>1,0620</w:t>
            </w:r>
          </w:p>
        </w:tc>
        <w:tc>
          <w:tcPr>
            <w:tcW w:w="845" w:type="dxa"/>
            <w:tcBorders>
              <w:top w:val="nil"/>
              <w:left w:val="nil"/>
              <w:bottom w:val="single" w:sz="4" w:space="0" w:color="auto"/>
              <w:right w:val="single" w:sz="4" w:space="0" w:color="auto"/>
            </w:tcBorders>
            <w:shd w:val="clear" w:color="auto" w:fill="auto"/>
            <w:noWrap/>
            <w:vAlign w:val="bottom"/>
            <w:hideMark/>
          </w:tcPr>
          <w:p w14:paraId="4027E2CD" w14:textId="77777777" w:rsidR="00F4117E" w:rsidRPr="00AC682E" w:rsidRDefault="00F4117E" w:rsidP="00AB34AC">
            <w:pPr>
              <w:jc w:val="right"/>
              <w:rPr>
                <w:color w:val="000000"/>
                <w:sz w:val="18"/>
                <w:szCs w:val="18"/>
              </w:rPr>
            </w:pPr>
            <w:r w:rsidRPr="00AC682E">
              <w:rPr>
                <w:color w:val="000000"/>
                <w:sz w:val="18"/>
                <w:szCs w:val="18"/>
              </w:rPr>
              <w:t>1,4120</w:t>
            </w:r>
          </w:p>
        </w:tc>
      </w:tr>
      <w:tr w:rsidR="00F4117E" w:rsidRPr="00AC682E" w14:paraId="31539C7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E95A3D2" w14:textId="6FAEB2BF" w:rsidR="00F4117E" w:rsidRPr="00AC682E" w:rsidRDefault="00C876FC" w:rsidP="00AB34AC">
            <w:pPr>
              <w:jc w:val="center"/>
              <w:rPr>
                <w:color w:val="000000"/>
                <w:sz w:val="18"/>
                <w:szCs w:val="18"/>
              </w:rPr>
            </w:pPr>
            <w:r>
              <w:rPr>
                <w:color w:val="000000"/>
                <w:sz w:val="18"/>
                <w:szCs w:val="18"/>
              </w:rPr>
              <w:t>105</w:t>
            </w:r>
          </w:p>
        </w:tc>
        <w:tc>
          <w:tcPr>
            <w:tcW w:w="1451" w:type="dxa"/>
            <w:tcBorders>
              <w:top w:val="nil"/>
              <w:left w:val="nil"/>
              <w:bottom w:val="single" w:sz="4" w:space="0" w:color="auto"/>
              <w:right w:val="single" w:sz="4" w:space="0" w:color="auto"/>
            </w:tcBorders>
            <w:shd w:val="clear" w:color="auto" w:fill="auto"/>
            <w:noWrap/>
            <w:vAlign w:val="bottom"/>
            <w:hideMark/>
          </w:tcPr>
          <w:p w14:paraId="2DBAA8E6"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6CEE51D3" w14:textId="77777777" w:rsidR="00F4117E" w:rsidRPr="00AC682E" w:rsidRDefault="00F4117E" w:rsidP="00AB34AC">
            <w:pPr>
              <w:rPr>
                <w:color w:val="000000"/>
                <w:sz w:val="18"/>
                <w:szCs w:val="18"/>
              </w:rPr>
            </w:pPr>
            <w:r w:rsidRPr="00AC682E">
              <w:rPr>
                <w:color w:val="000000"/>
                <w:sz w:val="18"/>
                <w:szCs w:val="18"/>
              </w:rPr>
              <w:t>Сарыкольский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DC5F66E" w14:textId="77777777" w:rsidR="00F4117E" w:rsidRPr="00AC682E" w:rsidRDefault="00F4117E" w:rsidP="00AB34AC">
            <w:pPr>
              <w:jc w:val="right"/>
              <w:rPr>
                <w:color w:val="000000"/>
                <w:sz w:val="18"/>
                <w:szCs w:val="18"/>
              </w:rPr>
            </w:pPr>
            <w:r w:rsidRPr="00AC682E">
              <w:rPr>
                <w:color w:val="000000"/>
                <w:sz w:val="18"/>
                <w:szCs w:val="18"/>
              </w:rPr>
              <w:t>1,6030</w:t>
            </w:r>
          </w:p>
        </w:tc>
        <w:tc>
          <w:tcPr>
            <w:tcW w:w="814" w:type="dxa"/>
            <w:tcBorders>
              <w:top w:val="nil"/>
              <w:left w:val="nil"/>
              <w:bottom w:val="single" w:sz="4" w:space="0" w:color="auto"/>
              <w:right w:val="single" w:sz="4" w:space="0" w:color="auto"/>
            </w:tcBorders>
            <w:shd w:val="clear" w:color="auto" w:fill="auto"/>
            <w:noWrap/>
            <w:vAlign w:val="bottom"/>
            <w:hideMark/>
          </w:tcPr>
          <w:p w14:paraId="7E8B874A" w14:textId="77777777" w:rsidR="00F4117E" w:rsidRPr="00AC682E" w:rsidRDefault="00F4117E" w:rsidP="00AB34AC">
            <w:pPr>
              <w:jc w:val="right"/>
              <w:rPr>
                <w:color w:val="000000"/>
                <w:sz w:val="18"/>
                <w:szCs w:val="18"/>
              </w:rPr>
            </w:pPr>
            <w:r w:rsidRPr="00AC682E">
              <w:rPr>
                <w:color w:val="000000"/>
                <w:sz w:val="18"/>
                <w:szCs w:val="18"/>
              </w:rPr>
              <w:t>2,1990</w:t>
            </w:r>
          </w:p>
        </w:tc>
        <w:tc>
          <w:tcPr>
            <w:tcW w:w="711" w:type="dxa"/>
            <w:tcBorders>
              <w:top w:val="nil"/>
              <w:left w:val="nil"/>
              <w:bottom w:val="single" w:sz="4" w:space="0" w:color="auto"/>
              <w:right w:val="single" w:sz="4" w:space="0" w:color="auto"/>
            </w:tcBorders>
            <w:shd w:val="clear" w:color="auto" w:fill="auto"/>
            <w:noWrap/>
            <w:vAlign w:val="bottom"/>
            <w:hideMark/>
          </w:tcPr>
          <w:p w14:paraId="49D21DF7" w14:textId="77777777" w:rsidR="00F4117E" w:rsidRPr="00AC682E" w:rsidRDefault="00F4117E" w:rsidP="00AB34AC">
            <w:pPr>
              <w:jc w:val="right"/>
              <w:rPr>
                <w:color w:val="000000"/>
                <w:sz w:val="18"/>
                <w:szCs w:val="18"/>
              </w:rPr>
            </w:pPr>
            <w:r w:rsidRPr="00AC682E">
              <w:rPr>
                <w:color w:val="000000"/>
                <w:sz w:val="18"/>
                <w:szCs w:val="18"/>
              </w:rPr>
              <w:t>2,6180</w:t>
            </w:r>
          </w:p>
        </w:tc>
        <w:tc>
          <w:tcPr>
            <w:tcW w:w="799" w:type="dxa"/>
            <w:tcBorders>
              <w:top w:val="nil"/>
              <w:left w:val="nil"/>
              <w:bottom w:val="single" w:sz="4" w:space="0" w:color="auto"/>
              <w:right w:val="single" w:sz="4" w:space="0" w:color="auto"/>
            </w:tcBorders>
            <w:shd w:val="clear" w:color="auto" w:fill="auto"/>
            <w:noWrap/>
            <w:vAlign w:val="bottom"/>
            <w:hideMark/>
          </w:tcPr>
          <w:p w14:paraId="1CD45EC8" w14:textId="77777777" w:rsidR="00F4117E" w:rsidRPr="00AC682E" w:rsidRDefault="00F4117E" w:rsidP="00AB34AC">
            <w:pPr>
              <w:jc w:val="right"/>
              <w:rPr>
                <w:color w:val="000000"/>
                <w:sz w:val="18"/>
                <w:szCs w:val="18"/>
              </w:rPr>
            </w:pPr>
            <w:r w:rsidRPr="00AC682E">
              <w:rPr>
                <w:color w:val="000000"/>
                <w:sz w:val="18"/>
                <w:szCs w:val="18"/>
              </w:rPr>
              <w:t>1,3600</w:t>
            </w:r>
          </w:p>
        </w:tc>
        <w:tc>
          <w:tcPr>
            <w:tcW w:w="814" w:type="dxa"/>
            <w:tcBorders>
              <w:top w:val="nil"/>
              <w:left w:val="nil"/>
              <w:bottom w:val="single" w:sz="4" w:space="0" w:color="auto"/>
              <w:right w:val="single" w:sz="4" w:space="0" w:color="auto"/>
            </w:tcBorders>
            <w:shd w:val="clear" w:color="auto" w:fill="auto"/>
            <w:noWrap/>
            <w:vAlign w:val="bottom"/>
            <w:hideMark/>
          </w:tcPr>
          <w:p w14:paraId="1A44CE2A" w14:textId="77777777" w:rsidR="00F4117E" w:rsidRPr="00AC682E" w:rsidRDefault="00F4117E" w:rsidP="00AB34AC">
            <w:pPr>
              <w:jc w:val="right"/>
              <w:rPr>
                <w:color w:val="000000"/>
                <w:sz w:val="18"/>
                <w:szCs w:val="18"/>
              </w:rPr>
            </w:pPr>
            <w:r w:rsidRPr="00AC682E">
              <w:rPr>
                <w:color w:val="000000"/>
                <w:sz w:val="18"/>
                <w:szCs w:val="18"/>
              </w:rPr>
              <w:t>1,8120</w:t>
            </w:r>
          </w:p>
        </w:tc>
        <w:tc>
          <w:tcPr>
            <w:tcW w:w="711" w:type="dxa"/>
            <w:tcBorders>
              <w:top w:val="nil"/>
              <w:left w:val="nil"/>
              <w:bottom w:val="single" w:sz="4" w:space="0" w:color="auto"/>
              <w:right w:val="single" w:sz="4" w:space="0" w:color="auto"/>
            </w:tcBorders>
            <w:shd w:val="clear" w:color="auto" w:fill="auto"/>
            <w:noWrap/>
            <w:vAlign w:val="bottom"/>
            <w:hideMark/>
          </w:tcPr>
          <w:p w14:paraId="5CA5DAE0" w14:textId="77777777" w:rsidR="00F4117E" w:rsidRPr="00AC682E" w:rsidRDefault="00F4117E" w:rsidP="00AB34AC">
            <w:pPr>
              <w:jc w:val="right"/>
              <w:rPr>
                <w:color w:val="000000"/>
                <w:sz w:val="18"/>
                <w:szCs w:val="18"/>
              </w:rPr>
            </w:pPr>
            <w:r w:rsidRPr="00AC682E">
              <w:rPr>
                <w:color w:val="000000"/>
                <w:sz w:val="18"/>
                <w:szCs w:val="18"/>
              </w:rPr>
              <w:t>2,2120</w:t>
            </w:r>
          </w:p>
        </w:tc>
        <w:tc>
          <w:tcPr>
            <w:tcW w:w="882" w:type="dxa"/>
            <w:tcBorders>
              <w:top w:val="nil"/>
              <w:left w:val="nil"/>
              <w:bottom w:val="single" w:sz="4" w:space="0" w:color="auto"/>
              <w:right w:val="single" w:sz="4" w:space="0" w:color="auto"/>
            </w:tcBorders>
            <w:shd w:val="clear" w:color="auto" w:fill="auto"/>
            <w:noWrap/>
            <w:vAlign w:val="bottom"/>
            <w:hideMark/>
          </w:tcPr>
          <w:p w14:paraId="61CAB75D" w14:textId="77777777" w:rsidR="00F4117E" w:rsidRPr="00AC682E" w:rsidRDefault="00F4117E" w:rsidP="00AB34AC">
            <w:pPr>
              <w:jc w:val="right"/>
              <w:rPr>
                <w:color w:val="000000"/>
                <w:sz w:val="18"/>
                <w:szCs w:val="18"/>
              </w:rPr>
            </w:pPr>
            <w:r w:rsidRPr="00AC682E">
              <w:rPr>
                <w:color w:val="000000"/>
                <w:sz w:val="18"/>
                <w:szCs w:val="18"/>
              </w:rPr>
              <w:t>2,6230</w:t>
            </w:r>
          </w:p>
        </w:tc>
        <w:tc>
          <w:tcPr>
            <w:tcW w:w="799" w:type="dxa"/>
            <w:tcBorders>
              <w:top w:val="nil"/>
              <w:left w:val="nil"/>
              <w:bottom w:val="single" w:sz="4" w:space="0" w:color="auto"/>
              <w:right w:val="single" w:sz="4" w:space="0" w:color="auto"/>
            </w:tcBorders>
            <w:shd w:val="clear" w:color="auto" w:fill="auto"/>
            <w:noWrap/>
            <w:vAlign w:val="bottom"/>
            <w:hideMark/>
          </w:tcPr>
          <w:p w14:paraId="38E94B85" w14:textId="77777777" w:rsidR="00F4117E" w:rsidRPr="00AC682E" w:rsidRDefault="00F4117E" w:rsidP="00AB34AC">
            <w:pPr>
              <w:jc w:val="right"/>
              <w:rPr>
                <w:color w:val="000000"/>
                <w:sz w:val="18"/>
                <w:szCs w:val="18"/>
              </w:rPr>
            </w:pPr>
            <w:r w:rsidRPr="00AC682E">
              <w:rPr>
                <w:color w:val="000000"/>
                <w:sz w:val="18"/>
                <w:szCs w:val="18"/>
              </w:rPr>
              <w:t>1,1270</w:t>
            </w:r>
          </w:p>
        </w:tc>
        <w:tc>
          <w:tcPr>
            <w:tcW w:w="845" w:type="dxa"/>
            <w:tcBorders>
              <w:top w:val="nil"/>
              <w:left w:val="nil"/>
              <w:bottom w:val="single" w:sz="4" w:space="0" w:color="auto"/>
              <w:right w:val="single" w:sz="4" w:space="0" w:color="auto"/>
            </w:tcBorders>
            <w:shd w:val="clear" w:color="auto" w:fill="auto"/>
            <w:noWrap/>
            <w:vAlign w:val="bottom"/>
            <w:hideMark/>
          </w:tcPr>
          <w:p w14:paraId="6902F3E6" w14:textId="77777777" w:rsidR="00F4117E" w:rsidRPr="00AC682E" w:rsidRDefault="00F4117E" w:rsidP="00AB34AC">
            <w:pPr>
              <w:jc w:val="right"/>
              <w:rPr>
                <w:color w:val="000000"/>
                <w:sz w:val="18"/>
                <w:szCs w:val="18"/>
              </w:rPr>
            </w:pPr>
            <w:r w:rsidRPr="00AC682E">
              <w:rPr>
                <w:color w:val="000000"/>
                <w:sz w:val="18"/>
                <w:szCs w:val="18"/>
              </w:rPr>
              <w:t>1,4910</w:t>
            </w:r>
          </w:p>
        </w:tc>
      </w:tr>
      <w:tr w:rsidR="00F4117E" w:rsidRPr="00AC682E" w14:paraId="7BF87C7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FA56561" w14:textId="0A82084E" w:rsidR="00F4117E" w:rsidRPr="00AC682E" w:rsidRDefault="00C876FC" w:rsidP="00AB34AC">
            <w:pPr>
              <w:jc w:val="center"/>
              <w:rPr>
                <w:color w:val="000000"/>
                <w:sz w:val="18"/>
                <w:szCs w:val="18"/>
              </w:rPr>
            </w:pPr>
            <w:r>
              <w:rPr>
                <w:color w:val="000000"/>
                <w:sz w:val="18"/>
                <w:szCs w:val="18"/>
              </w:rPr>
              <w:t>106</w:t>
            </w:r>
          </w:p>
        </w:tc>
        <w:tc>
          <w:tcPr>
            <w:tcW w:w="1451" w:type="dxa"/>
            <w:tcBorders>
              <w:top w:val="nil"/>
              <w:left w:val="nil"/>
              <w:bottom w:val="single" w:sz="4" w:space="0" w:color="auto"/>
              <w:right w:val="single" w:sz="4" w:space="0" w:color="auto"/>
            </w:tcBorders>
            <w:shd w:val="clear" w:color="auto" w:fill="auto"/>
            <w:noWrap/>
            <w:vAlign w:val="bottom"/>
            <w:hideMark/>
          </w:tcPr>
          <w:p w14:paraId="372F1B45"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25360899" w14:textId="77777777" w:rsidR="00F4117E" w:rsidRPr="00AC682E" w:rsidRDefault="00F4117E" w:rsidP="00AB34AC">
            <w:pPr>
              <w:rPr>
                <w:color w:val="000000"/>
                <w:sz w:val="18"/>
                <w:szCs w:val="18"/>
              </w:rPr>
            </w:pPr>
            <w:r w:rsidRPr="00AC682E">
              <w:rPr>
                <w:color w:val="000000"/>
                <w:sz w:val="18"/>
                <w:szCs w:val="18"/>
              </w:rPr>
              <w:t>Узункольский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4F4A9F4" w14:textId="77777777" w:rsidR="00F4117E" w:rsidRPr="00AC682E" w:rsidRDefault="00F4117E" w:rsidP="00AB34AC">
            <w:pPr>
              <w:jc w:val="right"/>
              <w:rPr>
                <w:color w:val="000000"/>
                <w:sz w:val="18"/>
                <w:szCs w:val="18"/>
              </w:rPr>
            </w:pPr>
            <w:r w:rsidRPr="00AC682E">
              <w:rPr>
                <w:color w:val="000000"/>
                <w:sz w:val="18"/>
                <w:szCs w:val="18"/>
              </w:rPr>
              <w:t>1,6550</w:t>
            </w:r>
          </w:p>
        </w:tc>
        <w:tc>
          <w:tcPr>
            <w:tcW w:w="814" w:type="dxa"/>
            <w:tcBorders>
              <w:top w:val="nil"/>
              <w:left w:val="nil"/>
              <w:bottom w:val="single" w:sz="4" w:space="0" w:color="auto"/>
              <w:right w:val="single" w:sz="4" w:space="0" w:color="auto"/>
            </w:tcBorders>
            <w:shd w:val="clear" w:color="auto" w:fill="auto"/>
            <w:noWrap/>
            <w:vAlign w:val="bottom"/>
            <w:hideMark/>
          </w:tcPr>
          <w:p w14:paraId="5928BD59" w14:textId="77777777" w:rsidR="00F4117E" w:rsidRPr="00AC682E" w:rsidRDefault="00F4117E" w:rsidP="00AB34AC">
            <w:pPr>
              <w:jc w:val="right"/>
              <w:rPr>
                <w:color w:val="000000"/>
                <w:sz w:val="18"/>
                <w:szCs w:val="18"/>
              </w:rPr>
            </w:pPr>
            <w:r w:rsidRPr="00AC682E">
              <w:rPr>
                <w:color w:val="000000"/>
                <w:sz w:val="18"/>
                <w:szCs w:val="18"/>
              </w:rPr>
              <w:t>2,3010</w:t>
            </w:r>
          </w:p>
        </w:tc>
        <w:tc>
          <w:tcPr>
            <w:tcW w:w="711" w:type="dxa"/>
            <w:tcBorders>
              <w:top w:val="nil"/>
              <w:left w:val="nil"/>
              <w:bottom w:val="single" w:sz="4" w:space="0" w:color="auto"/>
              <w:right w:val="single" w:sz="4" w:space="0" w:color="auto"/>
            </w:tcBorders>
            <w:shd w:val="clear" w:color="auto" w:fill="auto"/>
            <w:noWrap/>
            <w:vAlign w:val="bottom"/>
            <w:hideMark/>
          </w:tcPr>
          <w:p w14:paraId="0AF4D2A8" w14:textId="77777777" w:rsidR="00F4117E" w:rsidRPr="00AC682E" w:rsidRDefault="00F4117E" w:rsidP="00AB34AC">
            <w:pPr>
              <w:jc w:val="right"/>
              <w:rPr>
                <w:color w:val="000000"/>
                <w:sz w:val="18"/>
                <w:szCs w:val="18"/>
              </w:rPr>
            </w:pPr>
            <w:r w:rsidRPr="00AC682E">
              <w:rPr>
                <w:color w:val="000000"/>
                <w:sz w:val="18"/>
                <w:szCs w:val="18"/>
              </w:rPr>
              <w:t>2,7550</w:t>
            </w:r>
          </w:p>
        </w:tc>
        <w:tc>
          <w:tcPr>
            <w:tcW w:w="799" w:type="dxa"/>
            <w:tcBorders>
              <w:top w:val="nil"/>
              <w:left w:val="nil"/>
              <w:bottom w:val="single" w:sz="4" w:space="0" w:color="auto"/>
              <w:right w:val="single" w:sz="4" w:space="0" w:color="auto"/>
            </w:tcBorders>
            <w:shd w:val="clear" w:color="auto" w:fill="auto"/>
            <w:noWrap/>
            <w:vAlign w:val="bottom"/>
            <w:hideMark/>
          </w:tcPr>
          <w:p w14:paraId="6D4229E8" w14:textId="77777777" w:rsidR="00F4117E" w:rsidRPr="00AC682E" w:rsidRDefault="00F4117E" w:rsidP="00AB34AC">
            <w:pPr>
              <w:jc w:val="right"/>
              <w:rPr>
                <w:color w:val="000000"/>
                <w:sz w:val="18"/>
                <w:szCs w:val="18"/>
              </w:rPr>
            </w:pPr>
            <w:r w:rsidRPr="00AC682E">
              <w:rPr>
                <w:color w:val="000000"/>
                <w:sz w:val="18"/>
                <w:szCs w:val="18"/>
              </w:rPr>
              <w:t>1,3340</w:t>
            </w:r>
          </w:p>
        </w:tc>
        <w:tc>
          <w:tcPr>
            <w:tcW w:w="814" w:type="dxa"/>
            <w:tcBorders>
              <w:top w:val="nil"/>
              <w:left w:val="nil"/>
              <w:bottom w:val="single" w:sz="4" w:space="0" w:color="auto"/>
              <w:right w:val="single" w:sz="4" w:space="0" w:color="auto"/>
            </w:tcBorders>
            <w:shd w:val="clear" w:color="auto" w:fill="auto"/>
            <w:noWrap/>
            <w:vAlign w:val="bottom"/>
            <w:hideMark/>
          </w:tcPr>
          <w:p w14:paraId="1E4E8FEF" w14:textId="77777777" w:rsidR="00F4117E" w:rsidRPr="00AC682E" w:rsidRDefault="00F4117E" w:rsidP="00AB34AC">
            <w:pPr>
              <w:jc w:val="right"/>
              <w:rPr>
                <w:color w:val="000000"/>
                <w:sz w:val="18"/>
                <w:szCs w:val="18"/>
              </w:rPr>
            </w:pPr>
            <w:r w:rsidRPr="00AC682E">
              <w:rPr>
                <w:color w:val="000000"/>
                <w:sz w:val="18"/>
                <w:szCs w:val="18"/>
              </w:rPr>
              <w:t>1,7840</w:t>
            </w:r>
          </w:p>
        </w:tc>
        <w:tc>
          <w:tcPr>
            <w:tcW w:w="711" w:type="dxa"/>
            <w:tcBorders>
              <w:top w:val="nil"/>
              <w:left w:val="nil"/>
              <w:bottom w:val="single" w:sz="4" w:space="0" w:color="auto"/>
              <w:right w:val="single" w:sz="4" w:space="0" w:color="auto"/>
            </w:tcBorders>
            <w:shd w:val="clear" w:color="auto" w:fill="auto"/>
            <w:noWrap/>
            <w:vAlign w:val="bottom"/>
            <w:hideMark/>
          </w:tcPr>
          <w:p w14:paraId="46F497F8" w14:textId="77777777" w:rsidR="00F4117E" w:rsidRPr="00AC682E" w:rsidRDefault="00F4117E" w:rsidP="00AB34AC">
            <w:pPr>
              <w:jc w:val="right"/>
              <w:rPr>
                <w:color w:val="000000"/>
                <w:sz w:val="18"/>
                <w:szCs w:val="18"/>
              </w:rPr>
            </w:pPr>
            <w:r w:rsidRPr="00AC682E">
              <w:rPr>
                <w:color w:val="000000"/>
                <w:sz w:val="18"/>
                <w:szCs w:val="18"/>
              </w:rPr>
              <w:t>2,1800</w:t>
            </w:r>
          </w:p>
        </w:tc>
        <w:tc>
          <w:tcPr>
            <w:tcW w:w="882" w:type="dxa"/>
            <w:tcBorders>
              <w:top w:val="nil"/>
              <w:left w:val="nil"/>
              <w:bottom w:val="single" w:sz="4" w:space="0" w:color="auto"/>
              <w:right w:val="single" w:sz="4" w:space="0" w:color="auto"/>
            </w:tcBorders>
            <w:shd w:val="clear" w:color="auto" w:fill="auto"/>
            <w:noWrap/>
            <w:vAlign w:val="bottom"/>
            <w:hideMark/>
          </w:tcPr>
          <w:p w14:paraId="3076DE42" w14:textId="77777777" w:rsidR="00F4117E" w:rsidRPr="00AC682E" w:rsidRDefault="00F4117E" w:rsidP="00AB34AC">
            <w:pPr>
              <w:jc w:val="right"/>
              <w:rPr>
                <w:color w:val="000000"/>
                <w:sz w:val="18"/>
                <w:szCs w:val="18"/>
              </w:rPr>
            </w:pPr>
            <w:r w:rsidRPr="00AC682E">
              <w:rPr>
                <w:color w:val="000000"/>
                <w:sz w:val="18"/>
                <w:szCs w:val="18"/>
              </w:rPr>
              <w:t>2,5870</w:t>
            </w:r>
          </w:p>
        </w:tc>
        <w:tc>
          <w:tcPr>
            <w:tcW w:w="799" w:type="dxa"/>
            <w:tcBorders>
              <w:top w:val="nil"/>
              <w:left w:val="nil"/>
              <w:bottom w:val="single" w:sz="4" w:space="0" w:color="auto"/>
              <w:right w:val="single" w:sz="4" w:space="0" w:color="auto"/>
            </w:tcBorders>
            <w:shd w:val="clear" w:color="auto" w:fill="auto"/>
            <w:noWrap/>
            <w:vAlign w:val="bottom"/>
            <w:hideMark/>
          </w:tcPr>
          <w:p w14:paraId="5B3969A9" w14:textId="77777777" w:rsidR="00F4117E" w:rsidRPr="00AC682E" w:rsidRDefault="00F4117E" w:rsidP="00AB34AC">
            <w:pPr>
              <w:jc w:val="right"/>
              <w:rPr>
                <w:color w:val="000000"/>
                <w:sz w:val="18"/>
                <w:szCs w:val="18"/>
              </w:rPr>
            </w:pPr>
            <w:r w:rsidRPr="00AC682E">
              <w:rPr>
                <w:color w:val="000000"/>
                <w:sz w:val="18"/>
                <w:szCs w:val="18"/>
              </w:rPr>
              <w:t>1,2010</w:t>
            </w:r>
          </w:p>
        </w:tc>
        <w:tc>
          <w:tcPr>
            <w:tcW w:w="845" w:type="dxa"/>
            <w:tcBorders>
              <w:top w:val="nil"/>
              <w:left w:val="nil"/>
              <w:bottom w:val="single" w:sz="4" w:space="0" w:color="auto"/>
              <w:right w:val="single" w:sz="4" w:space="0" w:color="auto"/>
            </w:tcBorders>
            <w:shd w:val="clear" w:color="auto" w:fill="auto"/>
            <w:noWrap/>
            <w:vAlign w:val="bottom"/>
            <w:hideMark/>
          </w:tcPr>
          <w:p w14:paraId="44975083" w14:textId="77777777" w:rsidR="00F4117E" w:rsidRPr="00AC682E" w:rsidRDefault="00F4117E" w:rsidP="00AB34AC">
            <w:pPr>
              <w:jc w:val="right"/>
              <w:rPr>
                <w:color w:val="000000"/>
                <w:sz w:val="18"/>
                <w:szCs w:val="18"/>
              </w:rPr>
            </w:pPr>
            <w:r w:rsidRPr="00AC682E">
              <w:rPr>
                <w:color w:val="000000"/>
                <w:sz w:val="18"/>
                <w:szCs w:val="18"/>
              </w:rPr>
              <w:t>1,6180</w:t>
            </w:r>
          </w:p>
        </w:tc>
      </w:tr>
      <w:tr w:rsidR="00F4117E" w:rsidRPr="00AC682E" w14:paraId="4C904E6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6CAE680" w14:textId="74FDE529" w:rsidR="00F4117E" w:rsidRPr="00AC682E" w:rsidRDefault="00C876FC" w:rsidP="00AB34AC">
            <w:pPr>
              <w:jc w:val="center"/>
              <w:rPr>
                <w:color w:val="000000"/>
                <w:sz w:val="18"/>
                <w:szCs w:val="18"/>
              </w:rPr>
            </w:pPr>
            <w:r>
              <w:rPr>
                <w:color w:val="000000"/>
                <w:sz w:val="18"/>
                <w:szCs w:val="18"/>
              </w:rPr>
              <w:t>107</w:t>
            </w:r>
          </w:p>
        </w:tc>
        <w:tc>
          <w:tcPr>
            <w:tcW w:w="1451" w:type="dxa"/>
            <w:tcBorders>
              <w:top w:val="nil"/>
              <w:left w:val="nil"/>
              <w:bottom w:val="single" w:sz="4" w:space="0" w:color="auto"/>
              <w:right w:val="single" w:sz="4" w:space="0" w:color="auto"/>
            </w:tcBorders>
            <w:shd w:val="clear" w:color="auto" w:fill="auto"/>
            <w:noWrap/>
            <w:vAlign w:val="bottom"/>
            <w:hideMark/>
          </w:tcPr>
          <w:p w14:paraId="30F98242" w14:textId="77777777" w:rsidR="00F4117E" w:rsidRPr="00AC682E" w:rsidRDefault="00F4117E" w:rsidP="00AB34AC">
            <w:pPr>
              <w:rPr>
                <w:color w:val="000000"/>
                <w:sz w:val="18"/>
                <w:szCs w:val="18"/>
              </w:rPr>
            </w:pPr>
            <w:r w:rsidRPr="00AC682E">
              <w:rPr>
                <w:color w:val="000000"/>
                <w:sz w:val="18"/>
                <w:szCs w:val="18"/>
              </w:rPr>
              <w:t>Костанайская</w:t>
            </w:r>
          </w:p>
        </w:tc>
        <w:tc>
          <w:tcPr>
            <w:tcW w:w="1610" w:type="dxa"/>
            <w:tcBorders>
              <w:top w:val="nil"/>
              <w:left w:val="nil"/>
              <w:bottom w:val="single" w:sz="4" w:space="0" w:color="auto"/>
              <w:right w:val="single" w:sz="4" w:space="0" w:color="auto"/>
            </w:tcBorders>
            <w:shd w:val="clear" w:color="auto" w:fill="auto"/>
            <w:noWrap/>
            <w:vAlign w:val="bottom"/>
            <w:hideMark/>
          </w:tcPr>
          <w:p w14:paraId="6F06FBEF" w14:textId="77777777" w:rsidR="00F4117E" w:rsidRPr="00AC682E" w:rsidRDefault="00F4117E" w:rsidP="00AB34AC">
            <w:pPr>
              <w:rPr>
                <w:color w:val="000000"/>
                <w:sz w:val="18"/>
                <w:szCs w:val="18"/>
              </w:rPr>
            </w:pPr>
            <w:r w:rsidRPr="00AC682E">
              <w:rPr>
                <w:color w:val="000000"/>
                <w:sz w:val="18"/>
                <w:szCs w:val="18"/>
              </w:rPr>
              <w:t xml:space="preserve">Фёдоровский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79FBF77B" w14:textId="77777777" w:rsidR="00F4117E" w:rsidRPr="00AC682E" w:rsidRDefault="00F4117E" w:rsidP="00AB34AC">
            <w:pPr>
              <w:jc w:val="right"/>
              <w:rPr>
                <w:color w:val="000000"/>
                <w:sz w:val="18"/>
                <w:szCs w:val="18"/>
              </w:rPr>
            </w:pPr>
            <w:r w:rsidRPr="00AC682E">
              <w:rPr>
                <w:color w:val="000000"/>
                <w:sz w:val="18"/>
                <w:szCs w:val="18"/>
              </w:rPr>
              <w:t>1,5890</w:t>
            </w:r>
          </w:p>
        </w:tc>
        <w:tc>
          <w:tcPr>
            <w:tcW w:w="814" w:type="dxa"/>
            <w:tcBorders>
              <w:top w:val="nil"/>
              <w:left w:val="nil"/>
              <w:bottom w:val="single" w:sz="4" w:space="0" w:color="auto"/>
              <w:right w:val="single" w:sz="4" w:space="0" w:color="auto"/>
            </w:tcBorders>
            <w:shd w:val="clear" w:color="auto" w:fill="auto"/>
            <w:noWrap/>
            <w:vAlign w:val="bottom"/>
            <w:hideMark/>
          </w:tcPr>
          <w:p w14:paraId="52522D08" w14:textId="77777777" w:rsidR="00F4117E" w:rsidRPr="00AC682E" w:rsidRDefault="00F4117E" w:rsidP="00AB34AC">
            <w:pPr>
              <w:jc w:val="right"/>
              <w:rPr>
                <w:color w:val="000000"/>
                <w:sz w:val="18"/>
                <w:szCs w:val="18"/>
              </w:rPr>
            </w:pPr>
            <w:r w:rsidRPr="00AC682E">
              <w:rPr>
                <w:color w:val="000000"/>
                <w:sz w:val="18"/>
                <w:szCs w:val="18"/>
              </w:rPr>
              <w:t>2,1630</w:t>
            </w:r>
          </w:p>
        </w:tc>
        <w:tc>
          <w:tcPr>
            <w:tcW w:w="711" w:type="dxa"/>
            <w:tcBorders>
              <w:top w:val="nil"/>
              <w:left w:val="nil"/>
              <w:bottom w:val="single" w:sz="4" w:space="0" w:color="auto"/>
              <w:right w:val="single" w:sz="4" w:space="0" w:color="auto"/>
            </w:tcBorders>
            <w:shd w:val="clear" w:color="auto" w:fill="auto"/>
            <w:noWrap/>
            <w:vAlign w:val="bottom"/>
            <w:hideMark/>
          </w:tcPr>
          <w:p w14:paraId="359675C8" w14:textId="77777777" w:rsidR="00F4117E" w:rsidRPr="00AC682E" w:rsidRDefault="00F4117E" w:rsidP="00AB34AC">
            <w:pPr>
              <w:jc w:val="right"/>
              <w:rPr>
                <w:color w:val="000000"/>
                <w:sz w:val="18"/>
                <w:szCs w:val="18"/>
              </w:rPr>
            </w:pPr>
            <w:r w:rsidRPr="00AC682E">
              <w:rPr>
                <w:color w:val="000000"/>
                <w:sz w:val="18"/>
                <w:szCs w:val="18"/>
              </w:rPr>
              <w:t>2,5660</w:t>
            </w:r>
          </w:p>
        </w:tc>
        <w:tc>
          <w:tcPr>
            <w:tcW w:w="799" w:type="dxa"/>
            <w:tcBorders>
              <w:top w:val="nil"/>
              <w:left w:val="nil"/>
              <w:bottom w:val="single" w:sz="4" w:space="0" w:color="auto"/>
              <w:right w:val="single" w:sz="4" w:space="0" w:color="auto"/>
            </w:tcBorders>
            <w:shd w:val="clear" w:color="auto" w:fill="auto"/>
            <w:noWrap/>
            <w:vAlign w:val="bottom"/>
            <w:hideMark/>
          </w:tcPr>
          <w:p w14:paraId="68314661" w14:textId="77777777" w:rsidR="00F4117E" w:rsidRPr="00AC682E" w:rsidRDefault="00F4117E" w:rsidP="00AB34AC">
            <w:pPr>
              <w:jc w:val="right"/>
              <w:rPr>
                <w:color w:val="000000"/>
                <w:sz w:val="18"/>
                <w:szCs w:val="18"/>
              </w:rPr>
            </w:pPr>
            <w:r w:rsidRPr="00AC682E">
              <w:rPr>
                <w:color w:val="000000"/>
                <w:sz w:val="18"/>
                <w:szCs w:val="18"/>
              </w:rPr>
              <w:t>1,2170</w:t>
            </w:r>
          </w:p>
        </w:tc>
        <w:tc>
          <w:tcPr>
            <w:tcW w:w="814" w:type="dxa"/>
            <w:tcBorders>
              <w:top w:val="nil"/>
              <w:left w:val="nil"/>
              <w:bottom w:val="single" w:sz="4" w:space="0" w:color="auto"/>
              <w:right w:val="single" w:sz="4" w:space="0" w:color="auto"/>
            </w:tcBorders>
            <w:shd w:val="clear" w:color="auto" w:fill="auto"/>
            <w:noWrap/>
            <w:vAlign w:val="bottom"/>
            <w:hideMark/>
          </w:tcPr>
          <w:p w14:paraId="4565F771" w14:textId="77777777" w:rsidR="00F4117E" w:rsidRPr="00AC682E" w:rsidRDefault="00F4117E" w:rsidP="00AB34AC">
            <w:pPr>
              <w:jc w:val="right"/>
              <w:rPr>
                <w:color w:val="000000"/>
                <w:sz w:val="18"/>
                <w:szCs w:val="18"/>
              </w:rPr>
            </w:pPr>
            <w:r w:rsidRPr="00AC682E">
              <w:rPr>
                <w:color w:val="000000"/>
                <w:sz w:val="18"/>
                <w:szCs w:val="18"/>
              </w:rPr>
              <w:t>1,6030</w:t>
            </w:r>
          </w:p>
        </w:tc>
        <w:tc>
          <w:tcPr>
            <w:tcW w:w="711" w:type="dxa"/>
            <w:tcBorders>
              <w:top w:val="nil"/>
              <w:left w:val="nil"/>
              <w:bottom w:val="single" w:sz="4" w:space="0" w:color="auto"/>
              <w:right w:val="single" w:sz="4" w:space="0" w:color="auto"/>
            </w:tcBorders>
            <w:shd w:val="clear" w:color="auto" w:fill="auto"/>
            <w:noWrap/>
            <w:vAlign w:val="bottom"/>
            <w:hideMark/>
          </w:tcPr>
          <w:p w14:paraId="73D27BB8" w14:textId="77777777" w:rsidR="00F4117E" w:rsidRPr="00AC682E" w:rsidRDefault="00F4117E" w:rsidP="00AB34AC">
            <w:pPr>
              <w:jc w:val="right"/>
              <w:rPr>
                <w:color w:val="000000"/>
                <w:sz w:val="18"/>
                <w:szCs w:val="18"/>
              </w:rPr>
            </w:pPr>
            <w:r w:rsidRPr="00AC682E">
              <w:rPr>
                <w:color w:val="000000"/>
                <w:sz w:val="18"/>
                <w:szCs w:val="18"/>
              </w:rPr>
              <w:t>1,9450</w:t>
            </w:r>
          </w:p>
        </w:tc>
        <w:tc>
          <w:tcPr>
            <w:tcW w:w="882" w:type="dxa"/>
            <w:tcBorders>
              <w:top w:val="nil"/>
              <w:left w:val="nil"/>
              <w:bottom w:val="single" w:sz="4" w:space="0" w:color="auto"/>
              <w:right w:val="single" w:sz="4" w:space="0" w:color="auto"/>
            </w:tcBorders>
            <w:shd w:val="clear" w:color="auto" w:fill="auto"/>
            <w:noWrap/>
            <w:vAlign w:val="bottom"/>
            <w:hideMark/>
          </w:tcPr>
          <w:p w14:paraId="6CE14198" w14:textId="77777777" w:rsidR="00F4117E" w:rsidRPr="00AC682E" w:rsidRDefault="00F4117E" w:rsidP="00AB34AC">
            <w:pPr>
              <w:jc w:val="right"/>
              <w:rPr>
                <w:color w:val="000000"/>
                <w:sz w:val="18"/>
                <w:szCs w:val="18"/>
              </w:rPr>
            </w:pPr>
            <w:r w:rsidRPr="00AC682E">
              <w:rPr>
                <w:color w:val="000000"/>
                <w:sz w:val="18"/>
                <w:szCs w:val="18"/>
              </w:rPr>
              <w:t>2,2950</w:t>
            </w:r>
          </w:p>
        </w:tc>
        <w:tc>
          <w:tcPr>
            <w:tcW w:w="799" w:type="dxa"/>
            <w:tcBorders>
              <w:top w:val="nil"/>
              <w:left w:val="nil"/>
              <w:bottom w:val="single" w:sz="4" w:space="0" w:color="auto"/>
              <w:right w:val="single" w:sz="4" w:space="0" w:color="auto"/>
            </w:tcBorders>
            <w:shd w:val="clear" w:color="auto" w:fill="auto"/>
            <w:noWrap/>
            <w:vAlign w:val="bottom"/>
            <w:hideMark/>
          </w:tcPr>
          <w:p w14:paraId="189E58E3" w14:textId="77777777" w:rsidR="00F4117E" w:rsidRPr="00AC682E" w:rsidRDefault="00F4117E" w:rsidP="00AB34AC">
            <w:pPr>
              <w:jc w:val="right"/>
              <w:rPr>
                <w:color w:val="000000"/>
                <w:sz w:val="18"/>
                <w:szCs w:val="18"/>
              </w:rPr>
            </w:pPr>
            <w:r w:rsidRPr="00AC682E">
              <w:rPr>
                <w:color w:val="000000"/>
                <w:sz w:val="18"/>
                <w:szCs w:val="18"/>
              </w:rPr>
              <w:t>1,2160</w:t>
            </w:r>
          </w:p>
        </w:tc>
        <w:tc>
          <w:tcPr>
            <w:tcW w:w="845" w:type="dxa"/>
            <w:tcBorders>
              <w:top w:val="nil"/>
              <w:left w:val="nil"/>
              <w:bottom w:val="single" w:sz="4" w:space="0" w:color="auto"/>
              <w:right w:val="single" w:sz="4" w:space="0" w:color="auto"/>
            </w:tcBorders>
            <w:shd w:val="clear" w:color="auto" w:fill="auto"/>
            <w:noWrap/>
            <w:vAlign w:val="bottom"/>
            <w:hideMark/>
          </w:tcPr>
          <w:p w14:paraId="0DC4A8E7" w14:textId="77777777" w:rsidR="00F4117E" w:rsidRPr="00AC682E" w:rsidRDefault="00F4117E" w:rsidP="00AB34AC">
            <w:pPr>
              <w:jc w:val="right"/>
              <w:rPr>
                <w:color w:val="000000"/>
                <w:sz w:val="18"/>
                <w:szCs w:val="18"/>
              </w:rPr>
            </w:pPr>
            <w:r w:rsidRPr="00AC682E">
              <w:rPr>
                <w:color w:val="000000"/>
                <w:sz w:val="18"/>
                <w:szCs w:val="18"/>
              </w:rPr>
              <w:t>1,6190</w:t>
            </w:r>
          </w:p>
        </w:tc>
      </w:tr>
      <w:tr w:rsidR="00F4117E" w:rsidRPr="00AC682E" w14:paraId="57C795F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71BBC60" w14:textId="03BC086A" w:rsidR="00F4117E" w:rsidRPr="00AC682E" w:rsidRDefault="00F4117E" w:rsidP="00AB34AC">
            <w:pPr>
              <w:jc w:val="center"/>
              <w:rPr>
                <w:color w:val="000000"/>
                <w:sz w:val="18"/>
                <w:szCs w:val="18"/>
              </w:rPr>
            </w:pPr>
            <w:r w:rsidRPr="00AC682E">
              <w:rPr>
                <w:color w:val="000000"/>
                <w:sz w:val="18"/>
                <w:szCs w:val="18"/>
              </w:rPr>
              <w:lastRenderedPageBreak/>
              <w:t>1</w:t>
            </w:r>
            <w:r w:rsidR="00C876FC">
              <w:rPr>
                <w:color w:val="000000"/>
                <w:sz w:val="18"/>
                <w:szCs w:val="18"/>
              </w:rPr>
              <w:t>08</w:t>
            </w:r>
          </w:p>
        </w:tc>
        <w:tc>
          <w:tcPr>
            <w:tcW w:w="1451" w:type="dxa"/>
            <w:tcBorders>
              <w:top w:val="nil"/>
              <w:left w:val="nil"/>
              <w:bottom w:val="single" w:sz="4" w:space="0" w:color="auto"/>
              <w:right w:val="single" w:sz="4" w:space="0" w:color="auto"/>
            </w:tcBorders>
            <w:shd w:val="clear" w:color="auto" w:fill="auto"/>
            <w:noWrap/>
            <w:vAlign w:val="bottom"/>
            <w:hideMark/>
          </w:tcPr>
          <w:p w14:paraId="5E16803F"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2042D4C5" w14:textId="77777777" w:rsidR="00F4117E" w:rsidRPr="00AC682E" w:rsidRDefault="00F4117E" w:rsidP="00AB34AC">
            <w:pPr>
              <w:rPr>
                <w:color w:val="000000"/>
                <w:sz w:val="18"/>
                <w:szCs w:val="18"/>
              </w:rPr>
            </w:pPr>
            <w:r w:rsidRPr="00AC682E">
              <w:rPr>
                <w:color w:val="000000"/>
                <w:sz w:val="18"/>
                <w:szCs w:val="18"/>
              </w:rPr>
              <w:t>Аккулинский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EE941EA" w14:textId="77777777" w:rsidR="00F4117E" w:rsidRPr="00AC682E" w:rsidRDefault="00F4117E" w:rsidP="00AB34AC">
            <w:pPr>
              <w:jc w:val="right"/>
              <w:rPr>
                <w:color w:val="000000"/>
                <w:sz w:val="18"/>
                <w:szCs w:val="18"/>
              </w:rPr>
            </w:pPr>
            <w:r w:rsidRPr="00AC682E">
              <w:rPr>
                <w:color w:val="000000"/>
                <w:sz w:val="18"/>
                <w:szCs w:val="18"/>
              </w:rPr>
              <w:t>0,9670</w:t>
            </w:r>
          </w:p>
        </w:tc>
        <w:tc>
          <w:tcPr>
            <w:tcW w:w="814" w:type="dxa"/>
            <w:tcBorders>
              <w:top w:val="nil"/>
              <w:left w:val="nil"/>
              <w:bottom w:val="single" w:sz="4" w:space="0" w:color="auto"/>
              <w:right w:val="single" w:sz="4" w:space="0" w:color="auto"/>
            </w:tcBorders>
            <w:shd w:val="clear" w:color="auto" w:fill="auto"/>
            <w:noWrap/>
            <w:vAlign w:val="bottom"/>
            <w:hideMark/>
          </w:tcPr>
          <w:p w14:paraId="15927844" w14:textId="77777777" w:rsidR="00F4117E" w:rsidRPr="00AC682E" w:rsidRDefault="00F4117E" w:rsidP="00AB34AC">
            <w:pPr>
              <w:jc w:val="right"/>
              <w:rPr>
                <w:color w:val="000000"/>
                <w:sz w:val="18"/>
                <w:szCs w:val="18"/>
              </w:rPr>
            </w:pPr>
            <w:r w:rsidRPr="00AC682E">
              <w:rPr>
                <w:color w:val="000000"/>
                <w:sz w:val="18"/>
                <w:szCs w:val="18"/>
              </w:rPr>
              <w:t>1,2980</w:t>
            </w:r>
          </w:p>
        </w:tc>
        <w:tc>
          <w:tcPr>
            <w:tcW w:w="711" w:type="dxa"/>
            <w:tcBorders>
              <w:top w:val="nil"/>
              <w:left w:val="nil"/>
              <w:bottom w:val="single" w:sz="4" w:space="0" w:color="auto"/>
              <w:right w:val="single" w:sz="4" w:space="0" w:color="auto"/>
            </w:tcBorders>
            <w:shd w:val="clear" w:color="auto" w:fill="auto"/>
            <w:noWrap/>
            <w:vAlign w:val="bottom"/>
            <w:hideMark/>
          </w:tcPr>
          <w:p w14:paraId="2F1C7C68" w14:textId="77777777" w:rsidR="00F4117E" w:rsidRPr="00AC682E" w:rsidRDefault="00F4117E" w:rsidP="00AB34AC">
            <w:pPr>
              <w:jc w:val="right"/>
              <w:rPr>
                <w:color w:val="000000"/>
                <w:sz w:val="18"/>
                <w:szCs w:val="18"/>
              </w:rPr>
            </w:pPr>
            <w:r w:rsidRPr="00AC682E">
              <w:rPr>
                <w:color w:val="000000"/>
                <w:sz w:val="18"/>
                <w:szCs w:val="18"/>
              </w:rPr>
              <w:t>1,5300</w:t>
            </w:r>
          </w:p>
        </w:tc>
        <w:tc>
          <w:tcPr>
            <w:tcW w:w="799" w:type="dxa"/>
            <w:tcBorders>
              <w:top w:val="nil"/>
              <w:left w:val="nil"/>
              <w:bottom w:val="single" w:sz="4" w:space="0" w:color="auto"/>
              <w:right w:val="single" w:sz="4" w:space="0" w:color="auto"/>
            </w:tcBorders>
            <w:shd w:val="clear" w:color="auto" w:fill="auto"/>
            <w:noWrap/>
            <w:vAlign w:val="bottom"/>
            <w:hideMark/>
          </w:tcPr>
          <w:p w14:paraId="72DD61FE" w14:textId="77777777" w:rsidR="00F4117E" w:rsidRPr="00AC682E" w:rsidRDefault="00F4117E" w:rsidP="00AB34AC">
            <w:pPr>
              <w:jc w:val="right"/>
              <w:rPr>
                <w:color w:val="000000"/>
                <w:sz w:val="18"/>
                <w:szCs w:val="18"/>
              </w:rPr>
            </w:pPr>
            <w:r w:rsidRPr="00AC682E">
              <w:rPr>
                <w:color w:val="000000"/>
                <w:sz w:val="18"/>
                <w:szCs w:val="18"/>
              </w:rPr>
              <w:t>0,7100</w:t>
            </w:r>
          </w:p>
        </w:tc>
        <w:tc>
          <w:tcPr>
            <w:tcW w:w="814" w:type="dxa"/>
            <w:tcBorders>
              <w:top w:val="nil"/>
              <w:left w:val="nil"/>
              <w:bottom w:val="single" w:sz="4" w:space="0" w:color="auto"/>
              <w:right w:val="single" w:sz="4" w:space="0" w:color="auto"/>
            </w:tcBorders>
            <w:shd w:val="clear" w:color="auto" w:fill="auto"/>
            <w:noWrap/>
            <w:vAlign w:val="bottom"/>
            <w:hideMark/>
          </w:tcPr>
          <w:p w14:paraId="320540AA" w14:textId="77777777" w:rsidR="00F4117E" w:rsidRPr="00AC682E" w:rsidRDefault="00F4117E" w:rsidP="00AB34AC">
            <w:pPr>
              <w:jc w:val="right"/>
              <w:rPr>
                <w:color w:val="000000"/>
                <w:sz w:val="18"/>
                <w:szCs w:val="18"/>
              </w:rPr>
            </w:pPr>
            <w:r w:rsidRPr="00AC682E">
              <w:rPr>
                <w:color w:val="000000"/>
                <w:sz w:val="18"/>
                <w:szCs w:val="18"/>
              </w:rPr>
              <w:t>0,9390</w:t>
            </w:r>
          </w:p>
        </w:tc>
        <w:tc>
          <w:tcPr>
            <w:tcW w:w="711" w:type="dxa"/>
            <w:tcBorders>
              <w:top w:val="nil"/>
              <w:left w:val="nil"/>
              <w:bottom w:val="single" w:sz="4" w:space="0" w:color="auto"/>
              <w:right w:val="single" w:sz="4" w:space="0" w:color="auto"/>
            </w:tcBorders>
            <w:shd w:val="clear" w:color="auto" w:fill="auto"/>
            <w:noWrap/>
            <w:vAlign w:val="bottom"/>
            <w:hideMark/>
          </w:tcPr>
          <w:p w14:paraId="0E8E891C" w14:textId="77777777" w:rsidR="00F4117E" w:rsidRPr="00AC682E" w:rsidRDefault="00F4117E" w:rsidP="00AB34AC">
            <w:pPr>
              <w:jc w:val="right"/>
              <w:rPr>
                <w:color w:val="000000"/>
                <w:sz w:val="18"/>
                <w:szCs w:val="18"/>
              </w:rPr>
            </w:pPr>
            <w:r w:rsidRPr="00AC682E">
              <w:rPr>
                <w:color w:val="000000"/>
                <w:sz w:val="18"/>
                <w:szCs w:val="18"/>
              </w:rPr>
              <w:t>1,1410</w:t>
            </w:r>
          </w:p>
        </w:tc>
        <w:tc>
          <w:tcPr>
            <w:tcW w:w="882" w:type="dxa"/>
            <w:tcBorders>
              <w:top w:val="nil"/>
              <w:left w:val="nil"/>
              <w:bottom w:val="single" w:sz="4" w:space="0" w:color="auto"/>
              <w:right w:val="single" w:sz="4" w:space="0" w:color="auto"/>
            </w:tcBorders>
            <w:shd w:val="clear" w:color="auto" w:fill="auto"/>
            <w:noWrap/>
            <w:vAlign w:val="bottom"/>
            <w:hideMark/>
          </w:tcPr>
          <w:p w14:paraId="0D2EB85D" w14:textId="77777777" w:rsidR="00F4117E" w:rsidRPr="00AC682E" w:rsidRDefault="00F4117E" w:rsidP="00AB34AC">
            <w:pPr>
              <w:jc w:val="right"/>
              <w:rPr>
                <w:color w:val="000000"/>
                <w:sz w:val="18"/>
                <w:szCs w:val="18"/>
              </w:rPr>
            </w:pPr>
            <w:r w:rsidRPr="00AC682E">
              <w:rPr>
                <w:color w:val="000000"/>
                <w:sz w:val="18"/>
                <w:szCs w:val="18"/>
              </w:rPr>
              <w:t>1,3480</w:t>
            </w:r>
          </w:p>
        </w:tc>
        <w:tc>
          <w:tcPr>
            <w:tcW w:w="799" w:type="dxa"/>
            <w:tcBorders>
              <w:top w:val="nil"/>
              <w:left w:val="nil"/>
              <w:bottom w:val="single" w:sz="4" w:space="0" w:color="auto"/>
              <w:right w:val="single" w:sz="4" w:space="0" w:color="auto"/>
            </w:tcBorders>
            <w:shd w:val="clear" w:color="auto" w:fill="auto"/>
            <w:noWrap/>
            <w:vAlign w:val="bottom"/>
            <w:hideMark/>
          </w:tcPr>
          <w:p w14:paraId="54637C4F" w14:textId="77777777" w:rsidR="00F4117E" w:rsidRPr="00AC682E" w:rsidRDefault="00F4117E" w:rsidP="00AB34AC">
            <w:pPr>
              <w:jc w:val="right"/>
              <w:rPr>
                <w:color w:val="000000"/>
                <w:sz w:val="18"/>
                <w:szCs w:val="18"/>
              </w:rPr>
            </w:pPr>
            <w:r w:rsidRPr="00AC682E">
              <w:rPr>
                <w:color w:val="000000"/>
                <w:sz w:val="18"/>
                <w:szCs w:val="18"/>
              </w:rPr>
              <w:t>0,7660</w:t>
            </w:r>
          </w:p>
        </w:tc>
        <w:tc>
          <w:tcPr>
            <w:tcW w:w="845" w:type="dxa"/>
            <w:tcBorders>
              <w:top w:val="nil"/>
              <w:left w:val="nil"/>
              <w:bottom w:val="single" w:sz="4" w:space="0" w:color="auto"/>
              <w:right w:val="single" w:sz="4" w:space="0" w:color="auto"/>
            </w:tcBorders>
            <w:shd w:val="clear" w:color="auto" w:fill="auto"/>
            <w:noWrap/>
            <w:vAlign w:val="bottom"/>
            <w:hideMark/>
          </w:tcPr>
          <w:p w14:paraId="07A4C934" w14:textId="77777777" w:rsidR="00F4117E" w:rsidRPr="00AC682E" w:rsidRDefault="00F4117E" w:rsidP="00AB34AC">
            <w:pPr>
              <w:jc w:val="right"/>
              <w:rPr>
                <w:color w:val="000000"/>
                <w:sz w:val="18"/>
                <w:szCs w:val="18"/>
              </w:rPr>
            </w:pPr>
            <w:r w:rsidRPr="00AC682E">
              <w:rPr>
                <w:color w:val="000000"/>
                <w:sz w:val="18"/>
                <w:szCs w:val="18"/>
              </w:rPr>
              <w:t>1,0340</w:t>
            </w:r>
          </w:p>
        </w:tc>
      </w:tr>
      <w:tr w:rsidR="00F4117E" w:rsidRPr="00AC682E" w14:paraId="4DD52F3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ED05EC0" w14:textId="364D8DF8"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09</w:t>
            </w:r>
          </w:p>
        </w:tc>
        <w:tc>
          <w:tcPr>
            <w:tcW w:w="1451" w:type="dxa"/>
            <w:tcBorders>
              <w:top w:val="nil"/>
              <w:left w:val="nil"/>
              <w:bottom w:val="single" w:sz="4" w:space="0" w:color="auto"/>
              <w:right w:val="single" w:sz="4" w:space="0" w:color="auto"/>
            </w:tcBorders>
            <w:shd w:val="clear" w:color="auto" w:fill="auto"/>
            <w:noWrap/>
            <w:vAlign w:val="bottom"/>
            <w:hideMark/>
          </w:tcPr>
          <w:p w14:paraId="3ACFAC90"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4C1BEEB9" w14:textId="77777777" w:rsidR="00F4117E" w:rsidRPr="00AC682E" w:rsidRDefault="00F4117E" w:rsidP="00AB34AC">
            <w:pPr>
              <w:rPr>
                <w:color w:val="000000"/>
                <w:sz w:val="18"/>
                <w:szCs w:val="18"/>
              </w:rPr>
            </w:pPr>
            <w:r w:rsidRPr="00AC682E">
              <w:rPr>
                <w:color w:val="000000"/>
                <w:sz w:val="18"/>
                <w:szCs w:val="18"/>
              </w:rPr>
              <w:t xml:space="preserve">Актогайский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66A203F3" w14:textId="77777777" w:rsidR="00F4117E" w:rsidRPr="00AC682E" w:rsidRDefault="00F4117E" w:rsidP="00AB34AC">
            <w:pPr>
              <w:jc w:val="right"/>
              <w:rPr>
                <w:color w:val="000000"/>
                <w:sz w:val="18"/>
                <w:szCs w:val="18"/>
              </w:rPr>
            </w:pPr>
            <w:r w:rsidRPr="00AC682E">
              <w:rPr>
                <w:color w:val="000000"/>
                <w:sz w:val="18"/>
                <w:szCs w:val="18"/>
              </w:rPr>
              <w:t>1,1720</w:t>
            </w:r>
          </w:p>
        </w:tc>
        <w:tc>
          <w:tcPr>
            <w:tcW w:w="814" w:type="dxa"/>
            <w:tcBorders>
              <w:top w:val="nil"/>
              <w:left w:val="nil"/>
              <w:bottom w:val="single" w:sz="4" w:space="0" w:color="auto"/>
              <w:right w:val="single" w:sz="4" w:space="0" w:color="auto"/>
            </w:tcBorders>
            <w:shd w:val="clear" w:color="auto" w:fill="auto"/>
            <w:noWrap/>
            <w:vAlign w:val="bottom"/>
            <w:hideMark/>
          </w:tcPr>
          <w:p w14:paraId="707E6BD3" w14:textId="77777777" w:rsidR="00F4117E" w:rsidRPr="00AC682E" w:rsidRDefault="00F4117E" w:rsidP="00AB34AC">
            <w:pPr>
              <w:jc w:val="right"/>
              <w:rPr>
                <w:color w:val="000000"/>
                <w:sz w:val="18"/>
                <w:szCs w:val="18"/>
              </w:rPr>
            </w:pPr>
            <w:r w:rsidRPr="00AC682E">
              <w:rPr>
                <w:color w:val="000000"/>
                <w:sz w:val="18"/>
                <w:szCs w:val="18"/>
              </w:rPr>
              <w:t>1,5780</w:t>
            </w:r>
          </w:p>
        </w:tc>
        <w:tc>
          <w:tcPr>
            <w:tcW w:w="711" w:type="dxa"/>
            <w:tcBorders>
              <w:top w:val="nil"/>
              <w:left w:val="nil"/>
              <w:bottom w:val="single" w:sz="4" w:space="0" w:color="auto"/>
              <w:right w:val="single" w:sz="4" w:space="0" w:color="auto"/>
            </w:tcBorders>
            <w:shd w:val="clear" w:color="auto" w:fill="auto"/>
            <w:noWrap/>
            <w:vAlign w:val="bottom"/>
            <w:hideMark/>
          </w:tcPr>
          <w:p w14:paraId="3CFB62BB" w14:textId="77777777" w:rsidR="00F4117E" w:rsidRPr="00AC682E" w:rsidRDefault="00F4117E" w:rsidP="00AB34AC">
            <w:pPr>
              <w:jc w:val="right"/>
              <w:rPr>
                <w:color w:val="000000"/>
                <w:sz w:val="18"/>
                <w:szCs w:val="18"/>
              </w:rPr>
            </w:pPr>
            <w:r w:rsidRPr="00AC682E">
              <w:rPr>
                <w:color w:val="000000"/>
                <w:sz w:val="18"/>
                <w:szCs w:val="18"/>
              </w:rPr>
              <w:t>1,8640</w:t>
            </w:r>
          </w:p>
        </w:tc>
        <w:tc>
          <w:tcPr>
            <w:tcW w:w="799" w:type="dxa"/>
            <w:tcBorders>
              <w:top w:val="nil"/>
              <w:left w:val="nil"/>
              <w:bottom w:val="single" w:sz="4" w:space="0" w:color="auto"/>
              <w:right w:val="single" w:sz="4" w:space="0" w:color="auto"/>
            </w:tcBorders>
            <w:shd w:val="clear" w:color="auto" w:fill="auto"/>
            <w:noWrap/>
            <w:vAlign w:val="bottom"/>
            <w:hideMark/>
          </w:tcPr>
          <w:p w14:paraId="13077B20" w14:textId="77777777" w:rsidR="00F4117E" w:rsidRPr="00AC682E" w:rsidRDefault="00F4117E" w:rsidP="00AB34AC">
            <w:pPr>
              <w:jc w:val="right"/>
              <w:rPr>
                <w:color w:val="000000"/>
                <w:sz w:val="18"/>
                <w:szCs w:val="18"/>
              </w:rPr>
            </w:pPr>
            <w:r w:rsidRPr="00AC682E">
              <w:rPr>
                <w:color w:val="000000"/>
                <w:sz w:val="18"/>
                <w:szCs w:val="18"/>
              </w:rPr>
              <w:t>0,9450</w:t>
            </w:r>
          </w:p>
        </w:tc>
        <w:tc>
          <w:tcPr>
            <w:tcW w:w="814" w:type="dxa"/>
            <w:tcBorders>
              <w:top w:val="nil"/>
              <w:left w:val="nil"/>
              <w:bottom w:val="single" w:sz="4" w:space="0" w:color="auto"/>
              <w:right w:val="single" w:sz="4" w:space="0" w:color="auto"/>
            </w:tcBorders>
            <w:shd w:val="clear" w:color="auto" w:fill="auto"/>
            <w:noWrap/>
            <w:vAlign w:val="bottom"/>
            <w:hideMark/>
          </w:tcPr>
          <w:p w14:paraId="210B3047" w14:textId="77777777" w:rsidR="00F4117E" w:rsidRPr="00AC682E" w:rsidRDefault="00F4117E" w:rsidP="00AB34AC">
            <w:pPr>
              <w:jc w:val="right"/>
              <w:rPr>
                <w:color w:val="000000"/>
                <w:sz w:val="18"/>
                <w:szCs w:val="18"/>
              </w:rPr>
            </w:pPr>
            <w:r w:rsidRPr="00AC682E">
              <w:rPr>
                <w:color w:val="000000"/>
                <w:sz w:val="18"/>
                <w:szCs w:val="18"/>
              </w:rPr>
              <w:t>1,2630</w:t>
            </w:r>
          </w:p>
        </w:tc>
        <w:tc>
          <w:tcPr>
            <w:tcW w:w="711" w:type="dxa"/>
            <w:tcBorders>
              <w:top w:val="nil"/>
              <w:left w:val="nil"/>
              <w:bottom w:val="single" w:sz="4" w:space="0" w:color="auto"/>
              <w:right w:val="single" w:sz="4" w:space="0" w:color="auto"/>
            </w:tcBorders>
            <w:shd w:val="clear" w:color="auto" w:fill="auto"/>
            <w:noWrap/>
            <w:vAlign w:val="bottom"/>
            <w:hideMark/>
          </w:tcPr>
          <w:p w14:paraId="4547C95E" w14:textId="77777777" w:rsidR="00F4117E" w:rsidRPr="00AC682E" w:rsidRDefault="00F4117E" w:rsidP="00AB34AC">
            <w:pPr>
              <w:jc w:val="right"/>
              <w:rPr>
                <w:color w:val="000000"/>
                <w:sz w:val="18"/>
                <w:szCs w:val="18"/>
              </w:rPr>
            </w:pPr>
            <w:r w:rsidRPr="00AC682E">
              <w:rPr>
                <w:color w:val="000000"/>
                <w:sz w:val="18"/>
                <w:szCs w:val="18"/>
              </w:rPr>
              <w:t>1,5440</w:t>
            </w:r>
          </w:p>
        </w:tc>
        <w:tc>
          <w:tcPr>
            <w:tcW w:w="882" w:type="dxa"/>
            <w:tcBorders>
              <w:top w:val="nil"/>
              <w:left w:val="nil"/>
              <w:bottom w:val="single" w:sz="4" w:space="0" w:color="auto"/>
              <w:right w:val="single" w:sz="4" w:space="0" w:color="auto"/>
            </w:tcBorders>
            <w:shd w:val="clear" w:color="auto" w:fill="auto"/>
            <w:noWrap/>
            <w:vAlign w:val="bottom"/>
            <w:hideMark/>
          </w:tcPr>
          <w:p w14:paraId="6E04F01D" w14:textId="77777777" w:rsidR="00F4117E" w:rsidRPr="00AC682E" w:rsidRDefault="00F4117E" w:rsidP="00AB34AC">
            <w:pPr>
              <w:jc w:val="right"/>
              <w:rPr>
                <w:color w:val="000000"/>
                <w:sz w:val="18"/>
                <w:szCs w:val="18"/>
              </w:rPr>
            </w:pPr>
            <w:r w:rsidRPr="00AC682E">
              <w:rPr>
                <w:color w:val="000000"/>
                <w:sz w:val="18"/>
                <w:szCs w:val="18"/>
              </w:rPr>
              <w:t>1,8320</w:t>
            </w:r>
          </w:p>
        </w:tc>
        <w:tc>
          <w:tcPr>
            <w:tcW w:w="799" w:type="dxa"/>
            <w:tcBorders>
              <w:top w:val="nil"/>
              <w:left w:val="nil"/>
              <w:bottom w:val="single" w:sz="4" w:space="0" w:color="auto"/>
              <w:right w:val="single" w:sz="4" w:space="0" w:color="auto"/>
            </w:tcBorders>
            <w:shd w:val="clear" w:color="auto" w:fill="auto"/>
            <w:noWrap/>
            <w:vAlign w:val="bottom"/>
            <w:hideMark/>
          </w:tcPr>
          <w:p w14:paraId="4E7C87FD" w14:textId="77777777" w:rsidR="00F4117E" w:rsidRPr="00AC682E" w:rsidRDefault="00F4117E" w:rsidP="00AB34AC">
            <w:pPr>
              <w:jc w:val="right"/>
              <w:rPr>
                <w:color w:val="000000"/>
                <w:sz w:val="18"/>
                <w:szCs w:val="18"/>
              </w:rPr>
            </w:pPr>
            <w:r w:rsidRPr="00AC682E">
              <w:rPr>
                <w:color w:val="000000"/>
                <w:sz w:val="18"/>
                <w:szCs w:val="18"/>
              </w:rPr>
              <w:t>1,1530</w:t>
            </w:r>
          </w:p>
        </w:tc>
        <w:tc>
          <w:tcPr>
            <w:tcW w:w="845" w:type="dxa"/>
            <w:tcBorders>
              <w:top w:val="nil"/>
              <w:left w:val="nil"/>
              <w:bottom w:val="single" w:sz="4" w:space="0" w:color="auto"/>
              <w:right w:val="single" w:sz="4" w:space="0" w:color="auto"/>
            </w:tcBorders>
            <w:shd w:val="clear" w:color="auto" w:fill="auto"/>
            <w:noWrap/>
            <w:vAlign w:val="bottom"/>
            <w:hideMark/>
          </w:tcPr>
          <w:p w14:paraId="1A79CDB4" w14:textId="77777777" w:rsidR="00F4117E" w:rsidRPr="00AC682E" w:rsidRDefault="00F4117E" w:rsidP="00AB34AC">
            <w:pPr>
              <w:jc w:val="right"/>
              <w:rPr>
                <w:color w:val="000000"/>
                <w:sz w:val="18"/>
                <w:szCs w:val="18"/>
              </w:rPr>
            </w:pPr>
            <w:r w:rsidRPr="00AC682E">
              <w:rPr>
                <w:color w:val="000000"/>
                <w:sz w:val="18"/>
                <w:szCs w:val="18"/>
              </w:rPr>
              <w:t>1,5630</w:t>
            </w:r>
          </w:p>
        </w:tc>
      </w:tr>
      <w:tr w:rsidR="00F4117E" w:rsidRPr="00AC682E" w14:paraId="666F449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681D729" w14:textId="0C816462" w:rsidR="00F4117E" w:rsidRPr="00AC682E" w:rsidRDefault="00F4117E" w:rsidP="00AB34AC">
            <w:pPr>
              <w:jc w:val="center"/>
              <w:rPr>
                <w:color w:val="000000"/>
                <w:sz w:val="18"/>
                <w:szCs w:val="18"/>
              </w:rPr>
            </w:pPr>
            <w:r w:rsidRPr="00AC682E">
              <w:rPr>
                <w:color w:val="000000"/>
                <w:sz w:val="18"/>
                <w:szCs w:val="18"/>
              </w:rPr>
              <w:t>11</w:t>
            </w:r>
            <w:r w:rsidR="00C876FC">
              <w:rPr>
                <w:color w:val="000000"/>
                <w:sz w:val="18"/>
                <w:szCs w:val="18"/>
              </w:rPr>
              <w:t>0</w:t>
            </w:r>
          </w:p>
        </w:tc>
        <w:tc>
          <w:tcPr>
            <w:tcW w:w="1451" w:type="dxa"/>
            <w:tcBorders>
              <w:top w:val="nil"/>
              <w:left w:val="nil"/>
              <w:bottom w:val="single" w:sz="4" w:space="0" w:color="auto"/>
              <w:right w:val="single" w:sz="4" w:space="0" w:color="auto"/>
            </w:tcBorders>
            <w:shd w:val="clear" w:color="auto" w:fill="auto"/>
            <w:noWrap/>
            <w:vAlign w:val="bottom"/>
            <w:hideMark/>
          </w:tcPr>
          <w:p w14:paraId="3E27E283"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1B299249" w14:textId="77777777" w:rsidR="00F4117E" w:rsidRPr="00AC682E" w:rsidRDefault="00F4117E" w:rsidP="00AB34AC">
            <w:pPr>
              <w:rPr>
                <w:color w:val="000000"/>
                <w:sz w:val="18"/>
                <w:szCs w:val="18"/>
              </w:rPr>
            </w:pPr>
            <w:r w:rsidRPr="00AC682E">
              <w:rPr>
                <w:color w:val="000000"/>
                <w:sz w:val="18"/>
                <w:szCs w:val="18"/>
              </w:rPr>
              <w:t>Баянаульский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4DDB411" w14:textId="77777777" w:rsidR="00F4117E" w:rsidRPr="00AC682E" w:rsidRDefault="00F4117E" w:rsidP="00AB34AC">
            <w:pPr>
              <w:jc w:val="right"/>
              <w:rPr>
                <w:color w:val="000000"/>
                <w:sz w:val="18"/>
                <w:szCs w:val="18"/>
              </w:rPr>
            </w:pPr>
            <w:r w:rsidRPr="00AC682E">
              <w:rPr>
                <w:color w:val="000000"/>
                <w:sz w:val="18"/>
                <w:szCs w:val="18"/>
              </w:rPr>
              <w:t>1,1630</w:t>
            </w:r>
          </w:p>
        </w:tc>
        <w:tc>
          <w:tcPr>
            <w:tcW w:w="814" w:type="dxa"/>
            <w:tcBorders>
              <w:top w:val="nil"/>
              <w:left w:val="nil"/>
              <w:bottom w:val="single" w:sz="4" w:space="0" w:color="auto"/>
              <w:right w:val="single" w:sz="4" w:space="0" w:color="auto"/>
            </w:tcBorders>
            <w:shd w:val="clear" w:color="auto" w:fill="auto"/>
            <w:noWrap/>
            <w:vAlign w:val="bottom"/>
            <w:hideMark/>
          </w:tcPr>
          <w:p w14:paraId="6851B6D5" w14:textId="77777777" w:rsidR="00F4117E" w:rsidRPr="00AC682E" w:rsidRDefault="00F4117E" w:rsidP="00AB34AC">
            <w:pPr>
              <w:jc w:val="right"/>
              <w:rPr>
                <w:color w:val="000000"/>
                <w:sz w:val="18"/>
                <w:szCs w:val="18"/>
              </w:rPr>
            </w:pPr>
            <w:r w:rsidRPr="00AC682E">
              <w:rPr>
                <w:color w:val="000000"/>
                <w:sz w:val="18"/>
                <w:szCs w:val="18"/>
              </w:rPr>
              <w:t>1,5650</w:t>
            </w:r>
          </w:p>
        </w:tc>
        <w:tc>
          <w:tcPr>
            <w:tcW w:w="711" w:type="dxa"/>
            <w:tcBorders>
              <w:top w:val="nil"/>
              <w:left w:val="nil"/>
              <w:bottom w:val="single" w:sz="4" w:space="0" w:color="auto"/>
              <w:right w:val="single" w:sz="4" w:space="0" w:color="auto"/>
            </w:tcBorders>
            <w:shd w:val="clear" w:color="auto" w:fill="auto"/>
            <w:noWrap/>
            <w:vAlign w:val="bottom"/>
            <w:hideMark/>
          </w:tcPr>
          <w:p w14:paraId="21DFEE3C" w14:textId="77777777" w:rsidR="00F4117E" w:rsidRPr="00AC682E" w:rsidRDefault="00F4117E" w:rsidP="00AB34AC">
            <w:pPr>
              <w:jc w:val="right"/>
              <w:rPr>
                <w:color w:val="000000"/>
                <w:sz w:val="18"/>
                <w:szCs w:val="18"/>
              </w:rPr>
            </w:pPr>
            <w:r w:rsidRPr="00AC682E">
              <w:rPr>
                <w:color w:val="000000"/>
                <w:sz w:val="18"/>
                <w:szCs w:val="18"/>
              </w:rPr>
              <w:t>1,8470</w:t>
            </w:r>
          </w:p>
        </w:tc>
        <w:tc>
          <w:tcPr>
            <w:tcW w:w="799" w:type="dxa"/>
            <w:tcBorders>
              <w:top w:val="nil"/>
              <w:left w:val="nil"/>
              <w:bottom w:val="single" w:sz="4" w:space="0" w:color="auto"/>
              <w:right w:val="single" w:sz="4" w:space="0" w:color="auto"/>
            </w:tcBorders>
            <w:shd w:val="clear" w:color="auto" w:fill="auto"/>
            <w:noWrap/>
            <w:vAlign w:val="bottom"/>
            <w:hideMark/>
          </w:tcPr>
          <w:p w14:paraId="26C33A02" w14:textId="77777777" w:rsidR="00F4117E" w:rsidRPr="00AC682E" w:rsidRDefault="00F4117E" w:rsidP="00AB34AC">
            <w:pPr>
              <w:jc w:val="right"/>
              <w:rPr>
                <w:color w:val="000000"/>
                <w:sz w:val="18"/>
                <w:szCs w:val="18"/>
              </w:rPr>
            </w:pPr>
            <w:r w:rsidRPr="00AC682E">
              <w:rPr>
                <w:color w:val="000000"/>
                <w:sz w:val="18"/>
                <w:szCs w:val="18"/>
              </w:rPr>
              <w:t>0,9390</w:t>
            </w:r>
          </w:p>
        </w:tc>
        <w:tc>
          <w:tcPr>
            <w:tcW w:w="814" w:type="dxa"/>
            <w:tcBorders>
              <w:top w:val="nil"/>
              <w:left w:val="nil"/>
              <w:bottom w:val="single" w:sz="4" w:space="0" w:color="auto"/>
              <w:right w:val="single" w:sz="4" w:space="0" w:color="auto"/>
            </w:tcBorders>
            <w:shd w:val="clear" w:color="auto" w:fill="auto"/>
            <w:noWrap/>
            <w:vAlign w:val="bottom"/>
            <w:hideMark/>
          </w:tcPr>
          <w:p w14:paraId="2A9519C6" w14:textId="77777777" w:rsidR="00F4117E" w:rsidRPr="00AC682E" w:rsidRDefault="00F4117E" w:rsidP="00AB34AC">
            <w:pPr>
              <w:jc w:val="right"/>
              <w:rPr>
                <w:color w:val="000000"/>
                <w:sz w:val="18"/>
                <w:szCs w:val="18"/>
              </w:rPr>
            </w:pPr>
            <w:r w:rsidRPr="00AC682E">
              <w:rPr>
                <w:color w:val="000000"/>
                <w:sz w:val="18"/>
                <w:szCs w:val="18"/>
              </w:rPr>
              <w:t>1,2490</w:t>
            </w:r>
          </w:p>
        </w:tc>
        <w:tc>
          <w:tcPr>
            <w:tcW w:w="711" w:type="dxa"/>
            <w:tcBorders>
              <w:top w:val="nil"/>
              <w:left w:val="nil"/>
              <w:bottom w:val="single" w:sz="4" w:space="0" w:color="auto"/>
              <w:right w:val="single" w:sz="4" w:space="0" w:color="auto"/>
            </w:tcBorders>
            <w:shd w:val="clear" w:color="auto" w:fill="auto"/>
            <w:noWrap/>
            <w:vAlign w:val="bottom"/>
            <w:hideMark/>
          </w:tcPr>
          <w:p w14:paraId="350A7980" w14:textId="77777777" w:rsidR="00F4117E" w:rsidRPr="00AC682E" w:rsidRDefault="00F4117E" w:rsidP="00AB34AC">
            <w:pPr>
              <w:jc w:val="right"/>
              <w:rPr>
                <w:color w:val="000000"/>
                <w:sz w:val="18"/>
                <w:szCs w:val="18"/>
              </w:rPr>
            </w:pPr>
            <w:r w:rsidRPr="00AC682E">
              <w:rPr>
                <w:color w:val="000000"/>
                <w:sz w:val="18"/>
                <w:szCs w:val="18"/>
              </w:rPr>
              <w:t>1,5220</w:t>
            </w:r>
          </w:p>
        </w:tc>
        <w:tc>
          <w:tcPr>
            <w:tcW w:w="882" w:type="dxa"/>
            <w:tcBorders>
              <w:top w:val="nil"/>
              <w:left w:val="nil"/>
              <w:bottom w:val="single" w:sz="4" w:space="0" w:color="auto"/>
              <w:right w:val="single" w:sz="4" w:space="0" w:color="auto"/>
            </w:tcBorders>
            <w:shd w:val="clear" w:color="auto" w:fill="auto"/>
            <w:noWrap/>
            <w:vAlign w:val="bottom"/>
            <w:hideMark/>
          </w:tcPr>
          <w:p w14:paraId="6DE402A8" w14:textId="77777777" w:rsidR="00F4117E" w:rsidRPr="00AC682E" w:rsidRDefault="00F4117E" w:rsidP="00AB34AC">
            <w:pPr>
              <w:jc w:val="right"/>
              <w:rPr>
                <w:color w:val="000000"/>
                <w:sz w:val="18"/>
                <w:szCs w:val="18"/>
              </w:rPr>
            </w:pPr>
            <w:r w:rsidRPr="00AC682E">
              <w:rPr>
                <w:color w:val="000000"/>
                <w:sz w:val="18"/>
                <w:szCs w:val="18"/>
              </w:rPr>
              <w:t>1,8030</w:t>
            </w:r>
          </w:p>
        </w:tc>
        <w:tc>
          <w:tcPr>
            <w:tcW w:w="799" w:type="dxa"/>
            <w:tcBorders>
              <w:top w:val="nil"/>
              <w:left w:val="nil"/>
              <w:bottom w:val="single" w:sz="4" w:space="0" w:color="auto"/>
              <w:right w:val="single" w:sz="4" w:space="0" w:color="auto"/>
            </w:tcBorders>
            <w:shd w:val="clear" w:color="auto" w:fill="auto"/>
            <w:noWrap/>
            <w:vAlign w:val="bottom"/>
            <w:hideMark/>
          </w:tcPr>
          <w:p w14:paraId="5F46DB18" w14:textId="77777777" w:rsidR="00F4117E" w:rsidRPr="00AC682E" w:rsidRDefault="00F4117E" w:rsidP="00AB34AC">
            <w:pPr>
              <w:jc w:val="right"/>
              <w:rPr>
                <w:color w:val="000000"/>
                <w:sz w:val="18"/>
                <w:szCs w:val="18"/>
              </w:rPr>
            </w:pPr>
            <w:r w:rsidRPr="00AC682E">
              <w:rPr>
                <w:color w:val="000000"/>
                <w:sz w:val="18"/>
                <w:szCs w:val="18"/>
              </w:rPr>
              <w:t>0,9780</w:t>
            </w:r>
          </w:p>
        </w:tc>
        <w:tc>
          <w:tcPr>
            <w:tcW w:w="845" w:type="dxa"/>
            <w:tcBorders>
              <w:top w:val="nil"/>
              <w:left w:val="nil"/>
              <w:bottom w:val="single" w:sz="4" w:space="0" w:color="auto"/>
              <w:right w:val="single" w:sz="4" w:space="0" w:color="auto"/>
            </w:tcBorders>
            <w:shd w:val="clear" w:color="auto" w:fill="auto"/>
            <w:noWrap/>
            <w:vAlign w:val="bottom"/>
            <w:hideMark/>
          </w:tcPr>
          <w:p w14:paraId="3C500F7F" w14:textId="77777777" w:rsidR="00F4117E" w:rsidRPr="00AC682E" w:rsidRDefault="00F4117E" w:rsidP="00AB34AC">
            <w:pPr>
              <w:jc w:val="right"/>
              <w:rPr>
                <w:color w:val="000000"/>
                <w:sz w:val="18"/>
                <w:szCs w:val="18"/>
              </w:rPr>
            </w:pPr>
            <w:r w:rsidRPr="00AC682E">
              <w:rPr>
                <w:color w:val="000000"/>
                <w:sz w:val="18"/>
                <w:szCs w:val="18"/>
              </w:rPr>
              <w:t>1,3120</w:t>
            </w:r>
          </w:p>
        </w:tc>
      </w:tr>
      <w:tr w:rsidR="00F4117E" w:rsidRPr="00AC682E" w14:paraId="0DCC66F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5A648D0" w14:textId="73EC8CE0"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11</w:t>
            </w:r>
          </w:p>
        </w:tc>
        <w:tc>
          <w:tcPr>
            <w:tcW w:w="1451" w:type="dxa"/>
            <w:tcBorders>
              <w:top w:val="nil"/>
              <w:left w:val="nil"/>
              <w:bottom w:val="single" w:sz="4" w:space="0" w:color="auto"/>
              <w:right w:val="single" w:sz="4" w:space="0" w:color="auto"/>
            </w:tcBorders>
            <w:shd w:val="clear" w:color="auto" w:fill="auto"/>
            <w:noWrap/>
            <w:vAlign w:val="bottom"/>
            <w:hideMark/>
          </w:tcPr>
          <w:p w14:paraId="6744411B"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40829814" w14:textId="77777777" w:rsidR="00F4117E" w:rsidRPr="00AC682E" w:rsidRDefault="00F4117E" w:rsidP="00AB34AC">
            <w:pPr>
              <w:rPr>
                <w:color w:val="000000"/>
                <w:sz w:val="18"/>
                <w:szCs w:val="18"/>
              </w:rPr>
            </w:pPr>
            <w:r w:rsidRPr="00AC682E">
              <w:rPr>
                <w:color w:val="000000"/>
                <w:sz w:val="18"/>
                <w:szCs w:val="18"/>
              </w:rPr>
              <w:t>город Аксу</w:t>
            </w:r>
          </w:p>
        </w:tc>
        <w:tc>
          <w:tcPr>
            <w:tcW w:w="799" w:type="dxa"/>
            <w:tcBorders>
              <w:top w:val="nil"/>
              <w:left w:val="nil"/>
              <w:bottom w:val="single" w:sz="4" w:space="0" w:color="auto"/>
              <w:right w:val="single" w:sz="4" w:space="0" w:color="auto"/>
            </w:tcBorders>
            <w:shd w:val="clear" w:color="auto" w:fill="auto"/>
            <w:noWrap/>
            <w:vAlign w:val="bottom"/>
            <w:hideMark/>
          </w:tcPr>
          <w:p w14:paraId="6D1106FD" w14:textId="77777777" w:rsidR="00F4117E" w:rsidRPr="00AC682E" w:rsidRDefault="00F4117E" w:rsidP="00AB34AC">
            <w:pPr>
              <w:jc w:val="right"/>
              <w:rPr>
                <w:color w:val="000000"/>
                <w:sz w:val="18"/>
                <w:szCs w:val="18"/>
              </w:rPr>
            </w:pPr>
            <w:r w:rsidRPr="00AC682E">
              <w:rPr>
                <w:color w:val="000000"/>
                <w:sz w:val="18"/>
                <w:szCs w:val="18"/>
              </w:rPr>
              <w:t>1,1650</w:t>
            </w:r>
          </w:p>
        </w:tc>
        <w:tc>
          <w:tcPr>
            <w:tcW w:w="814" w:type="dxa"/>
            <w:tcBorders>
              <w:top w:val="nil"/>
              <w:left w:val="nil"/>
              <w:bottom w:val="single" w:sz="4" w:space="0" w:color="auto"/>
              <w:right w:val="single" w:sz="4" w:space="0" w:color="auto"/>
            </w:tcBorders>
            <w:shd w:val="clear" w:color="auto" w:fill="auto"/>
            <w:noWrap/>
            <w:vAlign w:val="bottom"/>
            <w:hideMark/>
          </w:tcPr>
          <w:p w14:paraId="4145FBF1" w14:textId="77777777" w:rsidR="00F4117E" w:rsidRPr="00AC682E" w:rsidRDefault="00F4117E" w:rsidP="00AB34AC">
            <w:pPr>
              <w:jc w:val="right"/>
              <w:rPr>
                <w:color w:val="000000"/>
                <w:sz w:val="18"/>
                <w:szCs w:val="18"/>
              </w:rPr>
            </w:pPr>
            <w:r w:rsidRPr="00AC682E">
              <w:rPr>
                <w:color w:val="000000"/>
                <w:sz w:val="18"/>
                <w:szCs w:val="18"/>
              </w:rPr>
              <w:t>1,5550</w:t>
            </w:r>
          </w:p>
        </w:tc>
        <w:tc>
          <w:tcPr>
            <w:tcW w:w="711" w:type="dxa"/>
            <w:tcBorders>
              <w:top w:val="nil"/>
              <w:left w:val="nil"/>
              <w:bottom w:val="single" w:sz="4" w:space="0" w:color="auto"/>
              <w:right w:val="single" w:sz="4" w:space="0" w:color="auto"/>
            </w:tcBorders>
            <w:shd w:val="clear" w:color="auto" w:fill="auto"/>
            <w:noWrap/>
            <w:vAlign w:val="bottom"/>
            <w:hideMark/>
          </w:tcPr>
          <w:p w14:paraId="34DF12E9" w14:textId="77777777" w:rsidR="00F4117E" w:rsidRPr="00AC682E" w:rsidRDefault="00F4117E" w:rsidP="00AB34AC">
            <w:pPr>
              <w:jc w:val="right"/>
              <w:rPr>
                <w:color w:val="000000"/>
                <w:sz w:val="18"/>
                <w:szCs w:val="18"/>
              </w:rPr>
            </w:pPr>
            <w:r w:rsidRPr="00AC682E">
              <w:rPr>
                <w:color w:val="000000"/>
                <w:sz w:val="18"/>
                <w:szCs w:val="18"/>
              </w:rPr>
              <w:t>1,8300</w:t>
            </w:r>
          </w:p>
        </w:tc>
        <w:tc>
          <w:tcPr>
            <w:tcW w:w="799" w:type="dxa"/>
            <w:tcBorders>
              <w:top w:val="nil"/>
              <w:left w:val="nil"/>
              <w:bottom w:val="single" w:sz="4" w:space="0" w:color="auto"/>
              <w:right w:val="single" w:sz="4" w:space="0" w:color="auto"/>
            </w:tcBorders>
            <w:shd w:val="clear" w:color="auto" w:fill="auto"/>
            <w:noWrap/>
            <w:vAlign w:val="bottom"/>
            <w:hideMark/>
          </w:tcPr>
          <w:p w14:paraId="6CE53D9F" w14:textId="77777777" w:rsidR="00F4117E" w:rsidRPr="00AC682E" w:rsidRDefault="00F4117E" w:rsidP="00AB34AC">
            <w:pPr>
              <w:jc w:val="right"/>
              <w:rPr>
                <w:color w:val="000000"/>
                <w:sz w:val="18"/>
                <w:szCs w:val="18"/>
              </w:rPr>
            </w:pPr>
            <w:r w:rsidRPr="00AC682E">
              <w:rPr>
                <w:color w:val="000000"/>
                <w:sz w:val="18"/>
                <w:szCs w:val="18"/>
              </w:rPr>
              <w:t>0,8930</w:t>
            </w:r>
          </w:p>
        </w:tc>
        <w:tc>
          <w:tcPr>
            <w:tcW w:w="814" w:type="dxa"/>
            <w:tcBorders>
              <w:top w:val="nil"/>
              <w:left w:val="nil"/>
              <w:bottom w:val="single" w:sz="4" w:space="0" w:color="auto"/>
              <w:right w:val="single" w:sz="4" w:space="0" w:color="auto"/>
            </w:tcBorders>
            <w:shd w:val="clear" w:color="auto" w:fill="auto"/>
            <w:noWrap/>
            <w:vAlign w:val="bottom"/>
            <w:hideMark/>
          </w:tcPr>
          <w:p w14:paraId="3179F9D1" w14:textId="77777777" w:rsidR="00F4117E" w:rsidRPr="00AC682E" w:rsidRDefault="00F4117E" w:rsidP="00AB34AC">
            <w:pPr>
              <w:jc w:val="right"/>
              <w:rPr>
                <w:color w:val="000000"/>
                <w:sz w:val="18"/>
                <w:szCs w:val="18"/>
              </w:rPr>
            </w:pPr>
            <w:r w:rsidRPr="00AC682E">
              <w:rPr>
                <w:color w:val="000000"/>
                <w:sz w:val="18"/>
                <w:szCs w:val="18"/>
              </w:rPr>
              <w:t>1,1870</w:t>
            </w:r>
          </w:p>
        </w:tc>
        <w:tc>
          <w:tcPr>
            <w:tcW w:w="711" w:type="dxa"/>
            <w:tcBorders>
              <w:top w:val="nil"/>
              <w:left w:val="nil"/>
              <w:bottom w:val="single" w:sz="4" w:space="0" w:color="auto"/>
              <w:right w:val="single" w:sz="4" w:space="0" w:color="auto"/>
            </w:tcBorders>
            <w:shd w:val="clear" w:color="auto" w:fill="auto"/>
            <w:noWrap/>
            <w:vAlign w:val="bottom"/>
            <w:hideMark/>
          </w:tcPr>
          <w:p w14:paraId="2F71A6E9" w14:textId="77777777" w:rsidR="00F4117E" w:rsidRPr="00AC682E" w:rsidRDefault="00F4117E" w:rsidP="00AB34AC">
            <w:pPr>
              <w:jc w:val="right"/>
              <w:rPr>
                <w:color w:val="000000"/>
                <w:sz w:val="18"/>
                <w:szCs w:val="18"/>
              </w:rPr>
            </w:pPr>
            <w:r w:rsidRPr="00AC682E">
              <w:rPr>
                <w:color w:val="000000"/>
                <w:sz w:val="18"/>
                <w:szCs w:val="18"/>
              </w:rPr>
              <w:t>1,4470</w:t>
            </w:r>
          </w:p>
        </w:tc>
        <w:tc>
          <w:tcPr>
            <w:tcW w:w="882" w:type="dxa"/>
            <w:tcBorders>
              <w:top w:val="nil"/>
              <w:left w:val="nil"/>
              <w:bottom w:val="single" w:sz="4" w:space="0" w:color="auto"/>
              <w:right w:val="single" w:sz="4" w:space="0" w:color="auto"/>
            </w:tcBorders>
            <w:shd w:val="clear" w:color="auto" w:fill="auto"/>
            <w:noWrap/>
            <w:vAlign w:val="bottom"/>
            <w:hideMark/>
          </w:tcPr>
          <w:p w14:paraId="361D0645" w14:textId="77777777" w:rsidR="00F4117E" w:rsidRPr="00AC682E" w:rsidRDefault="00F4117E" w:rsidP="00AB34AC">
            <w:pPr>
              <w:jc w:val="right"/>
              <w:rPr>
                <w:color w:val="000000"/>
                <w:sz w:val="18"/>
                <w:szCs w:val="18"/>
              </w:rPr>
            </w:pPr>
            <w:r w:rsidRPr="00AC682E">
              <w:rPr>
                <w:color w:val="000000"/>
                <w:sz w:val="18"/>
                <w:szCs w:val="18"/>
              </w:rPr>
              <w:t>1,7140</w:t>
            </w:r>
          </w:p>
        </w:tc>
        <w:tc>
          <w:tcPr>
            <w:tcW w:w="799" w:type="dxa"/>
            <w:tcBorders>
              <w:top w:val="nil"/>
              <w:left w:val="nil"/>
              <w:bottom w:val="single" w:sz="4" w:space="0" w:color="auto"/>
              <w:right w:val="single" w:sz="4" w:space="0" w:color="auto"/>
            </w:tcBorders>
            <w:shd w:val="clear" w:color="auto" w:fill="auto"/>
            <w:noWrap/>
            <w:vAlign w:val="bottom"/>
            <w:hideMark/>
          </w:tcPr>
          <w:p w14:paraId="128665CD" w14:textId="77777777" w:rsidR="00F4117E" w:rsidRPr="00AC682E" w:rsidRDefault="00F4117E" w:rsidP="00AB34AC">
            <w:pPr>
              <w:jc w:val="right"/>
              <w:rPr>
                <w:color w:val="000000"/>
                <w:sz w:val="18"/>
                <w:szCs w:val="18"/>
              </w:rPr>
            </w:pPr>
            <w:r w:rsidRPr="00AC682E">
              <w:rPr>
                <w:color w:val="000000"/>
                <w:sz w:val="18"/>
                <w:szCs w:val="18"/>
              </w:rPr>
              <w:t>0,9530</w:t>
            </w:r>
          </w:p>
        </w:tc>
        <w:tc>
          <w:tcPr>
            <w:tcW w:w="845" w:type="dxa"/>
            <w:tcBorders>
              <w:top w:val="nil"/>
              <w:left w:val="nil"/>
              <w:bottom w:val="single" w:sz="4" w:space="0" w:color="auto"/>
              <w:right w:val="single" w:sz="4" w:space="0" w:color="auto"/>
            </w:tcBorders>
            <w:shd w:val="clear" w:color="auto" w:fill="auto"/>
            <w:noWrap/>
            <w:vAlign w:val="bottom"/>
            <w:hideMark/>
          </w:tcPr>
          <w:p w14:paraId="48FC300E" w14:textId="77777777" w:rsidR="00F4117E" w:rsidRPr="00AC682E" w:rsidRDefault="00F4117E" w:rsidP="00AB34AC">
            <w:pPr>
              <w:jc w:val="right"/>
              <w:rPr>
                <w:color w:val="000000"/>
                <w:sz w:val="18"/>
                <w:szCs w:val="18"/>
              </w:rPr>
            </w:pPr>
            <w:r w:rsidRPr="00AC682E">
              <w:rPr>
                <w:color w:val="000000"/>
                <w:sz w:val="18"/>
                <w:szCs w:val="18"/>
              </w:rPr>
              <w:t>1,2710</w:t>
            </w:r>
          </w:p>
        </w:tc>
      </w:tr>
      <w:tr w:rsidR="00F4117E" w:rsidRPr="00AC682E" w14:paraId="77E5DE9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59728C8" w14:textId="36ECCE3C" w:rsidR="00F4117E" w:rsidRPr="00AC682E" w:rsidRDefault="00F4117E" w:rsidP="00AB34AC">
            <w:pPr>
              <w:jc w:val="center"/>
              <w:rPr>
                <w:color w:val="000000"/>
                <w:sz w:val="18"/>
                <w:szCs w:val="18"/>
              </w:rPr>
            </w:pPr>
            <w:r w:rsidRPr="00AC682E">
              <w:rPr>
                <w:color w:val="000000"/>
                <w:sz w:val="18"/>
                <w:szCs w:val="18"/>
              </w:rPr>
              <w:t>11</w:t>
            </w:r>
            <w:r w:rsidR="00C876FC">
              <w:rPr>
                <w:color w:val="000000"/>
                <w:sz w:val="18"/>
                <w:szCs w:val="18"/>
              </w:rPr>
              <w:t>2</w:t>
            </w:r>
          </w:p>
        </w:tc>
        <w:tc>
          <w:tcPr>
            <w:tcW w:w="1451" w:type="dxa"/>
            <w:tcBorders>
              <w:top w:val="nil"/>
              <w:left w:val="nil"/>
              <w:bottom w:val="single" w:sz="4" w:space="0" w:color="auto"/>
              <w:right w:val="single" w:sz="4" w:space="0" w:color="auto"/>
            </w:tcBorders>
            <w:shd w:val="clear" w:color="auto" w:fill="auto"/>
            <w:noWrap/>
            <w:vAlign w:val="bottom"/>
            <w:hideMark/>
          </w:tcPr>
          <w:p w14:paraId="4304880D"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1FE43D41" w14:textId="77777777" w:rsidR="00F4117E" w:rsidRPr="00AC682E" w:rsidRDefault="00F4117E" w:rsidP="00AB34AC">
            <w:pPr>
              <w:rPr>
                <w:color w:val="000000"/>
                <w:sz w:val="18"/>
                <w:szCs w:val="18"/>
              </w:rPr>
            </w:pPr>
            <w:r w:rsidRPr="00AC682E">
              <w:rPr>
                <w:color w:val="000000"/>
                <w:sz w:val="18"/>
                <w:szCs w:val="18"/>
              </w:rPr>
              <w:t>город Павлодар</w:t>
            </w:r>
          </w:p>
        </w:tc>
        <w:tc>
          <w:tcPr>
            <w:tcW w:w="799" w:type="dxa"/>
            <w:tcBorders>
              <w:top w:val="nil"/>
              <w:left w:val="nil"/>
              <w:bottom w:val="single" w:sz="4" w:space="0" w:color="auto"/>
              <w:right w:val="single" w:sz="4" w:space="0" w:color="auto"/>
            </w:tcBorders>
            <w:shd w:val="clear" w:color="auto" w:fill="auto"/>
            <w:noWrap/>
            <w:vAlign w:val="bottom"/>
            <w:hideMark/>
          </w:tcPr>
          <w:p w14:paraId="120EBAFC" w14:textId="77777777" w:rsidR="00F4117E" w:rsidRPr="00AC682E" w:rsidRDefault="00F4117E" w:rsidP="00AB34AC">
            <w:pPr>
              <w:jc w:val="right"/>
              <w:rPr>
                <w:color w:val="000000"/>
                <w:sz w:val="18"/>
                <w:szCs w:val="18"/>
              </w:rPr>
            </w:pPr>
            <w:r w:rsidRPr="00AC682E">
              <w:rPr>
                <w:color w:val="000000"/>
                <w:sz w:val="18"/>
                <w:szCs w:val="18"/>
              </w:rPr>
              <w:t>1,2250</w:t>
            </w:r>
          </w:p>
        </w:tc>
        <w:tc>
          <w:tcPr>
            <w:tcW w:w="814" w:type="dxa"/>
            <w:tcBorders>
              <w:top w:val="nil"/>
              <w:left w:val="nil"/>
              <w:bottom w:val="single" w:sz="4" w:space="0" w:color="auto"/>
              <w:right w:val="single" w:sz="4" w:space="0" w:color="auto"/>
            </w:tcBorders>
            <w:shd w:val="clear" w:color="auto" w:fill="auto"/>
            <w:noWrap/>
            <w:vAlign w:val="bottom"/>
            <w:hideMark/>
          </w:tcPr>
          <w:p w14:paraId="5A281D41" w14:textId="77777777" w:rsidR="00F4117E" w:rsidRPr="00AC682E" w:rsidRDefault="00F4117E" w:rsidP="00AB34AC">
            <w:pPr>
              <w:jc w:val="right"/>
              <w:rPr>
                <w:color w:val="000000"/>
                <w:sz w:val="18"/>
                <w:szCs w:val="18"/>
              </w:rPr>
            </w:pPr>
            <w:r w:rsidRPr="00AC682E">
              <w:rPr>
                <w:color w:val="000000"/>
                <w:sz w:val="18"/>
                <w:szCs w:val="18"/>
              </w:rPr>
              <w:t>1,6680</w:t>
            </w:r>
          </w:p>
        </w:tc>
        <w:tc>
          <w:tcPr>
            <w:tcW w:w="711" w:type="dxa"/>
            <w:tcBorders>
              <w:top w:val="nil"/>
              <w:left w:val="nil"/>
              <w:bottom w:val="single" w:sz="4" w:space="0" w:color="auto"/>
              <w:right w:val="single" w:sz="4" w:space="0" w:color="auto"/>
            </w:tcBorders>
            <w:shd w:val="clear" w:color="auto" w:fill="auto"/>
            <w:noWrap/>
            <w:vAlign w:val="bottom"/>
            <w:hideMark/>
          </w:tcPr>
          <w:p w14:paraId="4FF719EF" w14:textId="77777777" w:rsidR="00F4117E" w:rsidRPr="00AC682E" w:rsidRDefault="00F4117E" w:rsidP="00AB34AC">
            <w:pPr>
              <w:jc w:val="right"/>
              <w:rPr>
                <w:color w:val="000000"/>
                <w:sz w:val="18"/>
                <w:szCs w:val="18"/>
              </w:rPr>
            </w:pPr>
            <w:r w:rsidRPr="00AC682E">
              <w:rPr>
                <w:color w:val="000000"/>
                <w:sz w:val="18"/>
                <w:szCs w:val="18"/>
              </w:rPr>
              <w:t>1,9780</w:t>
            </w:r>
          </w:p>
        </w:tc>
        <w:tc>
          <w:tcPr>
            <w:tcW w:w="799" w:type="dxa"/>
            <w:tcBorders>
              <w:top w:val="nil"/>
              <w:left w:val="nil"/>
              <w:bottom w:val="single" w:sz="4" w:space="0" w:color="auto"/>
              <w:right w:val="single" w:sz="4" w:space="0" w:color="auto"/>
            </w:tcBorders>
            <w:shd w:val="clear" w:color="auto" w:fill="auto"/>
            <w:noWrap/>
            <w:vAlign w:val="bottom"/>
            <w:hideMark/>
          </w:tcPr>
          <w:p w14:paraId="55AABF10" w14:textId="77777777" w:rsidR="00F4117E" w:rsidRPr="00AC682E" w:rsidRDefault="00F4117E" w:rsidP="00AB34AC">
            <w:pPr>
              <w:jc w:val="right"/>
              <w:rPr>
                <w:color w:val="000000"/>
                <w:sz w:val="18"/>
                <w:szCs w:val="18"/>
              </w:rPr>
            </w:pPr>
            <w:r w:rsidRPr="00AC682E">
              <w:rPr>
                <w:color w:val="000000"/>
                <w:sz w:val="18"/>
                <w:szCs w:val="18"/>
              </w:rPr>
              <w:t>0,9280</w:t>
            </w:r>
          </w:p>
        </w:tc>
        <w:tc>
          <w:tcPr>
            <w:tcW w:w="814" w:type="dxa"/>
            <w:tcBorders>
              <w:top w:val="nil"/>
              <w:left w:val="nil"/>
              <w:bottom w:val="single" w:sz="4" w:space="0" w:color="auto"/>
              <w:right w:val="single" w:sz="4" w:space="0" w:color="auto"/>
            </w:tcBorders>
            <w:shd w:val="clear" w:color="auto" w:fill="auto"/>
            <w:noWrap/>
            <w:vAlign w:val="bottom"/>
            <w:hideMark/>
          </w:tcPr>
          <w:p w14:paraId="1270AF78" w14:textId="77777777" w:rsidR="00F4117E" w:rsidRPr="00AC682E" w:rsidRDefault="00F4117E" w:rsidP="00AB34AC">
            <w:pPr>
              <w:jc w:val="right"/>
              <w:rPr>
                <w:color w:val="000000"/>
                <w:sz w:val="18"/>
                <w:szCs w:val="18"/>
              </w:rPr>
            </w:pPr>
            <w:r w:rsidRPr="00AC682E">
              <w:rPr>
                <w:color w:val="000000"/>
                <w:sz w:val="18"/>
                <w:szCs w:val="18"/>
              </w:rPr>
              <w:t>1,2380</w:t>
            </w:r>
          </w:p>
        </w:tc>
        <w:tc>
          <w:tcPr>
            <w:tcW w:w="711" w:type="dxa"/>
            <w:tcBorders>
              <w:top w:val="nil"/>
              <w:left w:val="nil"/>
              <w:bottom w:val="single" w:sz="4" w:space="0" w:color="auto"/>
              <w:right w:val="single" w:sz="4" w:space="0" w:color="auto"/>
            </w:tcBorders>
            <w:shd w:val="clear" w:color="auto" w:fill="auto"/>
            <w:noWrap/>
            <w:vAlign w:val="bottom"/>
            <w:hideMark/>
          </w:tcPr>
          <w:p w14:paraId="08083C3B" w14:textId="77777777" w:rsidR="00F4117E" w:rsidRPr="00AC682E" w:rsidRDefault="00F4117E" w:rsidP="00AB34AC">
            <w:pPr>
              <w:jc w:val="right"/>
              <w:rPr>
                <w:color w:val="000000"/>
                <w:sz w:val="18"/>
                <w:szCs w:val="18"/>
              </w:rPr>
            </w:pPr>
            <w:r w:rsidRPr="00AC682E">
              <w:rPr>
                <w:color w:val="000000"/>
                <w:sz w:val="18"/>
                <w:szCs w:val="18"/>
              </w:rPr>
              <w:t>1,5130</w:t>
            </w:r>
          </w:p>
        </w:tc>
        <w:tc>
          <w:tcPr>
            <w:tcW w:w="882" w:type="dxa"/>
            <w:tcBorders>
              <w:top w:val="nil"/>
              <w:left w:val="nil"/>
              <w:bottom w:val="single" w:sz="4" w:space="0" w:color="auto"/>
              <w:right w:val="single" w:sz="4" w:space="0" w:color="auto"/>
            </w:tcBorders>
            <w:shd w:val="clear" w:color="auto" w:fill="auto"/>
            <w:noWrap/>
            <w:vAlign w:val="bottom"/>
            <w:hideMark/>
          </w:tcPr>
          <w:p w14:paraId="3EFB484C" w14:textId="77777777" w:rsidR="00F4117E" w:rsidRPr="00AC682E" w:rsidRDefault="00F4117E" w:rsidP="00AB34AC">
            <w:pPr>
              <w:jc w:val="right"/>
              <w:rPr>
                <w:color w:val="000000"/>
                <w:sz w:val="18"/>
                <w:szCs w:val="18"/>
              </w:rPr>
            </w:pPr>
            <w:r w:rsidRPr="00AC682E">
              <w:rPr>
                <w:color w:val="000000"/>
                <w:sz w:val="18"/>
                <w:szCs w:val="18"/>
              </w:rPr>
              <w:t>1,7940</w:t>
            </w:r>
          </w:p>
        </w:tc>
        <w:tc>
          <w:tcPr>
            <w:tcW w:w="799" w:type="dxa"/>
            <w:tcBorders>
              <w:top w:val="nil"/>
              <w:left w:val="nil"/>
              <w:bottom w:val="single" w:sz="4" w:space="0" w:color="auto"/>
              <w:right w:val="single" w:sz="4" w:space="0" w:color="auto"/>
            </w:tcBorders>
            <w:shd w:val="clear" w:color="auto" w:fill="auto"/>
            <w:noWrap/>
            <w:vAlign w:val="bottom"/>
            <w:hideMark/>
          </w:tcPr>
          <w:p w14:paraId="49117389" w14:textId="77777777" w:rsidR="00F4117E" w:rsidRPr="00AC682E" w:rsidRDefault="00F4117E" w:rsidP="00AB34AC">
            <w:pPr>
              <w:jc w:val="right"/>
              <w:rPr>
                <w:color w:val="000000"/>
                <w:sz w:val="18"/>
                <w:szCs w:val="18"/>
              </w:rPr>
            </w:pPr>
            <w:r w:rsidRPr="00AC682E">
              <w:rPr>
                <w:color w:val="000000"/>
                <w:sz w:val="18"/>
                <w:szCs w:val="18"/>
              </w:rPr>
              <w:t>0,9320</w:t>
            </w:r>
          </w:p>
        </w:tc>
        <w:tc>
          <w:tcPr>
            <w:tcW w:w="845" w:type="dxa"/>
            <w:tcBorders>
              <w:top w:val="nil"/>
              <w:left w:val="nil"/>
              <w:bottom w:val="single" w:sz="4" w:space="0" w:color="auto"/>
              <w:right w:val="single" w:sz="4" w:space="0" w:color="auto"/>
            </w:tcBorders>
            <w:shd w:val="clear" w:color="auto" w:fill="auto"/>
            <w:noWrap/>
            <w:vAlign w:val="bottom"/>
            <w:hideMark/>
          </w:tcPr>
          <w:p w14:paraId="3D8A2623" w14:textId="77777777" w:rsidR="00F4117E" w:rsidRPr="00AC682E" w:rsidRDefault="00F4117E" w:rsidP="00AB34AC">
            <w:pPr>
              <w:jc w:val="right"/>
              <w:rPr>
                <w:color w:val="000000"/>
                <w:sz w:val="18"/>
                <w:szCs w:val="18"/>
              </w:rPr>
            </w:pPr>
            <w:r w:rsidRPr="00AC682E">
              <w:rPr>
                <w:color w:val="000000"/>
                <w:sz w:val="18"/>
                <w:szCs w:val="18"/>
              </w:rPr>
              <w:t>1,2420</w:t>
            </w:r>
          </w:p>
        </w:tc>
      </w:tr>
      <w:tr w:rsidR="00F4117E" w:rsidRPr="00AC682E" w14:paraId="406DE07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899F4F7" w14:textId="70BE05B7" w:rsidR="00F4117E" w:rsidRPr="00AC682E" w:rsidRDefault="00F4117E" w:rsidP="00AB34AC">
            <w:pPr>
              <w:jc w:val="center"/>
              <w:rPr>
                <w:color w:val="000000"/>
                <w:sz w:val="18"/>
                <w:szCs w:val="18"/>
              </w:rPr>
            </w:pPr>
            <w:r w:rsidRPr="00AC682E">
              <w:rPr>
                <w:color w:val="000000"/>
                <w:sz w:val="18"/>
                <w:szCs w:val="18"/>
              </w:rPr>
              <w:t>11</w:t>
            </w:r>
            <w:r w:rsidR="00C876FC">
              <w:rPr>
                <w:color w:val="000000"/>
                <w:sz w:val="18"/>
                <w:szCs w:val="18"/>
              </w:rPr>
              <w:t>3</w:t>
            </w:r>
          </w:p>
        </w:tc>
        <w:tc>
          <w:tcPr>
            <w:tcW w:w="1451" w:type="dxa"/>
            <w:tcBorders>
              <w:top w:val="nil"/>
              <w:left w:val="nil"/>
              <w:bottom w:val="single" w:sz="4" w:space="0" w:color="auto"/>
              <w:right w:val="single" w:sz="4" w:space="0" w:color="auto"/>
            </w:tcBorders>
            <w:shd w:val="clear" w:color="auto" w:fill="auto"/>
            <w:noWrap/>
            <w:vAlign w:val="bottom"/>
            <w:hideMark/>
          </w:tcPr>
          <w:p w14:paraId="55578FF4"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1B3A76E2" w14:textId="77777777" w:rsidR="00F4117E" w:rsidRPr="00AC682E" w:rsidRDefault="00F4117E" w:rsidP="00AB34AC">
            <w:pPr>
              <w:rPr>
                <w:color w:val="000000"/>
                <w:sz w:val="18"/>
                <w:szCs w:val="18"/>
              </w:rPr>
            </w:pPr>
            <w:r w:rsidRPr="00AC682E">
              <w:rPr>
                <w:color w:val="000000"/>
                <w:sz w:val="18"/>
                <w:szCs w:val="18"/>
              </w:rPr>
              <w:t>город Экибастуз</w:t>
            </w:r>
          </w:p>
        </w:tc>
        <w:tc>
          <w:tcPr>
            <w:tcW w:w="799" w:type="dxa"/>
            <w:tcBorders>
              <w:top w:val="nil"/>
              <w:left w:val="nil"/>
              <w:bottom w:val="single" w:sz="4" w:space="0" w:color="auto"/>
              <w:right w:val="single" w:sz="4" w:space="0" w:color="auto"/>
            </w:tcBorders>
            <w:shd w:val="clear" w:color="auto" w:fill="auto"/>
            <w:noWrap/>
            <w:vAlign w:val="bottom"/>
            <w:hideMark/>
          </w:tcPr>
          <w:p w14:paraId="2CEF7D84" w14:textId="77777777" w:rsidR="00F4117E" w:rsidRPr="00AC682E" w:rsidRDefault="00F4117E" w:rsidP="00AB34AC">
            <w:pPr>
              <w:jc w:val="right"/>
              <w:rPr>
                <w:color w:val="000000"/>
                <w:sz w:val="18"/>
                <w:szCs w:val="18"/>
              </w:rPr>
            </w:pPr>
            <w:r w:rsidRPr="00AC682E">
              <w:rPr>
                <w:color w:val="000000"/>
                <w:sz w:val="18"/>
                <w:szCs w:val="18"/>
              </w:rPr>
              <w:t>1,2160</w:t>
            </w:r>
          </w:p>
        </w:tc>
        <w:tc>
          <w:tcPr>
            <w:tcW w:w="814" w:type="dxa"/>
            <w:tcBorders>
              <w:top w:val="nil"/>
              <w:left w:val="nil"/>
              <w:bottom w:val="single" w:sz="4" w:space="0" w:color="auto"/>
              <w:right w:val="single" w:sz="4" w:space="0" w:color="auto"/>
            </w:tcBorders>
            <w:shd w:val="clear" w:color="auto" w:fill="auto"/>
            <w:noWrap/>
            <w:vAlign w:val="bottom"/>
            <w:hideMark/>
          </w:tcPr>
          <w:p w14:paraId="7AAEFA61" w14:textId="77777777" w:rsidR="00F4117E" w:rsidRPr="00AC682E" w:rsidRDefault="00F4117E" w:rsidP="00AB34AC">
            <w:pPr>
              <w:jc w:val="right"/>
              <w:rPr>
                <w:color w:val="000000"/>
                <w:sz w:val="18"/>
                <w:szCs w:val="18"/>
              </w:rPr>
            </w:pPr>
            <w:r w:rsidRPr="00AC682E">
              <w:rPr>
                <w:color w:val="000000"/>
                <w:sz w:val="18"/>
                <w:szCs w:val="18"/>
              </w:rPr>
              <w:t>1,6110</w:t>
            </w:r>
          </w:p>
        </w:tc>
        <w:tc>
          <w:tcPr>
            <w:tcW w:w="711" w:type="dxa"/>
            <w:tcBorders>
              <w:top w:val="nil"/>
              <w:left w:val="nil"/>
              <w:bottom w:val="single" w:sz="4" w:space="0" w:color="auto"/>
              <w:right w:val="single" w:sz="4" w:space="0" w:color="auto"/>
            </w:tcBorders>
            <w:shd w:val="clear" w:color="auto" w:fill="auto"/>
            <w:noWrap/>
            <w:vAlign w:val="bottom"/>
            <w:hideMark/>
          </w:tcPr>
          <w:p w14:paraId="25C85BBE" w14:textId="77777777" w:rsidR="00F4117E" w:rsidRPr="00AC682E" w:rsidRDefault="00F4117E" w:rsidP="00AB34AC">
            <w:pPr>
              <w:jc w:val="right"/>
              <w:rPr>
                <w:color w:val="000000"/>
                <w:sz w:val="18"/>
                <w:szCs w:val="18"/>
              </w:rPr>
            </w:pPr>
            <w:r w:rsidRPr="00AC682E">
              <w:rPr>
                <w:color w:val="000000"/>
                <w:sz w:val="18"/>
                <w:szCs w:val="18"/>
              </w:rPr>
              <w:t>1,8880</w:t>
            </w:r>
          </w:p>
        </w:tc>
        <w:tc>
          <w:tcPr>
            <w:tcW w:w="799" w:type="dxa"/>
            <w:tcBorders>
              <w:top w:val="nil"/>
              <w:left w:val="nil"/>
              <w:bottom w:val="single" w:sz="4" w:space="0" w:color="auto"/>
              <w:right w:val="single" w:sz="4" w:space="0" w:color="auto"/>
            </w:tcBorders>
            <w:shd w:val="clear" w:color="auto" w:fill="auto"/>
            <w:noWrap/>
            <w:vAlign w:val="bottom"/>
            <w:hideMark/>
          </w:tcPr>
          <w:p w14:paraId="12744F49" w14:textId="77777777" w:rsidR="00F4117E" w:rsidRPr="00AC682E" w:rsidRDefault="00F4117E" w:rsidP="00AB34AC">
            <w:pPr>
              <w:jc w:val="right"/>
              <w:rPr>
                <w:color w:val="000000"/>
                <w:sz w:val="18"/>
                <w:szCs w:val="18"/>
              </w:rPr>
            </w:pPr>
            <w:r w:rsidRPr="00AC682E">
              <w:rPr>
                <w:color w:val="000000"/>
                <w:sz w:val="18"/>
                <w:szCs w:val="18"/>
              </w:rPr>
              <w:t>0,9800</w:t>
            </w:r>
          </w:p>
        </w:tc>
        <w:tc>
          <w:tcPr>
            <w:tcW w:w="814" w:type="dxa"/>
            <w:tcBorders>
              <w:top w:val="nil"/>
              <w:left w:val="nil"/>
              <w:bottom w:val="single" w:sz="4" w:space="0" w:color="auto"/>
              <w:right w:val="single" w:sz="4" w:space="0" w:color="auto"/>
            </w:tcBorders>
            <w:shd w:val="clear" w:color="auto" w:fill="auto"/>
            <w:noWrap/>
            <w:vAlign w:val="bottom"/>
            <w:hideMark/>
          </w:tcPr>
          <w:p w14:paraId="13124D08" w14:textId="77777777" w:rsidR="00F4117E" w:rsidRPr="00AC682E" w:rsidRDefault="00F4117E" w:rsidP="00AB34AC">
            <w:pPr>
              <w:jc w:val="right"/>
              <w:rPr>
                <w:color w:val="000000"/>
                <w:sz w:val="18"/>
                <w:szCs w:val="18"/>
              </w:rPr>
            </w:pPr>
            <w:r w:rsidRPr="00AC682E">
              <w:rPr>
                <w:color w:val="000000"/>
                <w:sz w:val="18"/>
                <w:szCs w:val="18"/>
              </w:rPr>
              <w:t>1,3040</w:t>
            </w:r>
          </w:p>
        </w:tc>
        <w:tc>
          <w:tcPr>
            <w:tcW w:w="711" w:type="dxa"/>
            <w:tcBorders>
              <w:top w:val="nil"/>
              <w:left w:val="nil"/>
              <w:bottom w:val="single" w:sz="4" w:space="0" w:color="auto"/>
              <w:right w:val="single" w:sz="4" w:space="0" w:color="auto"/>
            </w:tcBorders>
            <w:shd w:val="clear" w:color="auto" w:fill="auto"/>
            <w:noWrap/>
            <w:vAlign w:val="bottom"/>
            <w:hideMark/>
          </w:tcPr>
          <w:p w14:paraId="4021F782" w14:textId="77777777" w:rsidR="00F4117E" w:rsidRPr="00AC682E" w:rsidRDefault="00F4117E" w:rsidP="00AB34AC">
            <w:pPr>
              <w:jc w:val="right"/>
              <w:rPr>
                <w:color w:val="000000"/>
                <w:sz w:val="18"/>
                <w:szCs w:val="18"/>
              </w:rPr>
            </w:pPr>
            <w:r w:rsidRPr="00AC682E">
              <w:rPr>
                <w:color w:val="000000"/>
                <w:sz w:val="18"/>
                <w:szCs w:val="18"/>
              </w:rPr>
              <w:t>1,5900</w:t>
            </w:r>
          </w:p>
        </w:tc>
        <w:tc>
          <w:tcPr>
            <w:tcW w:w="882" w:type="dxa"/>
            <w:tcBorders>
              <w:top w:val="nil"/>
              <w:left w:val="nil"/>
              <w:bottom w:val="single" w:sz="4" w:space="0" w:color="auto"/>
              <w:right w:val="single" w:sz="4" w:space="0" w:color="auto"/>
            </w:tcBorders>
            <w:shd w:val="clear" w:color="auto" w:fill="auto"/>
            <w:noWrap/>
            <w:vAlign w:val="bottom"/>
            <w:hideMark/>
          </w:tcPr>
          <w:p w14:paraId="72211AA1" w14:textId="77777777" w:rsidR="00F4117E" w:rsidRPr="00AC682E" w:rsidRDefault="00F4117E" w:rsidP="00AB34AC">
            <w:pPr>
              <w:jc w:val="right"/>
              <w:rPr>
                <w:color w:val="000000"/>
                <w:sz w:val="18"/>
                <w:szCs w:val="18"/>
              </w:rPr>
            </w:pPr>
            <w:r w:rsidRPr="00AC682E">
              <w:rPr>
                <w:color w:val="000000"/>
                <w:sz w:val="18"/>
                <w:szCs w:val="18"/>
              </w:rPr>
              <w:t>1,8840</w:t>
            </w:r>
          </w:p>
        </w:tc>
        <w:tc>
          <w:tcPr>
            <w:tcW w:w="799" w:type="dxa"/>
            <w:tcBorders>
              <w:top w:val="nil"/>
              <w:left w:val="nil"/>
              <w:bottom w:val="single" w:sz="4" w:space="0" w:color="auto"/>
              <w:right w:val="single" w:sz="4" w:space="0" w:color="auto"/>
            </w:tcBorders>
            <w:shd w:val="clear" w:color="auto" w:fill="auto"/>
            <w:noWrap/>
            <w:vAlign w:val="bottom"/>
            <w:hideMark/>
          </w:tcPr>
          <w:p w14:paraId="7B077B9C" w14:textId="77777777" w:rsidR="00F4117E" w:rsidRPr="00AC682E" w:rsidRDefault="00F4117E" w:rsidP="00AB34AC">
            <w:pPr>
              <w:jc w:val="right"/>
              <w:rPr>
                <w:color w:val="000000"/>
                <w:sz w:val="18"/>
                <w:szCs w:val="18"/>
              </w:rPr>
            </w:pPr>
            <w:r w:rsidRPr="00AC682E">
              <w:rPr>
                <w:color w:val="000000"/>
                <w:sz w:val="18"/>
                <w:szCs w:val="18"/>
              </w:rPr>
              <w:t>1,0900</w:t>
            </w:r>
          </w:p>
        </w:tc>
        <w:tc>
          <w:tcPr>
            <w:tcW w:w="845" w:type="dxa"/>
            <w:tcBorders>
              <w:top w:val="nil"/>
              <w:left w:val="nil"/>
              <w:bottom w:val="single" w:sz="4" w:space="0" w:color="auto"/>
              <w:right w:val="single" w:sz="4" w:space="0" w:color="auto"/>
            </w:tcBorders>
            <w:shd w:val="clear" w:color="auto" w:fill="auto"/>
            <w:noWrap/>
            <w:vAlign w:val="bottom"/>
            <w:hideMark/>
          </w:tcPr>
          <w:p w14:paraId="691E09E1" w14:textId="77777777" w:rsidR="00F4117E" w:rsidRPr="00AC682E" w:rsidRDefault="00F4117E" w:rsidP="00AB34AC">
            <w:pPr>
              <w:jc w:val="right"/>
              <w:rPr>
                <w:color w:val="000000"/>
                <w:sz w:val="18"/>
                <w:szCs w:val="18"/>
              </w:rPr>
            </w:pPr>
            <w:r w:rsidRPr="00AC682E">
              <w:rPr>
                <w:color w:val="000000"/>
                <w:sz w:val="18"/>
                <w:szCs w:val="18"/>
              </w:rPr>
              <w:t>1,4770</w:t>
            </w:r>
          </w:p>
        </w:tc>
      </w:tr>
      <w:tr w:rsidR="00F4117E" w:rsidRPr="00AC682E" w14:paraId="4D83E4D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2492C5E" w14:textId="3F87854F"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14</w:t>
            </w:r>
          </w:p>
        </w:tc>
        <w:tc>
          <w:tcPr>
            <w:tcW w:w="1451" w:type="dxa"/>
            <w:tcBorders>
              <w:top w:val="nil"/>
              <w:left w:val="nil"/>
              <w:bottom w:val="single" w:sz="4" w:space="0" w:color="auto"/>
              <w:right w:val="single" w:sz="4" w:space="0" w:color="auto"/>
            </w:tcBorders>
            <w:shd w:val="clear" w:color="auto" w:fill="auto"/>
            <w:noWrap/>
            <w:vAlign w:val="bottom"/>
            <w:hideMark/>
          </w:tcPr>
          <w:p w14:paraId="5C37E4A5"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674B6741" w14:textId="77777777" w:rsidR="00F4117E" w:rsidRPr="00AC682E" w:rsidRDefault="00F4117E" w:rsidP="00AB34AC">
            <w:pPr>
              <w:rPr>
                <w:color w:val="000000"/>
                <w:sz w:val="18"/>
                <w:szCs w:val="18"/>
              </w:rPr>
            </w:pPr>
            <w:r w:rsidRPr="00AC682E">
              <w:rPr>
                <w:color w:val="000000"/>
                <w:sz w:val="18"/>
                <w:szCs w:val="18"/>
              </w:rPr>
              <w:t>Железинский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2C5163C" w14:textId="77777777" w:rsidR="00F4117E" w:rsidRPr="00AC682E" w:rsidRDefault="00F4117E" w:rsidP="00AB34AC">
            <w:pPr>
              <w:jc w:val="right"/>
              <w:rPr>
                <w:color w:val="000000"/>
                <w:sz w:val="18"/>
                <w:szCs w:val="18"/>
              </w:rPr>
            </w:pPr>
            <w:r w:rsidRPr="00AC682E">
              <w:rPr>
                <w:color w:val="000000"/>
                <w:sz w:val="18"/>
                <w:szCs w:val="18"/>
              </w:rPr>
              <w:t>1,3930</w:t>
            </w:r>
          </w:p>
        </w:tc>
        <w:tc>
          <w:tcPr>
            <w:tcW w:w="814" w:type="dxa"/>
            <w:tcBorders>
              <w:top w:val="nil"/>
              <w:left w:val="nil"/>
              <w:bottom w:val="single" w:sz="4" w:space="0" w:color="auto"/>
              <w:right w:val="single" w:sz="4" w:space="0" w:color="auto"/>
            </w:tcBorders>
            <w:shd w:val="clear" w:color="auto" w:fill="auto"/>
            <w:noWrap/>
            <w:vAlign w:val="bottom"/>
            <w:hideMark/>
          </w:tcPr>
          <w:p w14:paraId="6DF2CBAB" w14:textId="77777777" w:rsidR="00F4117E" w:rsidRPr="00AC682E" w:rsidRDefault="00F4117E" w:rsidP="00AB34AC">
            <w:pPr>
              <w:jc w:val="right"/>
              <w:rPr>
                <w:color w:val="000000"/>
                <w:sz w:val="18"/>
                <w:szCs w:val="18"/>
              </w:rPr>
            </w:pPr>
            <w:r w:rsidRPr="00AC682E">
              <w:rPr>
                <w:color w:val="000000"/>
                <w:sz w:val="18"/>
                <w:szCs w:val="18"/>
              </w:rPr>
              <w:t>1,8640</w:t>
            </w:r>
          </w:p>
        </w:tc>
        <w:tc>
          <w:tcPr>
            <w:tcW w:w="711" w:type="dxa"/>
            <w:tcBorders>
              <w:top w:val="nil"/>
              <w:left w:val="nil"/>
              <w:bottom w:val="single" w:sz="4" w:space="0" w:color="auto"/>
              <w:right w:val="single" w:sz="4" w:space="0" w:color="auto"/>
            </w:tcBorders>
            <w:shd w:val="clear" w:color="auto" w:fill="auto"/>
            <w:noWrap/>
            <w:vAlign w:val="bottom"/>
            <w:hideMark/>
          </w:tcPr>
          <w:p w14:paraId="167C5117" w14:textId="77777777" w:rsidR="00F4117E" w:rsidRPr="00AC682E" w:rsidRDefault="00F4117E" w:rsidP="00AB34AC">
            <w:pPr>
              <w:jc w:val="right"/>
              <w:rPr>
                <w:color w:val="000000"/>
                <w:sz w:val="18"/>
                <w:szCs w:val="18"/>
              </w:rPr>
            </w:pPr>
            <w:r w:rsidRPr="00AC682E">
              <w:rPr>
                <w:color w:val="000000"/>
                <w:sz w:val="18"/>
                <w:szCs w:val="18"/>
              </w:rPr>
              <w:t>2,1950</w:t>
            </w:r>
          </w:p>
        </w:tc>
        <w:tc>
          <w:tcPr>
            <w:tcW w:w="799" w:type="dxa"/>
            <w:tcBorders>
              <w:top w:val="nil"/>
              <w:left w:val="nil"/>
              <w:bottom w:val="single" w:sz="4" w:space="0" w:color="auto"/>
              <w:right w:val="single" w:sz="4" w:space="0" w:color="auto"/>
            </w:tcBorders>
            <w:shd w:val="clear" w:color="auto" w:fill="auto"/>
            <w:noWrap/>
            <w:vAlign w:val="bottom"/>
            <w:hideMark/>
          </w:tcPr>
          <w:p w14:paraId="3A3F9D79" w14:textId="77777777" w:rsidR="00F4117E" w:rsidRPr="00AC682E" w:rsidRDefault="00F4117E" w:rsidP="00AB34AC">
            <w:pPr>
              <w:jc w:val="right"/>
              <w:rPr>
                <w:color w:val="000000"/>
                <w:sz w:val="18"/>
                <w:szCs w:val="18"/>
              </w:rPr>
            </w:pPr>
            <w:r w:rsidRPr="00AC682E">
              <w:rPr>
                <w:color w:val="000000"/>
                <w:sz w:val="18"/>
                <w:szCs w:val="18"/>
              </w:rPr>
              <w:t>1,0860</w:t>
            </w:r>
          </w:p>
        </w:tc>
        <w:tc>
          <w:tcPr>
            <w:tcW w:w="814" w:type="dxa"/>
            <w:tcBorders>
              <w:top w:val="nil"/>
              <w:left w:val="nil"/>
              <w:bottom w:val="single" w:sz="4" w:space="0" w:color="auto"/>
              <w:right w:val="single" w:sz="4" w:space="0" w:color="auto"/>
            </w:tcBorders>
            <w:shd w:val="clear" w:color="auto" w:fill="auto"/>
            <w:noWrap/>
            <w:vAlign w:val="bottom"/>
            <w:hideMark/>
          </w:tcPr>
          <w:p w14:paraId="3588F4B0" w14:textId="77777777" w:rsidR="00F4117E" w:rsidRPr="00AC682E" w:rsidRDefault="00F4117E" w:rsidP="00AB34AC">
            <w:pPr>
              <w:jc w:val="right"/>
              <w:rPr>
                <w:color w:val="000000"/>
                <w:sz w:val="18"/>
                <w:szCs w:val="18"/>
              </w:rPr>
            </w:pPr>
            <w:r w:rsidRPr="00AC682E">
              <w:rPr>
                <w:color w:val="000000"/>
                <w:sz w:val="18"/>
                <w:szCs w:val="18"/>
              </w:rPr>
              <w:t>1,4220</w:t>
            </w:r>
          </w:p>
        </w:tc>
        <w:tc>
          <w:tcPr>
            <w:tcW w:w="711" w:type="dxa"/>
            <w:tcBorders>
              <w:top w:val="nil"/>
              <w:left w:val="nil"/>
              <w:bottom w:val="single" w:sz="4" w:space="0" w:color="auto"/>
              <w:right w:val="single" w:sz="4" w:space="0" w:color="auto"/>
            </w:tcBorders>
            <w:shd w:val="clear" w:color="auto" w:fill="auto"/>
            <w:noWrap/>
            <w:vAlign w:val="bottom"/>
            <w:hideMark/>
          </w:tcPr>
          <w:p w14:paraId="621FD396" w14:textId="77777777" w:rsidR="00F4117E" w:rsidRPr="00AC682E" w:rsidRDefault="00F4117E" w:rsidP="00AB34AC">
            <w:pPr>
              <w:jc w:val="right"/>
              <w:rPr>
                <w:color w:val="000000"/>
                <w:sz w:val="18"/>
                <w:szCs w:val="18"/>
              </w:rPr>
            </w:pPr>
            <w:r w:rsidRPr="00AC682E">
              <w:rPr>
                <w:color w:val="000000"/>
                <w:sz w:val="18"/>
                <w:szCs w:val="18"/>
              </w:rPr>
              <w:t>1,7190</w:t>
            </w:r>
          </w:p>
        </w:tc>
        <w:tc>
          <w:tcPr>
            <w:tcW w:w="882" w:type="dxa"/>
            <w:tcBorders>
              <w:top w:val="nil"/>
              <w:left w:val="nil"/>
              <w:bottom w:val="single" w:sz="4" w:space="0" w:color="auto"/>
              <w:right w:val="single" w:sz="4" w:space="0" w:color="auto"/>
            </w:tcBorders>
            <w:shd w:val="clear" w:color="auto" w:fill="auto"/>
            <w:noWrap/>
            <w:vAlign w:val="bottom"/>
            <w:hideMark/>
          </w:tcPr>
          <w:p w14:paraId="7A04FE8D" w14:textId="77777777" w:rsidR="00F4117E" w:rsidRPr="00AC682E" w:rsidRDefault="00F4117E" w:rsidP="00AB34AC">
            <w:pPr>
              <w:jc w:val="right"/>
              <w:rPr>
                <w:color w:val="000000"/>
                <w:sz w:val="18"/>
                <w:szCs w:val="18"/>
              </w:rPr>
            </w:pPr>
            <w:r w:rsidRPr="00AC682E">
              <w:rPr>
                <w:color w:val="000000"/>
                <w:sz w:val="18"/>
                <w:szCs w:val="18"/>
              </w:rPr>
              <w:t>2,0240</w:t>
            </w:r>
          </w:p>
        </w:tc>
        <w:tc>
          <w:tcPr>
            <w:tcW w:w="799" w:type="dxa"/>
            <w:tcBorders>
              <w:top w:val="nil"/>
              <w:left w:val="nil"/>
              <w:bottom w:val="single" w:sz="4" w:space="0" w:color="auto"/>
              <w:right w:val="single" w:sz="4" w:space="0" w:color="auto"/>
            </w:tcBorders>
            <w:shd w:val="clear" w:color="auto" w:fill="auto"/>
            <w:noWrap/>
            <w:vAlign w:val="bottom"/>
            <w:hideMark/>
          </w:tcPr>
          <w:p w14:paraId="2CA657FE" w14:textId="77777777" w:rsidR="00F4117E" w:rsidRPr="00AC682E" w:rsidRDefault="00F4117E" w:rsidP="00AB34AC">
            <w:pPr>
              <w:jc w:val="right"/>
              <w:rPr>
                <w:color w:val="000000"/>
                <w:sz w:val="18"/>
                <w:szCs w:val="18"/>
              </w:rPr>
            </w:pPr>
            <w:r w:rsidRPr="00AC682E">
              <w:rPr>
                <w:color w:val="000000"/>
                <w:sz w:val="18"/>
                <w:szCs w:val="18"/>
              </w:rPr>
              <w:t>1,3390</w:t>
            </w:r>
          </w:p>
        </w:tc>
        <w:tc>
          <w:tcPr>
            <w:tcW w:w="845" w:type="dxa"/>
            <w:tcBorders>
              <w:top w:val="nil"/>
              <w:left w:val="nil"/>
              <w:bottom w:val="single" w:sz="4" w:space="0" w:color="auto"/>
              <w:right w:val="single" w:sz="4" w:space="0" w:color="auto"/>
            </w:tcBorders>
            <w:shd w:val="clear" w:color="auto" w:fill="auto"/>
            <w:noWrap/>
            <w:vAlign w:val="bottom"/>
            <w:hideMark/>
          </w:tcPr>
          <w:p w14:paraId="048A6CFD" w14:textId="77777777" w:rsidR="00F4117E" w:rsidRPr="00AC682E" w:rsidRDefault="00F4117E" w:rsidP="00AB34AC">
            <w:pPr>
              <w:jc w:val="right"/>
              <w:rPr>
                <w:color w:val="000000"/>
                <w:sz w:val="18"/>
                <w:szCs w:val="18"/>
              </w:rPr>
            </w:pPr>
            <w:r w:rsidRPr="00AC682E">
              <w:rPr>
                <w:color w:val="000000"/>
                <w:sz w:val="18"/>
                <w:szCs w:val="18"/>
              </w:rPr>
              <w:t>1,8050</w:t>
            </w:r>
          </w:p>
        </w:tc>
      </w:tr>
      <w:tr w:rsidR="00F4117E" w:rsidRPr="00AC682E" w14:paraId="45DBF2F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7EF48D9" w14:textId="3CE4F927" w:rsidR="00F4117E" w:rsidRPr="00AC682E" w:rsidRDefault="00F4117E" w:rsidP="00AB34AC">
            <w:pPr>
              <w:jc w:val="center"/>
              <w:rPr>
                <w:color w:val="000000"/>
                <w:sz w:val="18"/>
                <w:szCs w:val="18"/>
              </w:rPr>
            </w:pPr>
            <w:r w:rsidRPr="00AC682E">
              <w:rPr>
                <w:color w:val="000000"/>
                <w:sz w:val="18"/>
                <w:szCs w:val="18"/>
              </w:rPr>
              <w:t>11</w:t>
            </w:r>
            <w:r w:rsidR="00C876FC">
              <w:rPr>
                <w:color w:val="000000"/>
                <w:sz w:val="18"/>
                <w:szCs w:val="18"/>
              </w:rPr>
              <w:t>5</w:t>
            </w:r>
          </w:p>
        </w:tc>
        <w:tc>
          <w:tcPr>
            <w:tcW w:w="1451" w:type="dxa"/>
            <w:tcBorders>
              <w:top w:val="nil"/>
              <w:left w:val="nil"/>
              <w:bottom w:val="single" w:sz="4" w:space="0" w:color="auto"/>
              <w:right w:val="single" w:sz="4" w:space="0" w:color="auto"/>
            </w:tcBorders>
            <w:shd w:val="clear" w:color="auto" w:fill="auto"/>
            <w:noWrap/>
            <w:vAlign w:val="bottom"/>
            <w:hideMark/>
          </w:tcPr>
          <w:p w14:paraId="11CA9BE1"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24CAC18F" w14:textId="77777777" w:rsidR="00F4117E" w:rsidRPr="00AC682E" w:rsidRDefault="00F4117E" w:rsidP="00AB34AC">
            <w:pPr>
              <w:rPr>
                <w:color w:val="000000"/>
                <w:sz w:val="18"/>
                <w:szCs w:val="18"/>
              </w:rPr>
            </w:pPr>
            <w:r w:rsidRPr="00AC682E">
              <w:rPr>
                <w:color w:val="000000"/>
                <w:sz w:val="18"/>
                <w:szCs w:val="18"/>
              </w:rPr>
              <w:t xml:space="preserve">Иртышский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117054FB" w14:textId="77777777" w:rsidR="00F4117E" w:rsidRPr="00AC682E" w:rsidRDefault="00F4117E" w:rsidP="00AB34AC">
            <w:pPr>
              <w:jc w:val="right"/>
              <w:rPr>
                <w:color w:val="000000"/>
                <w:sz w:val="18"/>
                <w:szCs w:val="18"/>
              </w:rPr>
            </w:pPr>
            <w:r w:rsidRPr="00AC682E">
              <w:rPr>
                <w:color w:val="000000"/>
                <w:sz w:val="18"/>
                <w:szCs w:val="18"/>
              </w:rPr>
              <w:t>1,2630</w:t>
            </w:r>
          </w:p>
        </w:tc>
        <w:tc>
          <w:tcPr>
            <w:tcW w:w="814" w:type="dxa"/>
            <w:tcBorders>
              <w:top w:val="nil"/>
              <w:left w:val="nil"/>
              <w:bottom w:val="single" w:sz="4" w:space="0" w:color="auto"/>
              <w:right w:val="single" w:sz="4" w:space="0" w:color="auto"/>
            </w:tcBorders>
            <w:shd w:val="clear" w:color="auto" w:fill="auto"/>
            <w:noWrap/>
            <w:vAlign w:val="bottom"/>
            <w:hideMark/>
          </w:tcPr>
          <w:p w14:paraId="1D78E658" w14:textId="77777777" w:rsidR="00F4117E" w:rsidRPr="00AC682E" w:rsidRDefault="00F4117E" w:rsidP="00AB34AC">
            <w:pPr>
              <w:jc w:val="right"/>
              <w:rPr>
                <w:color w:val="000000"/>
                <w:sz w:val="18"/>
                <w:szCs w:val="18"/>
              </w:rPr>
            </w:pPr>
            <w:r w:rsidRPr="00AC682E">
              <w:rPr>
                <w:color w:val="000000"/>
                <w:sz w:val="18"/>
                <w:szCs w:val="18"/>
              </w:rPr>
              <w:t>1,7010</w:t>
            </w:r>
          </w:p>
        </w:tc>
        <w:tc>
          <w:tcPr>
            <w:tcW w:w="711" w:type="dxa"/>
            <w:tcBorders>
              <w:top w:val="nil"/>
              <w:left w:val="nil"/>
              <w:bottom w:val="single" w:sz="4" w:space="0" w:color="auto"/>
              <w:right w:val="single" w:sz="4" w:space="0" w:color="auto"/>
            </w:tcBorders>
            <w:shd w:val="clear" w:color="auto" w:fill="auto"/>
            <w:noWrap/>
            <w:vAlign w:val="bottom"/>
            <w:hideMark/>
          </w:tcPr>
          <w:p w14:paraId="42298A8C" w14:textId="77777777" w:rsidR="00F4117E" w:rsidRPr="00AC682E" w:rsidRDefault="00F4117E" w:rsidP="00AB34AC">
            <w:pPr>
              <w:jc w:val="right"/>
              <w:rPr>
                <w:color w:val="000000"/>
                <w:sz w:val="18"/>
                <w:szCs w:val="18"/>
              </w:rPr>
            </w:pPr>
            <w:r w:rsidRPr="00AC682E">
              <w:rPr>
                <w:color w:val="000000"/>
                <w:sz w:val="18"/>
                <w:szCs w:val="18"/>
              </w:rPr>
              <w:t>2,0090</w:t>
            </w:r>
          </w:p>
        </w:tc>
        <w:tc>
          <w:tcPr>
            <w:tcW w:w="799" w:type="dxa"/>
            <w:tcBorders>
              <w:top w:val="nil"/>
              <w:left w:val="nil"/>
              <w:bottom w:val="single" w:sz="4" w:space="0" w:color="auto"/>
              <w:right w:val="single" w:sz="4" w:space="0" w:color="auto"/>
            </w:tcBorders>
            <w:shd w:val="clear" w:color="auto" w:fill="auto"/>
            <w:noWrap/>
            <w:vAlign w:val="bottom"/>
            <w:hideMark/>
          </w:tcPr>
          <w:p w14:paraId="4EB4E8C3" w14:textId="77777777" w:rsidR="00F4117E" w:rsidRPr="00AC682E" w:rsidRDefault="00F4117E" w:rsidP="00AB34AC">
            <w:pPr>
              <w:jc w:val="right"/>
              <w:rPr>
                <w:color w:val="000000"/>
                <w:sz w:val="18"/>
                <w:szCs w:val="18"/>
              </w:rPr>
            </w:pPr>
            <w:r w:rsidRPr="00AC682E">
              <w:rPr>
                <w:color w:val="000000"/>
                <w:sz w:val="18"/>
                <w:szCs w:val="18"/>
              </w:rPr>
              <w:t>0,9780</w:t>
            </w:r>
          </w:p>
        </w:tc>
        <w:tc>
          <w:tcPr>
            <w:tcW w:w="814" w:type="dxa"/>
            <w:tcBorders>
              <w:top w:val="nil"/>
              <w:left w:val="nil"/>
              <w:bottom w:val="single" w:sz="4" w:space="0" w:color="auto"/>
              <w:right w:val="single" w:sz="4" w:space="0" w:color="auto"/>
            </w:tcBorders>
            <w:shd w:val="clear" w:color="auto" w:fill="auto"/>
            <w:noWrap/>
            <w:vAlign w:val="bottom"/>
            <w:hideMark/>
          </w:tcPr>
          <w:p w14:paraId="0D525AC2" w14:textId="77777777" w:rsidR="00F4117E" w:rsidRPr="00AC682E" w:rsidRDefault="00F4117E" w:rsidP="00AB34AC">
            <w:pPr>
              <w:jc w:val="right"/>
              <w:rPr>
                <w:color w:val="000000"/>
                <w:sz w:val="18"/>
                <w:szCs w:val="18"/>
              </w:rPr>
            </w:pPr>
            <w:r w:rsidRPr="00AC682E">
              <w:rPr>
                <w:color w:val="000000"/>
                <w:sz w:val="18"/>
                <w:szCs w:val="18"/>
              </w:rPr>
              <w:t>1,2980</w:t>
            </w:r>
          </w:p>
        </w:tc>
        <w:tc>
          <w:tcPr>
            <w:tcW w:w="711" w:type="dxa"/>
            <w:tcBorders>
              <w:top w:val="nil"/>
              <w:left w:val="nil"/>
              <w:bottom w:val="single" w:sz="4" w:space="0" w:color="auto"/>
              <w:right w:val="single" w:sz="4" w:space="0" w:color="auto"/>
            </w:tcBorders>
            <w:shd w:val="clear" w:color="auto" w:fill="auto"/>
            <w:noWrap/>
            <w:vAlign w:val="bottom"/>
            <w:hideMark/>
          </w:tcPr>
          <w:p w14:paraId="2B7076C1" w14:textId="77777777" w:rsidR="00F4117E" w:rsidRPr="00AC682E" w:rsidRDefault="00F4117E" w:rsidP="00AB34AC">
            <w:pPr>
              <w:jc w:val="right"/>
              <w:rPr>
                <w:color w:val="000000"/>
                <w:sz w:val="18"/>
                <w:szCs w:val="18"/>
              </w:rPr>
            </w:pPr>
            <w:r w:rsidRPr="00AC682E">
              <w:rPr>
                <w:color w:val="000000"/>
                <w:sz w:val="18"/>
                <w:szCs w:val="18"/>
              </w:rPr>
              <w:t>1,5800</w:t>
            </w:r>
          </w:p>
        </w:tc>
        <w:tc>
          <w:tcPr>
            <w:tcW w:w="882" w:type="dxa"/>
            <w:tcBorders>
              <w:top w:val="nil"/>
              <w:left w:val="nil"/>
              <w:bottom w:val="single" w:sz="4" w:space="0" w:color="auto"/>
              <w:right w:val="single" w:sz="4" w:space="0" w:color="auto"/>
            </w:tcBorders>
            <w:shd w:val="clear" w:color="auto" w:fill="auto"/>
            <w:noWrap/>
            <w:vAlign w:val="bottom"/>
            <w:hideMark/>
          </w:tcPr>
          <w:p w14:paraId="14889F62" w14:textId="77777777" w:rsidR="00F4117E" w:rsidRPr="00AC682E" w:rsidRDefault="00F4117E" w:rsidP="00AB34AC">
            <w:pPr>
              <w:jc w:val="right"/>
              <w:rPr>
                <w:color w:val="000000"/>
                <w:sz w:val="18"/>
                <w:szCs w:val="18"/>
              </w:rPr>
            </w:pPr>
            <w:r w:rsidRPr="00AC682E">
              <w:rPr>
                <w:color w:val="000000"/>
                <w:sz w:val="18"/>
                <w:szCs w:val="18"/>
              </w:rPr>
              <w:t>1,8700</w:t>
            </w:r>
          </w:p>
        </w:tc>
        <w:tc>
          <w:tcPr>
            <w:tcW w:w="799" w:type="dxa"/>
            <w:tcBorders>
              <w:top w:val="nil"/>
              <w:left w:val="nil"/>
              <w:bottom w:val="single" w:sz="4" w:space="0" w:color="auto"/>
              <w:right w:val="single" w:sz="4" w:space="0" w:color="auto"/>
            </w:tcBorders>
            <w:shd w:val="clear" w:color="auto" w:fill="auto"/>
            <w:noWrap/>
            <w:vAlign w:val="bottom"/>
            <w:hideMark/>
          </w:tcPr>
          <w:p w14:paraId="58574133" w14:textId="77777777" w:rsidR="00F4117E" w:rsidRPr="00AC682E" w:rsidRDefault="00F4117E" w:rsidP="00AB34AC">
            <w:pPr>
              <w:jc w:val="right"/>
              <w:rPr>
                <w:color w:val="000000"/>
                <w:sz w:val="18"/>
                <w:szCs w:val="18"/>
              </w:rPr>
            </w:pPr>
            <w:r w:rsidRPr="00AC682E">
              <w:rPr>
                <w:color w:val="000000"/>
                <w:sz w:val="18"/>
                <w:szCs w:val="18"/>
              </w:rPr>
              <w:t>1,3850</w:t>
            </w:r>
          </w:p>
        </w:tc>
        <w:tc>
          <w:tcPr>
            <w:tcW w:w="845" w:type="dxa"/>
            <w:tcBorders>
              <w:top w:val="nil"/>
              <w:left w:val="nil"/>
              <w:bottom w:val="single" w:sz="4" w:space="0" w:color="auto"/>
              <w:right w:val="single" w:sz="4" w:space="0" w:color="auto"/>
            </w:tcBorders>
            <w:shd w:val="clear" w:color="auto" w:fill="auto"/>
            <w:noWrap/>
            <w:vAlign w:val="bottom"/>
            <w:hideMark/>
          </w:tcPr>
          <w:p w14:paraId="266D3020" w14:textId="77777777" w:rsidR="00F4117E" w:rsidRPr="00AC682E" w:rsidRDefault="00F4117E" w:rsidP="00AB34AC">
            <w:pPr>
              <w:jc w:val="right"/>
              <w:rPr>
                <w:color w:val="000000"/>
                <w:sz w:val="18"/>
                <w:szCs w:val="18"/>
              </w:rPr>
            </w:pPr>
            <w:r w:rsidRPr="00AC682E">
              <w:rPr>
                <w:color w:val="000000"/>
                <w:sz w:val="18"/>
                <w:szCs w:val="18"/>
              </w:rPr>
              <w:t>1,8780</w:t>
            </w:r>
          </w:p>
        </w:tc>
      </w:tr>
      <w:tr w:rsidR="00F4117E" w:rsidRPr="00AC682E" w14:paraId="551E70B8"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2060365" w14:textId="7F1C6AFE" w:rsidR="00F4117E" w:rsidRPr="00AC682E" w:rsidRDefault="00F4117E" w:rsidP="00AB34AC">
            <w:pPr>
              <w:jc w:val="center"/>
              <w:rPr>
                <w:color w:val="000000"/>
                <w:sz w:val="18"/>
                <w:szCs w:val="18"/>
              </w:rPr>
            </w:pPr>
            <w:r w:rsidRPr="00AC682E">
              <w:rPr>
                <w:color w:val="000000"/>
                <w:sz w:val="18"/>
                <w:szCs w:val="18"/>
              </w:rPr>
              <w:t>11</w:t>
            </w:r>
            <w:r w:rsidR="00C876FC">
              <w:rPr>
                <w:color w:val="000000"/>
                <w:sz w:val="18"/>
                <w:szCs w:val="18"/>
              </w:rPr>
              <w:t>6</w:t>
            </w:r>
          </w:p>
        </w:tc>
        <w:tc>
          <w:tcPr>
            <w:tcW w:w="1451" w:type="dxa"/>
            <w:tcBorders>
              <w:top w:val="nil"/>
              <w:left w:val="nil"/>
              <w:bottom w:val="single" w:sz="4" w:space="0" w:color="auto"/>
              <w:right w:val="single" w:sz="4" w:space="0" w:color="auto"/>
            </w:tcBorders>
            <w:shd w:val="clear" w:color="auto" w:fill="auto"/>
            <w:noWrap/>
            <w:vAlign w:val="bottom"/>
            <w:hideMark/>
          </w:tcPr>
          <w:p w14:paraId="5BBCFC9A"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7C3381A6" w14:textId="77777777" w:rsidR="00F4117E" w:rsidRPr="00AC682E" w:rsidRDefault="00F4117E" w:rsidP="00AB34AC">
            <w:pPr>
              <w:rPr>
                <w:color w:val="000000"/>
                <w:sz w:val="18"/>
                <w:szCs w:val="18"/>
              </w:rPr>
            </w:pPr>
            <w:r w:rsidRPr="00AC682E">
              <w:rPr>
                <w:color w:val="000000"/>
                <w:sz w:val="18"/>
                <w:szCs w:val="18"/>
              </w:rPr>
              <w:t xml:space="preserve">Майский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5F01B81C" w14:textId="77777777" w:rsidR="00F4117E" w:rsidRPr="00AC682E" w:rsidRDefault="00F4117E" w:rsidP="00AB34AC">
            <w:pPr>
              <w:jc w:val="right"/>
              <w:rPr>
                <w:color w:val="000000"/>
                <w:sz w:val="18"/>
                <w:szCs w:val="18"/>
              </w:rPr>
            </w:pPr>
            <w:r w:rsidRPr="00AC682E">
              <w:rPr>
                <w:color w:val="000000"/>
                <w:sz w:val="18"/>
                <w:szCs w:val="18"/>
              </w:rPr>
              <w:t>1,0210</w:t>
            </w:r>
          </w:p>
        </w:tc>
        <w:tc>
          <w:tcPr>
            <w:tcW w:w="814" w:type="dxa"/>
            <w:tcBorders>
              <w:top w:val="nil"/>
              <w:left w:val="nil"/>
              <w:bottom w:val="single" w:sz="4" w:space="0" w:color="auto"/>
              <w:right w:val="single" w:sz="4" w:space="0" w:color="auto"/>
            </w:tcBorders>
            <w:shd w:val="clear" w:color="auto" w:fill="auto"/>
            <w:noWrap/>
            <w:vAlign w:val="bottom"/>
            <w:hideMark/>
          </w:tcPr>
          <w:p w14:paraId="6000FF48" w14:textId="77777777" w:rsidR="00F4117E" w:rsidRPr="00AC682E" w:rsidRDefault="00F4117E" w:rsidP="00AB34AC">
            <w:pPr>
              <w:jc w:val="right"/>
              <w:rPr>
                <w:color w:val="000000"/>
                <w:sz w:val="18"/>
                <w:szCs w:val="18"/>
              </w:rPr>
            </w:pPr>
            <w:r w:rsidRPr="00AC682E">
              <w:rPr>
                <w:color w:val="000000"/>
                <w:sz w:val="18"/>
                <w:szCs w:val="18"/>
              </w:rPr>
              <w:t>1,3790</w:t>
            </w:r>
          </w:p>
        </w:tc>
        <w:tc>
          <w:tcPr>
            <w:tcW w:w="711" w:type="dxa"/>
            <w:tcBorders>
              <w:top w:val="nil"/>
              <w:left w:val="nil"/>
              <w:bottom w:val="single" w:sz="4" w:space="0" w:color="auto"/>
              <w:right w:val="single" w:sz="4" w:space="0" w:color="auto"/>
            </w:tcBorders>
            <w:shd w:val="clear" w:color="auto" w:fill="auto"/>
            <w:noWrap/>
            <w:vAlign w:val="bottom"/>
            <w:hideMark/>
          </w:tcPr>
          <w:p w14:paraId="214E69B0" w14:textId="77777777" w:rsidR="00F4117E" w:rsidRPr="00AC682E" w:rsidRDefault="00F4117E" w:rsidP="00AB34AC">
            <w:pPr>
              <w:jc w:val="right"/>
              <w:rPr>
                <w:color w:val="000000"/>
                <w:sz w:val="18"/>
                <w:szCs w:val="18"/>
              </w:rPr>
            </w:pPr>
            <w:r w:rsidRPr="00AC682E">
              <w:rPr>
                <w:color w:val="000000"/>
                <w:sz w:val="18"/>
                <w:szCs w:val="18"/>
              </w:rPr>
              <w:t>1,6300</w:t>
            </w:r>
          </w:p>
        </w:tc>
        <w:tc>
          <w:tcPr>
            <w:tcW w:w="799" w:type="dxa"/>
            <w:tcBorders>
              <w:top w:val="nil"/>
              <w:left w:val="nil"/>
              <w:bottom w:val="single" w:sz="4" w:space="0" w:color="auto"/>
              <w:right w:val="single" w:sz="4" w:space="0" w:color="auto"/>
            </w:tcBorders>
            <w:shd w:val="clear" w:color="auto" w:fill="auto"/>
            <w:noWrap/>
            <w:vAlign w:val="bottom"/>
            <w:hideMark/>
          </w:tcPr>
          <w:p w14:paraId="58395A6E" w14:textId="77777777" w:rsidR="00F4117E" w:rsidRPr="00AC682E" w:rsidRDefault="00F4117E" w:rsidP="00AB34AC">
            <w:pPr>
              <w:jc w:val="right"/>
              <w:rPr>
                <w:color w:val="000000"/>
                <w:sz w:val="18"/>
                <w:szCs w:val="18"/>
              </w:rPr>
            </w:pPr>
            <w:r w:rsidRPr="00AC682E">
              <w:rPr>
                <w:color w:val="000000"/>
                <w:sz w:val="18"/>
                <w:szCs w:val="18"/>
              </w:rPr>
              <w:t>0,8170</w:t>
            </w:r>
          </w:p>
        </w:tc>
        <w:tc>
          <w:tcPr>
            <w:tcW w:w="814" w:type="dxa"/>
            <w:tcBorders>
              <w:top w:val="nil"/>
              <w:left w:val="nil"/>
              <w:bottom w:val="single" w:sz="4" w:space="0" w:color="auto"/>
              <w:right w:val="single" w:sz="4" w:space="0" w:color="auto"/>
            </w:tcBorders>
            <w:shd w:val="clear" w:color="auto" w:fill="auto"/>
            <w:noWrap/>
            <w:vAlign w:val="bottom"/>
            <w:hideMark/>
          </w:tcPr>
          <w:p w14:paraId="2B4F1178" w14:textId="77777777" w:rsidR="00F4117E" w:rsidRPr="00AC682E" w:rsidRDefault="00F4117E" w:rsidP="00AB34AC">
            <w:pPr>
              <w:jc w:val="right"/>
              <w:rPr>
                <w:color w:val="000000"/>
                <w:sz w:val="18"/>
                <w:szCs w:val="18"/>
              </w:rPr>
            </w:pPr>
            <w:r w:rsidRPr="00AC682E">
              <w:rPr>
                <w:color w:val="000000"/>
                <w:sz w:val="18"/>
                <w:szCs w:val="18"/>
              </w:rPr>
              <w:t>1,0940</w:t>
            </w:r>
          </w:p>
        </w:tc>
        <w:tc>
          <w:tcPr>
            <w:tcW w:w="711" w:type="dxa"/>
            <w:tcBorders>
              <w:top w:val="nil"/>
              <w:left w:val="nil"/>
              <w:bottom w:val="single" w:sz="4" w:space="0" w:color="auto"/>
              <w:right w:val="single" w:sz="4" w:space="0" w:color="auto"/>
            </w:tcBorders>
            <w:shd w:val="clear" w:color="auto" w:fill="auto"/>
            <w:noWrap/>
            <w:vAlign w:val="bottom"/>
            <w:hideMark/>
          </w:tcPr>
          <w:p w14:paraId="135DE477" w14:textId="77777777" w:rsidR="00F4117E" w:rsidRPr="00AC682E" w:rsidRDefault="00F4117E" w:rsidP="00AB34AC">
            <w:pPr>
              <w:jc w:val="right"/>
              <w:rPr>
                <w:color w:val="000000"/>
                <w:sz w:val="18"/>
                <w:szCs w:val="18"/>
              </w:rPr>
            </w:pPr>
            <w:r w:rsidRPr="00AC682E">
              <w:rPr>
                <w:color w:val="000000"/>
                <w:sz w:val="18"/>
                <w:szCs w:val="18"/>
              </w:rPr>
              <w:t>1,3390</w:t>
            </w:r>
          </w:p>
        </w:tc>
        <w:tc>
          <w:tcPr>
            <w:tcW w:w="882" w:type="dxa"/>
            <w:tcBorders>
              <w:top w:val="nil"/>
              <w:left w:val="nil"/>
              <w:bottom w:val="single" w:sz="4" w:space="0" w:color="auto"/>
              <w:right w:val="single" w:sz="4" w:space="0" w:color="auto"/>
            </w:tcBorders>
            <w:shd w:val="clear" w:color="auto" w:fill="auto"/>
            <w:noWrap/>
            <w:vAlign w:val="bottom"/>
            <w:hideMark/>
          </w:tcPr>
          <w:p w14:paraId="141261BB" w14:textId="77777777" w:rsidR="00F4117E" w:rsidRPr="00AC682E" w:rsidRDefault="00F4117E" w:rsidP="00AB34AC">
            <w:pPr>
              <w:jc w:val="right"/>
              <w:rPr>
                <w:color w:val="000000"/>
                <w:sz w:val="18"/>
                <w:szCs w:val="18"/>
              </w:rPr>
            </w:pPr>
            <w:r w:rsidRPr="00AC682E">
              <w:rPr>
                <w:color w:val="000000"/>
                <w:sz w:val="18"/>
                <w:szCs w:val="18"/>
              </w:rPr>
              <w:t>1,5900</w:t>
            </w:r>
          </w:p>
        </w:tc>
        <w:tc>
          <w:tcPr>
            <w:tcW w:w="799" w:type="dxa"/>
            <w:tcBorders>
              <w:top w:val="nil"/>
              <w:left w:val="nil"/>
              <w:bottom w:val="single" w:sz="4" w:space="0" w:color="auto"/>
              <w:right w:val="single" w:sz="4" w:space="0" w:color="auto"/>
            </w:tcBorders>
            <w:shd w:val="clear" w:color="auto" w:fill="auto"/>
            <w:noWrap/>
            <w:vAlign w:val="bottom"/>
            <w:hideMark/>
          </w:tcPr>
          <w:p w14:paraId="203BF4C3" w14:textId="77777777" w:rsidR="00F4117E" w:rsidRPr="00AC682E" w:rsidRDefault="00F4117E" w:rsidP="00AB34AC">
            <w:pPr>
              <w:jc w:val="right"/>
              <w:rPr>
                <w:color w:val="000000"/>
                <w:sz w:val="18"/>
                <w:szCs w:val="18"/>
              </w:rPr>
            </w:pPr>
            <w:r w:rsidRPr="00AC682E">
              <w:rPr>
                <w:color w:val="000000"/>
                <w:sz w:val="18"/>
                <w:szCs w:val="18"/>
              </w:rPr>
              <w:t>0,8100</w:t>
            </w:r>
          </w:p>
        </w:tc>
        <w:tc>
          <w:tcPr>
            <w:tcW w:w="845" w:type="dxa"/>
            <w:tcBorders>
              <w:top w:val="nil"/>
              <w:left w:val="nil"/>
              <w:bottom w:val="single" w:sz="4" w:space="0" w:color="auto"/>
              <w:right w:val="single" w:sz="4" w:space="0" w:color="auto"/>
            </w:tcBorders>
            <w:shd w:val="clear" w:color="auto" w:fill="auto"/>
            <w:noWrap/>
            <w:vAlign w:val="bottom"/>
            <w:hideMark/>
          </w:tcPr>
          <w:p w14:paraId="3729AEAA" w14:textId="77777777" w:rsidR="00F4117E" w:rsidRPr="00AC682E" w:rsidRDefault="00F4117E" w:rsidP="00AB34AC">
            <w:pPr>
              <w:jc w:val="right"/>
              <w:rPr>
                <w:color w:val="000000"/>
                <w:sz w:val="18"/>
                <w:szCs w:val="18"/>
              </w:rPr>
            </w:pPr>
            <w:r w:rsidRPr="00AC682E">
              <w:rPr>
                <w:color w:val="000000"/>
                <w:sz w:val="18"/>
                <w:szCs w:val="18"/>
              </w:rPr>
              <w:t>1,0860</w:t>
            </w:r>
          </w:p>
        </w:tc>
      </w:tr>
      <w:tr w:rsidR="00F4117E" w:rsidRPr="00AC682E" w14:paraId="1A4C00B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BD72F32" w14:textId="77777777" w:rsidR="00F4117E" w:rsidRPr="00AC682E" w:rsidRDefault="00F4117E" w:rsidP="00AB34AC">
            <w:pPr>
              <w:jc w:val="center"/>
              <w:rPr>
                <w:color w:val="000000"/>
                <w:sz w:val="18"/>
                <w:szCs w:val="18"/>
              </w:rPr>
            </w:pPr>
            <w:r w:rsidRPr="00AC682E">
              <w:rPr>
                <w:color w:val="000000"/>
                <w:sz w:val="18"/>
                <w:szCs w:val="18"/>
              </w:rPr>
              <w:t>117</w:t>
            </w:r>
          </w:p>
        </w:tc>
        <w:tc>
          <w:tcPr>
            <w:tcW w:w="1451" w:type="dxa"/>
            <w:tcBorders>
              <w:top w:val="nil"/>
              <w:left w:val="nil"/>
              <w:bottom w:val="single" w:sz="4" w:space="0" w:color="auto"/>
              <w:right w:val="single" w:sz="4" w:space="0" w:color="auto"/>
            </w:tcBorders>
            <w:shd w:val="clear" w:color="auto" w:fill="auto"/>
            <w:noWrap/>
            <w:vAlign w:val="bottom"/>
            <w:hideMark/>
          </w:tcPr>
          <w:p w14:paraId="593A374D"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29687046" w14:textId="77777777" w:rsidR="00F4117E" w:rsidRPr="00AC682E" w:rsidRDefault="00F4117E" w:rsidP="00AB34AC">
            <w:pPr>
              <w:rPr>
                <w:color w:val="000000"/>
                <w:sz w:val="18"/>
                <w:szCs w:val="18"/>
              </w:rPr>
            </w:pPr>
            <w:r w:rsidRPr="00AC682E">
              <w:rPr>
                <w:color w:val="000000"/>
                <w:sz w:val="18"/>
                <w:szCs w:val="18"/>
              </w:rPr>
              <w:t xml:space="preserve">Павлодарский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26A7E51A" w14:textId="77777777" w:rsidR="00F4117E" w:rsidRPr="00AC682E" w:rsidRDefault="00F4117E" w:rsidP="00AB34AC">
            <w:pPr>
              <w:jc w:val="right"/>
              <w:rPr>
                <w:color w:val="000000"/>
                <w:sz w:val="18"/>
                <w:szCs w:val="18"/>
              </w:rPr>
            </w:pPr>
            <w:r w:rsidRPr="00AC682E">
              <w:rPr>
                <w:color w:val="000000"/>
                <w:sz w:val="18"/>
                <w:szCs w:val="18"/>
              </w:rPr>
              <w:t>1,0910</w:t>
            </w:r>
          </w:p>
        </w:tc>
        <w:tc>
          <w:tcPr>
            <w:tcW w:w="814" w:type="dxa"/>
            <w:tcBorders>
              <w:top w:val="nil"/>
              <w:left w:val="nil"/>
              <w:bottom w:val="single" w:sz="4" w:space="0" w:color="auto"/>
              <w:right w:val="single" w:sz="4" w:space="0" w:color="auto"/>
            </w:tcBorders>
            <w:shd w:val="clear" w:color="auto" w:fill="auto"/>
            <w:noWrap/>
            <w:vAlign w:val="bottom"/>
            <w:hideMark/>
          </w:tcPr>
          <w:p w14:paraId="120CEEB7" w14:textId="77777777" w:rsidR="00F4117E" w:rsidRPr="00AC682E" w:rsidRDefault="00F4117E" w:rsidP="00AB34AC">
            <w:pPr>
              <w:jc w:val="right"/>
              <w:rPr>
                <w:color w:val="000000"/>
                <w:sz w:val="18"/>
                <w:szCs w:val="18"/>
              </w:rPr>
            </w:pPr>
            <w:r w:rsidRPr="00AC682E">
              <w:rPr>
                <w:color w:val="000000"/>
                <w:sz w:val="18"/>
                <w:szCs w:val="18"/>
              </w:rPr>
              <w:t>1,4680</w:t>
            </w:r>
          </w:p>
        </w:tc>
        <w:tc>
          <w:tcPr>
            <w:tcW w:w="711" w:type="dxa"/>
            <w:tcBorders>
              <w:top w:val="nil"/>
              <w:left w:val="nil"/>
              <w:bottom w:val="single" w:sz="4" w:space="0" w:color="auto"/>
              <w:right w:val="single" w:sz="4" w:space="0" w:color="auto"/>
            </w:tcBorders>
            <w:shd w:val="clear" w:color="auto" w:fill="auto"/>
            <w:noWrap/>
            <w:vAlign w:val="bottom"/>
            <w:hideMark/>
          </w:tcPr>
          <w:p w14:paraId="152E94E9" w14:textId="77777777" w:rsidR="00F4117E" w:rsidRPr="00AC682E" w:rsidRDefault="00F4117E" w:rsidP="00AB34AC">
            <w:pPr>
              <w:jc w:val="right"/>
              <w:rPr>
                <w:color w:val="000000"/>
                <w:sz w:val="18"/>
                <w:szCs w:val="18"/>
              </w:rPr>
            </w:pPr>
            <w:r w:rsidRPr="00AC682E">
              <w:rPr>
                <w:color w:val="000000"/>
                <w:sz w:val="18"/>
                <w:szCs w:val="18"/>
              </w:rPr>
              <w:t>1,7340</w:t>
            </w:r>
          </w:p>
        </w:tc>
        <w:tc>
          <w:tcPr>
            <w:tcW w:w="799" w:type="dxa"/>
            <w:tcBorders>
              <w:top w:val="nil"/>
              <w:left w:val="nil"/>
              <w:bottom w:val="single" w:sz="4" w:space="0" w:color="auto"/>
              <w:right w:val="single" w:sz="4" w:space="0" w:color="auto"/>
            </w:tcBorders>
            <w:shd w:val="clear" w:color="auto" w:fill="auto"/>
            <w:noWrap/>
            <w:vAlign w:val="bottom"/>
            <w:hideMark/>
          </w:tcPr>
          <w:p w14:paraId="37136B7D" w14:textId="77777777" w:rsidR="00F4117E" w:rsidRPr="00AC682E" w:rsidRDefault="00F4117E" w:rsidP="00AB34AC">
            <w:pPr>
              <w:jc w:val="right"/>
              <w:rPr>
                <w:color w:val="000000"/>
                <w:sz w:val="18"/>
                <w:szCs w:val="18"/>
              </w:rPr>
            </w:pPr>
            <w:r w:rsidRPr="00AC682E">
              <w:rPr>
                <w:color w:val="000000"/>
                <w:sz w:val="18"/>
                <w:szCs w:val="18"/>
              </w:rPr>
              <w:t>0,8830</w:t>
            </w:r>
          </w:p>
        </w:tc>
        <w:tc>
          <w:tcPr>
            <w:tcW w:w="814" w:type="dxa"/>
            <w:tcBorders>
              <w:top w:val="nil"/>
              <w:left w:val="nil"/>
              <w:bottom w:val="single" w:sz="4" w:space="0" w:color="auto"/>
              <w:right w:val="single" w:sz="4" w:space="0" w:color="auto"/>
            </w:tcBorders>
            <w:shd w:val="clear" w:color="auto" w:fill="auto"/>
            <w:noWrap/>
            <w:vAlign w:val="bottom"/>
            <w:hideMark/>
          </w:tcPr>
          <w:p w14:paraId="7F0F60C4" w14:textId="77777777" w:rsidR="00F4117E" w:rsidRPr="00AC682E" w:rsidRDefault="00F4117E" w:rsidP="00AB34AC">
            <w:pPr>
              <w:jc w:val="right"/>
              <w:rPr>
                <w:color w:val="000000"/>
                <w:sz w:val="18"/>
                <w:szCs w:val="18"/>
              </w:rPr>
            </w:pPr>
            <w:r w:rsidRPr="00AC682E">
              <w:rPr>
                <w:color w:val="000000"/>
                <w:sz w:val="18"/>
                <w:szCs w:val="18"/>
              </w:rPr>
              <w:t>1,1750</w:t>
            </w:r>
          </w:p>
        </w:tc>
        <w:tc>
          <w:tcPr>
            <w:tcW w:w="711" w:type="dxa"/>
            <w:tcBorders>
              <w:top w:val="nil"/>
              <w:left w:val="nil"/>
              <w:bottom w:val="single" w:sz="4" w:space="0" w:color="auto"/>
              <w:right w:val="single" w:sz="4" w:space="0" w:color="auto"/>
            </w:tcBorders>
            <w:shd w:val="clear" w:color="auto" w:fill="auto"/>
            <w:noWrap/>
            <w:vAlign w:val="bottom"/>
            <w:hideMark/>
          </w:tcPr>
          <w:p w14:paraId="0C002E8D" w14:textId="77777777" w:rsidR="00F4117E" w:rsidRPr="00AC682E" w:rsidRDefault="00F4117E" w:rsidP="00AB34AC">
            <w:pPr>
              <w:jc w:val="right"/>
              <w:rPr>
                <w:color w:val="000000"/>
                <w:sz w:val="18"/>
                <w:szCs w:val="18"/>
              </w:rPr>
            </w:pPr>
            <w:r w:rsidRPr="00AC682E">
              <w:rPr>
                <w:color w:val="000000"/>
                <w:sz w:val="18"/>
                <w:szCs w:val="18"/>
              </w:rPr>
              <w:t>1,4330</w:t>
            </w:r>
          </w:p>
        </w:tc>
        <w:tc>
          <w:tcPr>
            <w:tcW w:w="882" w:type="dxa"/>
            <w:tcBorders>
              <w:top w:val="nil"/>
              <w:left w:val="nil"/>
              <w:bottom w:val="single" w:sz="4" w:space="0" w:color="auto"/>
              <w:right w:val="single" w:sz="4" w:space="0" w:color="auto"/>
            </w:tcBorders>
            <w:shd w:val="clear" w:color="auto" w:fill="auto"/>
            <w:noWrap/>
            <w:vAlign w:val="bottom"/>
            <w:hideMark/>
          </w:tcPr>
          <w:p w14:paraId="7E0687B3" w14:textId="77777777" w:rsidR="00F4117E" w:rsidRPr="00AC682E" w:rsidRDefault="00F4117E" w:rsidP="00AB34AC">
            <w:pPr>
              <w:jc w:val="right"/>
              <w:rPr>
                <w:color w:val="000000"/>
                <w:sz w:val="18"/>
                <w:szCs w:val="18"/>
              </w:rPr>
            </w:pPr>
            <w:r w:rsidRPr="00AC682E">
              <w:rPr>
                <w:color w:val="000000"/>
                <w:sz w:val="18"/>
                <w:szCs w:val="18"/>
              </w:rPr>
              <w:t>1,6980</w:t>
            </w:r>
          </w:p>
        </w:tc>
        <w:tc>
          <w:tcPr>
            <w:tcW w:w="799" w:type="dxa"/>
            <w:tcBorders>
              <w:top w:val="nil"/>
              <w:left w:val="nil"/>
              <w:bottom w:val="single" w:sz="4" w:space="0" w:color="auto"/>
              <w:right w:val="single" w:sz="4" w:space="0" w:color="auto"/>
            </w:tcBorders>
            <w:shd w:val="clear" w:color="auto" w:fill="auto"/>
            <w:noWrap/>
            <w:vAlign w:val="bottom"/>
            <w:hideMark/>
          </w:tcPr>
          <w:p w14:paraId="5B90CBDF" w14:textId="77777777" w:rsidR="00F4117E" w:rsidRPr="00AC682E" w:rsidRDefault="00F4117E" w:rsidP="00AB34AC">
            <w:pPr>
              <w:jc w:val="right"/>
              <w:rPr>
                <w:color w:val="000000"/>
                <w:sz w:val="18"/>
                <w:szCs w:val="18"/>
              </w:rPr>
            </w:pPr>
            <w:r w:rsidRPr="00AC682E">
              <w:rPr>
                <w:color w:val="000000"/>
                <w:sz w:val="18"/>
                <w:szCs w:val="18"/>
              </w:rPr>
              <w:t>0,8850</w:t>
            </w:r>
          </w:p>
        </w:tc>
        <w:tc>
          <w:tcPr>
            <w:tcW w:w="845" w:type="dxa"/>
            <w:tcBorders>
              <w:top w:val="nil"/>
              <w:left w:val="nil"/>
              <w:bottom w:val="single" w:sz="4" w:space="0" w:color="auto"/>
              <w:right w:val="single" w:sz="4" w:space="0" w:color="auto"/>
            </w:tcBorders>
            <w:shd w:val="clear" w:color="auto" w:fill="auto"/>
            <w:noWrap/>
            <w:vAlign w:val="bottom"/>
            <w:hideMark/>
          </w:tcPr>
          <w:p w14:paraId="5CEA0EF0" w14:textId="77777777" w:rsidR="00F4117E" w:rsidRPr="00AC682E" w:rsidRDefault="00F4117E" w:rsidP="00AB34AC">
            <w:pPr>
              <w:jc w:val="right"/>
              <w:rPr>
                <w:color w:val="000000"/>
                <w:sz w:val="18"/>
                <w:szCs w:val="18"/>
              </w:rPr>
            </w:pPr>
            <w:r w:rsidRPr="00AC682E">
              <w:rPr>
                <w:color w:val="000000"/>
                <w:sz w:val="18"/>
                <w:szCs w:val="18"/>
              </w:rPr>
              <w:t>1,1800</w:t>
            </w:r>
          </w:p>
        </w:tc>
      </w:tr>
      <w:tr w:rsidR="00F4117E" w:rsidRPr="00AC682E" w14:paraId="48667A29"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0C4BCDA" w14:textId="3CC2AD6F" w:rsidR="00F4117E" w:rsidRPr="00AC682E" w:rsidRDefault="00F4117E" w:rsidP="00AB34AC">
            <w:pPr>
              <w:jc w:val="center"/>
              <w:rPr>
                <w:color w:val="000000"/>
                <w:sz w:val="18"/>
                <w:szCs w:val="18"/>
              </w:rPr>
            </w:pPr>
            <w:r w:rsidRPr="00AC682E">
              <w:rPr>
                <w:color w:val="000000"/>
                <w:sz w:val="18"/>
                <w:szCs w:val="18"/>
              </w:rPr>
              <w:t>11</w:t>
            </w:r>
            <w:r w:rsidR="00C876FC">
              <w:rPr>
                <w:color w:val="000000"/>
                <w:sz w:val="18"/>
                <w:szCs w:val="18"/>
              </w:rPr>
              <w:t>8</w:t>
            </w:r>
          </w:p>
        </w:tc>
        <w:tc>
          <w:tcPr>
            <w:tcW w:w="1451" w:type="dxa"/>
            <w:tcBorders>
              <w:top w:val="nil"/>
              <w:left w:val="nil"/>
              <w:bottom w:val="single" w:sz="4" w:space="0" w:color="auto"/>
              <w:right w:val="single" w:sz="4" w:space="0" w:color="auto"/>
            </w:tcBorders>
            <w:shd w:val="clear" w:color="auto" w:fill="auto"/>
            <w:noWrap/>
            <w:vAlign w:val="bottom"/>
            <w:hideMark/>
          </w:tcPr>
          <w:p w14:paraId="468DFCDE"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502AAC49" w14:textId="77777777" w:rsidR="00F4117E" w:rsidRPr="00AC682E" w:rsidRDefault="00F4117E" w:rsidP="00AB34AC">
            <w:pPr>
              <w:rPr>
                <w:color w:val="000000"/>
                <w:sz w:val="18"/>
                <w:szCs w:val="18"/>
              </w:rPr>
            </w:pPr>
            <w:r w:rsidRPr="00AC682E">
              <w:rPr>
                <w:color w:val="000000"/>
                <w:sz w:val="18"/>
                <w:szCs w:val="18"/>
              </w:rPr>
              <w:t xml:space="preserve">Теренкольский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10204BFB" w14:textId="77777777" w:rsidR="00F4117E" w:rsidRPr="00AC682E" w:rsidRDefault="00F4117E" w:rsidP="00AB34AC">
            <w:pPr>
              <w:jc w:val="right"/>
              <w:rPr>
                <w:color w:val="000000"/>
                <w:sz w:val="18"/>
                <w:szCs w:val="18"/>
              </w:rPr>
            </w:pPr>
            <w:r w:rsidRPr="00AC682E">
              <w:rPr>
                <w:color w:val="000000"/>
                <w:sz w:val="18"/>
                <w:szCs w:val="18"/>
              </w:rPr>
              <w:t>1,2770</w:t>
            </w:r>
          </w:p>
        </w:tc>
        <w:tc>
          <w:tcPr>
            <w:tcW w:w="814" w:type="dxa"/>
            <w:tcBorders>
              <w:top w:val="nil"/>
              <w:left w:val="nil"/>
              <w:bottom w:val="single" w:sz="4" w:space="0" w:color="auto"/>
              <w:right w:val="single" w:sz="4" w:space="0" w:color="auto"/>
            </w:tcBorders>
            <w:shd w:val="clear" w:color="auto" w:fill="auto"/>
            <w:noWrap/>
            <w:vAlign w:val="bottom"/>
            <w:hideMark/>
          </w:tcPr>
          <w:p w14:paraId="420F9F65" w14:textId="77777777" w:rsidR="00F4117E" w:rsidRPr="00AC682E" w:rsidRDefault="00F4117E" w:rsidP="00AB34AC">
            <w:pPr>
              <w:jc w:val="right"/>
              <w:rPr>
                <w:color w:val="000000"/>
                <w:sz w:val="18"/>
                <w:szCs w:val="18"/>
              </w:rPr>
            </w:pPr>
            <w:r w:rsidRPr="00AC682E">
              <w:rPr>
                <w:color w:val="000000"/>
                <w:sz w:val="18"/>
                <w:szCs w:val="18"/>
              </w:rPr>
              <w:t>1,7190</w:t>
            </w:r>
          </w:p>
        </w:tc>
        <w:tc>
          <w:tcPr>
            <w:tcW w:w="711" w:type="dxa"/>
            <w:tcBorders>
              <w:top w:val="nil"/>
              <w:left w:val="nil"/>
              <w:bottom w:val="single" w:sz="4" w:space="0" w:color="auto"/>
              <w:right w:val="single" w:sz="4" w:space="0" w:color="auto"/>
            </w:tcBorders>
            <w:shd w:val="clear" w:color="auto" w:fill="auto"/>
            <w:noWrap/>
            <w:vAlign w:val="bottom"/>
            <w:hideMark/>
          </w:tcPr>
          <w:p w14:paraId="6C62BCE8" w14:textId="77777777" w:rsidR="00F4117E" w:rsidRPr="00AC682E" w:rsidRDefault="00F4117E" w:rsidP="00AB34AC">
            <w:pPr>
              <w:jc w:val="right"/>
              <w:rPr>
                <w:color w:val="000000"/>
                <w:sz w:val="18"/>
                <w:szCs w:val="18"/>
              </w:rPr>
            </w:pPr>
            <w:r w:rsidRPr="00AC682E">
              <w:rPr>
                <w:color w:val="000000"/>
                <w:sz w:val="18"/>
                <w:szCs w:val="18"/>
              </w:rPr>
              <w:t>2,0290</w:t>
            </w:r>
          </w:p>
        </w:tc>
        <w:tc>
          <w:tcPr>
            <w:tcW w:w="799" w:type="dxa"/>
            <w:tcBorders>
              <w:top w:val="nil"/>
              <w:left w:val="nil"/>
              <w:bottom w:val="single" w:sz="4" w:space="0" w:color="auto"/>
              <w:right w:val="single" w:sz="4" w:space="0" w:color="auto"/>
            </w:tcBorders>
            <w:shd w:val="clear" w:color="auto" w:fill="auto"/>
            <w:noWrap/>
            <w:vAlign w:val="bottom"/>
            <w:hideMark/>
          </w:tcPr>
          <w:p w14:paraId="22F5FA9B" w14:textId="77777777" w:rsidR="00F4117E" w:rsidRPr="00AC682E" w:rsidRDefault="00F4117E" w:rsidP="00AB34AC">
            <w:pPr>
              <w:jc w:val="right"/>
              <w:rPr>
                <w:color w:val="000000"/>
                <w:sz w:val="18"/>
                <w:szCs w:val="18"/>
              </w:rPr>
            </w:pPr>
            <w:r w:rsidRPr="00AC682E">
              <w:rPr>
                <w:color w:val="000000"/>
                <w:sz w:val="18"/>
                <w:szCs w:val="18"/>
              </w:rPr>
              <w:t>1,0050</w:t>
            </w:r>
          </w:p>
        </w:tc>
        <w:tc>
          <w:tcPr>
            <w:tcW w:w="814" w:type="dxa"/>
            <w:tcBorders>
              <w:top w:val="nil"/>
              <w:left w:val="nil"/>
              <w:bottom w:val="single" w:sz="4" w:space="0" w:color="auto"/>
              <w:right w:val="single" w:sz="4" w:space="0" w:color="auto"/>
            </w:tcBorders>
            <w:shd w:val="clear" w:color="auto" w:fill="auto"/>
            <w:noWrap/>
            <w:vAlign w:val="bottom"/>
            <w:hideMark/>
          </w:tcPr>
          <w:p w14:paraId="519BDC8E" w14:textId="77777777" w:rsidR="00F4117E" w:rsidRPr="00AC682E" w:rsidRDefault="00F4117E" w:rsidP="00AB34AC">
            <w:pPr>
              <w:jc w:val="right"/>
              <w:rPr>
                <w:color w:val="000000"/>
                <w:sz w:val="18"/>
                <w:szCs w:val="18"/>
              </w:rPr>
            </w:pPr>
            <w:r w:rsidRPr="00AC682E">
              <w:rPr>
                <w:color w:val="000000"/>
                <w:sz w:val="18"/>
                <w:szCs w:val="18"/>
              </w:rPr>
              <w:t>1,3210</w:t>
            </w:r>
          </w:p>
        </w:tc>
        <w:tc>
          <w:tcPr>
            <w:tcW w:w="711" w:type="dxa"/>
            <w:tcBorders>
              <w:top w:val="nil"/>
              <w:left w:val="nil"/>
              <w:bottom w:val="single" w:sz="4" w:space="0" w:color="auto"/>
              <w:right w:val="single" w:sz="4" w:space="0" w:color="auto"/>
            </w:tcBorders>
            <w:shd w:val="clear" w:color="auto" w:fill="auto"/>
            <w:noWrap/>
            <w:vAlign w:val="bottom"/>
            <w:hideMark/>
          </w:tcPr>
          <w:p w14:paraId="63692207" w14:textId="77777777" w:rsidR="00F4117E" w:rsidRPr="00AC682E" w:rsidRDefault="00F4117E" w:rsidP="00AB34AC">
            <w:pPr>
              <w:jc w:val="right"/>
              <w:rPr>
                <w:color w:val="000000"/>
                <w:sz w:val="18"/>
                <w:szCs w:val="18"/>
              </w:rPr>
            </w:pPr>
            <w:r w:rsidRPr="00AC682E">
              <w:rPr>
                <w:color w:val="000000"/>
                <w:sz w:val="18"/>
                <w:szCs w:val="18"/>
              </w:rPr>
              <w:t>1,5990</w:t>
            </w:r>
          </w:p>
        </w:tc>
        <w:tc>
          <w:tcPr>
            <w:tcW w:w="882" w:type="dxa"/>
            <w:tcBorders>
              <w:top w:val="nil"/>
              <w:left w:val="nil"/>
              <w:bottom w:val="single" w:sz="4" w:space="0" w:color="auto"/>
              <w:right w:val="single" w:sz="4" w:space="0" w:color="auto"/>
            </w:tcBorders>
            <w:shd w:val="clear" w:color="auto" w:fill="auto"/>
            <w:noWrap/>
            <w:vAlign w:val="bottom"/>
            <w:hideMark/>
          </w:tcPr>
          <w:p w14:paraId="534B5CB4" w14:textId="77777777" w:rsidR="00F4117E" w:rsidRPr="00AC682E" w:rsidRDefault="00F4117E" w:rsidP="00AB34AC">
            <w:pPr>
              <w:jc w:val="right"/>
              <w:rPr>
                <w:color w:val="000000"/>
                <w:sz w:val="18"/>
                <w:szCs w:val="18"/>
              </w:rPr>
            </w:pPr>
            <w:r w:rsidRPr="00AC682E">
              <w:rPr>
                <w:color w:val="000000"/>
                <w:sz w:val="18"/>
                <w:szCs w:val="18"/>
              </w:rPr>
              <w:t>1,8850</w:t>
            </w:r>
          </w:p>
        </w:tc>
        <w:tc>
          <w:tcPr>
            <w:tcW w:w="799" w:type="dxa"/>
            <w:tcBorders>
              <w:top w:val="nil"/>
              <w:left w:val="nil"/>
              <w:bottom w:val="single" w:sz="4" w:space="0" w:color="auto"/>
              <w:right w:val="single" w:sz="4" w:space="0" w:color="auto"/>
            </w:tcBorders>
            <w:shd w:val="clear" w:color="auto" w:fill="auto"/>
            <w:noWrap/>
            <w:vAlign w:val="bottom"/>
            <w:hideMark/>
          </w:tcPr>
          <w:p w14:paraId="0D305064" w14:textId="77777777" w:rsidR="00F4117E" w:rsidRPr="00AC682E" w:rsidRDefault="00F4117E" w:rsidP="00AB34AC">
            <w:pPr>
              <w:jc w:val="right"/>
              <w:rPr>
                <w:color w:val="000000"/>
                <w:sz w:val="18"/>
                <w:szCs w:val="18"/>
              </w:rPr>
            </w:pPr>
            <w:r w:rsidRPr="00AC682E">
              <w:rPr>
                <w:color w:val="000000"/>
                <w:sz w:val="18"/>
                <w:szCs w:val="18"/>
              </w:rPr>
              <w:t>1,1220</w:t>
            </w:r>
          </w:p>
        </w:tc>
        <w:tc>
          <w:tcPr>
            <w:tcW w:w="845" w:type="dxa"/>
            <w:tcBorders>
              <w:top w:val="nil"/>
              <w:left w:val="nil"/>
              <w:bottom w:val="single" w:sz="4" w:space="0" w:color="auto"/>
              <w:right w:val="single" w:sz="4" w:space="0" w:color="auto"/>
            </w:tcBorders>
            <w:shd w:val="clear" w:color="auto" w:fill="auto"/>
            <w:noWrap/>
            <w:vAlign w:val="bottom"/>
            <w:hideMark/>
          </w:tcPr>
          <w:p w14:paraId="1188CE7E" w14:textId="77777777" w:rsidR="00F4117E" w:rsidRPr="00AC682E" w:rsidRDefault="00F4117E" w:rsidP="00AB34AC">
            <w:pPr>
              <w:jc w:val="right"/>
              <w:rPr>
                <w:color w:val="000000"/>
                <w:sz w:val="18"/>
                <w:szCs w:val="18"/>
              </w:rPr>
            </w:pPr>
            <w:r w:rsidRPr="00AC682E">
              <w:rPr>
                <w:color w:val="000000"/>
                <w:sz w:val="18"/>
                <w:szCs w:val="18"/>
              </w:rPr>
              <w:t>1,5030</w:t>
            </w:r>
          </w:p>
        </w:tc>
      </w:tr>
      <w:tr w:rsidR="00F4117E" w:rsidRPr="00AC682E" w14:paraId="027BC1A1"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E694E30" w14:textId="6DE39ECC"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19</w:t>
            </w:r>
          </w:p>
        </w:tc>
        <w:tc>
          <w:tcPr>
            <w:tcW w:w="1451" w:type="dxa"/>
            <w:tcBorders>
              <w:top w:val="nil"/>
              <w:left w:val="nil"/>
              <w:bottom w:val="single" w:sz="4" w:space="0" w:color="auto"/>
              <w:right w:val="single" w:sz="4" w:space="0" w:color="auto"/>
            </w:tcBorders>
            <w:shd w:val="clear" w:color="auto" w:fill="auto"/>
            <w:noWrap/>
            <w:vAlign w:val="bottom"/>
            <w:hideMark/>
          </w:tcPr>
          <w:p w14:paraId="48E9525E"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3A09AC34" w14:textId="77777777" w:rsidR="00F4117E" w:rsidRPr="00AC682E" w:rsidRDefault="00F4117E" w:rsidP="00AB34AC">
            <w:pPr>
              <w:rPr>
                <w:color w:val="000000"/>
                <w:sz w:val="18"/>
                <w:szCs w:val="18"/>
              </w:rPr>
            </w:pPr>
            <w:r w:rsidRPr="00AC682E">
              <w:rPr>
                <w:color w:val="000000"/>
                <w:sz w:val="18"/>
                <w:szCs w:val="18"/>
              </w:rPr>
              <w:t xml:space="preserve">Успенский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20200861" w14:textId="77777777" w:rsidR="00F4117E" w:rsidRPr="00AC682E" w:rsidRDefault="00F4117E" w:rsidP="00AB34AC">
            <w:pPr>
              <w:jc w:val="right"/>
              <w:rPr>
                <w:color w:val="000000"/>
                <w:sz w:val="18"/>
                <w:szCs w:val="18"/>
              </w:rPr>
            </w:pPr>
            <w:r w:rsidRPr="00AC682E">
              <w:rPr>
                <w:color w:val="000000"/>
                <w:sz w:val="18"/>
                <w:szCs w:val="18"/>
              </w:rPr>
              <w:t>1,1160</w:t>
            </w:r>
          </w:p>
        </w:tc>
        <w:tc>
          <w:tcPr>
            <w:tcW w:w="814" w:type="dxa"/>
            <w:tcBorders>
              <w:top w:val="nil"/>
              <w:left w:val="nil"/>
              <w:bottom w:val="single" w:sz="4" w:space="0" w:color="auto"/>
              <w:right w:val="single" w:sz="4" w:space="0" w:color="auto"/>
            </w:tcBorders>
            <w:shd w:val="clear" w:color="auto" w:fill="auto"/>
            <w:noWrap/>
            <w:vAlign w:val="bottom"/>
            <w:hideMark/>
          </w:tcPr>
          <w:p w14:paraId="07EE41A4" w14:textId="77777777" w:rsidR="00F4117E" w:rsidRPr="00AC682E" w:rsidRDefault="00F4117E" w:rsidP="00AB34AC">
            <w:pPr>
              <w:jc w:val="right"/>
              <w:rPr>
                <w:color w:val="000000"/>
                <w:sz w:val="18"/>
                <w:szCs w:val="18"/>
              </w:rPr>
            </w:pPr>
            <w:r w:rsidRPr="00AC682E">
              <w:rPr>
                <w:color w:val="000000"/>
                <w:sz w:val="18"/>
                <w:szCs w:val="18"/>
              </w:rPr>
              <w:t>1,4840</w:t>
            </w:r>
          </w:p>
        </w:tc>
        <w:tc>
          <w:tcPr>
            <w:tcW w:w="711" w:type="dxa"/>
            <w:tcBorders>
              <w:top w:val="nil"/>
              <w:left w:val="nil"/>
              <w:bottom w:val="single" w:sz="4" w:space="0" w:color="auto"/>
              <w:right w:val="single" w:sz="4" w:space="0" w:color="auto"/>
            </w:tcBorders>
            <w:shd w:val="clear" w:color="auto" w:fill="auto"/>
            <w:noWrap/>
            <w:vAlign w:val="bottom"/>
            <w:hideMark/>
          </w:tcPr>
          <w:p w14:paraId="5A58E03B" w14:textId="77777777" w:rsidR="00F4117E" w:rsidRPr="00AC682E" w:rsidRDefault="00F4117E" w:rsidP="00AB34AC">
            <w:pPr>
              <w:jc w:val="right"/>
              <w:rPr>
                <w:color w:val="000000"/>
                <w:sz w:val="18"/>
                <w:szCs w:val="18"/>
              </w:rPr>
            </w:pPr>
            <w:r w:rsidRPr="00AC682E">
              <w:rPr>
                <w:color w:val="000000"/>
                <w:sz w:val="18"/>
                <w:szCs w:val="18"/>
              </w:rPr>
              <w:t>1,7420</w:t>
            </w:r>
          </w:p>
        </w:tc>
        <w:tc>
          <w:tcPr>
            <w:tcW w:w="799" w:type="dxa"/>
            <w:tcBorders>
              <w:top w:val="nil"/>
              <w:left w:val="nil"/>
              <w:bottom w:val="single" w:sz="4" w:space="0" w:color="auto"/>
              <w:right w:val="single" w:sz="4" w:space="0" w:color="auto"/>
            </w:tcBorders>
            <w:shd w:val="clear" w:color="auto" w:fill="auto"/>
            <w:noWrap/>
            <w:vAlign w:val="bottom"/>
            <w:hideMark/>
          </w:tcPr>
          <w:p w14:paraId="1E9F255B" w14:textId="77777777" w:rsidR="00F4117E" w:rsidRPr="00AC682E" w:rsidRDefault="00F4117E" w:rsidP="00AB34AC">
            <w:pPr>
              <w:jc w:val="right"/>
              <w:rPr>
                <w:color w:val="000000"/>
                <w:sz w:val="18"/>
                <w:szCs w:val="18"/>
              </w:rPr>
            </w:pPr>
            <w:r w:rsidRPr="00AC682E">
              <w:rPr>
                <w:color w:val="000000"/>
                <w:sz w:val="18"/>
                <w:szCs w:val="18"/>
              </w:rPr>
              <w:t>0,9650</w:t>
            </w:r>
          </w:p>
        </w:tc>
        <w:tc>
          <w:tcPr>
            <w:tcW w:w="814" w:type="dxa"/>
            <w:tcBorders>
              <w:top w:val="nil"/>
              <w:left w:val="nil"/>
              <w:bottom w:val="single" w:sz="4" w:space="0" w:color="auto"/>
              <w:right w:val="single" w:sz="4" w:space="0" w:color="auto"/>
            </w:tcBorders>
            <w:shd w:val="clear" w:color="auto" w:fill="auto"/>
            <w:noWrap/>
            <w:vAlign w:val="bottom"/>
            <w:hideMark/>
          </w:tcPr>
          <w:p w14:paraId="5A68D971" w14:textId="77777777" w:rsidR="00F4117E" w:rsidRPr="00AC682E" w:rsidRDefault="00F4117E" w:rsidP="00AB34AC">
            <w:pPr>
              <w:jc w:val="right"/>
              <w:rPr>
                <w:color w:val="000000"/>
                <w:sz w:val="18"/>
                <w:szCs w:val="18"/>
              </w:rPr>
            </w:pPr>
            <w:r w:rsidRPr="00AC682E">
              <w:rPr>
                <w:color w:val="000000"/>
                <w:sz w:val="18"/>
                <w:szCs w:val="18"/>
              </w:rPr>
              <w:t>1,2650</w:t>
            </w:r>
          </w:p>
        </w:tc>
        <w:tc>
          <w:tcPr>
            <w:tcW w:w="711" w:type="dxa"/>
            <w:tcBorders>
              <w:top w:val="nil"/>
              <w:left w:val="nil"/>
              <w:bottom w:val="single" w:sz="4" w:space="0" w:color="auto"/>
              <w:right w:val="single" w:sz="4" w:space="0" w:color="auto"/>
            </w:tcBorders>
            <w:shd w:val="clear" w:color="auto" w:fill="auto"/>
            <w:noWrap/>
            <w:vAlign w:val="bottom"/>
            <w:hideMark/>
          </w:tcPr>
          <w:p w14:paraId="036AA589" w14:textId="77777777" w:rsidR="00F4117E" w:rsidRPr="00AC682E" w:rsidRDefault="00F4117E" w:rsidP="00AB34AC">
            <w:pPr>
              <w:jc w:val="right"/>
              <w:rPr>
                <w:color w:val="000000"/>
                <w:sz w:val="18"/>
                <w:szCs w:val="18"/>
              </w:rPr>
            </w:pPr>
            <w:r w:rsidRPr="00AC682E">
              <w:rPr>
                <w:color w:val="000000"/>
                <w:sz w:val="18"/>
                <w:szCs w:val="18"/>
              </w:rPr>
              <w:t>1,5310</w:t>
            </w:r>
          </w:p>
        </w:tc>
        <w:tc>
          <w:tcPr>
            <w:tcW w:w="882" w:type="dxa"/>
            <w:tcBorders>
              <w:top w:val="nil"/>
              <w:left w:val="nil"/>
              <w:bottom w:val="single" w:sz="4" w:space="0" w:color="auto"/>
              <w:right w:val="single" w:sz="4" w:space="0" w:color="auto"/>
            </w:tcBorders>
            <w:shd w:val="clear" w:color="auto" w:fill="auto"/>
            <w:noWrap/>
            <w:vAlign w:val="bottom"/>
            <w:hideMark/>
          </w:tcPr>
          <w:p w14:paraId="2D5D384F" w14:textId="77777777" w:rsidR="00F4117E" w:rsidRPr="00AC682E" w:rsidRDefault="00F4117E" w:rsidP="00AB34AC">
            <w:pPr>
              <w:jc w:val="right"/>
              <w:rPr>
                <w:color w:val="000000"/>
                <w:sz w:val="18"/>
                <w:szCs w:val="18"/>
              </w:rPr>
            </w:pPr>
            <w:r w:rsidRPr="00AC682E">
              <w:rPr>
                <w:color w:val="000000"/>
                <w:sz w:val="18"/>
                <w:szCs w:val="18"/>
              </w:rPr>
              <w:t>1,8030</w:t>
            </w:r>
          </w:p>
        </w:tc>
        <w:tc>
          <w:tcPr>
            <w:tcW w:w="799" w:type="dxa"/>
            <w:tcBorders>
              <w:top w:val="nil"/>
              <w:left w:val="nil"/>
              <w:bottom w:val="single" w:sz="4" w:space="0" w:color="auto"/>
              <w:right w:val="single" w:sz="4" w:space="0" w:color="auto"/>
            </w:tcBorders>
            <w:shd w:val="clear" w:color="auto" w:fill="auto"/>
            <w:noWrap/>
            <w:vAlign w:val="bottom"/>
            <w:hideMark/>
          </w:tcPr>
          <w:p w14:paraId="6C4609BC" w14:textId="77777777" w:rsidR="00F4117E" w:rsidRPr="00AC682E" w:rsidRDefault="00F4117E" w:rsidP="00AB34AC">
            <w:pPr>
              <w:jc w:val="right"/>
              <w:rPr>
                <w:color w:val="000000"/>
                <w:sz w:val="18"/>
                <w:szCs w:val="18"/>
              </w:rPr>
            </w:pPr>
            <w:r w:rsidRPr="00AC682E">
              <w:rPr>
                <w:color w:val="000000"/>
                <w:sz w:val="18"/>
                <w:szCs w:val="18"/>
              </w:rPr>
              <w:t>0,9520</w:t>
            </w:r>
          </w:p>
        </w:tc>
        <w:tc>
          <w:tcPr>
            <w:tcW w:w="845" w:type="dxa"/>
            <w:tcBorders>
              <w:top w:val="nil"/>
              <w:left w:val="nil"/>
              <w:bottom w:val="single" w:sz="4" w:space="0" w:color="auto"/>
              <w:right w:val="single" w:sz="4" w:space="0" w:color="auto"/>
            </w:tcBorders>
            <w:shd w:val="clear" w:color="auto" w:fill="auto"/>
            <w:noWrap/>
            <w:vAlign w:val="bottom"/>
            <w:hideMark/>
          </w:tcPr>
          <w:p w14:paraId="55F065BC" w14:textId="77777777" w:rsidR="00F4117E" w:rsidRPr="00AC682E" w:rsidRDefault="00F4117E" w:rsidP="00AB34AC">
            <w:pPr>
              <w:jc w:val="right"/>
              <w:rPr>
                <w:color w:val="000000"/>
                <w:sz w:val="18"/>
                <w:szCs w:val="18"/>
              </w:rPr>
            </w:pPr>
            <w:r w:rsidRPr="00AC682E">
              <w:rPr>
                <w:color w:val="000000"/>
                <w:sz w:val="18"/>
                <w:szCs w:val="18"/>
              </w:rPr>
              <w:t>1,2620</w:t>
            </w:r>
          </w:p>
        </w:tc>
      </w:tr>
      <w:tr w:rsidR="00F4117E" w:rsidRPr="00AC682E" w14:paraId="5C8783A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0BFF948" w14:textId="756A0BB0"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20</w:t>
            </w:r>
          </w:p>
        </w:tc>
        <w:tc>
          <w:tcPr>
            <w:tcW w:w="1451" w:type="dxa"/>
            <w:tcBorders>
              <w:top w:val="nil"/>
              <w:left w:val="nil"/>
              <w:bottom w:val="single" w:sz="4" w:space="0" w:color="auto"/>
              <w:right w:val="single" w:sz="4" w:space="0" w:color="auto"/>
            </w:tcBorders>
            <w:shd w:val="clear" w:color="auto" w:fill="auto"/>
            <w:noWrap/>
            <w:vAlign w:val="bottom"/>
            <w:hideMark/>
          </w:tcPr>
          <w:p w14:paraId="3FCB170D" w14:textId="77777777" w:rsidR="00F4117E" w:rsidRPr="00AC682E" w:rsidRDefault="00F4117E" w:rsidP="00AB34AC">
            <w:pPr>
              <w:rPr>
                <w:color w:val="000000"/>
                <w:sz w:val="18"/>
                <w:szCs w:val="18"/>
              </w:rPr>
            </w:pPr>
            <w:r w:rsidRPr="00AC682E">
              <w:rPr>
                <w:color w:val="000000"/>
                <w:sz w:val="18"/>
                <w:szCs w:val="18"/>
              </w:rPr>
              <w:t>Павлодарская</w:t>
            </w:r>
          </w:p>
        </w:tc>
        <w:tc>
          <w:tcPr>
            <w:tcW w:w="1610" w:type="dxa"/>
            <w:tcBorders>
              <w:top w:val="nil"/>
              <w:left w:val="nil"/>
              <w:bottom w:val="single" w:sz="4" w:space="0" w:color="auto"/>
              <w:right w:val="single" w:sz="4" w:space="0" w:color="auto"/>
            </w:tcBorders>
            <w:shd w:val="clear" w:color="auto" w:fill="auto"/>
            <w:noWrap/>
            <w:vAlign w:val="bottom"/>
            <w:hideMark/>
          </w:tcPr>
          <w:p w14:paraId="6D401AAC" w14:textId="77777777" w:rsidR="00F4117E" w:rsidRPr="00AC682E" w:rsidRDefault="00F4117E" w:rsidP="00AB34AC">
            <w:pPr>
              <w:rPr>
                <w:color w:val="000000"/>
                <w:sz w:val="18"/>
                <w:szCs w:val="18"/>
              </w:rPr>
            </w:pPr>
            <w:r w:rsidRPr="00AC682E">
              <w:rPr>
                <w:color w:val="000000"/>
                <w:sz w:val="18"/>
                <w:szCs w:val="18"/>
              </w:rPr>
              <w:t xml:space="preserve">Щербактинский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4F4C273A" w14:textId="77777777" w:rsidR="00F4117E" w:rsidRPr="00AC682E" w:rsidRDefault="00F4117E" w:rsidP="00AB34AC">
            <w:pPr>
              <w:jc w:val="right"/>
              <w:rPr>
                <w:color w:val="000000"/>
                <w:sz w:val="18"/>
                <w:szCs w:val="18"/>
              </w:rPr>
            </w:pPr>
            <w:r w:rsidRPr="00AC682E">
              <w:rPr>
                <w:color w:val="000000"/>
                <w:sz w:val="18"/>
                <w:szCs w:val="18"/>
              </w:rPr>
              <w:t>0,9970</w:t>
            </w:r>
          </w:p>
        </w:tc>
        <w:tc>
          <w:tcPr>
            <w:tcW w:w="814" w:type="dxa"/>
            <w:tcBorders>
              <w:top w:val="nil"/>
              <w:left w:val="nil"/>
              <w:bottom w:val="single" w:sz="4" w:space="0" w:color="auto"/>
              <w:right w:val="single" w:sz="4" w:space="0" w:color="auto"/>
            </w:tcBorders>
            <w:shd w:val="clear" w:color="auto" w:fill="auto"/>
            <w:noWrap/>
            <w:vAlign w:val="bottom"/>
            <w:hideMark/>
          </w:tcPr>
          <w:p w14:paraId="3789C7E5" w14:textId="77777777" w:rsidR="00F4117E" w:rsidRPr="00AC682E" w:rsidRDefault="00F4117E" w:rsidP="00AB34AC">
            <w:pPr>
              <w:jc w:val="right"/>
              <w:rPr>
                <w:color w:val="000000"/>
                <w:sz w:val="18"/>
                <w:szCs w:val="18"/>
              </w:rPr>
            </w:pPr>
            <w:r w:rsidRPr="00AC682E">
              <w:rPr>
                <w:color w:val="000000"/>
                <w:sz w:val="18"/>
                <w:szCs w:val="18"/>
              </w:rPr>
              <w:t>1,3250</w:t>
            </w:r>
          </w:p>
        </w:tc>
        <w:tc>
          <w:tcPr>
            <w:tcW w:w="711" w:type="dxa"/>
            <w:tcBorders>
              <w:top w:val="nil"/>
              <w:left w:val="nil"/>
              <w:bottom w:val="single" w:sz="4" w:space="0" w:color="auto"/>
              <w:right w:val="single" w:sz="4" w:space="0" w:color="auto"/>
            </w:tcBorders>
            <w:shd w:val="clear" w:color="auto" w:fill="auto"/>
            <w:noWrap/>
            <w:vAlign w:val="bottom"/>
            <w:hideMark/>
          </w:tcPr>
          <w:p w14:paraId="3BC65E47" w14:textId="77777777" w:rsidR="00F4117E" w:rsidRPr="00AC682E" w:rsidRDefault="00F4117E" w:rsidP="00AB34AC">
            <w:pPr>
              <w:jc w:val="right"/>
              <w:rPr>
                <w:color w:val="000000"/>
                <w:sz w:val="18"/>
                <w:szCs w:val="18"/>
              </w:rPr>
            </w:pPr>
            <w:r w:rsidRPr="00AC682E">
              <w:rPr>
                <w:color w:val="000000"/>
                <w:sz w:val="18"/>
                <w:szCs w:val="18"/>
              </w:rPr>
              <w:t>1,5550</w:t>
            </w:r>
          </w:p>
        </w:tc>
        <w:tc>
          <w:tcPr>
            <w:tcW w:w="799" w:type="dxa"/>
            <w:tcBorders>
              <w:top w:val="nil"/>
              <w:left w:val="nil"/>
              <w:bottom w:val="single" w:sz="4" w:space="0" w:color="auto"/>
              <w:right w:val="single" w:sz="4" w:space="0" w:color="auto"/>
            </w:tcBorders>
            <w:shd w:val="clear" w:color="auto" w:fill="auto"/>
            <w:noWrap/>
            <w:vAlign w:val="bottom"/>
            <w:hideMark/>
          </w:tcPr>
          <w:p w14:paraId="441BAB93" w14:textId="77777777" w:rsidR="00F4117E" w:rsidRPr="00AC682E" w:rsidRDefault="00F4117E" w:rsidP="00AB34AC">
            <w:pPr>
              <w:jc w:val="right"/>
              <w:rPr>
                <w:color w:val="000000"/>
                <w:sz w:val="18"/>
                <w:szCs w:val="18"/>
              </w:rPr>
            </w:pPr>
            <w:r w:rsidRPr="00AC682E">
              <w:rPr>
                <w:color w:val="000000"/>
                <w:sz w:val="18"/>
                <w:szCs w:val="18"/>
              </w:rPr>
              <w:t>0,8450</w:t>
            </w:r>
          </w:p>
        </w:tc>
        <w:tc>
          <w:tcPr>
            <w:tcW w:w="814" w:type="dxa"/>
            <w:tcBorders>
              <w:top w:val="nil"/>
              <w:left w:val="nil"/>
              <w:bottom w:val="single" w:sz="4" w:space="0" w:color="auto"/>
              <w:right w:val="single" w:sz="4" w:space="0" w:color="auto"/>
            </w:tcBorders>
            <w:shd w:val="clear" w:color="auto" w:fill="auto"/>
            <w:noWrap/>
            <w:vAlign w:val="bottom"/>
            <w:hideMark/>
          </w:tcPr>
          <w:p w14:paraId="749201D0" w14:textId="77777777" w:rsidR="00F4117E" w:rsidRPr="00AC682E" w:rsidRDefault="00F4117E" w:rsidP="00AB34AC">
            <w:pPr>
              <w:jc w:val="right"/>
              <w:rPr>
                <w:color w:val="000000"/>
                <w:sz w:val="18"/>
                <w:szCs w:val="18"/>
              </w:rPr>
            </w:pPr>
            <w:r w:rsidRPr="00AC682E">
              <w:rPr>
                <w:color w:val="000000"/>
                <w:sz w:val="18"/>
                <w:szCs w:val="18"/>
              </w:rPr>
              <w:t>1,1210</w:t>
            </w:r>
          </w:p>
        </w:tc>
        <w:tc>
          <w:tcPr>
            <w:tcW w:w="711" w:type="dxa"/>
            <w:tcBorders>
              <w:top w:val="nil"/>
              <w:left w:val="nil"/>
              <w:bottom w:val="single" w:sz="4" w:space="0" w:color="auto"/>
              <w:right w:val="single" w:sz="4" w:space="0" w:color="auto"/>
            </w:tcBorders>
            <w:shd w:val="clear" w:color="auto" w:fill="auto"/>
            <w:noWrap/>
            <w:vAlign w:val="bottom"/>
            <w:hideMark/>
          </w:tcPr>
          <w:p w14:paraId="205C797B" w14:textId="77777777" w:rsidR="00F4117E" w:rsidRPr="00AC682E" w:rsidRDefault="00F4117E" w:rsidP="00AB34AC">
            <w:pPr>
              <w:jc w:val="right"/>
              <w:rPr>
                <w:color w:val="000000"/>
                <w:sz w:val="18"/>
                <w:szCs w:val="18"/>
              </w:rPr>
            </w:pPr>
            <w:r w:rsidRPr="00AC682E">
              <w:rPr>
                <w:color w:val="000000"/>
                <w:sz w:val="18"/>
                <w:szCs w:val="18"/>
              </w:rPr>
              <w:t>1,3650</w:t>
            </w:r>
          </w:p>
        </w:tc>
        <w:tc>
          <w:tcPr>
            <w:tcW w:w="882" w:type="dxa"/>
            <w:tcBorders>
              <w:top w:val="nil"/>
              <w:left w:val="nil"/>
              <w:bottom w:val="single" w:sz="4" w:space="0" w:color="auto"/>
              <w:right w:val="single" w:sz="4" w:space="0" w:color="auto"/>
            </w:tcBorders>
            <w:shd w:val="clear" w:color="auto" w:fill="auto"/>
            <w:noWrap/>
            <w:vAlign w:val="bottom"/>
            <w:hideMark/>
          </w:tcPr>
          <w:p w14:paraId="16AD3356" w14:textId="77777777" w:rsidR="00F4117E" w:rsidRPr="00AC682E" w:rsidRDefault="00F4117E" w:rsidP="00AB34AC">
            <w:pPr>
              <w:jc w:val="right"/>
              <w:rPr>
                <w:color w:val="000000"/>
                <w:sz w:val="18"/>
                <w:szCs w:val="18"/>
              </w:rPr>
            </w:pPr>
            <w:r w:rsidRPr="00AC682E">
              <w:rPr>
                <w:color w:val="000000"/>
                <w:sz w:val="18"/>
                <w:szCs w:val="18"/>
              </w:rPr>
              <w:t>1,6160</w:t>
            </w:r>
          </w:p>
        </w:tc>
        <w:tc>
          <w:tcPr>
            <w:tcW w:w="799" w:type="dxa"/>
            <w:tcBorders>
              <w:top w:val="nil"/>
              <w:left w:val="nil"/>
              <w:bottom w:val="single" w:sz="4" w:space="0" w:color="auto"/>
              <w:right w:val="single" w:sz="4" w:space="0" w:color="auto"/>
            </w:tcBorders>
            <w:shd w:val="clear" w:color="auto" w:fill="auto"/>
            <w:noWrap/>
            <w:vAlign w:val="bottom"/>
            <w:hideMark/>
          </w:tcPr>
          <w:p w14:paraId="0D9720F1" w14:textId="77777777" w:rsidR="00F4117E" w:rsidRPr="00AC682E" w:rsidRDefault="00F4117E" w:rsidP="00AB34AC">
            <w:pPr>
              <w:jc w:val="right"/>
              <w:rPr>
                <w:color w:val="000000"/>
                <w:sz w:val="18"/>
                <w:szCs w:val="18"/>
              </w:rPr>
            </w:pPr>
            <w:r w:rsidRPr="00AC682E">
              <w:rPr>
                <w:color w:val="000000"/>
                <w:sz w:val="18"/>
                <w:szCs w:val="18"/>
              </w:rPr>
              <w:t>0,8330</w:t>
            </w:r>
          </w:p>
        </w:tc>
        <w:tc>
          <w:tcPr>
            <w:tcW w:w="845" w:type="dxa"/>
            <w:tcBorders>
              <w:top w:val="nil"/>
              <w:left w:val="nil"/>
              <w:bottom w:val="single" w:sz="4" w:space="0" w:color="auto"/>
              <w:right w:val="single" w:sz="4" w:space="0" w:color="auto"/>
            </w:tcBorders>
            <w:shd w:val="clear" w:color="auto" w:fill="auto"/>
            <w:noWrap/>
            <w:vAlign w:val="bottom"/>
            <w:hideMark/>
          </w:tcPr>
          <w:p w14:paraId="79D787F4" w14:textId="77777777" w:rsidR="00F4117E" w:rsidRPr="00AC682E" w:rsidRDefault="00F4117E" w:rsidP="00AB34AC">
            <w:pPr>
              <w:jc w:val="right"/>
              <w:rPr>
                <w:color w:val="000000"/>
                <w:sz w:val="18"/>
                <w:szCs w:val="18"/>
              </w:rPr>
            </w:pPr>
            <w:r w:rsidRPr="00AC682E">
              <w:rPr>
                <w:color w:val="000000"/>
                <w:sz w:val="18"/>
                <w:szCs w:val="18"/>
              </w:rPr>
              <w:t>1,1180</w:t>
            </w:r>
          </w:p>
        </w:tc>
      </w:tr>
      <w:tr w:rsidR="00F4117E" w:rsidRPr="00AC682E" w14:paraId="04F9BCE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5D208E9" w14:textId="7E465E74" w:rsidR="00F4117E" w:rsidRPr="00AC682E" w:rsidRDefault="00C876FC" w:rsidP="00AB34AC">
            <w:pPr>
              <w:jc w:val="center"/>
              <w:rPr>
                <w:color w:val="000000"/>
                <w:sz w:val="18"/>
                <w:szCs w:val="18"/>
              </w:rPr>
            </w:pPr>
            <w:r>
              <w:rPr>
                <w:color w:val="000000"/>
                <w:sz w:val="18"/>
                <w:szCs w:val="18"/>
              </w:rPr>
              <w:t>121</w:t>
            </w:r>
          </w:p>
        </w:tc>
        <w:tc>
          <w:tcPr>
            <w:tcW w:w="1451" w:type="dxa"/>
            <w:tcBorders>
              <w:top w:val="nil"/>
              <w:left w:val="nil"/>
              <w:bottom w:val="single" w:sz="4" w:space="0" w:color="auto"/>
              <w:right w:val="single" w:sz="4" w:space="0" w:color="auto"/>
            </w:tcBorders>
            <w:shd w:val="clear" w:color="auto" w:fill="auto"/>
            <w:noWrap/>
            <w:vAlign w:val="bottom"/>
            <w:hideMark/>
          </w:tcPr>
          <w:p w14:paraId="75ACC6C8"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052D554" w14:textId="77777777" w:rsidR="00F4117E" w:rsidRPr="00AC682E" w:rsidRDefault="00F4117E" w:rsidP="00AB34AC">
            <w:pPr>
              <w:rPr>
                <w:color w:val="000000"/>
                <w:sz w:val="18"/>
                <w:szCs w:val="18"/>
              </w:rPr>
            </w:pPr>
            <w:r w:rsidRPr="00AC682E">
              <w:rPr>
                <w:color w:val="000000"/>
                <w:sz w:val="18"/>
                <w:szCs w:val="18"/>
              </w:rPr>
              <w:t>Айыртауский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4CEB5EF" w14:textId="77777777" w:rsidR="00F4117E" w:rsidRPr="00AC682E" w:rsidRDefault="00F4117E" w:rsidP="00AB34AC">
            <w:pPr>
              <w:jc w:val="right"/>
              <w:rPr>
                <w:color w:val="000000"/>
                <w:sz w:val="18"/>
                <w:szCs w:val="18"/>
              </w:rPr>
            </w:pPr>
            <w:r w:rsidRPr="00AC682E">
              <w:rPr>
                <w:color w:val="000000"/>
                <w:sz w:val="18"/>
                <w:szCs w:val="18"/>
              </w:rPr>
              <w:t>1,4450</w:t>
            </w:r>
          </w:p>
        </w:tc>
        <w:tc>
          <w:tcPr>
            <w:tcW w:w="814" w:type="dxa"/>
            <w:tcBorders>
              <w:top w:val="nil"/>
              <w:left w:val="nil"/>
              <w:bottom w:val="single" w:sz="4" w:space="0" w:color="auto"/>
              <w:right w:val="single" w:sz="4" w:space="0" w:color="auto"/>
            </w:tcBorders>
            <w:shd w:val="clear" w:color="auto" w:fill="auto"/>
            <w:noWrap/>
            <w:vAlign w:val="bottom"/>
            <w:hideMark/>
          </w:tcPr>
          <w:p w14:paraId="09265112" w14:textId="77777777" w:rsidR="00F4117E" w:rsidRPr="00AC682E" w:rsidRDefault="00F4117E" w:rsidP="00AB34AC">
            <w:pPr>
              <w:jc w:val="right"/>
              <w:rPr>
                <w:color w:val="000000"/>
                <w:sz w:val="18"/>
                <w:szCs w:val="18"/>
              </w:rPr>
            </w:pPr>
            <w:r w:rsidRPr="00AC682E">
              <w:rPr>
                <w:color w:val="000000"/>
                <w:sz w:val="18"/>
                <w:szCs w:val="18"/>
              </w:rPr>
              <w:t>1,9610</w:t>
            </w:r>
          </w:p>
        </w:tc>
        <w:tc>
          <w:tcPr>
            <w:tcW w:w="711" w:type="dxa"/>
            <w:tcBorders>
              <w:top w:val="nil"/>
              <w:left w:val="nil"/>
              <w:bottom w:val="single" w:sz="4" w:space="0" w:color="auto"/>
              <w:right w:val="single" w:sz="4" w:space="0" w:color="auto"/>
            </w:tcBorders>
            <w:shd w:val="clear" w:color="auto" w:fill="auto"/>
            <w:noWrap/>
            <w:vAlign w:val="bottom"/>
            <w:hideMark/>
          </w:tcPr>
          <w:p w14:paraId="1E00C6B7" w14:textId="77777777" w:rsidR="00F4117E" w:rsidRPr="00AC682E" w:rsidRDefault="00F4117E" w:rsidP="00AB34AC">
            <w:pPr>
              <w:jc w:val="right"/>
              <w:rPr>
                <w:color w:val="000000"/>
                <w:sz w:val="18"/>
                <w:szCs w:val="18"/>
              </w:rPr>
            </w:pPr>
            <w:r w:rsidRPr="00AC682E">
              <w:rPr>
                <w:color w:val="000000"/>
                <w:sz w:val="18"/>
                <w:szCs w:val="18"/>
              </w:rPr>
              <w:t>2,3230</w:t>
            </w:r>
          </w:p>
        </w:tc>
        <w:tc>
          <w:tcPr>
            <w:tcW w:w="799" w:type="dxa"/>
            <w:tcBorders>
              <w:top w:val="nil"/>
              <w:left w:val="nil"/>
              <w:bottom w:val="single" w:sz="4" w:space="0" w:color="auto"/>
              <w:right w:val="single" w:sz="4" w:space="0" w:color="auto"/>
            </w:tcBorders>
            <w:shd w:val="clear" w:color="auto" w:fill="auto"/>
            <w:noWrap/>
            <w:vAlign w:val="bottom"/>
            <w:hideMark/>
          </w:tcPr>
          <w:p w14:paraId="1ED41D5B" w14:textId="77777777" w:rsidR="00F4117E" w:rsidRPr="00AC682E" w:rsidRDefault="00F4117E" w:rsidP="00AB34AC">
            <w:pPr>
              <w:jc w:val="right"/>
              <w:rPr>
                <w:color w:val="000000"/>
                <w:sz w:val="18"/>
                <w:szCs w:val="18"/>
              </w:rPr>
            </w:pPr>
            <w:r w:rsidRPr="00AC682E">
              <w:rPr>
                <w:color w:val="000000"/>
                <w:sz w:val="18"/>
                <w:szCs w:val="18"/>
              </w:rPr>
              <w:t>1,1780</w:t>
            </w:r>
          </w:p>
        </w:tc>
        <w:tc>
          <w:tcPr>
            <w:tcW w:w="814" w:type="dxa"/>
            <w:tcBorders>
              <w:top w:val="nil"/>
              <w:left w:val="nil"/>
              <w:bottom w:val="single" w:sz="4" w:space="0" w:color="auto"/>
              <w:right w:val="single" w:sz="4" w:space="0" w:color="auto"/>
            </w:tcBorders>
            <w:shd w:val="clear" w:color="auto" w:fill="auto"/>
            <w:noWrap/>
            <w:vAlign w:val="bottom"/>
            <w:hideMark/>
          </w:tcPr>
          <w:p w14:paraId="4A76F719" w14:textId="77777777" w:rsidR="00F4117E" w:rsidRPr="00AC682E" w:rsidRDefault="00F4117E" w:rsidP="00AB34AC">
            <w:pPr>
              <w:jc w:val="right"/>
              <w:rPr>
                <w:color w:val="000000"/>
                <w:sz w:val="18"/>
                <w:szCs w:val="18"/>
              </w:rPr>
            </w:pPr>
            <w:r w:rsidRPr="00AC682E">
              <w:rPr>
                <w:color w:val="000000"/>
                <w:sz w:val="18"/>
                <w:szCs w:val="18"/>
              </w:rPr>
              <w:t>1,5530</w:t>
            </w:r>
          </w:p>
        </w:tc>
        <w:tc>
          <w:tcPr>
            <w:tcW w:w="711" w:type="dxa"/>
            <w:tcBorders>
              <w:top w:val="nil"/>
              <w:left w:val="nil"/>
              <w:bottom w:val="single" w:sz="4" w:space="0" w:color="auto"/>
              <w:right w:val="single" w:sz="4" w:space="0" w:color="auto"/>
            </w:tcBorders>
            <w:shd w:val="clear" w:color="auto" w:fill="auto"/>
            <w:noWrap/>
            <w:vAlign w:val="bottom"/>
            <w:hideMark/>
          </w:tcPr>
          <w:p w14:paraId="50F263C5" w14:textId="77777777" w:rsidR="00F4117E" w:rsidRPr="00AC682E" w:rsidRDefault="00F4117E" w:rsidP="00AB34AC">
            <w:pPr>
              <w:jc w:val="right"/>
              <w:rPr>
                <w:color w:val="000000"/>
                <w:sz w:val="18"/>
                <w:szCs w:val="18"/>
              </w:rPr>
            </w:pPr>
            <w:r w:rsidRPr="00AC682E">
              <w:rPr>
                <w:color w:val="000000"/>
                <w:sz w:val="18"/>
                <w:szCs w:val="18"/>
              </w:rPr>
              <w:t>1,8840</w:t>
            </w:r>
          </w:p>
        </w:tc>
        <w:tc>
          <w:tcPr>
            <w:tcW w:w="882" w:type="dxa"/>
            <w:tcBorders>
              <w:top w:val="nil"/>
              <w:left w:val="nil"/>
              <w:bottom w:val="single" w:sz="4" w:space="0" w:color="auto"/>
              <w:right w:val="single" w:sz="4" w:space="0" w:color="auto"/>
            </w:tcBorders>
            <w:shd w:val="clear" w:color="auto" w:fill="auto"/>
            <w:noWrap/>
            <w:vAlign w:val="bottom"/>
            <w:hideMark/>
          </w:tcPr>
          <w:p w14:paraId="7DEA4B16" w14:textId="77777777" w:rsidR="00F4117E" w:rsidRPr="00AC682E" w:rsidRDefault="00F4117E" w:rsidP="00AB34AC">
            <w:pPr>
              <w:jc w:val="right"/>
              <w:rPr>
                <w:color w:val="000000"/>
                <w:sz w:val="18"/>
                <w:szCs w:val="18"/>
              </w:rPr>
            </w:pPr>
            <w:r w:rsidRPr="00AC682E">
              <w:rPr>
                <w:color w:val="000000"/>
                <w:sz w:val="18"/>
                <w:szCs w:val="18"/>
              </w:rPr>
              <w:t>2,2230</w:t>
            </w:r>
          </w:p>
        </w:tc>
        <w:tc>
          <w:tcPr>
            <w:tcW w:w="799" w:type="dxa"/>
            <w:tcBorders>
              <w:top w:val="nil"/>
              <w:left w:val="nil"/>
              <w:bottom w:val="single" w:sz="4" w:space="0" w:color="auto"/>
              <w:right w:val="single" w:sz="4" w:space="0" w:color="auto"/>
            </w:tcBorders>
            <w:shd w:val="clear" w:color="auto" w:fill="auto"/>
            <w:noWrap/>
            <w:vAlign w:val="bottom"/>
            <w:hideMark/>
          </w:tcPr>
          <w:p w14:paraId="204F98FC" w14:textId="77777777" w:rsidR="00F4117E" w:rsidRPr="00AC682E" w:rsidRDefault="00F4117E" w:rsidP="00AB34AC">
            <w:pPr>
              <w:jc w:val="right"/>
              <w:rPr>
                <w:color w:val="000000"/>
                <w:sz w:val="18"/>
                <w:szCs w:val="18"/>
              </w:rPr>
            </w:pPr>
            <w:r w:rsidRPr="00AC682E">
              <w:rPr>
                <w:color w:val="000000"/>
                <w:sz w:val="18"/>
                <w:szCs w:val="18"/>
              </w:rPr>
              <w:t>1,3120</w:t>
            </w:r>
          </w:p>
        </w:tc>
        <w:tc>
          <w:tcPr>
            <w:tcW w:w="845" w:type="dxa"/>
            <w:tcBorders>
              <w:top w:val="nil"/>
              <w:left w:val="nil"/>
              <w:bottom w:val="single" w:sz="4" w:space="0" w:color="auto"/>
              <w:right w:val="single" w:sz="4" w:space="0" w:color="auto"/>
            </w:tcBorders>
            <w:shd w:val="clear" w:color="auto" w:fill="auto"/>
            <w:noWrap/>
            <w:vAlign w:val="bottom"/>
            <w:hideMark/>
          </w:tcPr>
          <w:p w14:paraId="28ACB71E" w14:textId="77777777" w:rsidR="00F4117E" w:rsidRPr="00AC682E" w:rsidRDefault="00F4117E" w:rsidP="00AB34AC">
            <w:pPr>
              <w:jc w:val="right"/>
              <w:rPr>
                <w:color w:val="000000"/>
                <w:sz w:val="18"/>
                <w:szCs w:val="18"/>
              </w:rPr>
            </w:pPr>
            <w:r w:rsidRPr="00AC682E">
              <w:rPr>
                <w:color w:val="000000"/>
                <w:sz w:val="18"/>
                <w:szCs w:val="18"/>
              </w:rPr>
              <w:t>1,7770</w:t>
            </w:r>
          </w:p>
        </w:tc>
      </w:tr>
      <w:tr w:rsidR="00F4117E" w:rsidRPr="00AC682E" w14:paraId="5EC12B56"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BD012C6" w14:textId="4B5982D7" w:rsidR="00F4117E" w:rsidRPr="00AC682E" w:rsidRDefault="00C876FC" w:rsidP="00AB34AC">
            <w:pPr>
              <w:jc w:val="center"/>
              <w:rPr>
                <w:color w:val="000000"/>
                <w:sz w:val="18"/>
                <w:szCs w:val="18"/>
              </w:rPr>
            </w:pPr>
            <w:r>
              <w:rPr>
                <w:color w:val="000000"/>
                <w:sz w:val="18"/>
                <w:szCs w:val="18"/>
              </w:rPr>
              <w:t>122</w:t>
            </w:r>
          </w:p>
        </w:tc>
        <w:tc>
          <w:tcPr>
            <w:tcW w:w="1451" w:type="dxa"/>
            <w:tcBorders>
              <w:top w:val="nil"/>
              <w:left w:val="nil"/>
              <w:bottom w:val="single" w:sz="4" w:space="0" w:color="auto"/>
              <w:right w:val="single" w:sz="4" w:space="0" w:color="auto"/>
            </w:tcBorders>
            <w:shd w:val="clear" w:color="auto" w:fill="auto"/>
            <w:noWrap/>
            <w:vAlign w:val="bottom"/>
            <w:hideMark/>
          </w:tcPr>
          <w:p w14:paraId="786D2C9D"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F557873" w14:textId="77777777" w:rsidR="00F4117E" w:rsidRPr="00AC682E" w:rsidRDefault="00F4117E" w:rsidP="00AB34AC">
            <w:pPr>
              <w:rPr>
                <w:color w:val="000000"/>
                <w:sz w:val="18"/>
                <w:szCs w:val="18"/>
              </w:rPr>
            </w:pPr>
            <w:r w:rsidRPr="00AC682E">
              <w:rPr>
                <w:color w:val="000000"/>
                <w:sz w:val="18"/>
                <w:szCs w:val="18"/>
              </w:rPr>
              <w:t>Акжарский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CFA9F87" w14:textId="77777777" w:rsidR="00F4117E" w:rsidRPr="00AC682E" w:rsidRDefault="00F4117E" w:rsidP="00AB34AC">
            <w:pPr>
              <w:jc w:val="right"/>
              <w:rPr>
                <w:color w:val="000000"/>
                <w:sz w:val="18"/>
                <w:szCs w:val="18"/>
              </w:rPr>
            </w:pPr>
            <w:r w:rsidRPr="00AC682E">
              <w:rPr>
                <w:color w:val="000000"/>
                <w:sz w:val="18"/>
                <w:szCs w:val="18"/>
              </w:rPr>
              <w:t>1,4080</w:t>
            </w:r>
          </w:p>
        </w:tc>
        <w:tc>
          <w:tcPr>
            <w:tcW w:w="814" w:type="dxa"/>
            <w:tcBorders>
              <w:top w:val="nil"/>
              <w:left w:val="nil"/>
              <w:bottom w:val="single" w:sz="4" w:space="0" w:color="auto"/>
              <w:right w:val="single" w:sz="4" w:space="0" w:color="auto"/>
            </w:tcBorders>
            <w:shd w:val="clear" w:color="auto" w:fill="auto"/>
            <w:noWrap/>
            <w:vAlign w:val="bottom"/>
            <w:hideMark/>
          </w:tcPr>
          <w:p w14:paraId="15C6F063" w14:textId="77777777" w:rsidR="00F4117E" w:rsidRPr="00AC682E" w:rsidRDefault="00F4117E" w:rsidP="00AB34AC">
            <w:pPr>
              <w:jc w:val="right"/>
              <w:rPr>
                <w:color w:val="000000"/>
                <w:sz w:val="18"/>
                <w:szCs w:val="18"/>
              </w:rPr>
            </w:pPr>
            <w:r w:rsidRPr="00AC682E">
              <w:rPr>
                <w:color w:val="000000"/>
                <w:sz w:val="18"/>
                <w:szCs w:val="18"/>
              </w:rPr>
              <w:t>1,9100</w:t>
            </w:r>
          </w:p>
        </w:tc>
        <w:tc>
          <w:tcPr>
            <w:tcW w:w="711" w:type="dxa"/>
            <w:tcBorders>
              <w:top w:val="nil"/>
              <w:left w:val="nil"/>
              <w:bottom w:val="single" w:sz="4" w:space="0" w:color="auto"/>
              <w:right w:val="single" w:sz="4" w:space="0" w:color="auto"/>
            </w:tcBorders>
            <w:shd w:val="clear" w:color="auto" w:fill="auto"/>
            <w:noWrap/>
            <w:vAlign w:val="bottom"/>
            <w:hideMark/>
          </w:tcPr>
          <w:p w14:paraId="0C00C07D" w14:textId="77777777" w:rsidR="00F4117E" w:rsidRPr="00AC682E" w:rsidRDefault="00F4117E" w:rsidP="00AB34AC">
            <w:pPr>
              <w:jc w:val="right"/>
              <w:rPr>
                <w:color w:val="000000"/>
                <w:sz w:val="18"/>
                <w:szCs w:val="18"/>
              </w:rPr>
            </w:pPr>
            <w:r w:rsidRPr="00AC682E">
              <w:rPr>
                <w:color w:val="000000"/>
                <w:sz w:val="18"/>
                <w:szCs w:val="18"/>
              </w:rPr>
              <w:t>2,2620</w:t>
            </w:r>
          </w:p>
        </w:tc>
        <w:tc>
          <w:tcPr>
            <w:tcW w:w="799" w:type="dxa"/>
            <w:tcBorders>
              <w:top w:val="nil"/>
              <w:left w:val="nil"/>
              <w:bottom w:val="single" w:sz="4" w:space="0" w:color="auto"/>
              <w:right w:val="single" w:sz="4" w:space="0" w:color="auto"/>
            </w:tcBorders>
            <w:shd w:val="clear" w:color="auto" w:fill="auto"/>
            <w:noWrap/>
            <w:vAlign w:val="bottom"/>
            <w:hideMark/>
          </w:tcPr>
          <w:p w14:paraId="13E52992" w14:textId="77777777" w:rsidR="00F4117E" w:rsidRPr="00AC682E" w:rsidRDefault="00F4117E" w:rsidP="00AB34AC">
            <w:pPr>
              <w:jc w:val="right"/>
              <w:rPr>
                <w:color w:val="000000"/>
                <w:sz w:val="18"/>
                <w:szCs w:val="18"/>
              </w:rPr>
            </w:pPr>
            <w:r w:rsidRPr="00AC682E">
              <w:rPr>
                <w:color w:val="000000"/>
                <w:sz w:val="18"/>
                <w:szCs w:val="18"/>
              </w:rPr>
              <w:t>1,0240</w:t>
            </w:r>
          </w:p>
        </w:tc>
        <w:tc>
          <w:tcPr>
            <w:tcW w:w="814" w:type="dxa"/>
            <w:tcBorders>
              <w:top w:val="nil"/>
              <w:left w:val="nil"/>
              <w:bottom w:val="single" w:sz="4" w:space="0" w:color="auto"/>
              <w:right w:val="single" w:sz="4" w:space="0" w:color="auto"/>
            </w:tcBorders>
            <w:shd w:val="clear" w:color="auto" w:fill="auto"/>
            <w:noWrap/>
            <w:vAlign w:val="bottom"/>
            <w:hideMark/>
          </w:tcPr>
          <w:p w14:paraId="59787551" w14:textId="77777777" w:rsidR="00F4117E" w:rsidRPr="00AC682E" w:rsidRDefault="00F4117E" w:rsidP="00AB34AC">
            <w:pPr>
              <w:jc w:val="right"/>
              <w:rPr>
                <w:color w:val="000000"/>
                <w:sz w:val="18"/>
                <w:szCs w:val="18"/>
              </w:rPr>
            </w:pPr>
            <w:r w:rsidRPr="00AC682E">
              <w:rPr>
                <w:color w:val="000000"/>
                <w:sz w:val="18"/>
                <w:szCs w:val="18"/>
              </w:rPr>
              <w:t>1,3090</w:t>
            </w:r>
          </w:p>
        </w:tc>
        <w:tc>
          <w:tcPr>
            <w:tcW w:w="711" w:type="dxa"/>
            <w:tcBorders>
              <w:top w:val="nil"/>
              <w:left w:val="nil"/>
              <w:bottom w:val="single" w:sz="4" w:space="0" w:color="auto"/>
              <w:right w:val="single" w:sz="4" w:space="0" w:color="auto"/>
            </w:tcBorders>
            <w:shd w:val="clear" w:color="auto" w:fill="auto"/>
            <w:noWrap/>
            <w:vAlign w:val="bottom"/>
            <w:hideMark/>
          </w:tcPr>
          <w:p w14:paraId="7D3995DD" w14:textId="77777777" w:rsidR="00F4117E" w:rsidRPr="00AC682E" w:rsidRDefault="00F4117E" w:rsidP="00AB34AC">
            <w:pPr>
              <w:jc w:val="right"/>
              <w:rPr>
                <w:color w:val="000000"/>
                <w:sz w:val="18"/>
                <w:szCs w:val="18"/>
              </w:rPr>
            </w:pPr>
            <w:r w:rsidRPr="00AC682E">
              <w:rPr>
                <w:color w:val="000000"/>
                <w:sz w:val="18"/>
                <w:szCs w:val="18"/>
              </w:rPr>
              <w:t>1,5610</w:t>
            </w:r>
          </w:p>
        </w:tc>
        <w:tc>
          <w:tcPr>
            <w:tcW w:w="882" w:type="dxa"/>
            <w:tcBorders>
              <w:top w:val="nil"/>
              <w:left w:val="nil"/>
              <w:bottom w:val="single" w:sz="4" w:space="0" w:color="auto"/>
              <w:right w:val="single" w:sz="4" w:space="0" w:color="auto"/>
            </w:tcBorders>
            <w:shd w:val="clear" w:color="auto" w:fill="auto"/>
            <w:noWrap/>
            <w:vAlign w:val="bottom"/>
            <w:hideMark/>
          </w:tcPr>
          <w:p w14:paraId="25373FA4" w14:textId="77777777" w:rsidR="00F4117E" w:rsidRPr="00AC682E" w:rsidRDefault="00F4117E" w:rsidP="00AB34AC">
            <w:pPr>
              <w:jc w:val="right"/>
              <w:rPr>
                <w:color w:val="000000"/>
                <w:sz w:val="18"/>
                <w:szCs w:val="18"/>
              </w:rPr>
            </w:pPr>
            <w:r w:rsidRPr="00AC682E">
              <w:rPr>
                <w:color w:val="000000"/>
                <w:sz w:val="18"/>
                <w:szCs w:val="18"/>
              </w:rPr>
              <w:t>1,8190</w:t>
            </w:r>
          </w:p>
        </w:tc>
        <w:tc>
          <w:tcPr>
            <w:tcW w:w="799" w:type="dxa"/>
            <w:tcBorders>
              <w:top w:val="nil"/>
              <w:left w:val="nil"/>
              <w:bottom w:val="single" w:sz="4" w:space="0" w:color="auto"/>
              <w:right w:val="single" w:sz="4" w:space="0" w:color="auto"/>
            </w:tcBorders>
            <w:shd w:val="clear" w:color="auto" w:fill="auto"/>
            <w:noWrap/>
            <w:vAlign w:val="bottom"/>
            <w:hideMark/>
          </w:tcPr>
          <w:p w14:paraId="53912FE6" w14:textId="77777777" w:rsidR="00F4117E" w:rsidRPr="00AC682E" w:rsidRDefault="00F4117E" w:rsidP="00AB34AC">
            <w:pPr>
              <w:jc w:val="right"/>
              <w:rPr>
                <w:color w:val="000000"/>
                <w:sz w:val="18"/>
                <w:szCs w:val="18"/>
              </w:rPr>
            </w:pPr>
            <w:r w:rsidRPr="00AC682E">
              <w:rPr>
                <w:color w:val="000000"/>
                <w:sz w:val="18"/>
                <w:szCs w:val="18"/>
              </w:rPr>
              <w:t>1,4170</w:t>
            </w:r>
          </w:p>
        </w:tc>
        <w:tc>
          <w:tcPr>
            <w:tcW w:w="845" w:type="dxa"/>
            <w:tcBorders>
              <w:top w:val="nil"/>
              <w:left w:val="nil"/>
              <w:bottom w:val="single" w:sz="4" w:space="0" w:color="auto"/>
              <w:right w:val="single" w:sz="4" w:space="0" w:color="auto"/>
            </w:tcBorders>
            <w:shd w:val="clear" w:color="auto" w:fill="auto"/>
            <w:noWrap/>
            <w:vAlign w:val="bottom"/>
            <w:hideMark/>
          </w:tcPr>
          <w:p w14:paraId="03E762AD" w14:textId="77777777" w:rsidR="00F4117E" w:rsidRPr="00AC682E" w:rsidRDefault="00F4117E" w:rsidP="00AB34AC">
            <w:pPr>
              <w:jc w:val="right"/>
              <w:rPr>
                <w:color w:val="000000"/>
                <w:sz w:val="18"/>
                <w:szCs w:val="18"/>
              </w:rPr>
            </w:pPr>
            <w:r w:rsidRPr="00AC682E">
              <w:rPr>
                <w:color w:val="000000"/>
                <w:sz w:val="18"/>
                <w:szCs w:val="18"/>
              </w:rPr>
              <w:t>1,9370</w:t>
            </w:r>
          </w:p>
        </w:tc>
      </w:tr>
      <w:tr w:rsidR="00F4117E" w:rsidRPr="00AC682E" w14:paraId="7DF6FDE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3A86DB1" w14:textId="34876CAC" w:rsidR="00F4117E" w:rsidRPr="00AC682E" w:rsidRDefault="00C876FC" w:rsidP="00AB34AC">
            <w:pPr>
              <w:jc w:val="center"/>
              <w:rPr>
                <w:color w:val="000000"/>
                <w:sz w:val="18"/>
                <w:szCs w:val="18"/>
              </w:rPr>
            </w:pPr>
            <w:r>
              <w:rPr>
                <w:color w:val="000000"/>
                <w:sz w:val="18"/>
                <w:szCs w:val="18"/>
              </w:rPr>
              <w:t>123</w:t>
            </w:r>
          </w:p>
        </w:tc>
        <w:tc>
          <w:tcPr>
            <w:tcW w:w="1451" w:type="dxa"/>
            <w:tcBorders>
              <w:top w:val="nil"/>
              <w:left w:val="nil"/>
              <w:bottom w:val="single" w:sz="4" w:space="0" w:color="auto"/>
              <w:right w:val="single" w:sz="4" w:space="0" w:color="auto"/>
            </w:tcBorders>
            <w:shd w:val="clear" w:color="auto" w:fill="auto"/>
            <w:noWrap/>
            <w:vAlign w:val="bottom"/>
            <w:hideMark/>
          </w:tcPr>
          <w:p w14:paraId="5F84E4E8"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084E8EAC" w14:textId="77777777" w:rsidR="00F4117E" w:rsidRPr="00AC682E" w:rsidRDefault="00F4117E" w:rsidP="00AB34AC">
            <w:pPr>
              <w:rPr>
                <w:color w:val="000000"/>
                <w:sz w:val="18"/>
                <w:szCs w:val="18"/>
              </w:rPr>
            </w:pPr>
            <w:r w:rsidRPr="00AC682E">
              <w:rPr>
                <w:color w:val="000000"/>
                <w:sz w:val="18"/>
                <w:szCs w:val="18"/>
              </w:rPr>
              <w:t>Аккайынский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8C40FA9" w14:textId="77777777" w:rsidR="00F4117E" w:rsidRPr="00AC682E" w:rsidRDefault="00F4117E" w:rsidP="00AB34AC">
            <w:pPr>
              <w:jc w:val="right"/>
              <w:rPr>
                <w:color w:val="000000"/>
                <w:sz w:val="18"/>
                <w:szCs w:val="18"/>
              </w:rPr>
            </w:pPr>
            <w:r w:rsidRPr="00AC682E">
              <w:rPr>
                <w:color w:val="000000"/>
                <w:sz w:val="18"/>
                <w:szCs w:val="18"/>
              </w:rPr>
              <w:t>1,9480</w:t>
            </w:r>
          </w:p>
        </w:tc>
        <w:tc>
          <w:tcPr>
            <w:tcW w:w="814" w:type="dxa"/>
            <w:tcBorders>
              <w:top w:val="nil"/>
              <w:left w:val="nil"/>
              <w:bottom w:val="single" w:sz="4" w:space="0" w:color="auto"/>
              <w:right w:val="single" w:sz="4" w:space="0" w:color="auto"/>
            </w:tcBorders>
            <w:shd w:val="clear" w:color="auto" w:fill="auto"/>
            <w:noWrap/>
            <w:vAlign w:val="bottom"/>
            <w:hideMark/>
          </w:tcPr>
          <w:p w14:paraId="2499A28F" w14:textId="77777777" w:rsidR="00F4117E" w:rsidRPr="00AC682E" w:rsidRDefault="00F4117E" w:rsidP="00AB34AC">
            <w:pPr>
              <w:jc w:val="right"/>
              <w:rPr>
                <w:color w:val="000000"/>
                <w:sz w:val="18"/>
                <w:szCs w:val="18"/>
              </w:rPr>
            </w:pPr>
            <w:r w:rsidRPr="00AC682E">
              <w:rPr>
                <w:color w:val="000000"/>
                <w:sz w:val="18"/>
                <w:szCs w:val="18"/>
              </w:rPr>
              <w:t>2,6420</w:t>
            </w:r>
          </w:p>
        </w:tc>
        <w:tc>
          <w:tcPr>
            <w:tcW w:w="711" w:type="dxa"/>
            <w:tcBorders>
              <w:top w:val="nil"/>
              <w:left w:val="nil"/>
              <w:bottom w:val="single" w:sz="4" w:space="0" w:color="auto"/>
              <w:right w:val="single" w:sz="4" w:space="0" w:color="auto"/>
            </w:tcBorders>
            <w:shd w:val="clear" w:color="auto" w:fill="auto"/>
            <w:noWrap/>
            <w:vAlign w:val="bottom"/>
            <w:hideMark/>
          </w:tcPr>
          <w:p w14:paraId="34FE0B76" w14:textId="77777777" w:rsidR="00F4117E" w:rsidRPr="00AC682E" w:rsidRDefault="00F4117E" w:rsidP="00AB34AC">
            <w:pPr>
              <w:jc w:val="right"/>
              <w:rPr>
                <w:color w:val="000000"/>
                <w:sz w:val="18"/>
                <w:szCs w:val="18"/>
              </w:rPr>
            </w:pPr>
            <w:r w:rsidRPr="00AC682E">
              <w:rPr>
                <w:color w:val="000000"/>
                <w:sz w:val="18"/>
                <w:szCs w:val="18"/>
              </w:rPr>
              <w:t>3,1290</w:t>
            </w:r>
          </w:p>
        </w:tc>
        <w:tc>
          <w:tcPr>
            <w:tcW w:w="799" w:type="dxa"/>
            <w:tcBorders>
              <w:top w:val="nil"/>
              <w:left w:val="nil"/>
              <w:bottom w:val="single" w:sz="4" w:space="0" w:color="auto"/>
              <w:right w:val="single" w:sz="4" w:space="0" w:color="auto"/>
            </w:tcBorders>
            <w:shd w:val="clear" w:color="auto" w:fill="auto"/>
            <w:noWrap/>
            <w:vAlign w:val="bottom"/>
            <w:hideMark/>
          </w:tcPr>
          <w:p w14:paraId="110A7A99" w14:textId="77777777" w:rsidR="00F4117E" w:rsidRPr="00AC682E" w:rsidRDefault="00F4117E" w:rsidP="00AB34AC">
            <w:pPr>
              <w:jc w:val="right"/>
              <w:rPr>
                <w:color w:val="000000"/>
                <w:sz w:val="18"/>
                <w:szCs w:val="18"/>
              </w:rPr>
            </w:pPr>
            <w:r w:rsidRPr="00AC682E">
              <w:rPr>
                <w:color w:val="000000"/>
                <w:sz w:val="18"/>
                <w:szCs w:val="18"/>
              </w:rPr>
              <w:t>1,5380</w:t>
            </w:r>
          </w:p>
        </w:tc>
        <w:tc>
          <w:tcPr>
            <w:tcW w:w="814" w:type="dxa"/>
            <w:tcBorders>
              <w:top w:val="nil"/>
              <w:left w:val="nil"/>
              <w:bottom w:val="single" w:sz="4" w:space="0" w:color="auto"/>
              <w:right w:val="single" w:sz="4" w:space="0" w:color="auto"/>
            </w:tcBorders>
            <w:shd w:val="clear" w:color="auto" w:fill="auto"/>
            <w:noWrap/>
            <w:vAlign w:val="bottom"/>
            <w:hideMark/>
          </w:tcPr>
          <w:p w14:paraId="5A0DF30E" w14:textId="77777777" w:rsidR="00F4117E" w:rsidRPr="00AC682E" w:rsidRDefault="00F4117E" w:rsidP="00AB34AC">
            <w:pPr>
              <w:jc w:val="right"/>
              <w:rPr>
                <w:color w:val="000000"/>
                <w:sz w:val="18"/>
                <w:szCs w:val="18"/>
              </w:rPr>
            </w:pPr>
            <w:r w:rsidRPr="00AC682E">
              <w:rPr>
                <w:color w:val="000000"/>
                <w:sz w:val="18"/>
                <w:szCs w:val="18"/>
              </w:rPr>
              <w:t>2,0080</w:t>
            </w:r>
          </w:p>
        </w:tc>
        <w:tc>
          <w:tcPr>
            <w:tcW w:w="711" w:type="dxa"/>
            <w:tcBorders>
              <w:top w:val="nil"/>
              <w:left w:val="nil"/>
              <w:bottom w:val="single" w:sz="4" w:space="0" w:color="auto"/>
              <w:right w:val="single" w:sz="4" w:space="0" w:color="auto"/>
            </w:tcBorders>
            <w:shd w:val="clear" w:color="auto" w:fill="auto"/>
            <w:noWrap/>
            <w:vAlign w:val="bottom"/>
            <w:hideMark/>
          </w:tcPr>
          <w:p w14:paraId="6432581F" w14:textId="77777777" w:rsidR="00F4117E" w:rsidRPr="00AC682E" w:rsidRDefault="00F4117E" w:rsidP="00AB34AC">
            <w:pPr>
              <w:jc w:val="right"/>
              <w:rPr>
                <w:color w:val="000000"/>
                <w:sz w:val="18"/>
                <w:szCs w:val="18"/>
              </w:rPr>
            </w:pPr>
            <w:r w:rsidRPr="00AC682E">
              <w:rPr>
                <w:color w:val="000000"/>
                <w:sz w:val="18"/>
                <w:szCs w:val="18"/>
              </w:rPr>
              <w:t>2,4240</w:t>
            </w:r>
          </w:p>
        </w:tc>
        <w:tc>
          <w:tcPr>
            <w:tcW w:w="882" w:type="dxa"/>
            <w:tcBorders>
              <w:top w:val="nil"/>
              <w:left w:val="nil"/>
              <w:bottom w:val="single" w:sz="4" w:space="0" w:color="auto"/>
              <w:right w:val="single" w:sz="4" w:space="0" w:color="auto"/>
            </w:tcBorders>
            <w:shd w:val="clear" w:color="auto" w:fill="auto"/>
            <w:noWrap/>
            <w:vAlign w:val="bottom"/>
            <w:hideMark/>
          </w:tcPr>
          <w:p w14:paraId="7A6B76A6" w14:textId="77777777" w:rsidR="00F4117E" w:rsidRPr="00AC682E" w:rsidRDefault="00F4117E" w:rsidP="00AB34AC">
            <w:pPr>
              <w:jc w:val="right"/>
              <w:rPr>
                <w:color w:val="000000"/>
                <w:sz w:val="18"/>
                <w:szCs w:val="18"/>
              </w:rPr>
            </w:pPr>
            <w:r w:rsidRPr="00AC682E">
              <w:rPr>
                <w:color w:val="000000"/>
                <w:sz w:val="18"/>
                <w:szCs w:val="18"/>
              </w:rPr>
              <w:t>2,8500</w:t>
            </w:r>
          </w:p>
        </w:tc>
        <w:tc>
          <w:tcPr>
            <w:tcW w:w="799" w:type="dxa"/>
            <w:tcBorders>
              <w:top w:val="nil"/>
              <w:left w:val="nil"/>
              <w:bottom w:val="single" w:sz="4" w:space="0" w:color="auto"/>
              <w:right w:val="single" w:sz="4" w:space="0" w:color="auto"/>
            </w:tcBorders>
            <w:shd w:val="clear" w:color="auto" w:fill="auto"/>
            <w:noWrap/>
            <w:vAlign w:val="bottom"/>
            <w:hideMark/>
          </w:tcPr>
          <w:p w14:paraId="07B3B2E6" w14:textId="77777777" w:rsidR="00F4117E" w:rsidRPr="00AC682E" w:rsidRDefault="00F4117E" w:rsidP="00AB34AC">
            <w:pPr>
              <w:jc w:val="right"/>
              <w:rPr>
                <w:color w:val="000000"/>
                <w:sz w:val="18"/>
                <w:szCs w:val="18"/>
              </w:rPr>
            </w:pPr>
            <w:r w:rsidRPr="00AC682E">
              <w:rPr>
                <w:color w:val="000000"/>
                <w:sz w:val="18"/>
                <w:szCs w:val="18"/>
              </w:rPr>
              <w:t>1,5510</w:t>
            </w:r>
          </w:p>
        </w:tc>
        <w:tc>
          <w:tcPr>
            <w:tcW w:w="845" w:type="dxa"/>
            <w:tcBorders>
              <w:top w:val="nil"/>
              <w:left w:val="nil"/>
              <w:bottom w:val="single" w:sz="4" w:space="0" w:color="auto"/>
              <w:right w:val="single" w:sz="4" w:space="0" w:color="auto"/>
            </w:tcBorders>
            <w:shd w:val="clear" w:color="auto" w:fill="auto"/>
            <w:noWrap/>
            <w:vAlign w:val="bottom"/>
            <w:hideMark/>
          </w:tcPr>
          <w:p w14:paraId="13E2C6F2" w14:textId="77777777" w:rsidR="00F4117E" w:rsidRPr="00AC682E" w:rsidRDefault="00F4117E" w:rsidP="00AB34AC">
            <w:pPr>
              <w:jc w:val="right"/>
              <w:rPr>
                <w:color w:val="000000"/>
                <w:sz w:val="18"/>
                <w:szCs w:val="18"/>
              </w:rPr>
            </w:pPr>
            <w:r w:rsidRPr="00AC682E">
              <w:rPr>
                <w:color w:val="000000"/>
                <w:sz w:val="18"/>
                <w:szCs w:val="18"/>
              </w:rPr>
              <w:t>2,1120</w:t>
            </w:r>
          </w:p>
        </w:tc>
      </w:tr>
      <w:tr w:rsidR="00F4117E" w:rsidRPr="00AC682E" w14:paraId="6674A26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0776F4B7" w14:textId="3CD5940A"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24</w:t>
            </w:r>
          </w:p>
        </w:tc>
        <w:tc>
          <w:tcPr>
            <w:tcW w:w="1451" w:type="dxa"/>
            <w:tcBorders>
              <w:top w:val="nil"/>
              <w:left w:val="nil"/>
              <w:bottom w:val="single" w:sz="4" w:space="0" w:color="auto"/>
              <w:right w:val="single" w:sz="4" w:space="0" w:color="auto"/>
            </w:tcBorders>
            <w:shd w:val="clear" w:color="auto" w:fill="auto"/>
            <w:noWrap/>
            <w:vAlign w:val="bottom"/>
            <w:hideMark/>
          </w:tcPr>
          <w:p w14:paraId="7996BEB5"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271F28BB" w14:textId="77777777" w:rsidR="00F4117E" w:rsidRPr="00AC682E" w:rsidRDefault="00F4117E" w:rsidP="00AB34AC">
            <w:pPr>
              <w:rPr>
                <w:color w:val="000000"/>
                <w:sz w:val="18"/>
                <w:szCs w:val="18"/>
              </w:rPr>
            </w:pPr>
            <w:r w:rsidRPr="00AC682E">
              <w:rPr>
                <w:color w:val="000000"/>
                <w:sz w:val="18"/>
                <w:szCs w:val="18"/>
              </w:rPr>
              <w:t>город Петропавловск</w:t>
            </w:r>
          </w:p>
        </w:tc>
        <w:tc>
          <w:tcPr>
            <w:tcW w:w="799" w:type="dxa"/>
            <w:tcBorders>
              <w:top w:val="nil"/>
              <w:left w:val="nil"/>
              <w:bottom w:val="single" w:sz="4" w:space="0" w:color="auto"/>
              <w:right w:val="single" w:sz="4" w:space="0" w:color="auto"/>
            </w:tcBorders>
            <w:shd w:val="clear" w:color="auto" w:fill="auto"/>
            <w:noWrap/>
            <w:vAlign w:val="bottom"/>
            <w:hideMark/>
          </w:tcPr>
          <w:p w14:paraId="716A54E3" w14:textId="77777777" w:rsidR="00F4117E" w:rsidRPr="00AC682E" w:rsidRDefault="00F4117E" w:rsidP="00AB34AC">
            <w:pPr>
              <w:jc w:val="right"/>
              <w:rPr>
                <w:color w:val="000000"/>
                <w:sz w:val="18"/>
                <w:szCs w:val="18"/>
              </w:rPr>
            </w:pPr>
            <w:r w:rsidRPr="00AC682E">
              <w:rPr>
                <w:color w:val="000000"/>
                <w:sz w:val="18"/>
                <w:szCs w:val="18"/>
              </w:rPr>
              <w:t>1,7560</w:t>
            </w:r>
          </w:p>
        </w:tc>
        <w:tc>
          <w:tcPr>
            <w:tcW w:w="814" w:type="dxa"/>
            <w:tcBorders>
              <w:top w:val="nil"/>
              <w:left w:val="nil"/>
              <w:bottom w:val="single" w:sz="4" w:space="0" w:color="auto"/>
              <w:right w:val="single" w:sz="4" w:space="0" w:color="auto"/>
            </w:tcBorders>
            <w:shd w:val="clear" w:color="auto" w:fill="auto"/>
            <w:noWrap/>
            <w:vAlign w:val="bottom"/>
            <w:hideMark/>
          </w:tcPr>
          <w:p w14:paraId="17478932" w14:textId="77777777" w:rsidR="00F4117E" w:rsidRPr="00AC682E" w:rsidRDefault="00F4117E" w:rsidP="00AB34AC">
            <w:pPr>
              <w:jc w:val="right"/>
              <w:rPr>
                <w:color w:val="000000"/>
                <w:sz w:val="18"/>
                <w:szCs w:val="18"/>
              </w:rPr>
            </w:pPr>
            <w:r w:rsidRPr="00AC682E">
              <w:rPr>
                <w:color w:val="000000"/>
                <w:sz w:val="18"/>
                <w:szCs w:val="18"/>
              </w:rPr>
              <w:t>2,3970</w:t>
            </w:r>
          </w:p>
        </w:tc>
        <w:tc>
          <w:tcPr>
            <w:tcW w:w="711" w:type="dxa"/>
            <w:tcBorders>
              <w:top w:val="nil"/>
              <w:left w:val="nil"/>
              <w:bottom w:val="single" w:sz="4" w:space="0" w:color="auto"/>
              <w:right w:val="single" w:sz="4" w:space="0" w:color="auto"/>
            </w:tcBorders>
            <w:shd w:val="clear" w:color="auto" w:fill="auto"/>
            <w:noWrap/>
            <w:vAlign w:val="bottom"/>
            <w:hideMark/>
          </w:tcPr>
          <w:p w14:paraId="2E66F90A" w14:textId="77777777" w:rsidR="00F4117E" w:rsidRPr="00AC682E" w:rsidRDefault="00F4117E" w:rsidP="00AB34AC">
            <w:pPr>
              <w:jc w:val="right"/>
              <w:rPr>
                <w:color w:val="000000"/>
                <w:sz w:val="18"/>
                <w:szCs w:val="18"/>
              </w:rPr>
            </w:pPr>
            <w:r w:rsidRPr="00AC682E">
              <w:rPr>
                <w:color w:val="000000"/>
                <w:sz w:val="18"/>
                <w:szCs w:val="18"/>
              </w:rPr>
              <w:t>2,8480</w:t>
            </w:r>
          </w:p>
        </w:tc>
        <w:tc>
          <w:tcPr>
            <w:tcW w:w="799" w:type="dxa"/>
            <w:tcBorders>
              <w:top w:val="nil"/>
              <w:left w:val="nil"/>
              <w:bottom w:val="single" w:sz="4" w:space="0" w:color="auto"/>
              <w:right w:val="single" w:sz="4" w:space="0" w:color="auto"/>
            </w:tcBorders>
            <w:shd w:val="clear" w:color="auto" w:fill="auto"/>
            <w:noWrap/>
            <w:vAlign w:val="bottom"/>
            <w:hideMark/>
          </w:tcPr>
          <w:p w14:paraId="3F6CBF1D" w14:textId="77777777" w:rsidR="00F4117E" w:rsidRPr="00AC682E" w:rsidRDefault="00F4117E" w:rsidP="00AB34AC">
            <w:pPr>
              <w:jc w:val="right"/>
              <w:rPr>
                <w:color w:val="000000"/>
                <w:sz w:val="18"/>
                <w:szCs w:val="18"/>
              </w:rPr>
            </w:pPr>
            <w:r w:rsidRPr="00AC682E">
              <w:rPr>
                <w:color w:val="000000"/>
                <w:sz w:val="18"/>
                <w:szCs w:val="18"/>
              </w:rPr>
              <w:t>1,2930</w:t>
            </w:r>
          </w:p>
        </w:tc>
        <w:tc>
          <w:tcPr>
            <w:tcW w:w="814" w:type="dxa"/>
            <w:tcBorders>
              <w:top w:val="nil"/>
              <w:left w:val="nil"/>
              <w:bottom w:val="single" w:sz="4" w:space="0" w:color="auto"/>
              <w:right w:val="single" w:sz="4" w:space="0" w:color="auto"/>
            </w:tcBorders>
            <w:shd w:val="clear" w:color="auto" w:fill="auto"/>
            <w:noWrap/>
            <w:vAlign w:val="bottom"/>
            <w:hideMark/>
          </w:tcPr>
          <w:p w14:paraId="49EC8424" w14:textId="77777777" w:rsidR="00F4117E" w:rsidRPr="00AC682E" w:rsidRDefault="00F4117E" w:rsidP="00AB34AC">
            <w:pPr>
              <w:jc w:val="right"/>
              <w:rPr>
                <w:color w:val="000000"/>
                <w:sz w:val="18"/>
                <w:szCs w:val="18"/>
              </w:rPr>
            </w:pPr>
            <w:r w:rsidRPr="00AC682E">
              <w:rPr>
                <w:color w:val="000000"/>
                <w:sz w:val="18"/>
                <w:szCs w:val="18"/>
              </w:rPr>
              <w:t>1,6870</w:t>
            </w:r>
          </w:p>
        </w:tc>
        <w:tc>
          <w:tcPr>
            <w:tcW w:w="711" w:type="dxa"/>
            <w:tcBorders>
              <w:top w:val="nil"/>
              <w:left w:val="nil"/>
              <w:bottom w:val="single" w:sz="4" w:space="0" w:color="auto"/>
              <w:right w:val="single" w:sz="4" w:space="0" w:color="auto"/>
            </w:tcBorders>
            <w:shd w:val="clear" w:color="auto" w:fill="auto"/>
            <w:noWrap/>
            <w:vAlign w:val="bottom"/>
            <w:hideMark/>
          </w:tcPr>
          <w:p w14:paraId="1196334C" w14:textId="77777777" w:rsidR="00F4117E" w:rsidRPr="00AC682E" w:rsidRDefault="00F4117E" w:rsidP="00AB34AC">
            <w:pPr>
              <w:jc w:val="right"/>
              <w:rPr>
                <w:color w:val="000000"/>
                <w:sz w:val="18"/>
                <w:szCs w:val="18"/>
              </w:rPr>
            </w:pPr>
            <w:r w:rsidRPr="00AC682E">
              <w:rPr>
                <w:color w:val="000000"/>
                <w:sz w:val="18"/>
                <w:szCs w:val="18"/>
              </w:rPr>
              <w:t>2,0360</w:t>
            </w:r>
          </w:p>
        </w:tc>
        <w:tc>
          <w:tcPr>
            <w:tcW w:w="882" w:type="dxa"/>
            <w:tcBorders>
              <w:top w:val="nil"/>
              <w:left w:val="nil"/>
              <w:bottom w:val="single" w:sz="4" w:space="0" w:color="auto"/>
              <w:right w:val="single" w:sz="4" w:space="0" w:color="auto"/>
            </w:tcBorders>
            <w:shd w:val="clear" w:color="auto" w:fill="auto"/>
            <w:noWrap/>
            <w:vAlign w:val="bottom"/>
            <w:hideMark/>
          </w:tcPr>
          <w:p w14:paraId="4A3A9265" w14:textId="77777777" w:rsidR="00F4117E" w:rsidRPr="00AC682E" w:rsidRDefault="00F4117E" w:rsidP="00AB34AC">
            <w:pPr>
              <w:jc w:val="right"/>
              <w:rPr>
                <w:color w:val="000000"/>
                <w:sz w:val="18"/>
                <w:szCs w:val="18"/>
              </w:rPr>
            </w:pPr>
            <w:r w:rsidRPr="00AC682E">
              <w:rPr>
                <w:color w:val="000000"/>
                <w:sz w:val="18"/>
                <w:szCs w:val="18"/>
              </w:rPr>
              <w:t>2,3930</w:t>
            </w:r>
          </w:p>
        </w:tc>
        <w:tc>
          <w:tcPr>
            <w:tcW w:w="799" w:type="dxa"/>
            <w:tcBorders>
              <w:top w:val="nil"/>
              <w:left w:val="nil"/>
              <w:bottom w:val="single" w:sz="4" w:space="0" w:color="auto"/>
              <w:right w:val="single" w:sz="4" w:space="0" w:color="auto"/>
            </w:tcBorders>
            <w:shd w:val="clear" w:color="auto" w:fill="auto"/>
            <w:noWrap/>
            <w:vAlign w:val="bottom"/>
            <w:hideMark/>
          </w:tcPr>
          <w:p w14:paraId="440F17D7" w14:textId="77777777" w:rsidR="00F4117E" w:rsidRPr="00AC682E" w:rsidRDefault="00F4117E" w:rsidP="00AB34AC">
            <w:pPr>
              <w:jc w:val="right"/>
              <w:rPr>
                <w:color w:val="000000"/>
                <w:sz w:val="18"/>
                <w:szCs w:val="18"/>
              </w:rPr>
            </w:pPr>
            <w:r w:rsidRPr="00AC682E">
              <w:rPr>
                <w:color w:val="000000"/>
                <w:sz w:val="18"/>
                <w:szCs w:val="18"/>
              </w:rPr>
              <w:t>1,2910</w:t>
            </w:r>
          </w:p>
        </w:tc>
        <w:tc>
          <w:tcPr>
            <w:tcW w:w="845" w:type="dxa"/>
            <w:tcBorders>
              <w:top w:val="nil"/>
              <w:left w:val="nil"/>
              <w:bottom w:val="single" w:sz="4" w:space="0" w:color="auto"/>
              <w:right w:val="single" w:sz="4" w:space="0" w:color="auto"/>
            </w:tcBorders>
            <w:shd w:val="clear" w:color="auto" w:fill="auto"/>
            <w:noWrap/>
            <w:vAlign w:val="bottom"/>
            <w:hideMark/>
          </w:tcPr>
          <w:p w14:paraId="12126335" w14:textId="77777777" w:rsidR="00F4117E" w:rsidRPr="00AC682E" w:rsidRDefault="00F4117E" w:rsidP="00AB34AC">
            <w:pPr>
              <w:jc w:val="right"/>
              <w:rPr>
                <w:color w:val="000000"/>
                <w:sz w:val="18"/>
                <w:szCs w:val="18"/>
              </w:rPr>
            </w:pPr>
            <w:r w:rsidRPr="00AC682E">
              <w:rPr>
                <w:color w:val="000000"/>
                <w:sz w:val="18"/>
                <w:szCs w:val="18"/>
              </w:rPr>
              <w:t>1,7750</w:t>
            </w:r>
          </w:p>
        </w:tc>
      </w:tr>
      <w:tr w:rsidR="00F4117E" w:rsidRPr="00AC682E" w14:paraId="4D3E45B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386FB19" w14:textId="6EEE703A" w:rsidR="00F4117E" w:rsidRPr="00AC682E" w:rsidRDefault="00C876FC" w:rsidP="00AB34AC">
            <w:pPr>
              <w:jc w:val="center"/>
              <w:rPr>
                <w:color w:val="000000"/>
                <w:sz w:val="18"/>
                <w:szCs w:val="18"/>
              </w:rPr>
            </w:pPr>
            <w:r>
              <w:rPr>
                <w:color w:val="000000"/>
                <w:sz w:val="18"/>
                <w:szCs w:val="18"/>
              </w:rPr>
              <w:t>125</w:t>
            </w:r>
          </w:p>
        </w:tc>
        <w:tc>
          <w:tcPr>
            <w:tcW w:w="1451" w:type="dxa"/>
            <w:tcBorders>
              <w:top w:val="nil"/>
              <w:left w:val="nil"/>
              <w:bottom w:val="single" w:sz="4" w:space="0" w:color="auto"/>
              <w:right w:val="single" w:sz="4" w:space="0" w:color="auto"/>
            </w:tcBorders>
            <w:shd w:val="clear" w:color="auto" w:fill="auto"/>
            <w:noWrap/>
            <w:vAlign w:val="bottom"/>
            <w:hideMark/>
          </w:tcPr>
          <w:p w14:paraId="0C5BB1F8"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4C7404D" w14:textId="77777777" w:rsidR="00F4117E" w:rsidRPr="00AC682E" w:rsidRDefault="00F4117E" w:rsidP="00AB34AC">
            <w:pPr>
              <w:rPr>
                <w:color w:val="000000"/>
                <w:sz w:val="18"/>
                <w:szCs w:val="18"/>
              </w:rPr>
            </w:pPr>
            <w:r w:rsidRPr="00AC682E">
              <w:rPr>
                <w:color w:val="000000"/>
                <w:sz w:val="18"/>
                <w:szCs w:val="18"/>
              </w:rPr>
              <w:t>Есильский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AFA8F35" w14:textId="77777777" w:rsidR="00F4117E" w:rsidRPr="00AC682E" w:rsidRDefault="00F4117E" w:rsidP="00AB34AC">
            <w:pPr>
              <w:jc w:val="right"/>
              <w:rPr>
                <w:color w:val="000000"/>
                <w:sz w:val="18"/>
                <w:szCs w:val="18"/>
              </w:rPr>
            </w:pPr>
            <w:r w:rsidRPr="00AC682E">
              <w:rPr>
                <w:color w:val="000000"/>
                <w:sz w:val="18"/>
                <w:szCs w:val="18"/>
              </w:rPr>
              <w:t>1,6230</w:t>
            </w:r>
          </w:p>
        </w:tc>
        <w:tc>
          <w:tcPr>
            <w:tcW w:w="814" w:type="dxa"/>
            <w:tcBorders>
              <w:top w:val="nil"/>
              <w:left w:val="nil"/>
              <w:bottom w:val="single" w:sz="4" w:space="0" w:color="auto"/>
              <w:right w:val="single" w:sz="4" w:space="0" w:color="auto"/>
            </w:tcBorders>
            <w:shd w:val="clear" w:color="auto" w:fill="auto"/>
            <w:noWrap/>
            <w:vAlign w:val="bottom"/>
            <w:hideMark/>
          </w:tcPr>
          <w:p w14:paraId="5954B7CC" w14:textId="77777777" w:rsidR="00F4117E" w:rsidRPr="00AC682E" w:rsidRDefault="00F4117E" w:rsidP="00AB34AC">
            <w:pPr>
              <w:jc w:val="right"/>
              <w:rPr>
                <w:color w:val="000000"/>
                <w:sz w:val="18"/>
                <w:szCs w:val="18"/>
              </w:rPr>
            </w:pPr>
            <w:r w:rsidRPr="00AC682E">
              <w:rPr>
                <w:color w:val="000000"/>
                <w:sz w:val="18"/>
                <w:szCs w:val="18"/>
              </w:rPr>
              <w:t>2,2360</w:t>
            </w:r>
          </w:p>
        </w:tc>
        <w:tc>
          <w:tcPr>
            <w:tcW w:w="711" w:type="dxa"/>
            <w:tcBorders>
              <w:top w:val="nil"/>
              <w:left w:val="nil"/>
              <w:bottom w:val="single" w:sz="4" w:space="0" w:color="auto"/>
              <w:right w:val="single" w:sz="4" w:space="0" w:color="auto"/>
            </w:tcBorders>
            <w:shd w:val="clear" w:color="auto" w:fill="auto"/>
            <w:noWrap/>
            <w:vAlign w:val="bottom"/>
            <w:hideMark/>
          </w:tcPr>
          <w:p w14:paraId="221BFB42" w14:textId="77777777" w:rsidR="00F4117E" w:rsidRPr="00AC682E" w:rsidRDefault="00F4117E" w:rsidP="00AB34AC">
            <w:pPr>
              <w:jc w:val="right"/>
              <w:rPr>
                <w:color w:val="000000"/>
                <w:sz w:val="18"/>
                <w:szCs w:val="18"/>
              </w:rPr>
            </w:pPr>
            <w:r w:rsidRPr="00AC682E">
              <w:rPr>
                <w:color w:val="000000"/>
                <w:sz w:val="18"/>
                <w:szCs w:val="18"/>
              </w:rPr>
              <w:t>2,6680</w:t>
            </w:r>
          </w:p>
        </w:tc>
        <w:tc>
          <w:tcPr>
            <w:tcW w:w="799" w:type="dxa"/>
            <w:tcBorders>
              <w:top w:val="nil"/>
              <w:left w:val="nil"/>
              <w:bottom w:val="single" w:sz="4" w:space="0" w:color="auto"/>
              <w:right w:val="single" w:sz="4" w:space="0" w:color="auto"/>
            </w:tcBorders>
            <w:shd w:val="clear" w:color="auto" w:fill="auto"/>
            <w:noWrap/>
            <w:vAlign w:val="bottom"/>
            <w:hideMark/>
          </w:tcPr>
          <w:p w14:paraId="2682C6E7" w14:textId="77777777" w:rsidR="00F4117E" w:rsidRPr="00AC682E" w:rsidRDefault="00F4117E" w:rsidP="00AB34AC">
            <w:pPr>
              <w:jc w:val="right"/>
              <w:rPr>
                <w:color w:val="000000"/>
                <w:sz w:val="18"/>
                <w:szCs w:val="18"/>
              </w:rPr>
            </w:pPr>
            <w:r w:rsidRPr="00AC682E">
              <w:rPr>
                <w:color w:val="000000"/>
                <w:sz w:val="18"/>
                <w:szCs w:val="18"/>
              </w:rPr>
              <w:t>1,2320</w:t>
            </w:r>
          </w:p>
        </w:tc>
        <w:tc>
          <w:tcPr>
            <w:tcW w:w="814" w:type="dxa"/>
            <w:tcBorders>
              <w:top w:val="nil"/>
              <w:left w:val="nil"/>
              <w:bottom w:val="single" w:sz="4" w:space="0" w:color="auto"/>
              <w:right w:val="single" w:sz="4" w:space="0" w:color="auto"/>
            </w:tcBorders>
            <w:shd w:val="clear" w:color="auto" w:fill="auto"/>
            <w:noWrap/>
            <w:vAlign w:val="bottom"/>
            <w:hideMark/>
          </w:tcPr>
          <w:p w14:paraId="0215610A" w14:textId="77777777" w:rsidR="00F4117E" w:rsidRPr="00AC682E" w:rsidRDefault="00F4117E" w:rsidP="00AB34AC">
            <w:pPr>
              <w:jc w:val="right"/>
              <w:rPr>
                <w:color w:val="000000"/>
                <w:sz w:val="18"/>
                <w:szCs w:val="18"/>
              </w:rPr>
            </w:pPr>
            <w:r w:rsidRPr="00AC682E">
              <w:rPr>
                <w:color w:val="000000"/>
                <w:sz w:val="18"/>
                <w:szCs w:val="18"/>
              </w:rPr>
              <w:t>1,6120</w:t>
            </w:r>
          </w:p>
        </w:tc>
        <w:tc>
          <w:tcPr>
            <w:tcW w:w="711" w:type="dxa"/>
            <w:tcBorders>
              <w:top w:val="nil"/>
              <w:left w:val="nil"/>
              <w:bottom w:val="single" w:sz="4" w:space="0" w:color="auto"/>
              <w:right w:val="single" w:sz="4" w:space="0" w:color="auto"/>
            </w:tcBorders>
            <w:shd w:val="clear" w:color="auto" w:fill="auto"/>
            <w:noWrap/>
            <w:vAlign w:val="bottom"/>
            <w:hideMark/>
          </w:tcPr>
          <w:p w14:paraId="09387D4D" w14:textId="77777777" w:rsidR="00F4117E" w:rsidRPr="00AC682E" w:rsidRDefault="00F4117E" w:rsidP="00AB34AC">
            <w:pPr>
              <w:jc w:val="right"/>
              <w:rPr>
                <w:color w:val="000000"/>
                <w:sz w:val="18"/>
                <w:szCs w:val="18"/>
              </w:rPr>
            </w:pPr>
            <w:r w:rsidRPr="00AC682E">
              <w:rPr>
                <w:color w:val="000000"/>
                <w:sz w:val="18"/>
                <w:szCs w:val="18"/>
              </w:rPr>
              <w:t>1,9480</w:t>
            </w:r>
          </w:p>
        </w:tc>
        <w:tc>
          <w:tcPr>
            <w:tcW w:w="882" w:type="dxa"/>
            <w:tcBorders>
              <w:top w:val="nil"/>
              <w:left w:val="nil"/>
              <w:bottom w:val="single" w:sz="4" w:space="0" w:color="auto"/>
              <w:right w:val="single" w:sz="4" w:space="0" w:color="auto"/>
            </w:tcBorders>
            <w:shd w:val="clear" w:color="auto" w:fill="auto"/>
            <w:noWrap/>
            <w:vAlign w:val="bottom"/>
            <w:hideMark/>
          </w:tcPr>
          <w:p w14:paraId="572B9D15" w14:textId="77777777" w:rsidR="00F4117E" w:rsidRPr="00AC682E" w:rsidRDefault="00F4117E" w:rsidP="00AB34AC">
            <w:pPr>
              <w:jc w:val="right"/>
              <w:rPr>
                <w:color w:val="000000"/>
                <w:sz w:val="18"/>
                <w:szCs w:val="18"/>
              </w:rPr>
            </w:pPr>
            <w:r w:rsidRPr="00AC682E">
              <w:rPr>
                <w:color w:val="000000"/>
                <w:sz w:val="18"/>
                <w:szCs w:val="18"/>
              </w:rPr>
              <w:t>2,2930</w:t>
            </w:r>
          </w:p>
        </w:tc>
        <w:tc>
          <w:tcPr>
            <w:tcW w:w="799" w:type="dxa"/>
            <w:tcBorders>
              <w:top w:val="nil"/>
              <w:left w:val="nil"/>
              <w:bottom w:val="single" w:sz="4" w:space="0" w:color="auto"/>
              <w:right w:val="single" w:sz="4" w:space="0" w:color="auto"/>
            </w:tcBorders>
            <w:shd w:val="clear" w:color="auto" w:fill="auto"/>
            <w:noWrap/>
            <w:vAlign w:val="bottom"/>
            <w:hideMark/>
          </w:tcPr>
          <w:p w14:paraId="3F36229C" w14:textId="77777777" w:rsidR="00F4117E" w:rsidRPr="00AC682E" w:rsidRDefault="00F4117E" w:rsidP="00AB34AC">
            <w:pPr>
              <w:jc w:val="right"/>
              <w:rPr>
                <w:color w:val="000000"/>
                <w:sz w:val="18"/>
                <w:szCs w:val="18"/>
              </w:rPr>
            </w:pPr>
            <w:r w:rsidRPr="00AC682E">
              <w:rPr>
                <w:color w:val="000000"/>
                <w:sz w:val="18"/>
                <w:szCs w:val="18"/>
              </w:rPr>
              <w:t>1,3010</w:t>
            </w:r>
          </w:p>
        </w:tc>
        <w:tc>
          <w:tcPr>
            <w:tcW w:w="845" w:type="dxa"/>
            <w:tcBorders>
              <w:top w:val="nil"/>
              <w:left w:val="nil"/>
              <w:bottom w:val="single" w:sz="4" w:space="0" w:color="auto"/>
              <w:right w:val="single" w:sz="4" w:space="0" w:color="auto"/>
            </w:tcBorders>
            <w:shd w:val="clear" w:color="auto" w:fill="auto"/>
            <w:noWrap/>
            <w:vAlign w:val="bottom"/>
            <w:hideMark/>
          </w:tcPr>
          <w:p w14:paraId="1ADA8C1F" w14:textId="77777777" w:rsidR="00F4117E" w:rsidRPr="00AC682E" w:rsidRDefault="00F4117E" w:rsidP="00AB34AC">
            <w:pPr>
              <w:jc w:val="right"/>
              <w:rPr>
                <w:color w:val="000000"/>
                <w:sz w:val="18"/>
                <w:szCs w:val="18"/>
              </w:rPr>
            </w:pPr>
            <w:r w:rsidRPr="00AC682E">
              <w:rPr>
                <w:color w:val="000000"/>
                <w:sz w:val="18"/>
                <w:szCs w:val="18"/>
              </w:rPr>
              <w:t>1,7900</w:t>
            </w:r>
          </w:p>
        </w:tc>
      </w:tr>
      <w:tr w:rsidR="00F4117E" w:rsidRPr="00AC682E" w14:paraId="1FB9256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9068AF9" w14:textId="6B445EF7" w:rsidR="00F4117E" w:rsidRPr="00AC682E" w:rsidRDefault="00C876FC" w:rsidP="00C876FC">
            <w:pPr>
              <w:rPr>
                <w:color w:val="000000"/>
                <w:sz w:val="18"/>
                <w:szCs w:val="18"/>
              </w:rPr>
            </w:pPr>
            <w:r>
              <w:rPr>
                <w:color w:val="000000"/>
                <w:sz w:val="18"/>
                <w:szCs w:val="18"/>
              </w:rPr>
              <w:t xml:space="preserve"> 126</w:t>
            </w:r>
          </w:p>
        </w:tc>
        <w:tc>
          <w:tcPr>
            <w:tcW w:w="1451" w:type="dxa"/>
            <w:tcBorders>
              <w:top w:val="nil"/>
              <w:left w:val="nil"/>
              <w:bottom w:val="single" w:sz="4" w:space="0" w:color="auto"/>
              <w:right w:val="single" w:sz="4" w:space="0" w:color="auto"/>
            </w:tcBorders>
            <w:shd w:val="clear" w:color="auto" w:fill="auto"/>
            <w:noWrap/>
            <w:vAlign w:val="bottom"/>
            <w:hideMark/>
          </w:tcPr>
          <w:p w14:paraId="3B0E6373"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320A0952" w14:textId="77777777" w:rsidR="00F4117E" w:rsidRPr="00AC682E" w:rsidRDefault="00F4117E" w:rsidP="00AB34AC">
            <w:pPr>
              <w:rPr>
                <w:color w:val="000000"/>
                <w:sz w:val="18"/>
                <w:szCs w:val="18"/>
              </w:rPr>
            </w:pPr>
            <w:r w:rsidRPr="00AC682E">
              <w:rPr>
                <w:color w:val="000000"/>
                <w:sz w:val="18"/>
                <w:szCs w:val="18"/>
              </w:rPr>
              <w:t xml:space="preserve">Жамбылский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461460C3" w14:textId="77777777" w:rsidR="00F4117E" w:rsidRPr="00AC682E" w:rsidRDefault="00F4117E" w:rsidP="00AB34AC">
            <w:pPr>
              <w:jc w:val="right"/>
              <w:rPr>
                <w:color w:val="000000"/>
                <w:sz w:val="18"/>
                <w:szCs w:val="18"/>
              </w:rPr>
            </w:pPr>
            <w:r w:rsidRPr="00AC682E">
              <w:rPr>
                <w:color w:val="000000"/>
                <w:sz w:val="18"/>
                <w:szCs w:val="18"/>
              </w:rPr>
              <w:t>1,6280</w:t>
            </w:r>
          </w:p>
        </w:tc>
        <w:tc>
          <w:tcPr>
            <w:tcW w:w="814" w:type="dxa"/>
            <w:tcBorders>
              <w:top w:val="nil"/>
              <w:left w:val="nil"/>
              <w:bottom w:val="single" w:sz="4" w:space="0" w:color="auto"/>
              <w:right w:val="single" w:sz="4" w:space="0" w:color="auto"/>
            </w:tcBorders>
            <w:shd w:val="clear" w:color="auto" w:fill="auto"/>
            <w:noWrap/>
            <w:vAlign w:val="bottom"/>
            <w:hideMark/>
          </w:tcPr>
          <w:p w14:paraId="16D0E7BE" w14:textId="77777777" w:rsidR="00F4117E" w:rsidRPr="00AC682E" w:rsidRDefault="00F4117E" w:rsidP="00AB34AC">
            <w:pPr>
              <w:jc w:val="right"/>
              <w:rPr>
                <w:color w:val="000000"/>
                <w:sz w:val="18"/>
                <w:szCs w:val="18"/>
              </w:rPr>
            </w:pPr>
            <w:r w:rsidRPr="00AC682E">
              <w:rPr>
                <w:color w:val="000000"/>
                <w:sz w:val="18"/>
                <w:szCs w:val="18"/>
              </w:rPr>
              <w:t>2,2790</w:t>
            </w:r>
          </w:p>
        </w:tc>
        <w:tc>
          <w:tcPr>
            <w:tcW w:w="711" w:type="dxa"/>
            <w:tcBorders>
              <w:top w:val="nil"/>
              <w:left w:val="nil"/>
              <w:bottom w:val="single" w:sz="4" w:space="0" w:color="auto"/>
              <w:right w:val="single" w:sz="4" w:space="0" w:color="auto"/>
            </w:tcBorders>
            <w:shd w:val="clear" w:color="auto" w:fill="auto"/>
            <w:noWrap/>
            <w:vAlign w:val="bottom"/>
            <w:hideMark/>
          </w:tcPr>
          <w:p w14:paraId="675721C3" w14:textId="77777777" w:rsidR="00F4117E" w:rsidRPr="00AC682E" w:rsidRDefault="00F4117E" w:rsidP="00AB34AC">
            <w:pPr>
              <w:jc w:val="right"/>
              <w:rPr>
                <w:color w:val="000000"/>
                <w:sz w:val="18"/>
                <w:szCs w:val="18"/>
              </w:rPr>
            </w:pPr>
            <w:r w:rsidRPr="00AC682E">
              <w:rPr>
                <w:color w:val="000000"/>
                <w:sz w:val="18"/>
                <w:szCs w:val="18"/>
              </w:rPr>
              <w:t>2,7360</w:t>
            </w:r>
          </w:p>
        </w:tc>
        <w:tc>
          <w:tcPr>
            <w:tcW w:w="799" w:type="dxa"/>
            <w:tcBorders>
              <w:top w:val="nil"/>
              <w:left w:val="nil"/>
              <w:bottom w:val="single" w:sz="4" w:space="0" w:color="auto"/>
              <w:right w:val="single" w:sz="4" w:space="0" w:color="auto"/>
            </w:tcBorders>
            <w:shd w:val="clear" w:color="auto" w:fill="auto"/>
            <w:noWrap/>
            <w:vAlign w:val="bottom"/>
            <w:hideMark/>
          </w:tcPr>
          <w:p w14:paraId="14B72975" w14:textId="77777777" w:rsidR="00F4117E" w:rsidRPr="00AC682E" w:rsidRDefault="00F4117E" w:rsidP="00AB34AC">
            <w:pPr>
              <w:jc w:val="right"/>
              <w:rPr>
                <w:color w:val="000000"/>
                <w:sz w:val="18"/>
                <w:szCs w:val="18"/>
              </w:rPr>
            </w:pPr>
            <w:r w:rsidRPr="00AC682E">
              <w:rPr>
                <w:color w:val="000000"/>
                <w:sz w:val="18"/>
                <w:szCs w:val="18"/>
              </w:rPr>
              <w:t>1,2950</w:t>
            </w:r>
          </w:p>
        </w:tc>
        <w:tc>
          <w:tcPr>
            <w:tcW w:w="814" w:type="dxa"/>
            <w:tcBorders>
              <w:top w:val="nil"/>
              <w:left w:val="nil"/>
              <w:bottom w:val="single" w:sz="4" w:space="0" w:color="auto"/>
              <w:right w:val="single" w:sz="4" w:space="0" w:color="auto"/>
            </w:tcBorders>
            <w:shd w:val="clear" w:color="auto" w:fill="auto"/>
            <w:noWrap/>
            <w:vAlign w:val="bottom"/>
            <w:hideMark/>
          </w:tcPr>
          <w:p w14:paraId="51BE2B65" w14:textId="77777777" w:rsidR="00F4117E" w:rsidRPr="00AC682E" w:rsidRDefault="00F4117E" w:rsidP="00AB34AC">
            <w:pPr>
              <w:jc w:val="right"/>
              <w:rPr>
                <w:color w:val="000000"/>
                <w:sz w:val="18"/>
                <w:szCs w:val="18"/>
              </w:rPr>
            </w:pPr>
            <w:r w:rsidRPr="00AC682E">
              <w:rPr>
                <w:color w:val="000000"/>
                <w:sz w:val="18"/>
                <w:szCs w:val="18"/>
              </w:rPr>
              <w:t>1,7170</w:t>
            </w:r>
          </w:p>
        </w:tc>
        <w:tc>
          <w:tcPr>
            <w:tcW w:w="711" w:type="dxa"/>
            <w:tcBorders>
              <w:top w:val="nil"/>
              <w:left w:val="nil"/>
              <w:bottom w:val="single" w:sz="4" w:space="0" w:color="auto"/>
              <w:right w:val="single" w:sz="4" w:space="0" w:color="auto"/>
            </w:tcBorders>
            <w:shd w:val="clear" w:color="auto" w:fill="auto"/>
            <w:noWrap/>
            <w:vAlign w:val="bottom"/>
            <w:hideMark/>
          </w:tcPr>
          <w:p w14:paraId="07939CE2" w14:textId="77777777" w:rsidR="00F4117E" w:rsidRPr="00AC682E" w:rsidRDefault="00F4117E" w:rsidP="00AB34AC">
            <w:pPr>
              <w:jc w:val="right"/>
              <w:rPr>
                <w:color w:val="000000"/>
                <w:sz w:val="18"/>
                <w:szCs w:val="18"/>
              </w:rPr>
            </w:pPr>
            <w:r w:rsidRPr="00AC682E">
              <w:rPr>
                <w:color w:val="000000"/>
                <w:sz w:val="18"/>
                <w:szCs w:val="18"/>
              </w:rPr>
              <w:t>2,0900</w:t>
            </w:r>
          </w:p>
        </w:tc>
        <w:tc>
          <w:tcPr>
            <w:tcW w:w="882" w:type="dxa"/>
            <w:tcBorders>
              <w:top w:val="nil"/>
              <w:left w:val="nil"/>
              <w:bottom w:val="single" w:sz="4" w:space="0" w:color="auto"/>
              <w:right w:val="single" w:sz="4" w:space="0" w:color="auto"/>
            </w:tcBorders>
            <w:shd w:val="clear" w:color="auto" w:fill="auto"/>
            <w:noWrap/>
            <w:vAlign w:val="bottom"/>
            <w:hideMark/>
          </w:tcPr>
          <w:p w14:paraId="44F63FC0" w14:textId="77777777" w:rsidR="00F4117E" w:rsidRPr="00AC682E" w:rsidRDefault="00F4117E" w:rsidP="00AB34AC">
            <w:pPr>
              <w:jc w:val="right"/>
              <w:rPr>
                <w:color w:val="000000"/>
                <w:sz w:val="18"/>
                <w:szCs w:val="18"/>
              </w:rPr>
            </w:pPr>
            <w:r w:rsidRPr="00AC682E">
              <w:rPr>
                <w:color w:val="000000"/>
                <w:sz w:val="18"/>
                <w:szCs w:val="18"/>
              </w:rPr>
              <w:t>2,4730</w:t>
            </w:r>
          </w:p>
        </w:tc>
        <w:tc>
          <w:tcPr>
            <w:tcW w:w="799" w:type="dxa"/>
            <w:tcBorders>
              <w:top w:val="nil"/>
              <w:left w:val="nil"/>
              <w:bottom w:val="single" w:sz="4" w:space="0" w:color="auto"/>
              <w:right w:val="single" w:sz="4" w:space="0" w:color="auto"/>
            </w:tcBorders>
            <w:shd w:val="clear" w:color="auto" w:fill="auto"/>
            <w:noWrap/>
            <w:vAlign w:val="bottom"/>
            <w:hideMark/>
          </w:tcPr>
          <w:p w14:paraId="35F884B0" w14:textId="77777777" w:rsidR="00F4117E" w:rsidRPr="00AC682E" w:rsidRDefault="00F4117E" w:rsidP="00AB34AC">
            <w:pPr>
              <w:jc w:val="right"/>
              <w:rPr>
                <w:color w:val="000000"/>
                <w:sz w:val="18"/>
                <w:szCs w:val="18"/>
              </w:rPr>
            </w:pPr>
            <w:r w:rsidRPr="00AC682E">
              <w:rPr>
                <w:color w:val="000000"/>
                <w:sz w:val="18"/>
                <w:szCs w:val="18"/>
              </w:rPr>
              <w:t>1,2620</w:t>
            </w:r>
          </w:p>
        </w:tc>
        <w:tc>
          <w:tcPr>
            <w:tcW w:w="845" w:type="dxa"/>
            <w:tcBorders>
              <w:top w:val="nil"/>
              <w:left w:val="nil"/>
              <w:bottom w:val="single" w:sz="4" w:space="0" w:color="auto"/>
              <w:right w:val="single" w:sz="4" w:space="0" w:color="auto"/>
            </w:tcBorders>
            <w:shd w:val="clear" w:color="auto" w:fill="auto"/>
            <w:noWrap/>
            <w:vAlign w:val="bottom"/>
            <w:hideMark/>
          </w:tcPr>
          <w:p w14:paraId="1A0728E9" w14:textId="77777777" w:rsidR="00F4117E" w:rsidRPr="00AC682E" w:rsidRDefault="00F4117E" w:rsidP="00AB34AC">
            <w:pPr>
              <w:jc w:val="right"/>
              <w:rPr>
                <w:color w:val="000000"/>
                <w:sz w:val="18"/>
                <w:szCs w:val="18"/>
              </w:rPr>
            </w:pPr>
            <w:r w:rsidRPr="00AC682E">
              <w:rPr>
                <w:color w:val="000000"/>
                <w:sz w:val="18"/>
                <w:szCs w:val="18"/>
              </w:rPr>
              <w:t>1,7380</w:t>
            </w:r>
          </w:p>
        </w:tc>
      </w:tr>
      <w:tr w:rsidR="00F4117E" w:rsidRPr="00AC682E" w14:paraId="259EF24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CDB863B" w14:textId="4BF5803A"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27</w:t>
            </w:r>
          </w:p>
        </w:tc>
        <w:tc>
          <w:tcPr>
            <w:tcW w:w="1451" w:type="dxa"/>
            <w:tcBorders>
              <w:top w:val="nil"/>
              <w:left w:val="nil"/>
              <w:bottom w:val="single" w:sz="4" w:space="0" w:color="auto"/>
              <w:right w:val="single" w:sz="4" w:space="0" w:color="auto"/>
            </w:tcBorders>
            <w:shd w:val="clear" w:color="auto" w:fill="auto"/>
            <w:noWrap/>
            <w:vAlign w:val="bottom"/>
            <w:hideMark/>
          </w:tcPr>
          <w:p w14:paraId="2CB93B4F"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925102D" w14:textId="77777777" w:rsidR="00F4117E" w:rsidRPr="00AC682E" w:rsidRDefault="00F4117E" w:rsidP="00AB34AC">
            <w:pPr>
              <w:rPr>
                <w:color w:val="000000"/>
                <w:sz w:val="18"/>
                <w:szCs w:val="18"/>
              </w:rPr>
            </w:pPr>
            <w:r w:rsidRPr="00AC682E">
              <w:rPr>
                <w:color w:val="000000"/>
                <w:sz w:val="18"/>
                <w:szCs w:val="18"/>
              </w:rPr>
              <w:t>Кызылжарский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DEA7D50" w14:textId="77777777" w:rsidR="00F4117E" w:rsidRPr="00AC682E" w:rsidRDefault="00F4117E" w:rsidP="00AB34AC">
            <w:pPr>
              <w:jc w:val="right"/>
              <w:rPr>
                <w:color w:val="000000"/>
                <w:sz w:val="18"/>
                <w:szCs w:val="18"/>
              </w:rPr>
            </w:pPr>
            <w:r w:rsidRPr="00AC682E">
              <w:rPr>
                <w:color w:val="000000"/>
                <w:sz w:val="18"/>
                <w:szCs w:val="18"/>
              </w:rPr>
              <w:t>1,8980</w:t>
            </w:r>
          </w:p>
        </w:tc>
        <w:tc>
          <w:tcPr>
            <w:tcW w:w="814" w:type="dxa"/>
            <w:tcBorders>
              <w:top w:val="nil"/>
              <w:left w:val="nil"/>
              <w:bottom w:val="single" w:sz="4" w:space="0" w:color="auto"/>
              <w:right w:val="single" w:sz="4" w:space="0" w:color="auto"/>
            </w:tcBorders>
            <w:shd w:val="clear" w:color="auto" w:fill="auto"/>
            <w:noWrap/>
            <w:vAlign w:val="bottom"/>
            <w:hideMark/>
          </w:tcPr>
          <w:p w14:paraId="27D666A4" w14:textId="77777777" w:rsidR="00F4117E" w:rsidRPr="00AC682E" w:rsidRDefault="00F4117E" w:rsidP="00AB34AC">
            <w:pPr>
              <w:jc w:val="right"/>
              <w:rPr>
                <w:color w:val="000000"/>
                <w:sz w:val="18"/>
                <w:szCs w:val="18"/>
              </w:rPr>
            </w:pPr>
            <w:r w:rsidRPr="00AC682E">
              <w:rPr>
                <w:color w:val="000000"/>
                <w:sz w:val="18"/>
                <w:szCs w:val="18"/>
              </w:rPr>
              <w:t>2,5880</w:t>
            </w:r>
          </w:p>
        </w:tc>
        <w:tc>
          <w:tcPr>
            <w:tcW w:w="711" w:type="dxa"/>
            <w:tcBorders>
              <w:top w:val="nil"/>
              <w:left w:val="nil"/>
              <w:bottom w:val="single" w:sz="4" w:space="0" w:color="auto"/>
              <w:right w:val="single" w:sz="4" w:space="0" w:color="auto"/>
            </w:tcBorders>
            <w:shd w:val="clear" w:color="auto" w:fill="auto"/>
            <w:noWrap/>
            <w:vAlign w:val="bottom"/>
            <w:hideMark/>
          </w:tcPr>
          <w:p w14:paraId="672C6FBA" w14:textId="77777777" w:rsidR="00F4117E" w:rsidRPr="00AC682E" w:rsidRDefault="00F4117E" w:rsidP="00AB34AC">
            <w:pPr>
              <w:jc w:val="right"/>
              <w:rPr>
                <w:color w:val="000000"/>
                <w:sz w:val="18"/>
                <w:szCs w:val="18"/>
              </w:rPr>
            </w:pPr>
            <w:r w:rsidRPr="00AC682E">
              <w:rPr>
                <w:color w:val="000000"/>
                <w:sz w:val="18"/>
                <w:szCs w:val="18"/>
              </w:rPr>
              <w:t>3,0730</w:t>
            </w:r>
          </w:p>
        </w:tc>
        <w:tc>
          <w:tcPr>
            <w:tcW w:w="799" w:type="dxa"/>
            <w:tcBorders>
              <w:top w:val="nil"/>
              <w:left w:val="nil"/>
              <w:bottom w:val="single" w:sz="4" w:space="0" w:color="auto"/>
              <w:right w:val="single" w:sz="4" w:space="0" w:color="auto"/>
            </w:tcBorders>
            <w:shd w:val="clear" w:color="auto" w:fill="auto"/>
            <w:noWrap/>
            <w:vAlign w:val="bottom"/>
            <w:hideMark/>
          </w:tcPr>
          <w:p w14:paraId="2EC71DB8" w14:textId="77777777" w:rsidR="00F4117E" w:rsidRPr="00AC682E" w:rsidRDefault="00F4117E" w:rsidP="00AB34AC">
            <w:pPr>
              <w:jc w:val="right"/>
              <w:rPr>
                <w:color w:val="000000"/>
                <w:sz w:val="18"/>
                <w:szCs w:val="18"/>
              </w:rPr>
            </w:pPr>
            <w:r w:rsidRPr="00AC682E">
              <w:rPr>
                <w:color w:val="000000"/>
                <w:sz w:val="18"/>
                <w:szCs w:val="18"/>
              </w:rPr>
              <w:t>1,3280</w:t>
            </w:r>
          </w:p>
        </w:tc>
        <w:tc>
          <w:tcPr>
            <w:tcW w:w="814" w:type="dxa"/>
            <w:tcBorders>
              <w:top w:val="nil"/>
              <w:left w:val="nil"/>
              <w:bottom w:val="single" w:sz="4" w:space="0" w:color="auto"/>
              <w:right w:val="single" w:sz="4" w:space="0" w:color="auto"/>
            </w:tcBorders>
            <w:shd w:val="clear" w:color="auto" w:fill="auto"/>
            <w:noWrap/>
            <w:vAlign w:val="bottom"/>
            <w:hideMark/>
          </w:tcPr>
          <w:p w14:paraId="27CBEBF2" w14:textId="77777777" w:rsidR="00F4117E" w:rsidRPr="00AC682E" w:rsidRDefault="00F4117E" w:rsidP="00AB34AC">
            <w:pPr>
              <w:jc w:val="right"/>
              <w:rPr>
                <w:color w:val="000000"/>
                <w:sz w:val="18"/>
                <w:szCs w:val="18"/>
              </w:rPr>
            </w:pPr>
            <w:r w:rsidRPr="00AC682E">
              <w:rPr>
                <w:color w:val="000000"/>
                <w:sz w:val="18"/>
                <w:szCs w:val="18"/>
              </w:rPr>
              <w:t>1,7280</w:t>
            </w:r>
          </w:p>
        </w:tc>
        <w:tc>
          <w:tcPr>
            <w:tcW w:w="711" w:type="dxa"/>
            <w:tcBorders>
              <w:top w:val="nil"/>
              <w:left w:val="nil"/>
              <w:bottom w:val="single" w:sz="4" w:space="0" w:color="auto"/>
              <w:right w:val="single" w:sz="4" w:space="0" w:color="auto"/>
            </w:tcBorders>
            <w:shd w:val="clear" w:color="auto" w:fill="auto"/>
            <w:noWrap/>
            <w:vAlign w:val="bottom"/>
            <w:hideMark/>
          </w:tcPr>
          <w:p w14:paraId="55275D0F" w14:textId="77777777" w:rsidR="00F4117E" w:rsidRPr="00AC682E" w:rsidRDefault="00F4117E" w:rsidP="00AB34AC">
            <w:pPr>
              <w:jc w:val="right"/>
              <w:rPr>
                <w:color w:val="000000"/>
                <w:sz w:val="18"/>
                <w:szCs w:val="18"/>
              </w:rPr>
            </w:pPr>
            <w:r w:rsidRPr="00AC682E">
              <w:rPr>
                <w:color w:val="000000"/>
                <w:sz w:val="18"/>
                <w:szCs w:val="18"/>
              </w:rPr>
              <w:t>2,0820</w:t>
            </w:r>
          </w:p>
        </w:tc>
        <w:tc>
          <w:tcPr>
            <w:tcW w:w="882" w:type="dxa"/>
            <w:tcBorders>
              <w:top w:val="nil"/>
              <w:left w:val="nil"/>
              <w:bottom w:val="single" w:sz="4" w:space="0" w:color="auto"/>
              <w:right w:val="single" w:sz="4" w:space="0" w:color="auto"/>
            </w:tcBorders>
            <w:shd w:val="clear" w:color="auto" w:fill="auto"/>
            <w:noWrap/>
            <w:vAlign w:val="bottom"/>
            <w:hideMark/>
          </w:tcPr>
          <w:p w14:paraId="6229E07D" w14:textId="77777777" w:rsidR="00F4117E" w:rsidRPr="00AC682E" w:rsidRDefault="00F4117E" w:rsidP="00AB34AC">
            <w:pPr>
              <w:jc w:val="right"/>
              <w:rPr>
                <w:color w:val="000000"/>
                <w:sz w:val="18"/>
                <w:szCs w:val="18"/>
              </w:rPr>
            </w:pPr>
            <w:r w:rsidRPr="00AC682E">
              <w:rPr>
                <w:color w:val="000000"/>
                <w:sz w:val="18"/>
                <w:szCs w:val="18"/>
              </w:rPr>
              <w:t>2,4440</w:t>
            </w:r>
          </w:p>
        </w:tc>
        <w:tc>
          <w:tcPr>
            <w:tcW w:w="799" w:type="dxa"/>
            <w:tcBorders>
              <w:top w:val="nil"/>
              <w:left w:val="nil"/>
              <w:bottom w:val="single" w:sz="4" w:space="0" w:color="auto"/>
              <w:right w:val="single" w:sz="4" w:space="0" w:color="auto"/>
            </w:tcBorders>
            <w:shd w:val="clear" w:color="auto" w:fill="auto"/>
            <w:noWrap/>
            <w:vAlign w:val="bottom"/>
            <w:hideMark/>
          </w:tcPr>
          <w:p w14:paraId="7B9605A8" w14:textId="77777777" w:rsidR="00F4117E" w:rsidRPr="00AC682E" w:rsidRDefault="00F4117E" w:rsidP="00AB34AC">
            <w:pPr>
              <w:jc w:val="right"/>
              <w:rPr>
                <w:color w:val="000000"/>
                <w:sz w:val="18"/>
                <w:szCs w:val="18"/>
              </w:rPr>
            </w:pPr>
            <w:r w:rsidRPr="00AC682E">
              <w:rPr>
                <w:color w:val="000000"/>
                <w:sz w:val="18"/>
                <w:szCs w:val="18"/>
              </w:rPr>
              <w:t>1,3270</w:t>
            </w:r>
          </w:p>
        </w:tc>
        <w:tc>
          <w:tcPr>
            <w:tcW w:w="845" w:type="dxa"/>
            <w:tcBorders>
              <w:top w:val="nil"/>
              <w:left w:val="nil"/>
              <w:bottom w:val="single" w:sz="4" w:space="0" w:color="auto"/>
              <w:right w:val="single" w:sz="4" w:space="0" w:color="auto"/>
            </w:tcBorders>
            <w:shd w:val="clear" w:color="auto" w:fill="auto"/>
            <w:noWrap/>
            <w:vAlign w:val="bottom"/>
            <w:hideMark/>
          </w:tcPr>
          <w:p w14:paraId="4563ED99" w14:textId="77777777" w:rsidR="00F4117E" w:rsidRPr="00AC682E" w:rsidRDefault="00F4117E" w:rsidP="00AB34AC">
            <w:pPr>
              <w:jc w:val="right"/>
              <w:rPr>
                <w:color w:val="000000"/>
                <w:sz w:val="18"/>
                <w:szCs w:val="18"/>
              </w:rPr>
            </w:pPr>
            <w:r w:rsidRPr="00AC682E">
              <w:rPr>
                <w:color w:val="000000"/>
                <w:sz w:val="18"/>
                <w:szCs w:val="18"/>
              </w:rPr>
              <w:t>1,8210</w:t>
            </w:r>
          </w:p>
        </w:tc>
      </w:tr>
      <w:tr w:rsidR="00F4117E" w:rsidRPr="00AC682E" w14:paraId="67EBE0D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DC08220" w14:textId="71E60AEA"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28</w:t>
            </w:r>
          </w:p>
        </w:tc>
        <w:tc>
          <w:tcPr>
            <w:tcW w:w="1451" w:type="dxa"/>
            <w:tcBorders>
              <w:top w:val="nil"/>
              <w:left w:val="nil"/>
              <w:bottom w:val="single" w:sz="4" w:space="0" w:color="auto"/>
              <w:right w:val="single" w:sz="4" w:space="0" w:color="auto"/>
            </w:tcBorders>
            <w:shd w:val="clear" w:color="auto" w:fill="auto"/>
            <w:noWrap/>
            <w:vAlign w:val="bottom"/>
            <w:hideMark/>
          </w:tcPr>
          <w:p w14:paraId="3D4CEFA6"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4B928DF8" w14:textId="77777777" w:rsidR="00F4117E" w:rsidRPr="00AC682E" w:rsidRDefault="00F4117E" w:rsidP="00AB34AC">
            <w:pPr>
              <w:rPr>
                <w:color w:val="000000"/>
                <w:sz w:val="18"/>
                <w:szCs w:val="18"/>
              </w:rPr>
            </w:pPr>
            <w:r w:rsidRPr="00AC682E">
              <w:rPr>
                <w:color w:val="000000"/>
                <w:sz w:val="18"/>
                <w:szCs w:val="18"/>
              </w:rPr>
              <w:t>Мамлютский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05D34B1" w14:textId="77777777" w:rsidR="00F4117E" w:rsidRPr="00AC682E" w:rsidRDefault="00F4117E" w:rsidP="00AB34AC">
            <w:pPr>
              <w:jc w:val="right"/>
              <w:rPr>
                <w:color w:val="000000"/>
                <w:sz w:val="18"/>
                <w:szCs w:val="18"/>
              </w:rPr>
            </w:pPr>
            <w:r w:rsidRPr="00AC682E">
              <w:rPr>
                <w:color w:val="000000"/>
                <w:sz w:val="18"/>
                <w:szCs w:val="18"/>
              </w:rPr>
              <w:t>1,6520</w:t>
            </w:r>
          </w:p>
        </w:tc>
        <w:tc>
          <w:tcPr>
            <w:tcW w:w="814" w:type="dxa"/>
            <w:tcBorders>
              <w:top w:val="nil"/>
              <w:left w:val="nil"/>
              <w:bottom w:val="single" w:sz="4" w:space="0" w:color="auto"/>
              <w:right w:val="single" w:sz="4" w:space="0" w:color="auto"/>
            </w:tcBorders>
            <w:shd w:val="clear" w:color="auto" w:fill="auto"/>
            <w:noWrap/>
            <w:vAlign w:val="bottom"/>
            <w:hideMark/>
          </w:tcPr>
          <w:p w14:paraId="22BB3CB9" w14:textId="77777777" w:rsidR="00F4117E" w:rsidRPr="00AC682E" w:rsidRDefault="00F4117E" w:rsidP="00AB34AC">
            <w:pPr>
              <w:jc w:val="right"/>
              <w:rPr>
                <w:color w:val="000000"/>
                <w:sz w:val="18"/>
                <w:szCs w:val="18"/>
              </w:rPr>
            </w:pPr>
            <w:r w:rsidRPr="00AC682E">
              <w:rPr>
                <w:color w:val="000000"/>
                <w:sz w:val="18"/>
                <w:szCs w:val="18"/>
              </w:rPr>
              <w:t>2,2870</w:t>
            </w:r>
          </w:p>
        </w:tc>
        <w:tc>
          <w:tcPr>
            <w:tcW w:w="711" w:type="dxa"/>
            <w:tcBorders>
              <w:top w:val="nil"/>
              <w:left w:val="nil"/>
              <w:bottom w:val="single" w:sz="4" w:space="0" w:color="auto"/>
              <w:right w:val="single" w:sz="4" w:space="0" w:color="auto"/>
            </w:tcBorders>
            <w:shd w:val="clear" w:color="auto" w:fill="auto"/>
            <w:noWrap/>
            <w:vAlign w:val="bottom"/>
            <w:hideMark/>
          </w:tcPr>
          <w:p w14:paraId="0415578F" w14:textId="77777777" w:rsidR="00F4117E" w:rsidRPr="00AC682E" w:rsidRDefault="00F4117E" w:rsidP="00AB34AC">
            <w:pPr>
              <w:jc w:val="right"/>
              <w:rPr>
                <w:color w:val="000000"/>
                <w:sz w:val="18"/>
                <w:szCs w:val="18"/>
              </w:rPr>
            </w:pPr>
            <w:r w:rsidRPr="00AC682E">
              <w:rPr>
                <w:color w:val="000000"/>
                <w:sz w:val="18"/>
                <w:szCs w:val="18"/>
              </w:rPr>
              <w:t>2,7340</w:t>
            </w:r>
          </w:p>
        </w:tc>
        <w:tc>
          <w:tcPr>
            <w:tcW w:w="799" w:type="dxa"/>
            <w:tcBorders>
              <w:top w:val="nil"/>
              <w:left w:val="nil"/>
              <w:bottom w:val="single" w:sz="4" w:space="0" w:color="auto"/>
              <w:right w:val="single" w:sz="4" w:space="0" w:color="auto"/>
            </w:tcBorders>
            <w:shd w:val="clear" w:color="auto" w:fill="auto"/>
            <w:noWrap/>
            <w:vAlign w:val="bottom"/>
            <w:hideMark/>
          </w:tcPr>
          <w:p w14:paraId="41CCADF7" w14:textId="77777777" w:rsidR="00F4117E" w:rsidRPr="00AC682E" w:rsidRDefault="00F4117E" w:rsidP="00AB34AC">
            <w:pPr>
              <w:jc w:val="right"/>
              <w:rPr>
                <w:color w:val="000000"/>
                <w:sz w:val="18"/>
                <w:szCs w:val="18"/>
              </w:rPr>
            </w:pPr>
            <w:r w:rsidRPr="00AC682E">
              <w:rPr>
                <w:color w:val="000000"/>
                <w:sz w:val="18"/>
                <w:szCs w:val="18"/>
              </w:rPr>
              <w:t>1,2220</w:t>
            </w:r>
          </w:p>
        </w:tc>
        <w:tc>
          <w:tcPr>
            <w:tcW w:w="814" w:type="dxa"/>
            <w:tcBorders>
              <w:top w:val="nil"/>
              <w:left w:val="nil"/>
              <w:bottom w:val="single" w:sz="4" w:space="0" w:color="auto"/>
              <w:right w:val="single" w:sz="4" w:space="0" w:color="auto"/>
            </w:tcBorders>
            <w:shd w:val="clear" w:color="auto" w:fill="auto"/>
            <w:noWrap/>
            <w:vAlign w:val="bottom"/>
            <w:hideMark/>
          </w:tcPr>
          <w:p w14:paraId="643AAC3A" w14:textId="77777777" w:rsidR="00F4117E" w:rsidRPr="00AC682E" w:rsidRDefault="00F4117E" w:rsidP="00AB34AC">
            <w:pPr>
              <w:jc w:val="right"/>
              <w:rPr>
                <w:color w:val="000000"/>
                <w:sz w:val="18"/>
                <w:szCs w:val="18"/>
              </w:rPr>
            </w:pPr>
            <w:r w:rsidRPr="00AC682E">
              <w:rPr>
                <w:color w:val="000000"/>
                <w:sz w:val="18"/>
                <w:szCs w:val="18"/>
              </w:rPr>
              <w:t>1,5980</w:t>
            </w:r>
          </w:p>
        </w:tc>
        <w:tc>
          <w:tcPr>
            <w:tcW w:w="711" w:type="dxa"/>
            <w:tcBorders>
              <w:top w:val="nil"/>
              <w:left w:val="nil"/>
              <w:bottom w:val="single" w:sz="4" w:space="0" w:color="auto"/>
              <w:right w:val="single" w:sz="4" w:space="0" w:color="auto"/>
            </w:tcBorders>
            <w:shd w:val="clear" w:color="auto" w:fill="auto"/>
            <w:noWrap/>
            <w:vAlign w:val="bottom"/>
            <w:hideMark/>
          </w:tcPr>
          <w:p w14:paraId="39EE228F" w14:textId="77777777" w:rsidR="00F4117E" w:rsidRPr="00AC682E" w:rsidRDefault="00F4117E" w:rsidP="00AB34AC">
            <w:pPr>
              <w:jc w:val="right"/>
              <w:rPr>
                <w:color w:val="000000"/>
                <w:sz w:val="18"/>
                <w:szCs w:val="18"/>
              </w:rPr>
            </w:pPr>
            <w:r w:rsidRPr="00AC682E">
              <w:rPr>
                <w:color w:val="000000"/>
                <w:sz w:val="18"/>
                <w:szCs w:val="18"/>
              </w:rPr>
              <w:t>1,9290</w:t>
            </w:r>
          </w:p>
        </w:tc>
        <w:tc>
          <w:tcPr>
            <w:tcW w:w="882" w:type="dxa"/>
            <w:tcBorders>
              <w:top w:val="nil"/>
              <w:left w:val="nil"/>
              <w:bottom w:val="single" w:sz="4" w:space="0" w:color="auto"/>
              <w:right w:val="single" w:sz="4" w:space="0" w:color="auto"/>
            </w:tcBorders>
            <w:shd w:val="clear" w:color="auto" w:fill="auto"/>
            <w:noWrap/>
            <w:vAlign w:val="bottom"/>
            <w:hideMark/>
          </w:tcPr>
          <w:p w14:paraId="7FB09A97" w14:textId="77777777" w:rsidR="00F4117E" w:rsidRPr="00AC682E" w:rsidRDefault="00F4117E" w:rsidP="00AB34AC">
            <w:pPr>
              <w:jc w:val="right"/>
              <w:rPr>
                <w:color w:val="000000"/>
                <w:sz w:val="18"/>
                <w:szCs w:val="18"/>
              </w:rPr>
            </w:pPr>
            <w:r w:rsidRPr="00AC682E">
              <w:rPr>
                <w:color w:val="000000"/>
                <w:sz w:val="18"/>
                <w:szCs w:val="18"/>
              </w:rPr>
              <w:t>2,2690</w:t>
            </w:r>
          </w:p>
        </w:tc>
        <w:tc>
          <w:tcPr>
            <w:tcW w:w="799" w:type="dxa"/>
            <w:tcBorders>
              <w:top w:val="nil"/>
              <w:left w:val="nil"/>
              <w:bottom w:val="single" w:sz="4" w:space="0" w:color="auto"/>
              <w:right w:val="single" w:sz="4" w:space="0" w:color="auto"/>
            </w:tcBorders>
            <w:shd w:val="clear" w:color="auto" w:fill="auto"/>
            <w:noWrap/>
            <w:vAlign w:val="bottom"/>
            <w:hideMark/>
          </w:tcPr>
          <w:p w14:paraId="3527A079" w14:textId="77777777" w:rsidR="00F4117E" w:rsidRPr="00AC682E" w:rsidRDefault="00F4117E" w:rsidP="00AB34AC">
            <w:pPr>
              <w:jc w:val="right"/>
              <w:rPr>
                <w:color w:val="000000"/>
                <w:sz w:val="18"/>
                <w:szCs w:val="18"/>
              </w:rPr>
            </w:pPr>
            <w:r w:rsidRPr="00AC682E">
              <w:rPr>
                <w:color w:val="000000"/>
                <w:sz w:val="18"/>
                <w:szCs w:val="18"/>
              </w:rPr>
              <w:t>1,2120</w:t>
            </w:r>
          </w:p>
        </w:tc>
        <w:tc>
          <w:tcPr>
            <w:tcW w:w="845" w:type="dxa"/>
            <w:tcBorders>
              <w:top w:val="nil"/>
              <w:left w:val="nil"/>
              <w:bottom w:val="single" w:sz="4" w:space="0" w:color="auto"/>
              <w:right w:val="single" w:sz="4" w:space="0" w:color="auto"/>
            </w:tcBorders>
            <w:shd w:val="clear" w:color="auto" w:fill="auto"/>
            <w:noWrap/>
            <w:vAlign w:val="bottom"/>
            <w:hideMark/>
          </w:tcPr>
          <w:p w14:paraId="4C44011F" w14:textId="77777777" w:rsidR="00F4117E" w:rsidRPr="00AC682E" w:rsidRDefault="00F4117E" w:rsidP="00AB34AC">
            <w:pPr>
              <w:jc w:val="right"/>
              <w:rPr>
                <w:color w:val="000000"/>
                <w:sz w:val="18"/>
                <w:szCs w:val="18"/>
              </w:rPr>
            </w:pPr>
            <w:r w:rsidRPr="00AC682E">
              <w:rPr>
                <w:color w:val="000000"/>
                <w:sz w:val="18"/>
                <w:szCs w:val="18"/>
              </w:rPr>
              <w:t>1,6810</w:t>
            </w:r>
          </w:p>
        </w:tc>
      </w:tr>
      <w:tr w:rsidR="00F4117E" w:rsidRPr="00AC682E" w14:paraId="7D6000F4"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F1CBAF8" w14:textId="5A99FAF4" w:rsidR="00F4117E" w:rsidRPr="00AC682E" w:rsidRDefault="00C876FC" w:rsidP="00AB34AC">
            <w:pPr>
              <w:jc w:val="center"/>
              <w:rPr>
                <w:color w:val="000000"/>
                <w:sz w:val="18"/>
                <w:szCs w:val="18"/>
              </w:rPr>
            </w:pPr>
            <w:r>
              <w:rPr>
                <w:color w:val="000000"/>
                <w:sz w:val="18"/>
                <w:szCs w:val="18"/>
              </w:rPr>
              <w:t>129</w:t>
            </w:r>
          </w:p>
        </w:tc>
        <w:tc>
          <w:tcPr>
            <w:tcW w:w="1451" w:type="dxa"/>
            <w:tcBorders>
              <w:top w:val="nil"/>
              <w:left w:val="nil"/>
              <w:bottom w:val="single" w:sz="4" w:space="0" w:color="auto"/>
              <w:right w:val="single" w:sz="4" w:space="0" w:color="auto"/>
            </w:tcBorders>
            <w:shd w:val="clear" w:color="auto" w:fill="auto"/>
            <w:noWrap/>
            <w:vAlign w:val="bottom"/>
            <w:hideMark/>
          </w:tcPr>
          <w:p w14:paraId="6C3D9E66"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2F294E3" w14:textId="77777777" w:rsidR="00F4117E" w:rsidRPr="00AC682E" w:rsidRDefault="00F4117E" w:rsidP="00AB34AC">
            <w:pPr>
              <w:rPr>
                <w:color w:val="000000"/>
                <w:sz w:val="18"/>
                <w:szCs w:val="18"/>
              </w:rPr>
            </w:pPr>
            <w:r w:rsidRPr="00AC682E">
              <w:rPr>
                <w:color w:val="000000"/>
                <w:sz w:val="18"/>
                <w:szCs w:val="18"/>
              </w:rPr>
              <w:t>район им. Габита Мусрепова</w:t>
            </w:r>
          </w:p>
        </w:tc>
        <w:tc>
          <w:tcPr>
            <w:tcW w:w="799" w:type="dxa"/>
            <w:tcBorders>
              <w:top w:val="nil"/>
              <w:left w:val="nil"/>
              <w:bottom w:val="single" w:sz="4" w:space="0" w:color="auto"/>
              <w:right w:val="single" w:sz="4" w:space="0" w:color="auto"/>
            </w:tcBorders>
            <w:shd w:val="clear" w:color="auto" w:fill="auto"/>
            <w:noWrap/>
            <w:vAlign w:val="bottom"/>
            <w:hideMark/>
          </w:tcPr>
          <w:p w14:paraId="7F46763E" w14:textId="77777777" w:rsidR="00F4117E" w:rsidRPr="00AC682E" w:rsidRDefault="00F4117E" w:rsidP="00AB34AC">
            <w:pPr>
              <w:jc w:val="right"/>
              <w:rPr>
                <w:color w:val="000000"/>
                <w:sz w:val="18"/>
                <w:szCs w:val="18"/>
              </w:rPr>
            </w:pPr>
            <w:r w:rsidRPr="00AC682E">
              <w:rPr>
                <w:color w:val="000000"/>
                <w:sz w:val="18"/>
                <w:szCs w:val="18"/>
              </w:rPr>
              <w:t>1,4740</w:t>
            </w:r>
          </w:p>
        </w:tc>
        <w:tc>
          <w:tcPr>
            <w:tcW w:w="814" w:type="dxa"/>
            <w:tcBorders>
              <w:top w:val="nil"/>
              <w:left w:val="nil"/>
              <w:bottom w:val="single" w:sz="4" w:space="0" w:color="auto"/>
              <w:right w:val="single" w:sz="4" w:space="0" w:color="auto"/>
            </w:tcBorders>
            <w:shd w:val="clear" w:color="auto" w:fill="auto"/>
            <w:noWrap/>
            <w:vAlign w:val="bottom"/>
            <w:hideMark/>
          </w:tcPr>
          <w:p w14:paraId="4D33280D" w14:textId="77777777" w:rsidR="00F4117E" w:rsidRPr="00AC682E" w:rsidRDefault="00F4117E" w:rsidP="00AB34AC">
            <w:pPr>
              <w:jc w:val="right"/>
              <w:rPr>
                <w:color w:val="000000"/>
                <w:sz w:val="18"/>
                <w:szCs w:val="18"/>
              </w:rPr>
            </w:pPr>
            <w:r w:rsidRPr="00AC682E">
              <w:rPr>
                <w:color w:val="000000"/>
                <w:sz w:val="18"/>
                <w:szCs w:val="18"/>
              </w:rPr>
              <w:t>1,9950</w:t>
            </w:r>
          </w:p>
        </w:tc>
        <w:tc>
          <w:tcPr>
            <w:tcW w:w="711" w:type="dxa"/>
            <w:tcBorders>
              <w:top w:val="nil"/>
              <w:left w:val="nil"/>
              <w:bottom w:val="single" w:sz="4" w:space="0" w:color="auto"/>
              <w:right w:val="single" w:sz="4" w:space="0" w:color="auto"/>
            </w:tcBorders>
            <w:shd w:val="clear" w:color="auto" w:fill="auto"/>
            <w:noWrap/>
            <w:vAlign w:val="bottom"/>
            <w:hideMark/>
          </w:tcPr>
          <w:p w14:paraId="3E945A8E" w14:textId="77777777" w:rsidR="00F4117E" w:rsidRPr="00AC682E" w:rsidRDefault="00F4117E" w:rsidP="00AB34AC">
            <w:pPr>
              <w:jc w:val="right"/>
              <w:rPr>
                <w:color w:val="000000"/>
                <w:sz w:val="18"/>
                <w:szCs w:val="18"/>
              </w:rPr>
            </w:pPr>
            <w:r w:rsidRPr="00AC682E">
              <w:rPr>
                <w:color w:val="000000"/>
                <w:sz w:val="18"/>
                <w:szCs w:val="18"/>
              </w:rPr>
              <w:t>2,3620</w:t>
            </w:r>
          </w:p>
        </w:tc>
        <w:tc>
          <w:tcPr>
            <w:tcW w:w="799" w:type="dxa"/>
            <w:tcBorders>
              <w:top w:val="nil"/>
              <w:left w:val="nil"/>
              <w:bottom w:val="single" w:sz="4" w:space="0" w:color="auto"/>
              <w:right w:val="single" w:sz="4" w:space="0" w:color="auto"/>
            </w:tcBorders>
            <w:shd w:val="clear" w:color="auto" w:fill="auto"/>
            <w:noWrap/>
            <w:vAlign w:val="bottom"/>
            <w:hideMark/>
          </w:tcPr>
          <w:p w14:paraId="5C62DFA3" w14:textId="77777777" w:rsidR="00F4117E" w:rsidRPr="00AC682E" w:rsidRDefault="00F4117E" w:rsidP="00AB34AC">
            <w:pPr>
              <w:jc w:val="right"/>
              <w:rPr>
                <w:color w:val="000000"/>
                <w:sz w:val="18"/>
                <w:szCs w:val="18"/>
              </w:rPr>
            </w:pPr>
            <w:r w:rsidRPr="00AC682E">
              <w:rPr>
                <w:color w:val="000000"/>
                <w:sz w:val="18"/>
                <w:szCs w:val="18"/>
              </w:rPr>
              <w:t>1,2750</w:t>
            </w:r>
          </w:p>
        </w:tc>
        <w:tc>
          <w:tcPr>
            <w:tcW w:w="814" w:type="dxa"/>
            <w:tcBorders>
              <w:top w:val="nil"/>
              <w:left w:val="nil"/>
              <w:bottom w:val="single" w:sz="4" w:space="0" w:color="auto"/>
              <w:right w:val="single" w:sz="4" w:space="0" w:color="auto"/>
            </w:tcBorders>
            <w:shd w:val="clear" w:color="auto" w:fill="auto"/>
            <w:noWrap/>
            <w:vAlign w:val="bottom"/>
            <w:hideMark/>
          </w:tcPr>
          <w:p w14:paraId="582A5930" w14:textId="77777777" w:rsidR="00F4117E" w:rsidRPr="00AC682E" w:rsidRDefault="00F4117E" w:rsidP="00AB34AC">
            <w:pPr>
              <w:jc w:val="right"/>
              <w:rPr>
                <w:color w:val="000000"/>
                <w:sz w:val="18"/>
                <w:szCs w:val="18"/>
              </w:rPr>
            </w:pPr>
            <w:r w:rsidRPr="00AC682E">
              <w:rPr>
                <w:color w:val="000000"/>
                <w:sz w:val="18"/>
                <w:szCs w:val="18"/>
              </w:rPr>
              <w:t>1,6830</w:t>
            </w:r>
          </w:p>
        </w:tc>
        <w:tc>
          <w:tcPr>
            <w:tcW w:w="711" w:type="dxa"/>
            <w:tcBorders>
              <w:top w:val="nil"/>
              <w:left w:val="nil"/>
              <w:bottom w:val="single" w:sz="4" w:space="0" w:color="auto"/>
              <w:right w:val="single" w:sz="4" w:space="0" w:color="auto"/>
            </w:tcBorders>
            <w:shd w:val="clear" w:color="auto" w:fill="auto"/>
            <w:noWrap/>
            <w:vAlign w:val="bottom"/>
            <w:hideMark/>
          </w:tcPr>
          <w:p w14:paraId="6BAC72A2" w14:textId="77777777" w:rsidR="00F4117E" w:rsidRPr="00AC682E" w:rsidRDefault="00F4117E" w:rsidP="00AB34AC">
            <w:pPr>
              <w:jc w:val="right"/>
              <w:rPr>
                <w:color w:val="000000"/>
                <w:sz w:val="18"/>
                <w:szCs w:val="18"/>
              </w:rPr>
            </w:pPr>
            <w:r w:rsidRPr="00AC682E">
              <w:rPr>
                <w:color w:val="000000"/>
                <w:sz w:val="18"/>
                <w:szCs w:val="18"/>
              </w:rPr>
              <w:t>2,0430</w:t>
            </w:r>
          </w:p>
        </w:tc>
        <w:tc>
          <w:tcPr>
            <w:tcW w:w="882" w:type="dxa"/>
            <w:tcBorders>
              <w:top w:val="nil"/>
              <w:left w:val="nil"/>
              <w:bottom w:val="single" w:sz="4" w:space="0" w:color="auto"/>
              <w:right w:val="single" w:sz="4" w:space="0" w:color="auto"/>
            </w:tcBorders>
            <w:shd w:val="clear" w:color="auto" w:fill="auto"/>
            <w:noWrap/>
            <w:vAlign w:val="bottom"/>
            <w:hideMark/>
          </w:tcPr>
          <w:p w14:paraId="51B695C7" w14:textId="77777777" w:rsidR="00F4117E" w:rsidRPr="00AC682E" w:rsidRDefault="00F4117E" w:rsidP="00AB34AC">
            <w:pPr>
              <w:jc w:val="right"/>
              <w:rPr>
                <w:color w:val="000000"/>
                <w:sz w:val="18"/>
                <w:szCs w:val="18"/>
              </w:rPr>
            </w:pPr>
            <w:r w:rsidRPr="00AC682E">
              <w:rPr>
                <w:color w:val="000000"/>
                <w:sz w:val="18"/>
                <w:szCs w:val="18"/>
              </w:rPr>
              <w:t>2,4130</w:t>
            </w:r>
          </w:p>
        </w:tc>
        <w:tc>
          <w:tcPr>
            <w:tcW w:w="799" w:type="dxa"/>
            <w:tcBorders>
              <w:top w:val="nil"/>
              <w:left w:val="nil"/>
              <w:bottom w:val="single" w:sz="4" w:space="0" w:color="auto"/>
              <w:right w:val="single" w:sz="4" w:space="0" w:color="auto"/>
            </w:tcBorders>
            <w:shd w:val="clear" w:color="auto" w:fill="auto"/>
            <w:noWrap/>
            <w:vAlign w:val="bottom"/>
            <w:hideMark/>
          </w:tcPr>
          <w:p w14:paraId="649CE6E8" w14:textId="77777777" w:rsidR="00F4117E" w:rsidRPr="00AC682E" w:rsidRDefault="00F4117E" w:rsidP="00AB34AC">
            <w:pPr>
              <w:jc w:val="right"/>
              <w:rPr>
                <w:color w:val="000000"/>
                <w:sz w:val="18"/>
                <w:szCs w:val="18"/>
              </w:rPr>
            </w:pPr>
            <w:r w:rsidRPr="00AC682E">
              <w:rPr>
                <w:color w:val="000000"/>
                <w:sz w:val="18"/>
                <w:szCs w:val="18"/>
              </w:rPr>
              <w:t>1,3070</w:t>
            </w:r>
          </w:p>
        </w:tc>
        <w:tc>
          <w:tcPr>
            <w:tcW w:w="845" w:type="dxa"/>
            <w:tcBorders>
              <w:top w:val="nil"/>
              <w:left w:val="nil"/>
              <w:bottom w:val="single" w:sz="4" w:space="0" w:color="auto"/>
              <w:right w:val="single" w:sz="4" w:space="0" w:color="auto"/>
            </w:tcBorders>
            <w:shd w:val="clear" w:color="auto" w:fill="auto"/>
            <w:noWrap/>
            <w:vAlign w:val="bottom"/>
            <w:hideMark/>
          </w:tcPr>
          <w:p w14:paraId="72533688" w14:textId="77777777" w:rsidR="00F4117E" w:rsidRPr="00AC682E" w:rsidRDefault="00F4117E" w:rsidP="00AB34AC">
            <w:pPr>
              <w:jc w:val="right"/>
              <w:rPr>
                <w:color w:val="000000"/>
                <w:sz w:val="18"/>
                <w:szCs w:val="18"/>
              </w:rPr>
            </w:pPr>
            <w:r w:rsidRPr="00AC682E">
              <w:rPr>
                <w:color w:val="000000"/>
                <w:sz w:val="18"/>
                <w:szCs w:val="18"/>
              </w:rPr>
              <w:t>1,7570</w:t>
            </w:r>
          </w:p>
        </w:tc>
      </w:tr>
      <w:tr w:rsidR="00F4117E" w:rsidRPr="00AC682E" w14:paraId="46A0B91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67119317" w14:textId="2A984C57"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30</w:t>
            </w:r>
          </w:p>
        </w:tc>
        <w:tc>
          <w:tcPr>
            <w:tcW w:w="1451" w:type="dxa"/>
            <w:tcBorders>
              <w:top w:val="nil"/>
              <w:left w:val="nil"/>
              <w:bottom w:val="single" w:sz="4" w:space="0" w:color="auto"/>
              <w:right w:val="single" w:sz="4" w:space="0" w:color="auto"/>
            </w:tcBorders>
            <w:shd w:val="clear" w:color="auto" w:fill="auto"/>
            <w:noWrap/>
            <w:vAlign w:val="bottom"/>
            <w:hideMark/>
          </w:tcPr>
          <w:p w14:paraId="2844BC56"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FFA070E" w14:textId="77777777" w:rsidR="00F4117E" w:rsidRPr="00AC682E" w:rsidRDefault="00F4117E" w:rsidP="00AB34AC">
            <w:pPr>
              <w:rPr>
                <w:color w:val="000000"/>
                <w:sz w:val="18"/>
                <w:szCs w:val="18"/>
              </w:rPr>
            </w:pPr>
            <w:r w:rsidRPr="00AC682E">
              <w:rPr>
                <w:color w:val="000000"/>
                <w:sz w:val="18"/>
                <w:szCs w:val="18"/>
              </w:rPr>
              <w:t xml:space="preserve">район Магжана Жумабаева </w:t>
            </w:r>
          </w:p>
        </w:tc>
        <w:tc>
          <w:tcPr>
            <w:tcW w:w="799" w:type="dxa"/>
            <w:tcBorders>
              <w:top w:val="nil"/>
              <w:left w:val="nil"/>
              <w:bottom w:val="single" w:sz="4" w:space="0" w:color="auto"/>
              <w:right w:val="single" w:sz="4" w:space="0" w:color="auto"/>
            </w:tcBorders>
            <w:shd w:val="clear" w:color="auto" w:fill="auto"/>
            <w:noWrap/>
            <w:vAlign w:val="bottom"/>
            <w:hideMark/>
          </w:tcPr>
          <w:p w14:paraId="65ED9FCA" w14:textId="77777777" w:rsidR="00F4117E" w:rsidRPr="00AC682E" w:rsidRDefault="00F4117E" w:rsidP="00AB34AC">
            <w:pPr>
              <w:jc w:val="right"/>
              <w:rPr>
                <w:color w:val="000000"/>
                <w:sz w:val="18"/>
                <w:szCs w:val="18"/>
              </w:rPr>
            </w:pPr>
            <w:r w:rsidRPr="00AC682E">
              <w:rPr>
                <w:color w:val="000000"/>
                <w:sz w:val="18"/>
                <w:szCs w:val="18"/>
              </w:rPr>
              <w:t>2,0820</w:t>
            </w:r>
          </w:p>
        </w:tc>
        <w:tc>
          <w:tcPr>
            <w:tcW w:w="814" w:type="dxa"/>
            <w:tcBorders>
              <w:top w:val="nil"/>
              <w:left w:val="nil"/>
              <w:bottom w:val="single" w:sz="4" w:space="0" w:color="auto"/>
              <w:right w:val="single" w:sz="4" w:space="0" w:color="auto"/>
            </w:tcBorders>
            <w:shd w:val="clear" w:color="auto" w:fill="auto"/>
            <w:noWrap/>
            <w:vAlign w:val="bottom"/>
            <w:hideMark/>
          </w:tcPr>
          <w:p w14:paraId="68180463" w14:textId="77777777" w:rsidR="00F4117E" w:rsidRPr="00AC682E" w:rsidRDefault="00F4117E" w:rsidP="00AB34AC">
            <w:pPr>
              <w:jc w:val="right"/>
              <w:rPr>
                <w:color w:val="000000"/>
                <w:sz w:val="18"/>
                <w:szCs w:val="18"/>
              </w:rPr>
            </w:pPr>
            <w:r w:rsidRPr="00AC682E">
              <w:rPr>
                <w:color w:val="000000"/>
                <w:sz w:val="18"/>
                <w:szCs w:val="18"/>
              </w:rPr>
              <w:t>2,8230</w:t>
            </w:r>
          </w:p>
        </w:tc>
        <w:tc>
          <w:tcPr>
            <w:tcW w:w="711" w:type="dxa"/>
            <w:tcBorders>
              <w:top w:val="nil"/>
              <w:left w:val="nil"/>
              <w:bottom w:val="single" w:sz="4" w:space="0" w:color="auto"/>
              <w:right w:val="single" w:sz="4" w:space="0" w:color="auto"/>
            </w:tcBorders>
            <w:shd w:val="clear" w:color="auto" w:fill="auto"/>
            <w:noWrap/>
            <w:vAlign w:val="bottom"/>
            <w:hideMark/>
          </w:tcPr>
          <w:p w14:paraId="7C6D3B67" w14:textId="77777777" w:rsidR="00F4117E" w:rsidRPr="00AC682E" w:rsidRDefault="00F4117E" w:rsidP="00AB34AC">
            <w:pPr>
              <w:jc w:val="right"/>
              <w:rPr>
                <w:color w:val="000000"/>
                <w:sz w:val="18"/>
                <w:szCs w:val="18"/>
              </w:rPr>
            </w:pPr>
            <w:r w:rsidRPr="00AC682E">
              <w:rPr>
                <w:color w:val="000000"/>
                <w:sz w:val="18"/>
                <w:szCs w:val="18"/>
              </w:rPr>
              <w:t>3,3430</w:t>
            </w:r>
          </w:p>
        </w:tc>
        <w:tc>
          <w:tcPr>
            <w:tcW w:w="799" w:type="dxa"/>
            <w:tcBorders>
              <w:top w:val="nil"/>
              <w:left w:val="nil"/>
              <w:bottom w:val="single" w:sz="4" w:space="0" w:color="auto"/>
              <w:right w:val="single" w:sz="4" w:space="0" w:color="auto"/>
            </w:tcBorders>
            <w:shd w:val="clear" w:color="auto" w:fill="auto"/>
            <w:noWrap/>
            <w:vAlign w:val="bottom"/>
            <w:hideMark/>
          </w:tcPr>
          <w:p w14:paraId="058CDEC6" w14:textId="77777777" w:rsidR="00F4117E" w:rsidRPr="00AC682E" w:rsidRDefault="00F4117E" w:rsidP="00AB34AC">
            <w:pPr>
              <w:jc w:val="right"/>
              <w:rPr>
                <w:color w:val="000000"/>
                <w:sz w:val="18"/>
                <w:szCs w:val="18"/>
              </w:rPr>
            </w:pPr>
            <w:r w:rsidRPr="00AC682E">
              <w:rPr>
                <w:color w:val="000000"/>
                <w:sz w:val="18"/>
                <w:szCs w:val="18"/>
              </w:rPr>
              <w:t>1,4750</w:t>
            </w:r>
          </w:p>
        </w:tc>
        <w:tc>
          <w:tcPr>
            <w:tcW w:w="814" w:type="dxa"/>
            <w:tcBorders>
              <w:top w:val="nil"/>
              <w:left w:val="nil"/>
              <w:bottom w:val="single" w:sz="4" w:space="0" w:color="auto"/>
              <w:right w:val="single" w:sz="4" w:space="0" w:color="auto"/>
            </w:tcBorders>
            <w:shd w:val="clear" w:color="auto" w:fill="auto"/>
            <w:noWrap/>
            <w:vAlign w:val="bottom"/>
            <w:hideMark/>
          </w:tcPr>
          <w:p w14:paraId="084B0B41" w14:textId="77777777" w:rsidR="00F4117E" w:rsidRPr="00AC682E" w:rsidRDefault="00F4117E" w:rsidP="00AB34AC">
            <w:pPr>
              <w:jc w:val="right"/>
              <w:rPr>
                <w:color w:val="000000"/>
                <w:sz w:val="18"/>
                <w:szCs w:val="18"/>
              </w:rPr>
            </w:pPr>
            <w:r w:rsidRPr="00AC682E">
              <w:rPr>
                <w:color w:val="000000"/>
                <w:sz w:val="18"/>
                <w:szCs w:val="18"/>
              </w:rPr>
              <w:t>1,9140</w:t>
            </w:r>
          </w:p>
        </w:tc>
        <w:tc>
          <w:tcPr>
            <w:tcW w:w="711" w:type="dxa"/>
            <w:tcBorders>
              <w:top w:val="nil"/>
              <w:left w:val="nil"/>
              <w:bottom w:val="single" w:sz="4" w:space="0" w:color="auto"/>
              <w:right w:val="single" w:sz="4" w:space="0" w:color="auto"/>
            </w:tcBorders>
            <w:shd w:val="clear" w:color="auto" w:fill="auto"/>
            <w:noWrap/>
            <w:vAlign w:val="bottom"/>
            <w:hideMark/>
          </w:tcPr>
          <w:p w14:paraId="41FB6E5E" w14:textId="77777777" w:rsidR="00F4117E" w:rsidRPr="00AC682E" w:rsidRDefault="00F4117E" w:rsidP="00AB34AC">
            <w:pPr>
              <w:jc w:val="right"/>
              <w:rPr>
                <w:color w:val="000000"/>
                <w:sz w:val="18"/>
                <w:szCs w:val="18"/>
              </w:rPr>
            </w:pPr>
            <w:r w:rsidRPr="00AC682E">
              <w:rPr>
                <w:color w:val="000000"/>
                <w:sz w:val="18"/>
                <w:szCs w:val="18"/>
              </w:rPr>
              <w:t>2,3020</w:t>
            </w:r>
          </w:p>
        </w:tc>
        <w:tc>
          <w:tcPr>
            <w:tcW w:w="882" w:type="dxa"/>
            <w:tcBorders>
              <w:top w:val="nil"/>
              <w:left w:val="nil"/>
              <w:bottom w:val="single" w:sz="4" w:space="0" w:color="auto"/>
              <w:right w:val="single" w:sz="4" w:space="0" w:color="auto"/>
            </w:tcBorders>
            <w:shd w:val="clear" w:color="auto" w:fill="auto"/>
            <w:noWrap/>
            <w:vAlign w:val="bottom"/>
            <w:hideMark/>
          </w:tcPr>
          <w:p w14:paraId="65C5D700" w14:textId="77777777" w:rsidR="00F4117E" w:rsidRPr="00AC682E" w:rsidRDefault="00F4117E" w:rsidP="00AB34AC">
            <w:pPr>
              <w:jc w:val="right"/>
              <w:rPr>
                <w:color w:val="000000"/>
                <w:sz w:val="18"/>
                <w:szCs w:val="18"/>
              </w:rPr>
            </w:pPr>
            <w:r w:rsidRPr="00AC682E">
              <w:rPr>
                <w:color w:val="000000"/>
                <w:sz w:val="18"/>
                <w:szCs w:val="18"/>
              </w:rPr>
              <w:t>2,7000</w:t>
            </w:r>
          </w:p>
        </w:tc>
        <w:tc>
          <w:tcPr>
            <w:tcW w:w="799" w:type="dxa"/>
            <w:tcBorders>
              <w:top w:val="nil"/>
              <w:left w:val="nil"/>
              <w:bottom w:val="single" w:sz="4" w:space="0" w:color="auto"/>
              <w:right w:val="single" w:sz="4" w:space="0" w:color="auto"/>
            </w:tcBorders>
            <w:shd w:val="clear" w:color="auto" w:fill="auto"/>
            <w:noWrap/>
            <w:vAlign w:val="bottom"/>
            <w:hideMark/>
          </w:tcPr>
          <w:p w14:paraId="71D60672" w14:textId="77777777" w:rsidR="00F4117E" w:rsidRPr="00AC682E" w:rsidRDefault="00F4117E" w:rsidP="00AB34AC">
            <w:pPr>
              <w:jc w:val="right"/>
              <w:rPr>
                <w:color w:val="000000"/>
                <w:sz w:val="18"/>
                <w:szCs w:val="18"/>
              </w:rPr>
            </w:pPr>
            <w:r w:rsidRPr="00AC682E">
              <w:rPr>
                <w:color w:val="000000"/>
                <w:sz w:val="18"/>
                <w:szCs w:val="18"/>
              </w:rPr>
              <w:t>1,6150</w:t>
            </w:r>
          </w:p>
        </w:tc>
        <w:tc>
          <w:tcPr>
            <w:tcW w:w="845" w:type="dxa"/>
            <w:tcBorders>
              <w:top w:val="nil"/>
              <w:left w:val="nil"/>
              <w:bottom w:val="single" w:sz="4" w:space="0" w:color="auto"/>
              <w:right w:val="single" w:sz="4" w:space="0" w:color="auto"/>
            </w:tcBorders>
            <w:shd w:val="clear" w:color="auto" w:fill="auto"/>
            <w:noWrap/>
            <w:vAlign w:val="bottom"/>
            <w:hideMark/>
          </w:tcPr>
          <w:p w14:paraId="3AC22F63" w14:textId="77777777" w:rsidR="00F4117E" w:rsidRPr="00AC682E" w:rsidRDefault="00F4117E" w:rsidP="00AB34AC">
            <w:pPr>
              <w:jc w:val="right"/>
              <w:rPr>
                <w:color w:val="000000"/>
                <w:sz w:val="18"/>
                <w:szCs w:val="18"/>
              </w:rPr>
            </w:pPr>
            <w:r w:rsidRPr="00AC682E">
              <w:rPr>
                <w:color w:val="000000"/>
                <w:sz w:val="18"/>
                <w:szCs w:val="18"/>
              </w:rPr>
              <w:t>2,1980</w:t>
            </w:r>
          </w:p>
        </w:tc>
      </w:tr>
      <w:tr w:rsidR="00F4117E" w:rsidRPr="00AC682E" w14:paraId="052E47D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1EE87B53" w14:textId="4B8A12A4"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31</w:t>
            </w:r>
          </w:p>
        </w:tc>
        <w:tc>
          <w:tcPr>
            <w:tcW w:w="1451" w:type="dxa"/>
            <w:tcBorders>
              <w:top w:val="nil"/>
              <w:left w:val="nil"/>
              <w:bottom w:val="single" w:sz="4" w:space="0" w:color="auto"/>
              <w:right w:val="single" w:sz="4" w:space="0" w:color="auto"/>
            </w:tcBorders>
            <w:shd w:val="clear" w:color="auto" w:fill="auto"/>
            <w:noWrap/>
            <w:vAlign w:val="bottom"/>
            <w:hideMark/>
          </w:tcPr>
          <w:p w14:paraId="57CFD0D4"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A8B3F43" w14:textId="77777777" w:rsidR="00F4117E" w:rsidRPr="00AC682E" w:rsidRDefault="00F4117E" w:rsidP="00AB34AC">
            <w:pPr>
              <w:rPr>
                <w:color w:val="000000"/>
                <w:sz w:val="18"/>
                <w:szCs w:val="18"/>
              </w:rPr>
            </w:pPr>
            <w:r w:rsidRPr="00AC682E">
              <w:rPr>
                <w:color w:val="000000"/>
                <w:sz w:val="18"/>
                <w:szCs w:val="18"/>
              </w:rPr>
              <w:t xml:space="preserve">район Шал Акына </w:t>
            </w:r>
          </w:p>
        </w:tc>
        <w:tc>
          <w:tcPr>
            <w:tcW w:w="799" w:type="dxa"/>
            <w:tcBorders>
              <w:top w:val="nil"/>
              <w:left w:val="nil"/>
              <w:bottom w:val="single" w:sz="4" w:space="0" w:color="auto"/>
              <w:right w:val="single" w:sz="4" w:space="0" w:color="auto"/>
            </w:tcBorders>
            <w:shd w:val="clear" w:color="auto" w:fill="auto"/>
            <w:noWrap/>
            <w:vAlign w:val="bottom"/>
            <w:hideMark/>
          </w:tcPr>
          <w:p w14:paraId="2B06DCE9" w14:textId="77777777" w:rsidR="00F4117E" w:rsidRPr="00AC682E" w:rsidRDefault="00F4117E" w:rsidP="00AB34AC">
            <w:pPr>
              <w:jc w:val="right"/>
              <w:rPr>
                <w:color w:val="000000"/>
                <w:sz w:val="18"/>
                <w:szCs w:val="18"/>
              </w:rPr>
            </w:pPr>
            <w:r w:rsidRPr="00AC682E">
              <w:rPr>
                <w:color w:val="000000"/>
                <w:sz w:val="18"/>
                <w:szCs w:val="18"/>
              </w:rPr>
              <w:t>1,5520</w:t>
            </w:r>
          </w:p>
        </w:tc>
        <w:tc>
          <w:tcPr>
            <w:tcW w:w="814" w:type="dxa"/>
            <w:tcBorders>
              <w:top w:val="nil"/>
              <w:left w:val="nil"/>
              <w:bottom w:val="single" w:sz="4" w:space="0" w:color="auto"/>
              <w:right w:val="single" w:sz="4" w:space="0" w:color="auto"/>
            </w:tcBorders>
            <w:shd w:val="clear" w:color="auto" w:fill="auto"/>
            <w:noWrap/>
            <w:vAlign w:val="bottom"/>
            <w:hideMark/>
          </w:tcPr>
          <w:p w14:paraId="41559BE1" w14:textId="77777777" w:rsidR="00F4117E" w:rsidRPr="00AC682E" w:rsidRDefault="00F4117E" w:rsidP="00AB34AC">
            <w:pPr>
              <w:jc w:val="right"/>
              <w:rPr>
                <w:color w:val="000000"/>
                <w:sz w:val="18"/>
                <w:szCs w:val="18"/>
              </w:rPr>
            </w:pPr>
            <w:r w:rsidRPr="00AC682E">
              <w:rPr>
                <w:color w:val="000000"/>
                <w:sz w:val="18"/>
                <w:szCs w:val="18"/>
              </w:rPr>
              <w:t>2,1330</w:t>
            </w:r>
          </w:p>
        </w:tc>
        <w:tc>
          <w:tcPr>
            <w:tcW w:w="711" w:type="dxa"/>
            <w:tcBorders>
              <w:top w:val="nil"/>
              <w:left w:val="nil"/>
              <w:bottom w:val="single" w:sz="4" w:space="0" w:color="auto"/>
              <w:right w:val="single" w:sz="4" w:space="0" w:color="auto"/>
            </w:tcBorders>
            <w:shd w:val="clear" w:color="auto" w:fill="auto"/>
            <w:noWrap/>
            <w:vAlign w:val="bottom"/>
            <w:hideMark/>
          </w:tcPr>
          <w:p w14:paraId="0C49DA49" w14:textId="77777777" w:rsidR="00F4117E" w:rsidRPr="00AC682E" w:rsidRDefault="00F4117E" w:rsidP="00AB34AC">
            <w:pPr>
              <w:jc w:val="right"/>
              <w:rPr>
                <w:color w:val="000000"/>
                <w:sz w:val="18"/>
                <w:szCs w:val="18"/>
              </w:rPr>
            </w:pPr>
            <w:r w:rsidRPr="00AC682E">
              <w:rPr>
                <w:color w:val="000000"/>
                <w:sz w:val="18"/>
                <w:szCs w:val="18"/>
              </w:rPr>
              <w:t>2,5420</w:t>
            </w:r>
          </w:p>
        </w:tc>
        <w:tc>
          <w:tcPr>
            <w:tcW w:w="799" w:type="dxa"/>
            <w:tcBorders>
              <w:top w:val="nil"/>
              <w:left w:val="nil"/>
              <w:bottom w:val="single" w:sz="4" w:space="0" w:color="auto"/>
              <w:right w:val="single" w:sz="4" w:space="0" w:color="auto"/>
            </w:tcBorders>
            <w:shd w:val="clear" w:color="auto" w:fill="auto"/>
            <w:noWrap/>
            <w:vAlign w:val="bottom"/>
            <w:hideMark/>
          </w:tcPr>
          <w:p w14:paraId="0847EA4E" w14:textId="77777777" w:rsidR="00F4117E" w:rsidRPr="00AC682E" w:rsidRDefault="00F4117E" w:rsidP="00AB34AC">
            <w:pPr>
              <w:jc w:val="right"/>
              <w:rPr>
                <w:color w:val="000000"/>
                <w:sz w:val="18"/>
                <w:szCs w:val="18"/>
              </w:rPr>
            </w:pPr>
            <w:r w:rsidRPr="00AC682E">
              <w:rPr>
                <w:color w:val="000000"/>
                <w:sz w:val="18"/>
                <w:szCs w:val="18"/>
              </w:rPr>
              <w:t>1,2560</w:t>
            </w:r>
          </w:p>
        </w:tc>
        <w:tc>
          <w:tcPr>
            <w:tcW w:w="814" w:type="dxa"/>
            <w:tcBorders>
              <w:top w:val="nil"/>
              <w:left w:val="nil"/>
              <w:bottom w:val="single" w:sz="4" w:space="0" w:color="auto"/>
              <w:right w:val="single" w:sz="4" w:space="0" w:color="auto"/>
            </w:tcBorders>
            <w:shd w:val="clear" w:color="auto" w:fill="auto"/>
            <w:noWrap/>
            <w:vAlign w:val="bottom"/>
            <w:hideMark/>
          </w:tcPr>
          <w:p w14:paraId="49F46643" w14:textId="77777777" w:rsidR="00F4117E" w:rsidRPr="00AC682E" w:rsidRDefault="00F4117E" w:rsidP="00AB34AC">
            <w:pPr>
              <w:jc w:val="right"/>
              <w:rPr>
                <w:color w:val="000000"/>
                <w:sz w:val="18"/>
                <w:szCs w:val="18"/>
              </w:rPr>
            </w:pPr>
            <w:r w:rsidRPr="00AC682E">
              <w:rPr>
                <w:color w:val="000000"/>
                <w:sz w:val="18"/>
                <w:szCs w:val="18"/>
              </w:rPr>
              <w:t>1,6570</w:t>
            </w:r>
          </w:p>
        </w:tc>
        <w:tc>
          <w:tcPr>
            <w:tcW w:w="711" w:type="dxa"/>
            <w:tcBorders>
              <w:top w:val="nil"/>
              <w:left w:val="nil"/>
              <w:bottom w:val="single" w:sz="4" w:space="0" w:color="auto"/>
              <w:right w:val="single" w:sz="4" w:space="0" w:color="auto"/>
            </w:tcBorders>
            <w:shd w:val="clear" w:color="auto" w:fill="auto"/>
            <w:noWrap/>
            <w:vAlign w:val="bottom"/>
            <w:hideMark/>
          </w:tcPr>
          <w:p w14:paraId="4003ED75" w14:textId="77777777" w:rsidR="00F4117E" w:rsidRPr="00AC682E" w:rsidRDefault="00F4117E" w:rsidP="00AB34AC">
            <w:pPr>
              <w:jc w:val="right"/>
              <w:rPr>
                <w:color w:val="000000"/>
                <w:sz w:val="18"/>
                <w:szCs w:val="18"/>
              </w:rPr>
            </w:pPr>
            <w:r w:rsidRPr="00AC682E">
              <w:rPr>
                <w:color w:val="000000"/>
                <w:sz w:val="18"/>
                <w:szCs w:val="18"/>
              </w:rPr>
              <w:t>2,0110</w:t>
            </w:r>
          </w:p>
        </w:tc>
        <w:tc>
          <w:tcPr>
            <w:tcW w:w="882" w:type="dxa"/>
            <w:tcBorders>
              <w:top w:val="nil"/>
              <w:left w:val="nil"/>
              <w:bottom w:val="single" w:sz="4" w:space="0" w:color="auto"/>
              <w:right w:val="single" w:sz="4" w:space="0" w:color="auto"/>
            </w:tcBorders>
            <w:shd w:val="clear" w:color="auto" w:fill="auto"/>
            <w:noWrap/>
            <w:vAlign w:val="bottom"/>
            <w:hideMark/>
          </w:tcPr>
          <w:p w14:paraId="71B98887" w14:textId="77777777" w:rsidR="00F4117E" w:rsidRPr="00AC682E" w:rsidRDefault="00F4117E" w:rsidP="00AB34AC">
            <w:pPr>
              <w:jc w:val="right"/>
              <w:rPr>
                <w:color w:val="000000"/>
                <w:sz w:val="18"/>
                <w:szCs w:val="18"/>
              </w:rPr>
            </w:pPr>
            <w:r w:rsidRPr="00AC682E">
              <w:rPr>
                <w:color w:val="000000"/>
                <w:sz w:val="18"/>
                <w:szCs w:val="18"/>
              </w:rPr>
              <w:t>2,3750</w:t>
            </w:r>
          </w:p>
        </w:tc>
        <w:tc>
          <w:tcPr>
            <w:tcW w:w="799" w:type="dxa"/>
            <w:tcBorders>
              <w:top w:val="nil"/>
              <w:left w:val="nil"/>
              <w:bottom w:val="single" w:sz="4" w:space="0" w:color="auto"/>
              <w:right w:val="single" w:sz="4" w:space="0" w:color="auto"/>
            </w:tcBorders>
            <w:shd w:val="clear" w:color="auto" w:fill="auto"/>
            <w:noWrap/>
            <w:vAlign w:val="bottom"/>
            <w:hideMark/>
          </w:tcPr>
          <w:p w14:paraId="75B799E0" w14:textId="77777777" w:rsidR="00F4117E" w:rsidRPr="00AC682E" w:rsidRDefault="00F4117E" w:rsidP="00AB34AC">
            <w:pPr>
              <w:jc w:val="right"/>
              <w:rPr>
                <w:color w:val="000000"/>
                <w:sz w:val="18"/>
                <w:szCs w:val="18"/>
              </w:rPr>
            </w:pPr>
            <w:r w:rsidRPr="00AC682E">
              <w:rPr>
                <w:color w:val="000000"/>
                <w:sz w:val="18"/>
                <w:szCs w:val="18"/>
              </w:rPr>
              <w:t>1,2410</w:t>
            </w:r>
          </w:p>
        </w:tc>
        <w:tc>
          <w:tcPr>
            <w:tcW w:w="845" w:type="dxa"/>
            <w:tcBorders>
              <w:top w:val="nil"/>
              <w:left w:val="nil"/>
              <w:bottom w:val="single" w:sz="4" w:space="0" w:color="auto"/>
              <w:right w:val="single" w:sz="4" w:space="0" w:color="auto"/>
            </w:tcBorders>
            <w:shd w:val="clear" w:color="auto" w:fill="auto"/>
            <w:noWrap/>
            <w:vAlign w:val="bottom"/>
            <w:hideMark/>
          </w:tcPr>
          <w:p w14:paraId="1F9729E0" w14:textId="77777777" w:rsidR="00F4117E" w:rsidRPr="00AC682E" w:rsidRDefault="00F4117E" w:rsidP="00AB34AC">
            <w:pPr>
              <w:jc w:val="right"/>
              <w:rPr>
                <w:color w:val="000000"/>
                <w:sz w:val="18"/>
                <w:szCs w:val="18"/>
              </w:rPr>
            </w:pPr>
            <w:r w:rsidRPr="00AC682E">
              <w:rPr>
                <w:color w:val="000000"/>
                <w:sz w:val="18"/>
                <w:szCs w:val="18"/>
              </w:rPr>
              <w:t>1,6970</w:t>
            </w:r>
          </w:p>
        </w:tc>
      </w:tr>
      <w:tr w:rsidR="00F4117E" w:rsidRPr="00AC682E" w14:paraId="1597081C"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B862E23" w14:textId="454D1C69"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32</w:t>
            </w:r>
          </w:p>
        </w:tc>
        <w:tc>
          <w:tcPr>
            <w:tcW w:w="1451" w:type="dxa"/>
            <w:tcBorders>
              <w:top w:val="nil"/>
              <w:left w:val="nil"/>
              <w:bottom w:val="single" w:sz="4" w:space="0" w:color="auto"/>
              <w:right w:val="single" w:sz="4" w:space="0" w:color="auto"/>
            </w:tcBorders>
            <w:shd w:val="clear" w:color="auto" w:fill="auto"/>
            <w:noWrap/>
            <w:vAlign w:val="bottom"/>
            <w:hideMark/>
          </w:tcPr>
          <w:p w14:paraId="45A4CF4E"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5EB1ADF7" w14:textId="77777777" w:rsidR="00F4117E" w:rsidRPr="00AC682E" w:rsidRDefault="00F4117E" w:rsidP="00AB34AC">
            <w:pPr>
              <w:rPr>
                <w:color w:val="000000"/>
                <w:sz w:val="18"/>
                <w:szCs w:val="18"/>
              </w:rPr>
            </w:pPr>
            <w:r w:rsidRPr="00AC682E">
              <w:rPr>
                <w:color w:val="000000"/>
                <w:sz w:val="18"/>
                <w:szCs w:val="18"/>
              </w:rPr>
              <w:t xml:space="preserve">Тайыншинский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616BB345" w14:textId="77777777" w:rsidR="00F4117E" w:rsidRPr="00AC682E" w:rsidRDefault="00F4117E" w:rsidP="00AB34AC">
            <w:pPr>
              <w:jc w:val="right"/>
              <w:rPr>
                <w:color w:val="000000"/>
                <w:sz w:val="18"/>
                <w:szCs w:val="18"/>
              </w:rPr>
            </w:pPr>
            <w:r w:rsidRPr="00AC682E">
              <w:rPr>
                <w:color w:val="000000"/>
                <w:sz w:val="18"/>
                <w:szCs w:val="18"/>
              </w:rPr>
              <w:t>1,4600</w:t>
            </w:r>
          </w:p>
        </w:tc>
        <w:tc>
          <w:tcPr>
            <w:tcW w:w="814" w:type="dxa"/>
            <w:tcBorders>
              <w:top w:val="nil"/>
              <w:left w:val="nil"/>
              <w:bottom w:val="single" w:sz="4" w:space="0" w:color="auto"/>
              <w:right w:val="single" w:sz="4" w:space="0" w:color="auto"/>
            </w:tcBorders>
            <w:shd w:val="clear" w:color="auto" w:fill="auto"/>
            <w:noWrap/>
            <w:vAlign w:val="bottom"/>
            <w:hideMark/>
          </w:tcPr>
          <w:p w14:paraId="7BC95666" w14:textId="77777777" w:rsidR="00F4117E" w:rsidRPr="00AC682E" w:rsidRDefault="00F4117E" w:rsidP="00AB34AC">
            <w:pPr>
              <w:jc w:val="right"/>
              <w:rPr>
                <w:color w:val="000000"/>
                <w:sz w:val="18"/>
                <w:szCs w:val="18"/>
              </w:rPr>
            </w:pPr>
            <w:r w:rsidRPr="00AC682E">
              <w:rPr>
                <w:color w:val="000000"/>
                <w:sz w:val="18"/>
                <w:szCs w:val="18"/>
              </w:rPr>
              <w:t>1,9930</w:t>
            </w:r>
          </w:p>
        </w:tc>
        <w:tc>
          <w:tcPr>
            <w:tcW w:w="711" w:type="dxa"/>
            <w:tcBorders>
              <w:top w:val="nil"/>
              <w:left w:val="nil"/>
              <w:bottom w:val="single" w:sz="4" w:space="0" w:color="auto"/>
              <w:right w:val="single" w:sz="4" w:space="0" w:color="auto"/>
            </w:tcBorders>
            <w:shd w:val="clear" w:color="auto" w:fill="auto"/>
            <w:noWrap/>
            <w:vAlign w:val="bottom"/>
            <w:hideMark/>
          </w:tcPr>
          <w:p w14:paraId="76047C51" w14:textId="77777777" w:rsidR="00F4117E" w:rsidRPr="00AC682E" w:rsidRDefault="00F4117E" w:rsidP="00AB34AC">
            <w:pPr>
              <w:jc w:val="right"/>
              <w:rPr>
                <w:color w:val="000000"/>
                <w:sz w:val="18"/>
                <w:szCs w:val="18"/>
              </w:rPr>
            </w:pPr>
            <w:r w:rsidRPr="00AC682E">
              <w:rPr>
                <w:color w:val="000000"/>
                <w:sz w:val="18"/>
                <w:szCs w:val="18"/>
              </w:rPr>
              <w:t>2,3670</w:t>
            </w:r>
          </w:p>
        </w:tc>
        <w:tc>
          <w:tcPr>
            <w:tcW w:w="799" w:type="dxa"/>
            <w:tcBorders>
              <w:top w:val="nil"/>
              <w:left w:val="nil"/>
              <w:bottom w:val="single" w:sz="4" w:space="0" w:color="auto"/>
              <w:right w:val="single" w:sz="4" w:space="0" w:color="auto"/>
            </w:tcBorders>
            <w:shd w:val="clear" w:color="auto" w:fill="auto"/>
            <w:noWrap/>
            <w:vAlign w:val="bottom"/>
            <w:hideMark/>
          </w:tcPr>
          <w:p w14:paraId="2522139B" w14:textId="77777777" w:rsidR="00F4117E" w:rsidRPr="00AC682E" w:rsidRDefault="00F4117E" w:rsidP="00AB34AC">
            <w:pPr>
              <w:jc w:val="right"/>
              <w:rPr>
                <w:color w:val="000000"/>
                <w:sz w:val="18"/>
                <w:szCs w:val="18"/>
              </w:rPr>
            </w:pPr>
            <w:r w:rsidRPr="00AC682E">
              <w:rPr>
                <w:color w:val="000000"/>
                <w:sz w:val="18"/>
                <w:szCs w:val="18"/>
              </w:rPr>
              <w:t>1,1800</w:t>
            </w:r>
          </w:p>
        </w:tc>
        <w:tc>
          <w:tcPr>
            <w:tcW w:w="814" w:type="dxa"/>
            <w:tcBorders>
              <w:top w:val="nil"/>
              <w:left w:val="nil"/>
              <w:bottom w:val="single" w:sz="4" w:space="0" w:color="auto"/>
              <w:right w:val="single" w:sz="4" w:space="0" w:color="auto"/>
            </w:tcBorders>
            <w:shd w:val="clear" w:color="auto" w:fill="auto"/>
            <w:noWrap/>
            <w:vAlign w:val="bottom"/>
            <w:hideMark/>
          </w:tcPr>
          <w:p w14:paraId="2756F59B" w14:textId="77777777" w:rsidR="00F4117E" w:rsidRPr="00AC682E" w:rsidRDefault="00F4117E" w:rsidP="00AB34AC">
            <w:pPr>
              <w:jc w:val="right"/>
              <w:rPr>
                <w:color w:val="000000"/>
                <w:sz w:val="18"/>
                <w:szCs w:val="18"/>
              </w:rPr>
            </w:pPr>
            <w:r w:rsidRPr="00AC682E">
              <w:rPr>
                <w:color w:val="000000"/>
                <w:sz w:val="18"/>
                <w:szCs w:val="18"/>
              </w:rPr>
              <w:t>1,5390</w:t>
            </w:r>
          </w:p>
        </w:tc>
        <w:tc>
          <w:tcPr>
            <w:tcW w:w="711" w:type="dxa"/>
            <w:tcBorders>
              <w:top w:val="nil"/>
              <w:left w:val="nil"/>
              <w:bottom w:val="single" w:sz="4" w:space="0" w:color="auto"/>
              <w:right w:val="single" w:sz="4" w:space="0" w:color="auto"/>
            </w:tcBorders>
            <w:shd w:val="clear" w:color="auto" w:fill="auto"/>
            <w:noWrap/>
            <w:vAlign w:val="bottom"/>
            <w:hideMark/>
          </w:tcPr>
          <w:p w14:paraId="4E18FC0C" w14:textId="77777777" w:rsidR="00F4117E" w:rsidRPr="00AC682E" w:rsidRDefault="00F4117E" w:rsidP="00AB34AC">
            <w:pPr>
              <w:jc w:val="right"/>
              <w:rPr>
                <w:color w:val="000000"/>
                <w:sz w:val="18"/>
                <w:szCs w:val="18"/>
              </w:rPr>
            </w:pPr>
            <w:r w:rsidRPr="00AC682E">
              <w:rPr>
                <w:color w:val="000000"/>
                <w:sz w:val="18"/>
                <w:szCs w:val="18"/>
              </w:rPr>
              <w:t>1,8570</w:t>
            </w:r>
          </w:p>
        </w:tc>
        <w:tc>
          <w:tcPr>
            <w:tcW w:w="882" w:type="dxa"/>
            <w:tcBorders>
              <w:top w:val="nil"/>
              <w:left w:val="nil"/>
              <w:bottom w:val="single" w:sz="4" w:space="0" w:color="auto"/>
              <w:right w:val="single" w:sz="4" w:space="0" w:color="auto"/>
            </w:tcBorders>
            <w:shd w:val="clear" w:color="auto" w:fill="auto"/>
            <w:noWrap/>
            <w:vAlign w:val="bottom"/>
            <w:hideMark/>
          </w:tcPr>
          <w:p w14:paraId="2F8A2FCD" w14:textId="77777777" w:rsidR="00F4117E" w:rsidRPr="00AC682E" w:rsidRDefault="00F4117E" w:rsidP="00AB34AC">
            <w:pPr>
              <w:jc w:val="right"/>
              <w:rPr>
                <w:color w:val="000000"/>
                <w:sz w:val="18"/>
                <w:szCs w:val="18"/>
              </w:rPr>
            </w:pPr>
            <w:r w:rsidRPr="00AC682E">
              <w:rPr>
                <w:color w:val="000000"/>
                <w:sz w:val="18"/>
                <w:szCs w:val="18"/>
              </w:rPr>
              <w:t>2,1830</w:t>
            </w:r>
          </w:p>
        </w:tc>
        <w:tc>
          <w:tcPr>
            <w:tcW w:w="799" w:type="dxa"/>
            <w:tcBorders>
              <w:top w:val="nil"/>
              <w:left w:val="nil"/>
              <w:bottom w:val="single" w:sz="4" w:space="0" w:color="auto"/>
              <w:right w:val="single" w:sz="4" w:space="0" w:color="auto"/>
            </w:tcBorders>
            <w:shd w:val="clear" w:color="auto" w:fill="auto"/>
            <w:noWrap/>
            <w:vAlign w:val="bottom"/>
            <w:hideMark/>
          </w:tcPr>
          <w:p w14:paraId="6358A456" w14:textId="77777777" w:rsidR="00F4117E" w:rsidRPr="00AC682E" w:rsidRDefault="00F4117E" w:rsidP="00AB34AC">
            <w:pPr>
              <w:jc w:val="right"/>
              <w:rPr>
                <w:color w:val="000000"/>
                <w:sz w:val="18"/>
                <w:szCs w:val="18"/>
              </w:rPr>
            </w:pPr>
            <w:r w:rsidRPr="00AC682E">
              <w:rPr>
                <w:color w:val="000000"/>
                <w:sz w:val="18"/>
                <w:szCs w:val="18"/>
              </w:rPr>
              <w:t>1,4860</w:t>
            </w:r>
          </w:p>
        </w:tc>
        <w:tc>
          <w:tcPr>
            <w:tcW w:w="845" w:type="dxa"/>
            <w:tcBorders>
              <w:top w:val="nil"/>
              <w:left w:val="nil"/>
              <w:bottom w:val="single" w:sz="4" w:space="0" w:color="auto"/>
              <w:right w:val="single" w:sz="4" w:space="0" w:color="auto"/>
            </w:tcBorders>
            <w:shd w:val="clear" w:color="auto" w:fill="auto"/>
            <w:noWrap/>
            <w:vAlign w:val="bottom"/>
            <w:hideMark/>
          </w:tcPr>
          <w:p w14:paraId="5AA5616A" w14:textId="77777777" w:rsidR="00F4117E" w:rsidRPr="00AC682E" w:rsidRDefault="00F4117E" w:rsidP="00AB34AC">
            <w:pPr>
              <w:jc w:val="right"/>
              <w:rPr>
                <w:color w:val="000000"/>
                <w:sz w:val="18"/>
                <w:szCs w:val="18"/>
              </w:rPr>
            </w:pPr>
            <w:r w:rsidRPr="00AC682E">
              <w:rPr>
                <w:color w:val="000000"/>
                <w:sz w:val="18"/>
                <w:szCs w:val="18"/>
              </w:rPr>
              <w:t>2,0450</w:t>
            </w:r>
          </w:p>
        </w:tc>
      </w:tr>
      <w:tr w:rsidR="00F4117E" w:rsidRPr="00AC682E" w14:paraId="3072FF8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5E1EE386" w14:textId="2E3D4B2E"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33</w:t>
            </w:r>
          </w:p>
        </w:tc>
        <w:tc>
          <w:tcPr>
            <w:tcW w:w="1451" w:type="dxa"/>
            <w:tcBorders>
              <w:top w:val="nil"/>
              <w:left w:val="nil"/>
              <w:bottom w:val="single" w:sz="4" w:space="0" w:color="auto"/>
              <w:right w:val="single" w:sz="4" w:space="0" w:color="auto"/>
            </w:tcBorders>
            <w:shd w:val="clear" w:color="auto" w:fill="auto"/>
            <w:noWrap/>
            <w:vAlign w:val="bottom"/>
            <w:hideMark/>
          </w:tcPr>
          <w:p w14:paraId="620B8536"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6F025A48" w14:textId="77777777" w:rsidR="00F4117E" w:rsidRPr="00AC682E" w:rsidRDefault="00F4117E" w:rsidP="00AB34AC">
            <w:pPr>
              <w:rPr>
                <w:color w:val="000000"/>
                <w:sz w:val="18"/>
                <w:szCs w:val="18"/>
              </w:rPr>
            </w:pPr>
            <w:r w:rsidRPr="00AC682E">
              <w:rPr>
                <w:color w:val="000000"/>
                <w:sz w:val="18"/>
                <w:szCs w:val="18"/>
              </w:rPr>
              <w:t>Тимирязевский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84E6B0D" w14:textId="77777777" w:rsidR="00F4117E" w:rsidRPr="00AC682E" w:rsidRDefault="00F4117E" w:rsidP="00AB34AC">
            <w:pPr>
              <w:jc w:val="right"/>
              <w:rPr>
                <w:color w:val="000000"/>
                <w:sz w:val="18"/>
                <w:szCs w:val="18"/>
              </w:rPr>
            </w:pPr>
            <w:r w:rsidRPr="00AC682E">
              <w:rPr>
                <w:color w:val="000000"/>
                <w:sz w:val="18"/>
                <w:szCs w:val="18"/>
              </w:rPr>
              <w:t>1,6120</w:t>
            </w:r>
          </w:p>
        </w:tc>
        <w:tc>
          <w:tcPr>
            <w:tcW w:w="814" w:type="dxa"/>
            <w:tcBorders>
              <w:top w:val="nil"/>
              <w:left w:val="nil"/>
              <w:bottom w:val="single" w:sz="4" w:space="0" w:color="auto"/>
              <w:right w:val="single" w:sz="4" w:space="0" w:color="auto"/>
            </w:tcBorders>
            <w:shd w:val="clear" w:color="auto" w:fill="auto"/>
            <w:noWrap/>
            <w:vAlign w:val="bottom"/>
            <w:hideMark/>
          </w:tcPr>
          <w:p w14:paraId="036DA4F9" w14:textId="77777777" w:rsidR="00F4117E" w:rsidRPr="00AC682E" w:rsidRDefault="00F4117E" w:rsidP="00AB34AC">
            <w:pPr>
              <w:jc w:val="right"/>
              <w:rPr>
                <w:color w:val="000000"/>
                <w:sz w:val="18"/>
                <w:szCs w:val="18"/>
              </w:rPr>
            </w:pPr>
            <w:r w:rsidRPr="00AC682E">
              <w:rPr>
                <w:color w:val="000000"/>
                <w:sz w:val="18"/>
                <w:szCs w:val="18"/>
              </w:rPr>
              <w:t>2,2220</w:t>
            </w:r>
          </w:p>
        </w:tc>
        <w:tc>
          <w:tcPr>
            <w:tcW w:w="711" w:type="dxa"/>
            <w:tcBorders>
              <w:top w:val="nil"/>
              <w:left w:val="nil"/>
              <w:bottom w:val="single" w:sz="4" w:space="0" w:color="auto"/>
              <w:right w:val="single" w:sz="4" w:space="0" w:color="auto"/>
            </w:tcBorders>
            <w:shd w:val="clear" w:color="auto" w:fill="auto"/>
            <w:noWrap/>
            <w:vAlign w:val="bottom"/>
            <w:hideMark/>
          </w:tcPr>
          <w:p w14:paraId="205E905E" w14:textId="77777777" w:rsidR="00F4117E" w:rsidRPr="00AC682E" w:rsidRDefault="00F4117E" w:rsidP="00AB34AC">
            <w:pPr>
              <w:jc w:val="right"/>
              <w:rPr>
                <w:color w:val="000000"/>
                <w:sz w:val="18"/>
                <w:szCs w:val="18"/>
              </w:rPr>
            </w:pPr>
            <w:r w:rsidRPr="00AC682E">
              <w:rPr>
                <w:color w:val="000000"/>
                <w:sz w:val="18"/>
                <w:szCs w:val="18"/>
              </w:rPr>
              <w:t>2,6510</w:t>
            </w:r>
          </w:p>
        </w:tc>
        <w:tc>
          <w:tcPr>
            <w:tcW w:w="799" w:type="dxa"/>
            <w:tcBorders>
              <w:top w:val="nil"/>
              <w:left w:val="nil"/>
              <w:bottom w:val="single" w:sz="4" w:space="0" w:color="auto"/>
              <w:right w:val="single" w:sz="4" w:space="0" w:color="auto"/>
            </w:tcBorders>
            <w:shd w:val="clear" w:color="auto" w:fill="auto"/>
            <w:noWrap/>
            <w:vAlign w:val="bottom"/>
            <w:hideMark/>
          </w:tcPr>
          <w:p w14:paraId="66D52A8E" w14:textId="77777777" w:rsidR="00F4117E" w:rsidRPr="00AC682E" w:rsidRDefault="00F4117E" w:rsidP="00AB34AC">
            <w:pPr>
              <w:jc w:val="right"/>
              <w:rPr>
                <w:color w:val="000000"/>
                <w:sz w:val="18"/>
                <w:szCs w:val="18"/>
              </w:rPr>
            </w:pPr>
            <w:r w:rsidRPr="00AC682E">
              <w:rPr>
                <w:color w:val="000000"/>
                <w:sz w:val="18"/>
                <w:szCs w:val="18"/>
              </w:rPr>
              <w:t>1,3000</w:t>
            </w:r>
          </w:p>
        </w:tc>
        <w:tc>
          <w:tcPr>
            <w:tcW w:w="814" w:type="dxa"/>
            <w:tcBorders>
              <w:top w:val="nil"/>
              <w:left w:val="nil"/>
              <w:bottom w:val="single" w:sz="4" w:space="0" w:color="auto"/>
              <w:right w:val="single" w:sz="4" w:space="0" w:color="auto"/>
            </w:tcBorders>
            <w:shd w:val="clear" w:color="auto" w:fill="auto"/>
            <w:noWrap/>
            <w:vAlign w:val="bottom"/>
            <w:hideMark/>
          </w:tcPr>
          <w:p w14:paraId="1ACE8392" w14:textId="77777777" w:rsidR="00F4117E" w:rsidRPr="00AC682E" w:rsidRDefault="00F4117E" w:rsidP="00AB34AC">
            <w:pPr>
              <w:jc w:val="right"/>
              <w:rPr>
                <w:color w:val="000000"/>
                <w:sz w:val="18"/>
                <w:szCs w:val="18"/>
              </w:rPr>
            </w:pPr>
            <w:r w:rsidRPr="00AC682E">
              <w:rPr>
                <w:color w:val="000000"/>
                <w:sz w:val="18"/>
                <w:szCs w:val="18"/>
              </w:rPr>
              <w:t>1,7320</w:t>
            </w:r>
          </w:p>
        </w:tc>
        <w:tc>
          <w:tcPr>
            <w:tcW w:w="711" w:type="dxa"/>
            <w:tcBorders>
              <w:top w:val="nil"/>
              <w:left w:val="nil"/>
              <w:bottom w:val="single" w:sz="4" w:space="0" w:color="auto"/>
              <w:right w:val="single" w:sz="4" w:space="0" w:color="auto"/>
            </w:tcBorders>
            <w:shd w:val="clear" w:color="auto" w:fill="auto"/>
            <w:noWrap/>
            <w:vAlign w:val="bottom"/>
            <w:hideMark/>
          </w:tcPr>
          <w:p w14:paraId="7F9A46C9" w14:textId="77777777" w:rsidR="00F4117E" w:rsidRPr="00AC682E" w:rsidRDefault="00F4117E" w:rsidP="00AB34AC">
            <w:pPr>
              <w:jc w:val="right"/>
              <w:rPr>
                <w:color w:val="000000"/>
                <w:sz w:val="18"/>
                <w:szCs w:val="18"/>
              </w:rPr>
            </w:pPr>
            <w:r w:rsidRPr="00AC682E">
              <w:rPr>
                <w:color w:val="000000"/>
                <w:sz w:val="18"/>
                <w:szCs w:val="18"/>
              </w:rPr>
              <w:t>2,1130</w:t>
            </w:r>
          </w:p>
        </w:tc>
        <w:tc>
          <w:tcPr>
            <w:tcW w:w="882" w:type="dxa"/>
            <w:tcBorders>
              <w:top w:val="nil"/>
              <w:left w:val="nil"/>
              <w:bottom w:val="single" w:sz="4" w:space="0" w:color="auto"/>
              <w:right w:val="single" w:sz="4" w:space="0" w:color="auto"/>
            </w:tcBorders>
            <w:shd w:val="clear" w:color="auto" w:fill="auto"/>
            <w:noWrap/>
            <w:vAlign w:val="bottom"/>
            <w:hideMark/>
          </w:tcPr>
          <w:p w14:paraId="5C9A898D" w14:textId="77777777" w:rsidR="00F4117E" w:rsidRPr="00AC682E" w:rsidRDefault="00F4117E" w:rsidP="00AB34AC">
            <w:pPr>
              <w:jc w:val="right"/>
              <w:rPr>
                <w:color w:val="000000"/>
                <w:sz w:val="18"/>
                <w:szCs w:val="18"/>
              </w:rPr>
            </w:pPr>
            <w:r w:rsidRPr="00AC682E">
              <w:rPr>
                <w:color w:val="000000"/>
                <w:sz w:val="18"/>
                <w:szCs w:val="18"/>
              </w:rPr>
              <w:t>2,5050</w:t>
            </w:r>
          </w:p>
        </w:tc>
        <w:tc>
          <w:tcPr>
            <w:tcW w:w="799" w:type="dxa"/>
            <w:tcBorders>
              <w:top w:val="nil"/>
              <w:left w:val="nil"/>
              <w:bottom w:val="single" w:sz="4" w:space="0" w:color="auto"/>
              <w:right w:val="single" w:sz="4" w:space="0" w:color="auto"/>
            </w:tcBorders>
            <w:shd w:val="clear" w:color="auto" w:fill="auto"/>
            <w:noWrap/>
            <w:vAlign w:val="bottom"/>
            <w:hideMark/>
          </w:tcPr>
          <w:p w14:paraId="2F9BBBDE" w14:textId="77777777" w:rsidR="00F4117E" w:rsidRPr="00AC682E" w:rsidRDefault="00F4117E" w:rsidP="00AB34AC">
            <w:pPr>
              <w:jc w:val="right"/>
              <w:rPr>
                <w:color w:val="000000"/>
                <w:sz w:val="18"/>
                <w:szCs w:val="18"/>
              </w:rPr>
            </w:pPr>
            <w:r w:rsidRPr="00AC682E">
              <w:rPr>
                <w:color w:val="000000"/>
                <w:sz w:val="18"/>
                <w:szCs w:val="18"/>
              </w:rPr>
              <w:t>1,1550</w:t>
            </w:r>
          </w:p>
        </w:tc>
        <w:tc>
          <w:tcPr>
            <w:tcW w:w="845" w:type="dxa"/>
            <w:tcBorders>
              <w:top w:val="nil"/>
              <w:left w:val="nil"/>
              <w:bottom w:val="single" w:sz="4" w:space="0" w:color="auto"/>
              <w:right w:val="single" w:sz="4" w:space="0" w:color="auto"/>
            </w:tcBorders>
            <w:shd w:val="clear" w:color="auto" w:fill="auto"/>
            <w:noWrap/>
            <w:vAlign w:val="bottom"/>
            <w:hideMark/>
          </w:tcPr>
          <w:p w14:paraId="0482FEBB" w14:textId="77777777" w:rsidR="00F4117E" w:rsidRPr="00AC682E" w:rsidRDefault="00F4117E" w:rsidP="00AB34AC">
            <w:pPr>
              <w:jc w:val="right"/>
              <w:rPr>
                <w:color w:val="000000"/>
                <w:sz w:val="18"/>
                <w:szCs w:val="18"/>
              </w:rPr>
            </w:pPr>
            <w:r w:rsidRPr="00AC682E">
              <w:rPr>
                <w:color w:val="000000"/>
                <w:sz w:val="18"/>
                <w:szCs w:val="18"/>
              </w:rPr>
              <w:t>1,5460</w:t>
            </w:r>
          </w:p>
        </w:tc>
      </w:tr>
      <w:tr w:rsidR="00F4117E" w:rsidRPr="00AC682E" w14:paraId="2499F782"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6C2F08F" w14:textId="5565AB89"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34</w:t>
            </w:r>
          </w:p>
        </w:tc>
        <w:tc>
          <w:tcPr>
            <w:tcW w:w="1451" w:type="dxa"/>
            <w:tcBorders>
              <w:top w:val="nil"/>
              <w:left w:val="nil"/>
              <w:bottom w:val="single" w:sz="4" w:space="0" w:color="auto"/>
              <w:right w:val="single" w:sz="4" w:space="0" w:color="auto"/>
            </w:tcBorders>
            <w:shd w:val="clear" w:color="auto" w:fill="auto"/>
            <w:noWrap/>
            <w:vAlign w:val="bottom"/>
            <w:hideMark/>
          </w:tcPr>
          <w:p w14:paraId="3F936F19" w14:textId="77777777" w:rsidR="00F4117E" w:rsidRPr="00AC682E" w:rsidRDefault="00F4117E" w:rsidP="00AB34AC">
            <w:pPr>
              <w:rPr>
                <w:color w:val="000000"/>
                <w:sz w:val="18"/>
                <w:szCs w:val="18"/>
              </w:rPr>
            </w:pPr>
            <w:r w:rsidRPr="00AC682E">
              <w:rPr>
                <w:color w:val="000000"/>
                <w:sz w:val="18"/>
                <w:szCs w:val="18"/>
              </w:rPr>
              <w:t>Северо-Казахстанская</w:t>
            </w:r>
          </w:p>
        </w:tc>
        <w:tc>
          <w:tcPr>
            <w:tcW w:w="1610" w:type="dxa"/>
            <w:tcBorders>
              <w:top w:val="nil"/>
              <w:left w:val="nil"/>
              <w:bottom w:val="single" w:sz="4" w:space="0" w:color="auto"/>
              <w:right w:val="single" w:sz="4" w:space="0" w:color="auto"/>
            </w:tcBorders>
            <w:shd w:val="clear" w:color="auto" w:fill="auto"/>
            <w:noWrap/>
            <w:vAlign w:val="bottom"/>
            <w:hideMark/>
          </w:tcPr>
          <w:p w14:paraId="1619E10F" w14:textId="77777777" w:rsidR="00F4117E" w:rsidRPr="00AC682E" w:rsidRDefault="00F4117E" w:rsidP="00AB34AC">
            <w:pPr>
              <w:rPr>
                <w:color w:val="000000"/>
                <w:sz w:val="18"/>
                <w:szCs w:val="18"/>
              </w:rPr>
            </w:pPr>
            <w:r w:rsidRPr="00AC682E">
              <w:rPr>
                <w:color w:val="000000"/>
                <w:sz w:val="18"/>
                <w:szCs w:val="18"/>
              </w:rPr>
              <w:t>Уалихановский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9DBC128" w14:textId="77777777" w:rsidR="00F4117E" w:rsidRPr="00AC682E" w:rsidRDefault="00F4117E" w:rsidP="00AB34AC">
            <w:pPr>
              <w:jc w:val="right"/>
              <w:rPr>
                <w:color w:val="000000"/>
                <w:sz w:val="18"/>
                <w:szCs w:val="18"/>
              </w:rPr>
            </w:pPr>
            <w:r w:rsidRPr="00AC682E">
              <w:rPr>
                <w:color w:val="000000"/>
                <w:sz w:val="18"/>
                <w:szCs w:val="18"/>
              </w:rPr>
              <w:t>1,1900</w:t>
            </w:r>
          </w:p>
        </w:tc>
        <w:tc>
          <w:tcPr>
            <w:tcW w:w="814" w:type="dxa"/>
            <w:tcBorders>
              <w:top w:val="nil"/>
              <w:left w:val="nil"/>
              <w:bottom w:val="single" w:sz="4" w:space="0" w:color="auto"/>
              <w:right w:val="single" w:sz="4" w:space="0" w:color="auto"/>
            </w:tcBorders>
            <w:shd w:val="clear" w:color="auto" w:fill="auto"/>
            <w:noWrap/>
            <w:vAlign w:val="bottom"/>
            <w:hideMark/>
          </w:tcPr>
          <w:p w14:paraId="7E8E0B05" w14:textId="77777777" w:rsidR="00F4117E" w:rsidRPr="00AC682E" w:rsidRDefault="00F4117E" w:rsidP="00AB34AC">
            <w:pPr>
              <w:jc w:val="right"/>
              <w:rPr>
                <w:color w:val="000000"/>
                <w:sz w:val="18"/>
                <w:szCs w:val="18"/>
              </w:rPr>
            </w:pPr>
            <w:r w:rsidRPr="00AC682E">
              <w:rPr>
                <w:color w:val="000000"/>
                <w:sz w:val="18"/>
                <w:szCs w:val="18"/>
              </w:rPr>
              <w:t>1,6010</w:t>
            </w:r>
          </w:p>
        </w:tc>
        <w:tc>
          <w:tcPr>
            <w:tcW w:w="711" w:type="dxa"/>
            <w:tcBorders>
              <w:top w:val="nil"/>
              <w:left w:val="nil"/>
              <w:bottom w:val="single" w:sz="4" w:space="0" w:color="auto"/>
              <w:right w:val="single" w:sz="4" w:space="0" w:color="auto"/>
            </w:tcBorders>
            <w:shd w:val="clear" w:color="auto" w:fill="auto"/>
            <w:noWrap/>
            <w:vAlign w:val="bottom"/>
            <w:hideMark/>
          </w:tcPr>
          <w:p w14:paraId="2A49C9CF" w14:textId="77777777" w:rsidR="00F4117E" w:rsidRPr="00AC682E" w:rsidRDefault="00F4117E" w:rsidP="00AB34AC">
            <w:pPr>
              <w:jc w:val="right"/>
              <w:rPr>
                <w:color w:val="000000"/>
                <w:sz w:val="18"/>
                <w:szCs w:val="18"/>
              </w:rPr>
            </w:pPr>
            <w:r w:rsidRPr="00AC682E">
              <w:rPr>
                <w:color w:val="000000"/>
                <w:sz w:val="18"/>
                <w:szCs w:val="18"/>
              </w:rPr>
              <w:t>1,8890</w:t>
            </w:r>
          </w:p>
        </w:tc>
        <w:tc>
          <w:tcPr>
            <w:tcW w:w="799" w:type="dxa"/>
            <w:tcBorders>
              <w:top w:val="nil"/>
              <w:left w:val="nil"/>
              <w:bottom w:val="single" w:sz="4" w:space="0" w:color="auto"/>
              <w:right w:val="single" w:sz="4" w:space="0" w:color="auto"/>
            </w:tcBorders>
            <w:shd w:val="clear" w:color="auto" w:fill="auto"/>
            <w:noWrap/>
            <w:vAlign w:val="bottom"/>
            <w:hideMark/>
          </w:tcPr>
          <w:p w14:paraId="6BCFE1F0" w14:textId="77777777" w:rsidR="00F4117E" w:rsidRPr="00AC682E" w:rsidRDefault="00F4117E" w:rsidP="00AB34AC">
            <w:pPr>
              <w:jc w:val="right"/>
              <w:rPr>
                <w:color w:val="000000"/>
                <w:sz w:val="18"/>
                <w:szCs w:val="18"/>
              </w:rPr>
            </w:pPr>
            <w:r w:rsidRPr="00AC682E">
              <w:rPr>
                <w:color w:val="000000"/>
                <w:sz w:val="18"/>
                <w:szCs w:val="18"/>
              </w:rPr>
              <w:t>0,9040</w:t>
            </w:r>
          </w:p>
        </w:tc>
        <w:tc>
          <w:tcPr>
            <w:tcW w:w="814" w:type="dxa"/>
            <w:tcBorders>
              <w:top w:val="nil"/>
              <w:left w:val="nil"/>
              <w:bottom w:val="single" w:sz="4" w:space="0" w:color="auto"/>
              <w:right w:val="single" w:sz="4" w:space="0" w:color="auto"/>
            </w:tcBorders>
            <w:shd w:val="clear" w:color="auto" w:fill="auto"/>
            <w:noWrap/>
            <w:vAlign w:val="bottom"/>
            <w:hideMark/>
          </w:tcPr>
          <w:p w14:paraId="211BA8EE" w14:textId="77777777" w:rsidR="00F4117E" w:rsidRPr="00AC682E" w:rsidRDefault="00F4117E" w:rsidP="00AB34AC">
            <w:pPr>
              <w:jc w:val="right"/>
              <w:rPr>
                <w:color w:val="000000"/>
                <w:sz w:val="18"/>
                <w:szCs w:val="18"/>
              </w:rPr>
            </w:pPr>
            <w:r w:rsidRPr="00AC682E">
              <w:rPr>
                <w:color w:val="000000"/>
                <w:sz w:val="18"/>
                <w:szCs w:val="18"/>
              </w:rPr>
              <w:t>1,1850</w:t>
            </w:r>
          </w:p>
        </w:tc>
        <w:tc>
          <w:tcPr>
            <w:tcW w:w="711" w:type="dxa"/>
            <w:tcBorders>
              <w:top w:val="nil"/>
              <w:left w:val="nil"/>
              <w:bottom w:val="single" w:sz="4" w:space="0" w:color="auto"/>
              <w:right w:val="single" w:sz="4" w:space="0" w:color="auto"/>
            </w:tcBorders>
            <w:shd w:val="clear" w:color="auto" w:fill="auto"/>
            <w:noWrap/>
            <w:vAlign w:val="bottom"/>
            <w:hideMark/>
          </w:tcPr>
          <w:p w14:paraId="3D2C65F0" w14:textId="77777777" w:rsidR="00F4117E" w:rsidRPr="00AC682E" w:rsidRDefault="00F4117E" w:rsidP="00AB34AC">
            <w:pPr>
              <w:jc w:val="right"/>
              <w:rPr>
                <w:color w:val="000000"/>
                <w:sz w:val="18"/>
                <w:szCs w:val="18"/>
              </w:rPr>
            </w:pPr>
            <w:r w:rsidRPr="00AC682E">
              <w:rPr>
                <w:color w:val="000000"/>
                <w:sz w:val="18"/>
                <w:szCs w:val="18"/>
              </w:rPr>
              <w:t>1,4330</w:t>
            </w:r>
          </w:p>
        </w:tc>
        <w:tc>
          <w:tcPr>
            <w:tcW w:w="882" w:type="dxa"/>
            <w:tcBorders>
              <w:top w:val="nil"/>
              <w:left w:val="nil"/>
              <w:bottom w:val="single" w:sz="4" w:space="0" w:color="auto"/>
              <w:right w:val="single" w:sz="4" w:space="0" w:color="auto"/>
            </w:tcBorders>
            <w:shd w:val="clear" w:color="auto" w:fill="auto"/>
            <w:noWrap/>
            <w:vAlign w:val="bottom"/>
            <w:hideMark/>
          </w:tcPr>
          <w:p w14:paraId="6B4F79DB" w14:textId="77777777" w:rsidR="00F4117E" w:rsidRPr="00AC682E" w:rsidRDefault="00F4117E" w:rsidP="00AB34AC">
            <w:pPr>
              <w:jc w:val="right"/>
              <w:rPr>
                <w:color w:val="000000"/>
                <w:sz w:val="18"/>
                <w:szCs w:val="18"/>
              </w:rPr>
            </w:pPr>
            <w:r w:rsidRPr="00AC682E">
              <w:rPr>
                <w:color w:val="000000"/>
                <w:sz w:val="18"/>
                <w:szCs w:val="18"/>
              </w:rPr>
              <w:t>1,6880</w:t>
            </w:r>
          </w:p>
        </w:tc>
        <w:tc>
          <w:tcPr>
            <w:tcW w:w="799" w:type="dxa"/>
            <w:tcBorders>
              <w:top w:val="nil"/>
              <w:left w:val="nil"/>
              <w:bottom w:val="single" w:sz="4" w:space="0" w:color="auto"/>
              <w:right w:val="single" w:sz="4" w:space="0" w:color="auto"/>
            </w:tcBorders>
            <w:shd w:val="clear" w:color="auto" w:fill="auto"/>
            <w:noWrap/>
            <w:vAlign w:val="bottom"/>
            <w:hideMark/>
          </w:tcPr>
          <w:p w14:paraId="6302C64F" w14:textId="77777777" w:rsidR="00F4117E" w:rsidRPr="00AC682E" w:rsidRDefault="00F4117E" w:rsidP="00AB34AC">
            <w:pPr>
              <w:jc w:val="right"/>
              <w:rPr>
                <w:color w:val="000000"/>
                <w:sz w:val="18"/>
                <w:szCs w:val="18"/>
              </w:rPr>
            </w:pPr>
            <w:r w:rsidRPr="00AC682E">
              <w:rPr>
                <w:color w:val="000000"/>
                <w:sz w:val="18"/>
                <w:szCs w:val="18"/>
              </w:rPr>
              <w:t>1,2990</w:t>
            </w:r>
          </w:p>
        </w:tc>
        <w:tc>
          <w:tcPr>
            <w:tcW w:w="845" w:type="dxa"/>
            <w:tcBorders>
              <w:top w:val="nil"/>
              <w:left w:val="nil"/>
              <w:bottom w:val="single" w:sz="4" w:space="0" w:color="auto"/>
              <w:right w:val="single" w:sz="4" w:space="0" w:color="auto"/>
            </w:tcBorders>
            <w:shd w:val="clear" w:color="auto" w:fill="auto"/>
            <w:noWrap/>
            <w:vAlign w:val="bottom"/>
            <w:hideMark/>
          </w:tcPr>
          <w:p w14:paraId="7C7EB95C" w14:textId="77777777" w:rsidR="00F4117E" w:rsidRPr="00AC682E" w:rsidRDefault="00F4117E" w:rsidP="00AB34AC">
            <w:pPr>
              <w:jc w:val="right"/>
              <w:rPr>
                <w:color w:val="000000"/>
                <w:sz w:val="18"/>
                <w:szCs w:val="18"/>
              </w:rPr>
            </w:pPr>
            <w:r w:rsidRPr="00AC682E">
              <w:rPr>
                <w:color w:val="000000"/>
                <w:sz w:val="18"/>
                <w:szCs w:val="18"/>
              </w:rPr>
              <w:t>1,7760</w:t>
            </w:r>
          </w:p>
        </w:tc>
      </w:tr>
      <w:tr w:rsidR="00F4117E" w:rsidRPr="00AC682E" w14:paraId="121D0190"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1B8FE15" w14:textId="3AF514A5"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35</w:t>
            </w:r>
          </w:p>
        </w:tc>
        <w:tc>
          <w:tcPr>
            <w:tcW w:w="1451" w:type="dxa"/>
            <w:tcBorders>
              <w:top w:val="nil"/>
              <w:left w:val="nil"/>
              <w:bottom w:val="single" w:sz="4" w:space="0" w:color="auto"/>
              <w:right w:val="single" w:sz="4" w:space="0" w:color="auto"/>
            </w:tcBorders>
            <w:shd w:val="clear" w:color="auto" w:fill="auto"/>
            <w:noWrap/>
            <w:vAlign w:val="bottom"/>
            <w:hideMark/>
          </w:tcPr>
          <w:p w14:paraId="70F84CE2" w14:textId="77777777" w:rsidR="00F4117E" w:rsidRPr="00AC682E" w:rsidRDefault="00F4117E" w:rsidP="00AB34AC">
            <w:pPr>
              <w:rPr>
                <w:color w:val="000000"/>
                <w:sz w:val="18"/>
                <w:szCs w:val="18"/>
              </w:rPr>
            </w:pPr>
            <w:r w:rsidRPr="00AC682E">
              <w:rPr>
                <w:color w:val="000000"/>
                <w:sz w:val="18"/>
                <w:szCs w:val="18"/>
              </w:rPr>
              <w:t>Ұлытау</w:t>
            </w:r>
          </w:p>
        </w:tc>
        <w:tc>
          <w:tcPr>
            <w:tcW w:w="1610" w:type="dxa"/>
            <w:tcBorders>
              <w:top w:val="nil"/>
              <w:left w:val="nil"/>
              <w:bottom w:val="single" w:sz="4" w:space="0" w:color="auto"/>
              <w:right w:val="single" w:sz="4" w:space="0" w:color="auto"/>
            </w:tcBorders>
            <w:shd w:val="clear" w:color="auto" w:fill="auto"/>
            <w:noWrap/>
            <w:vAlign w:val="bottom"/>
            <w:hideMark/>
          </w:tcPr>
          <w:p w14:paraId="00AA7177" w14:textId="77777777" w:rsidR="00F4117E" w:rsidRPr="00AC682E" w:rsidRDefault="00F4117E" w:rsidP="00AB34AC">
            <w:pPr>
              <w:rPr>
                <w:color w:val="000000"/>
                <w:sz w:val="18"/>
                <w:szCs w:val="18"/>
              </w:rPr>
            </w:pPr>
            <w:r w:rsidRPr="00AC682E">
              <w:rPr>
                <w:color w:val="000000"/>
                <w:sz w:val="18"/>
                <w:szCs w:val="18"/>
              </w:rPr>
              <w:t>город Жезказган</w:t>
            </w:r>
          </w:p>
        </w:tc>
        <w:tc>
          <w:tcPr>
            <w:tcW w:w="799" w:type="dxa"/>
            <w:tcBorders>
              <w:top w:val="nil"/>
              <w:left w:val="nil"/>
              <w:bottom w:val="single" w:sz="4" w:space="0" w:color="auto"/>
              <w:right w:val="single" w:sz="4" w:space="0" w:color="auto"/>
            </w:tcBorders>
            <w:shd w:val="clear" w:color="auto" w:fill="auto"/>
            <w:noWrap/>
            <w:vAlign w:val="bottom"/>
            <w:hideMark/>
          </w:tcPr>
          <w:p w14:paraId="25CFA358" w14:textId="77777777" w:rsidR="00F4117E" w:rsidRPr="00AC682E" w:rsidRDefault="00F4117E" w:rsidP="00AB34AC">
            <w:pPr>
              <w:jc w:val="right"/>
              <w:rPr>
                <w:color w:val="000000"/>
                <w:sz w:val="18"/>
                <w:szCs w:val="18"/>
              </w:rPr>
            </w:pPr>
            <w:r w:rsidRPr="00AC682E">
              <w:rPr>
                <w:color w:val="000000"/>
                <w:sz w:val="18"/>
                <w:szCs w:val="18"/>
              </w:rPr>
              <w:t>0,9290</w:t>
            </w:r>
          </w:p>
        </w:tc>
        <w:tc>
          <w:tcPr>
            <w:tcW w:w="814" w:type="dxa"/>
            <w:tcBorders>
              <w:top w:val="nil"/>
              <w:left w:val="nil"/>
              <w:bottom w:val="single" w:sz="4" w:space="0" w:color="auto"/>
              <w:right w:val="single" w:sz="4" w:space="0" w:color="auto"/>
            </w:tcBorders>
            <w:shd w:val="clear" w:color="auto" w:fill="auto"/>
            <w:noWrap/>
            <w:vAlign w:val="bottom"/>
            <w:hideMark/>
          </w:tcPr>
          <w:p w14:paraId="29BA3AE4" w14:textId="77777777" w:rsidR="00F4117E" w:rsidRPr="00AC682E" w:rsidRDefault="00F4117E" w:rsidP="00AB34AC">
            <w:pPr>
              <w:jc w:val="right"/>
              <w:rPr>
                <w:color w:val="000000"/>
                <w:sz w:val="18"/>
                <w:szCs w:val="18"/>
              </w:rPr>
            </w:pPr>
            <w:r w:rsidRPr="00AC682E">
              <w:rPr>
                <w:color w:val="000000"/>
                <w:sz w:val="18"/>
                <w:szCs w:val="18"/>
              </w:rPr>
              <w:t>1,1790</w:t>
            </w:r>
          </w:p>
        </w:tc>
        <w:tc>
          <w:tcPr>
            <w:tcW w:w="711" w:type="dxa"/>
            <w:tcBorders>
              <w:top w:val="nil"/>
              <w:left w:val="nil"/>
              <w:bottom w:val="single" w:sz="4" w:space="0" w:color="auto"/>
              <w:right w:val="single" w:sz="4" w:space="0" w:color="auto"/>
            </w:tcBorders>
            <w:shd w:val="clear" w:color="auto" w:fill="auto"/>
            <w:noWrap/>
            <w:vAlign w:val="bottom"/>
            <w:hideMark/>
          </w:tcPr>
          <w:p w14:paraId="68720C96" w14:textId="77777777" w:rsidR="00F4117E" w:rsidRPr="00AC682E" w:rsidRDefault="00F4117E" w:rsidP="00AB34AC">
            <w:pPr>
              <w:jc w:val="right"/>
              <w:rPr>
                <w:color w:val="000000"/>
                <w:sz w:val="18"/>
                <w:szCs w:val="18"/>
              </w:rPr>
            </w:pPr>
            <w:r w:rsidRPr="00AC682E">
              <w:rPr>
                <w:color w:val="000000"/>
                <w:sz w:val="18"/>
                <w:szCs w:val="18"/>
              </w:rPr>
              <w:t>1,3540</w:t>
            </w:r>
          </w:p>
        </w:tc>
        <w:tc>
          <w:tcPr>
            <w:tcW w:w="799" w:type="dxa"/>
            <w:tcBorders>
              <w:top w:val="nil"/>
              <w:left w:val="nil"/>
              <w:bottom w:val="single" w:sz="4" w:space="0" w:color="auto"/>
              <w:right w:val="single" w:sz="4" w:space="0" w:color="auto"/>
            </w:tcBorders>
            <w:shd w:val="clear" w:color="auto" w:fill="auto"/>
            <w:noWrap/>
            <w:vAlign w:val="bottom"/>
            <w:hideMark/>
          </w:tcPr>
          <w:p w14:paraId="7A59D12F" w14:textId="77777777" w:rsidR="00F4117E" w:rsidRPr="00AC682E" w:rsidRDefault="00F4117E" w:rsidP="00AB34AC">
            <w:pPr>
              <w:jc w:val="right"/>
              <w:rPr>
                <w:color w:val="000000"/>
                <w:sz w:val="18"/>
                <w:szCs w:val="18"/>
              </w:rPr>
            </w:pPr>
            <w:r w:rsidRPr="00AC682E">
              <w:rPr>
                <w:color w:val="000000"/>
                <w:sz w:val="18"/>
                <w:szCs w:val="18"/>
              </w:rPr>
              <w:t>0,6770</w:t>
            </w:r>
          </w:p>
        </w:tc>
        <w:tc>
          <w:tcPr>
            <w:tcW w:w="814" w:type="dxa"/>
            <w:tcBorders>
              <w:top w:val="nil"/>
              <w:left w:val="nil"/>
              <w:bottom w:val="single" w:sz="4" w:space="0" w:color="auto"/>
              <w:right w:val="single" w:sz="4" w:space="0" w:color="auto"/>
            </w:tcBorders>
            <w:shd w:val="clear" w:color="auto" w:fill="auto"/>
            <w:noWrap/>
            <w:vAlign w:val="bottom"/>
            <w:hideMark/>
          </w:tcPr>
          <w:p w14:paraId="62BAF5CD" w14:textId="77777777" w:rsidR="00F4117E" w:rsidRPr="00AC682E" w:rsidRDefault="00F4117E" w:rsidP="00AB34AC">
            <w:pPr>
              <w:jc w:val="right"/>
              <w:rPr>
                <w:color w:val="000000"/>
                <w:sz w:val="18"/>
                <w:szCs w:val="18"/>
              </w:rPr>
            </w:pPr>
            <w:r w:rsidRPr="00AC682E">
              <w:rPr>
                <w:color w:val="000000"/>
                <w:sz w:val="18"/>
                <w:szCs w:val="18"/>
              </w:rPr>
              <w:t>0,8450</w:t>
            </w:r>
          </w:p>
        </w:tc>
        <w:tc>
          <w:tcPr>
            <w:tcW w:w="711" w:type="dxa"/>
            <w:tcBorders>
              <w:top w:val="nil"/>
              <w:left w:val="nil"/>
              <w:bottom w:val="single" w:sz="4" w:space="0" w:color="auto"/>
              <w:right w:val="single" w:sz="4" w:space="0" w:color="auto"/>
            </w:tcBorders>
            <w:shd w:val="clear" w:color="auto" w:fill="auto"/>
            <w:noWrap/>
            <w:vAlign w:val="bottom"/>
            <w:hideMark/>
          </w:tcPr>
          <w:p w14:paraId="3974B1E2" w14:textId="77777777" w:rsidR="00F4117E" w:rsidRPr="00AC682E" w:rsidRDefault="00F4117E" w:rsidP="00AB34AC">
            <w:pPr>
              <w:jc w:val="right"/>
              <w:rPr>
                <w:color w:val="000000"/>
                <w:sz w:val="18"/>
                <w:szCs w:val="18"/>
              </w:rPr>
            </w:pPr>
            <w:r w:rsidRPr="00AC682E">
              <w:rPr>
                <w:color w:val="000000"/>
                <w:sz w:val="18"/>
                <w:szCs w:val="18"/>
              </w:rPr>
              <w:t>0,9930</w:t>
            </w:r>
          </w:p>
        </w:tc>
        <w:tc>
          <w:tcPr>
            <w:tcW w:w="882" w:type="dxa"/>
            <w:tcBorders>
              <w:top w:val="nil"/>
              <w:left w:val="nil"/>
              <w:bottom w:val="single" w:sz="4" w:space="0" w:color="auto"/>
              <w:right w:val="single" w:sz="4" w:space="0" w:color="auto"/>
            </w:tcBorders>
            <w:shd w:val="clear" w:color="auto" w:fill="auto"/>
            <w:noWrap/>
            <w:vAlign w:val="bottom"/>
            <w:hideMark/>
          </w:tcPr>
          <w:p w14:paraId="4CD900F8" w14:textId="77777777" w:rsidR="00F4117E" w:rsidRPr="00AC682E" w:rsidRDefault="00F4117E" w:rsidP="00AB34AC">
            <w:pPr>
              <w:jc w:val="right"/>
              <w:rPr>
                <w:color w:val="000000"/>
                <w:sz w:val="18"/>
                <w:szCs w:val="18"/>
              </w:rPr>
            </w:pPr>
            <w:r w:rsidRPr="00AC682E">
              <w:rPr>
                <w:color w:val="000000"/>
                <w:sz w:val="18"/>
                <w:szCs w:val="18"/>
              </w:rPr>
              <w:t>1,1440</w:t>
            </w:r>
          </w:p>
        </w:tc>
        <w:tc>
          <w:tcPr>
            <w:tcW w:w="799" w:type="dxa"/>
            <w:tcBorders>
              <w:top w:val="nil"/>
              <w:left w:val="nil"/>
              <w:bottom w:val="single" w:sz="4" w:space="0" w:color="auto"/>
              <w:right w:val="single" w:sz="4" w:space="0" w:color="auto"/>
            </w:tcBorders>
            <w:shd w:val="clear" w:color="auto" w:fill="auto"/>
            <w:noWrap/>
            <w:vAlign w:val="bottom"/>
            <w:hideMark/>
          </w:tcPr>
          <w:p w14:paraId="3C070A14" w14:textId="77777777" w:rsidR="00F4117E" w:rsidRPr="00AC682E" w:rsidRDefault="00F4117E" w:rsidP="00AB34AC">
            <w:pPr>
              <w:jc w:val="right"/>
              <w:rPr>
                <w:color w:val="000000"/>
                <w:sz w:val="18"/>
                <w:szCs w:val="18"/>
              </w:rPr>
            </w:pPr>
            <w:r w:rsidRPr="00AC682E">
              <w:rPr>
                <w:color w:val="000000"/>
                <w:sz w:val="18"/>
                <w:szCs w:val="18"/>
              </w:rPr>
              <w:t>0,9630</w:t>
            </w:r>
          </w:p>
        </w:tc>
        <w:tc>
          <w:tcPr>
            <w:tcW w:w="845" w:type="dxa"/>
            <w:tcBorders>
              <w:top w:val="nil"/>
              <w:left w:val="nil"/>
              <w:bottom w:val="single" w:sz="4" w:space="0" w:color="auto"/>
              <w:right w:val="single" w:sz="4" w:space="0" w:color="auto"/>
            </w:tcBorders>
            <w:shd w:val="clear" w:color="auto" w:fill="auto"/>
            <w:noWrap/>
            <w:vAlign w:val="bottom"/>
            <w:hideMark/>
          </w:tcPr>
          <w:p w14:paraId="751A6EE3" w14:textId="77777777" w:rsidR="00F4117E" w:rsidRPr="00AC682E" w:rsidRDefault="00F4117E" w:rsidP="00AB34AC">
            <w:pPr>
              <w:jc w:val="right"/>
              <w:rPr>
                <w:color w:val="000000"/>
                <w:sz w:val="18"/>
                <w:szCs w:val="18"/>
              </w:rPr>
            </w:pPr>
            <w:r w:rsidRPr="00AC682E">
              <w:rPr>
                <w:color w:val="000000"/>
                <w:sz w:val="18"/>
                <w:szCs w:val="18"/>
              </w:rPr>
              <w:t>1,2700</w:t>
            </w:r>
          </w:p>
        </w:tc>
      </w:tr>
      <w:tr w:rsidR="00F4117E" w:rsidRPr="00AC682E" w14:paraId="4CCBE905"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7DD1B7F7" w14:textId="7D7EFC8F"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36</w:t>
            </w:r>
          </w:p>
        </w:tc>
        <w:tc>
          <w:tcPr>
            <w:tcW w:w="1451" w:type="dxa"/>
            <w:tcBorders>
              <w:top w:val="nil"/>
              <w:left w:val="nil"/>
              <w:bottom w:val="single" w:sz="4" w:space="0" w:color="auto"/>
              <w:right w:val="single" w:sz="4" w:space="0" w:color="auto"/>
            </w:tcBorders>
            <w:shd w:val="clear" w:color="auto" w:fill="auto"/>
            <w:noWrap/>
            <w:vAlign w:val="bottom"/>
            <w:hideMark/>
          </w:tcPr>
          <w:p w14:paraId="718B89F2" w14:textId="77777777" w:rsidR="00F4117E" w:rsidRPr="00AC682E" w:rsidRDefault="00F4117E" w:rsidP="00AB34AC">
            <w:pPr>
              <w:rPr>
                <w:color w:val="000000"/>
                <w:sz w:val="18"/>
                <w:szCs w:val="18"/>
              </w:rPr>
            </w:pPr>
            <w:r w:rsidRPr="00AC682E">
              <w:rPr>
                <w:color w:val="000000"/>
                <w:sz w:val="18"/>
                <w:szCs w:val="18"/>
              </w:rPr>
              <w:t>Ұлытау</w:t>
            </w:r>
          </w:p>
        </w:tc>
        <w:tc>
          <w:tcPr>
            <w:tcW w:w="1610" w:type="dxa"/>
            <w:tcBorders>
              <w:top w:val="nil"/>
              <w:left w:val="nil"/>
              <w:bottom w:val="single" w:sz="4" w:space="0" w:color="auto"/>
              <w:right w:val="single" w:sz="4" w:space="0" w:color="auto"/>
            </w:tcBorders>
            <w:shd w:val="clear" w:color="auto" w:fill="auto"/>
            <w:noWrap/>
            <w:vAlign w:val="bottom"/>
            <w:hideMark/>
          </w:tcPr>
          <w:p w14:paraId="1137F5A3" w14:textId="77777777" w:rsidR="00F4117E" w:rsidRPr="00AC682E" w:rsidRDefault="00F4117E" w:rsidP="00AB34AC">
            <w:pPr>
              <w:rPr>
                <w:color w:val="000000"/>
                <w:sz w:val="18"/>
                <w:szCs w:val="18"/>
              </w:rPr>
            </w:pPr>
            <w:r w:rsidRPr="00AC682E">
              <w:rPr>
                <w:color w:val="000000"/>
                <w:sz w:val="18"/>
                <w:szCs w:val="18"/>
              </w:rPr>
              <w:t>город Каражал</w:t>
            </w:r>
          </w:p>
        </w:tc>
        <w:tc>
          <w:tcPr>
            <w:tcW w:w="799" w:type="dxa"/>
            <w:tcBorders>
              <w:top w:val="nil"/>
              <w:left w:val="nil"/>
              <w:bottom w:val="single" w:sz="4" w:space="0" w:color="auto"/>
              <w:right w:val="single" w:sz="4" w:space="0" w:color="auto"/>
            </w:tcBorders>
            <w:shd w:val="clear" w:color="auto" w:fill="auto"/>
            <w:noWrap/>
            <w:vAlign w:val="bottom"/>
            <w:hideMark/>
          </w:tcPr>
          <w:p w14:paraId="2AD73746" w14:textId="77777777" w:rsidR="00F4117E" w:rsidRPr="00AC682E" w:rsidRDefault="00F4117E" w:rsidP="00AB34AC">
            <w:pPr>
              <w:jc w:val="right"/>
              <w:rPr>
                <w:color w:val="000000"/>
                <w:sz w:val="18"/>
                <w:szCs w:val="18"/>
              </w:rPr>
            </w:pPr>
            <w:r w:rsidRPr="00AC682E">
              <w:rPr>
                <w:color w:val="000000"/>
                <w:sz w:val="18"/>
                <w:szCs w:val="18"/>
              </w:rPr>
              <w:t>0,8690</w:t>
            </w:r>
          </w:p>
        </w:tc>
        <w:tc>
          <w:tcPr>
            <w:tcW w:w="814" w:type="dxa"/>
            <w:tcBorders>
              <w:top w:val="nil"/>
              <w:left w:val="nil"/>
              <w:bottom w:val="single" w:sz="4" w:space="0" w:color="auto"/>
              <w:right w:val="single" w:sz="4" w:space="0" w:color="auto"/>
            </w:tcBorders>
            <w:shd w:val="clear" w:color="auto" w:fill="auto"/>
            <w:noWrap/>
            <w:vAlign w:val="bottom"/>
            <w:hideMark/>
          </w:tcPr>
          <w:p w14:paraId="1D702FBB" w14:textId="77777777" w:rsidR="00F4117E" w:rsidRPr="00AC682E" w:rsidRDefault="00F4117E" w:rsidP="00AB34AC">
            <w:pPr>
              <w:jc w:val="right"/>
              <w:rPr>
                <w:color w:val="000000"/>
                <w:sz w:val="18"/>
                <w:szCs w:val="18"/>
              </w:rPr>
            </w:pPr>
            <w:r w:rsidRPr="00AC682E">
              <w:rPr>
                <w:color w:val="000000"/>
                <w:sz w:val="18"/>
                <w:szCs w:val="18"/>
              </w:rPr>
              <w:t>1,1320</w:t>
            </w:r>
          </w:p>
        </w:tc>
        <w:tc>
          <w:tcPr>
            <w:tcW w:w="711" w:type="dxa"/>
            <w:tcBorders>
              <w:top w:val="nil"/>
              <w:left w:val="nil"/>
              <w:bottom w:val="single" w:sz="4" w:space="0" w:color="auto"/>
              <w:right w:val="single" w:sz="4" w:space="0" w:color="auto"/>
            </w:tcBorders>
            <w:shd w:val="clear" w:color="auto" w:fill="auto"/>
            <w:noWrap/>
            <w:vAlign w:val="bottom"/>
            <w:hideMark/>
          </w:tcPr>
          <w:p w14:paraId="73E3CE5B" w14:textId="77777777" w:rsidR="00F4117E" w:rsidRPr="00AC682E" w:rsidRDefault="00F4117E" w:rsidP="00AB34AC">
            <w:pPr>
              <w:jc w:val="right"/>
              <w:rPr>
                <w:color w:val="000000"/>
                <w:sz w:val="18"/>
                <w:szCs w:val="18"/>
              </w:rPr>
            </w:pPr>
            <w:r w:rsidRPr="00AC682E">
              <w:rPr>
                <w:color w:val="000000"/>
                <w:sz w:val="18"/>
                <w:szCs w:val="18"/>
              </w:rPr>
              <w:t>1,3160</w:t>
            </w:r>
          </w:p>
        </w:tc>
        <w:tc>
          <w:tcPr>
            <w:tcW w:w="799" w:type="dxa"/>
            <w:tcBorders>
              <w:top w:val="nil"/>
              <w:left w:val="nil"/>
              <w:bottom w:val="single" w:sz="4" w:space="0" w:color="auto"/>
              <w:right w:val="single" w:sz="4" w:space="0" w:color="auto"/>
            </w:tcBorders>
            <w:shd w:val="clear" w:color="auto" w:fill="auto"/>
            <w:noWrap/>
            <w:vAlign w:val="bottom"/>
            <w:hideMark/>
          </w:tcPr>
          <w:p w14:paraId="05706675" w14:textId="77777777" w:rsidR="00F4117E" w:rsidRPr="00AC682E" w:rsidRDefault="00F4117E" w:rsidP="00AB34AC">
            <w:pPr>
              <w:jc w:val="right"/>
              <w:rPr>
                <w:color w:val="000000"/>
                <w:sz w:val="18"/>
                <w:szCs w:val="18"/>
              </w:rPr>
            </w:pPr>
            <w:r w:rsidRPr="00AC682E">
              <w:rPr>
                <w:color w:val="000000"/>
                <w:sz w:val="18"/>
                <w:szCs w:val="18"/>
              </w:rPr>
              <w:t>0,6260</w:t>
            </w:r>
          </w:p>
        </w:tc>
        <w:tc>
          <w:tcPr>
            <w:tcW w:w="814" w:type="dxa"/>
            <w:tcBorders>
              <w:top w:val="nil"/>
              <w:left w:val="nil"/>
              <w:bottom w:val="single" w:sz="4" w:space="0" w:color="auto"/>
              <w:right w:val="single" w:sz="4" w:space="0" w:color="auto"/>
            </w:tcBorders>
            <w:shd w:val="clear" w:color="auto" w:fill="auto"/>
            <w:noWrap/>
            <w:vAlign w:val="bottom"/>
            <w:hideMark/>
          </w:tcPr>
          <w:p w14:paraId="44175179" w14:textId="77777777" w:rsidR="00F4117E" w:rsidRPr="00AC682E" w:rsidRDefault="00F4117E" w:rsidP="00AB34AC">
            <w:pPr>
              <w:jc w:val="right"/>
              <w:rPr>
                <w:color w:val="000000"/>
                <w:sz w:val="18"/>
                <w:szCs w:val="18"/>
              </w:rPr>
            </w:pPr>
            <w:r w:rsidRPr="00AC682E">
              <w:rPr>
                <w:color w:val="000000"/>
                <w:sz w:val="18"/>
                <w:szCs w:val="18"/>
              </w:rPr>
              <w:t>0,7930</w:t>
            </w:r>
          </w:p>
        </w:tc>
        <w:tc>
          <w:tcPr>
            <w:tcW w:w="711" w:type="dxa"/>
            <w:tcBorders>
              <w:top w:val="nil"/>
              <w:left w:val="nil"/>
              <w:bottom w:val="single" w:sz="4" w:space="0" w:color="auto"/>
              <w:right w:val="single" w:sz="4" w:space="0" w:color="auto"/>
            </w:tcBorders>
            <w:shd w:val="clear" w:color="auto" w:fill="auto"/>
            <w:noWrap/>
            <w:vAlign w:val="bottom"/>
            <w:hideMark/>
          </w:tcPr>
          <w:p w14:paraId="4D9D66EC" w14:textId="77777777" w:rsidR="00F4117E" w:rsidRPr="00AC682E" w:rsidRDefault="00F4117E" w:rsidP="00AB34AC">
            <w:pPr>
              <w:jc w:val="right"/>
              <w:rPr>
                <w:color w:val="000000"/>
                <w:sz w:val="18"/>
                <w:szCs w:val="18"/>
              </w:rPr>
            </w:pPr>
            <w:r w:rsidRPr="00AC682E">
              <w:rPr>
                <w:color w:val="000000"/>
                <w:sz w:val="18"/>
                <w:szCs w:val="18"/>
              </w:rPr>
              <w:t>0,9400</w:t>
            </w:r>
          </w:p>
        </w:tc>
        <w:tc>
          <w:tcPr>
            <w:tcW w:w="882" w:type="dxa"/>
            <w:tcBorders>
              <w:top w:val="nil"/>
              <w:left w:val="nil"/>
              <w:bottom w:val="single" w:sz="4" w:space="0" w:color="auto"/>
              <w:right w:val="single" w:sz="4" w:space="0" w:color="auto"/>
            </w:tcBorders>
            <w:shd w:val="clear" w:color="auto" w:fill="auto"/>
            <w:noWrap/>
            <w:vAlign w:val="bottom"/>
            <w:hideMark/>
          </w:tcPr>
          <w:p w14:paraId="2A824F04" w14:textId="77777777" w:rsidR="00F4117E" w:rsidRPr="00AC682E" w:rsidRDefault="00F4117E" w:rsidP="00AB34AC">
            <w:pPr>
              <w:jc w:val="right"/>
              <w:rPr>
                <w:color w:val="000000"/>
                <w:sz w:val="18"/>
                <w:szCs w:val="18"/>
              </w:rPr>
            </w:pPr>
            <w:r w:rsidRPr="00AC682E">
              <w:rPr>
                <w:color w:val="000000"/>
                <w:sz w:val="18"/>
                <w:szCs w:val="18"/>
              </w:rPr>
              <w:t>1,0920</w:t>
            </w:r>
          </w:p>
        </w:tc>
        <w:tc>
          <w:tcPr>
            <w:tcW w:w="799" w:type="dxa"/>
            <w:tcBorders>
              <w:top w:val="nil"/>
              <w:left w:val="nil"/>
              <w:bottom w:val="single" w:sz="4" w:space="0" w:color="auto"/>
              <w:right w:val="single" w:sz="4" w:space="0" w:color="auto"/>
            </w:tcBorders>
            <w:shd w:val="clear" w:color="auto" w:fill="auto"/>
            <w:noWrap/>
            <w:vAlign w:val="bottom"/>
            <w:hideMark/>
          </w:tcPr>
          <w:p w14:paraId="641E19C7" w14:textId="77777777" w:rsidR="00F4117E" w:rsidRPr="00AC682E" w:rsidRDefault="00F4117E" w:rsidP="00AB34AC">
            <w:pPr>
              <w:jc w:val="right"/>
              <w:rPr>
                <w:color w:val="000000"/>
                <w:sz w:val="18"/>
                <w:szCs w:val="18"/>
              </w:rPr>
            </w:pPr>
            <w:r w:rsidRPr="00AC682E">
              <w:rPr>
                <w:color w:val="000000"/>
                <w:sz w:val="18"/>
                <w:szCs w:val="18"/>
              </w:rPr>
              <w:t>0,7660</w:t>
            </w:r>
          </w:p>
        </w:tc>
        <w:tc>
          <w:tcPr>
            <w:tcW w:w="845" w:type="dxa"/>
            <w:tcBorders>
              <w:top w:val="nil"/>
              <w:left w:val="nil"/>
              <w:bottom w:val="single" w:sz="4" w:space="0" w:color="auto"/>
              <w:right w:val="single" w:sz="4" w:space="0" w:color="auto"/>
            </w:tcBorders>
            <w:shd w:val="clear" w:color="auto" w:fill="auto"/>
            <w:noWrap/>
            <w:vAlign w:val="bottom"/>
            <w:hideMark/>
          </w:tcPr>
          <w:p w14:paraId="71CFD283" w14:textId="77777777" w:rsidR="00F4117E" w:rsidRPr="00AC682E" w:rsidRDefault="00F4117E" w:rsidP="00AB34AC">
            <w:pPr>
              <w:jc w:val="right"/>
              <w:rPr>
                <w:color w:val="000000"/>
                <w:sz w:val="18"/>
                <w:szCs w:val="18"/>
              </w:rPr>
            </w:pPr>
            <w:r w:rsidRPr="00AC682E">
              <w:rPr>
                <w:color w:val="000000"/>
                <w:sz w:val="18"/>
                <w:szCs w:val="18"/>
              </w:rPr>
              <w:t>1,0160</w:t>
            </w:r>
          </w:p>
        </w:tc>
      </w:tr>
      <w:tr w:rsidR="00F4117E" w:rsidRPr="00AC682E" w14:paraId="4AAB40EB"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45B7415A" w14:textId="202F9D9E"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37</w:t>
            </w:r>
          </w:p>
        </w:tc>
        <w:tc>
          <w:tcPr>
            <w:tcW w:w="1451" w:type="dxa"/>
            <w:tcBorders>
              <w:top w:val="nil"/>
              <w:left w:val="nil"/>
              <w:bottom w:val="single" w:sz="4" w:space="0" w:color="auto"/>
              <w:right w:val="single" w:sz="4" w:space="0" w:color="auto"/>
            </w:tcBorders>
            <w:shd w:val="clear" w:color="auto" w:fill="auto"/>
            <w:noWrap/>
            <w:vAlign w:val="bottom"/>
            <w:hideMark/>
          </w:tcPr>
          <w:p w14:paraId="2253000D" w14:textId="77777777" w:rsidR="00F4117E" w:rsidRPr="00AC682E" w:rsidRDefault="00F4117E" w:rsidP="00AB34AC">
            <w:pPr>
              <w:rPr>
                <w:color w:val="000000"/>
                <w:sz w:val="18"/>
                <w:szCs w:val="18"/>
              </w:rPr>
            </w:pPr>
            <w:r w:rsidRPr="00AC682E">
              <w:rPr>
                <w:color w:val="000000"/>
                <w:sz w:val="18"/>
                <w:szCs w:val="18"/>
              </w:rPr>
              <w:t>Ұлытау</w:t>
            </w:r>
          </w:p>
        </w:tc>
        <w:tc>
          <w:tcPr>
            <w:tcW w:w="1610" w:type="dxa"/>
            <w:tcBorders>
              <w:top w:val="nil"/>
              <w:left w:val="nil"/>
              <w:bottom w:val="single" w:sz="4" w:space="0" w:color="auto"/>
              <w:right w:val="single" w:sz="4" w:space="0" w:color="auto"/>
            </w:tcBorders>
            <w:shd w:val="clear" w:color="auto" w:fill="auto"/>
            <w:noWrap/>
            <w:vAlign w:val="bottom"/>
            <w:hideMark/>
          </w:tcPr>
          <w:p w14:paraId="6535AAD8" w14:textId="77777777" w:rsidR="00F4117E" w:rsidRPr="00AC682E" w:rsidRDefault="00F4117E" w:rsidP="00AB34AC">
            <w:pPr>
              <w:rPr>
                <w:color w:val="000000"/>
                <w:sz w:val="18"/>
                <w:szCs w:val="18"/>
              </w:rPr>
            </w:pPr>
            <w:r w:rsidRPr="00AC682E">
              <w:rPr>
                <w:color w:val="000000"/>
                <w:sz w:val="18"/>
                <w:szCs w:val="18"/>
              </w:rPr>
              <w:t>город Сатпаев</w:t>
            </w:r>
          </w:p>
        </w:tc>
        <w:tc>
          <w:tcPr>
            <w:tcW w:w="799" w:type="dxa"/>
            <w:tcBorders>
              <w:top w:val="nil"/>
              <w:left w:val="nil"/>
              <w:bottom w:val="single" w:sz="4" w:space="0" w:color="auto"/>
              <w:right w:val="single" w:sz="4" w:space="0" w:color="auto"/>
            </w:tcBorders>
            <w:shd w:val="clear" w:color="auto" w:fill="auto"/>
            <w:noWrap/>
            <w:vAlign w:val="bottom"/>
            <w:hideMark/>
          </w:tcPr>
          <w:p w14:paraId="56E7FC2E" w14:textId="77777777" w:rsidR="00F4117E" w:rsidRPr="00AC682E" w:rsidRDefault="00F4117E" w:rsidP="00AB34AC">
            <w:pPr>
              <w:jc w:val="right"/>
              <w:rPr>
                <w:color w:val="000000"/>
                <w:sz w:val="18"/>
                <w:szCs w:val="18"/>
              </w:rPr>
            </w:pPr>
            <w:r w:rsidRPr="00AC682E">
              <w:rPr>
                <w:color w:val="000000"/>
                <w:sz w:val="18"/>
                <w:szCs w:val="18"/>
              </w:rPr>
              <w:t>1,0860</w:t>
            </w:r>
          </w:p>
        </w:tc>
        <w:tc>
          <w:tcPr>
            <w:tcW w:w="814" w:type="dxa"/>
            <w:tcBorders>
              <w:top w:val="nil"/>
              <w:left w:val="nil"/>
              <w:bottom w:val="single" w:sz="4" w:space="0" w:color="auto"/>
              <w:right w:val="single" w:sz="4" w:space="0" w:color="auto"/>
            </w:tcBorders>
            <w:shd w:val="clear" w:color="auto" w:fill="auto"/>
            <w:noWrap/>
            <w:vAlign w:val="bottom"/>
            <w:hideMark/>
          </w:tcPr>
          <w:p w14:paraId="1CC25724" w14:textId="77777777" w:rsidR="00F4117E" w:rsidRPr="00AC682E" w:rsidRDefault="00F4117E" w:rsidP="00AB34AC">
            <w:pPr>
              <w:jc w:val="right"/>
              <w:rPr>
                <w:color w:val="000000"/>
                <w:sz w:val="18"/>
                <w:szCs w:val="18"/>
              </w:rPr>
            </w:pPr>
            <w:r w:rsidRPr="00AC682E">
              <w:rPr>
                <w:color w:val="000000"/>
                <w:sz w:val="18"/>
                <w:szCs w:val="18"/>
              </w:rPr>
              <w:t>1,4000</w:t>
            </w:r>
          </w:p>
        </w:tc>
        <w:tc>
          <w:tcPr>
            <w:tcW w:w="711" w:type="dxa"/>
            <w:tcBorders>
              <w:top w:val="nil"/>
              <w:left w:val="nil"/>
              <w:bottom w:val="single" w:sz="4" w:space="0" w:color="auto"/>
              <w:right w:val="single" w:sz="4" w:space="0" w:color="auto"/>
            </w:tcBorders>
            <w:shd w:val="clear" w:color="auto" w:fill="auto"/>
            <w:noWrap/>
            <w:vAlign w:val="bottom"/>
            <w:hideMark/>
          </w:tcPr>
          <w:p w14:paraId="6695BF2A" w14:textId="77777777" w:rsidR="00F4117E" w:rsidRPr="00AC682E" w:rsidRDefault="00F4117E" w:rsidP="00AB34AC">
            <w:pPr>
              <w:jc w:val="right"/>
              <w:rPr>
                <w:color w:val="000000"/>
                <w:sz w:val="18"/>
                <w:szCs w:val="18"/>
              </w:rPr>
            </w:pPr>
            <w:r w:rsidRPr="00AC682E">
              <w:rPr>
                <w:color w:val="000000"/>
                <w:sz w:val="18"/>
                <w:szCs w:val="18"/>
              </w:rPr>
              <w:t>1,6210</w:t>
            </w:r>
          </w:p>
        </w:tc>
        <w:tc>
          <w:tcPr>
            <w:tcW w:w="799" w:type="dxa"/>
            <w:tcBorders>
              <w:top w:val="nil"/>
              <w:left w:val="nil"/>
              <w:bottom w:val="single" w:sz="4" w:space="0" w:color="auto"/>
              <w:right w:val="single" w:sz="4" w:space="0" w:color="auto"/>
            </w:tcBorders>
            <w:shd w:val="clear" w:color="auto" w:fill="auto"/>
            <w:noWrap/>
            <w:vAlign w:val="bottom"/>
            <w:hideMark/>
          </w:tcPr>
          <w:p w14:paraId="19D3AC37" w14:textId="77777777" w:rsidR="00F4117E" w:rsidRPr="00AC682E" w:rsidRDefault="00F4117E" w:rsidP="00AB34AC">
            <w:pPr>
              <w:jc w:val="right"/>
              <w:rPr>
                <w:color w:val="000000"/>
                <w:sz w:val="18"/>
                <w:szCs w:val="18"/>
              </w:rPr>
            </w:pPr>
            <w:r w:rsidRPr="00AC682E">
              <w:rPr>
                <w:color w:val="000000"/>
                <w:sz w:val="18"/>
                <w:szCs w:val="18"/>
              </w:rPr>
              <w:t>0,7400</w:t>
            </w:r>
          </w:p>
        </w:tc>
        <w:tc>
          <w:tcPr>
            <w:tcW w:w="814" w:type="dxa"/>
            <w:tcBorders>
              <w:top w:val="nil"/>
              <w:left w:val="nil"/>
              <w:bottom w:val="single" w:sz="4" w:space="0" w:color="auto"/>
              <w:right w:val="single" w:sz="4" w:space="0" w:color="auto"/>
            </w:tcBorders>
            <w:shd w:val="clear" w:color="auto" w:fill="auto"/>
            <w:noWrap/>
            <w:vAlign w:val="bottom"/>
            <w:hideMark/>
          </w:tcPr>
          <w:p w14:paraId="68827A6B" w14:textId="77777777" w:rsidR="00F4117E" w:rsidRPr="00AC682E" w:rsidRDefault="00F4117E" w:rsidP="00AB34AC">
            <w:pPr>
              <w:jc w:val="right"/>
              <w:rPr>
                <w:color w:val="000000"/>
                <w:sz w:val="18"/>
                <w:szCs w:val="18"/>
              </w:rPr>
            </w:pPr>
            <w:r w:rsidRPr="00AC682E">
              <w:rPr>
                <w:color w:val="000000"/>
                <w:sz w:val="18"/>
                <w:szCs w:val="18"/>
              </w:rPr>
              <w:t>0,9270</w:t>
            </w:r>
          </w:p>
        </w:tc>
        <w:tc>
          <w:tcPr>
            <w:tcW w:w="711" w:type="dxa"/>
            <w:tcBorders>
              <w:top w:val="nil"/>
              <w:left w:val="nil"/>
              <w:bottom w:val="single" w:sz="4" w:space="0" w:color="auto"/>
              <w:right w:val="single" w:sz="4" w:space="0" w:color="auto"/>
            </w:tcBorders>
            <w:shd w:val="clear" w:color="auto" w:fill="auto"/>
            <w:noWrap/>
            <w:vAlign w:val="bottom"/>
            <w:hideMark/>
          </w:tcPr>
          <w:p w14:paraId="709F3CCD" w14:textId="77777777" w:rsidR="00F4117E" w:rsidRPr="00AC682E" w:rsidRDefault="00F4117E" w:rsidP="00AB34AC">
            <w:pPr>
              <w:jc w:val="right"/>
              <w:rPr>
                <w:color w:val="000000"/>
                <w:sz w:val="18"/>
                <w:szCs w:val="18"/>
              </w:rPr>
            </w:pPr>
            <w:r w:rsidRPr="00AC682E">
              <w:rPr>
                <w:color w:val="000000"/>
                <w:sz w:val="18"/>
                <w:szCs w:val="18"/>
              </w:rPr>
              <w:t>1,0930</w:t>
            </w:r>
          </w:p>
        </w:tc>
        <w:tc>
          <w:tcPr>
            <w:tcW w:w="882" w:type="dxa"/>
            <w:tcBorders>
              <w:top w:val="nil"/>
              <w:left w:val="nil"/>
              <w:bottom w:val="single" w:sz="4" w:space="0" w:color="auto"/>
              <w:right w:val="single" w:sz="4" w:space="0" w:color="auto"/>
            </w:tcBorders>
            <w:shd w:val="clear" w:color="auto" w:fill="auto"/>
            <w:noWrap/>
            <w:vAlign w:val="bottom"/>
            <w:hideMark/>
          </w:tcPr>
          <w:p w14:paraId="27EC6DD3" w14:textId="77777777" w:rsidR="00F4117E" w:rsidRPr="00AC682E" w:rsidRDefault="00F4117E" w:rsidP="00AB34AC">
            <w:pPr>
              <w:jc w:val="right"/>
              <w:rPr>
                <w:color w:val="000000"/>
                <w:sz w:val="18"/>
                <w:szCs w:val="18"/>
              </w:rPr>
            </w:pPr>
            <w:r w:rsidRPr="00AC682E">
              <w:rPr>
                <w:color w:val="000000"/>
                <w:sz w:val="18"/>
                <w:szCs w:val="18"/>
              </w:rPr>
              <w:t>1,2620</w:t>
            </w:r>
          </w:p>
        </w:tc>
        <w:tc>
          <w:tcPr>
            <w:tcW w:w="799" w:type="dxa"/>
            <w:tcBorders>
              <w:top w:val="nil"/>
              <w:left w:val="nil"/>
              <w:bottom w:val="single" w:sz="4" w:space="0" w:color="auto"/>
              <w:right w:val="single" w:sz="4" w:space="0" w:color="auto"/>
            </w:tcBorders>
            <w:shd w:val="clear" w:color="auto" w:fill="auto"/>
            <w:noWrap/>
            <w:vAlign w:val="bottom"/>
            <w:hideMark/>
          </w:tcPr>
          <w:p w14:paraId="343DFA1D" w14:textId="77777777" w:rsidR="00F4117E" w:rsidRPr="00AC682E" w:rsidRDefault="00F4117E" w:rsidP="00AB34AC">
            <w:pPr>
              <w:jc w:val="right"/>
              <w:rPr>
                <w:color w:val="000000"/>
                <w:sz w:val="18"/>
                <w:szCs w:val="18"/>
              </w:rPr>
            </w:pPr>
            <w:r w:rsidRPr="00AC682E">
              <w:rPr>
                <w:color w:val="000000"/>
                <w:sz w:val="18"/>
                <w:szCs w:val="18"/>
              </w:rPr>
              <w:t>1,0000</w:t>
            </w:r>
          </w:p>
        </w:tc>
        <w:tc>
          <w:tcPr>
            <w:tcW w:w="845" w:type="dxa"/>
            <w:tcBorders>
              <w:top w:val="nil"/>
              <w:left w:val="nil"/>
              <w:bottom w:val="single" w:sz="4" w:space="0" w:color="auto"/>
              <w:right w:val="single" w:sz="4" w:space="0" w:color="auto"/>
            </w:tcBorders>
            <w:shd w:val="clear" w:color="auto" w:fill="auto"/>
            <w:noWrap/>
            <w:vAlign w:val="bottom"/>
            <w:hideMark/>
          </w:tcPr>
          <w:p w14:paraId="48B108CB" w14:textId="77777777" w:rsidR="00F4117E" w:rsidRPr="00AC682E" w:rsidRDefault="00F4117E" w:rsidP="00AB34AC">
            <w:pPr>
              <w:jc w:val="right"/>
              <w:rPr>
                <w:color w:val="000000"/>
                <w:sz w:val="18"/>
                <w:szCs w:val="18"/>
              </w:rPr>
            </w:pPr>
            <w:r w:rsidRPr="00AC682E">
              <w:rPr>
                <w:color w:val="000000"/>
                <w:sz w:val="18"/>
                <w:szCs w:val="18"/>
              </w:rPr>
              <w:t>1,3230</w:t>
            </w:r>
          </w:p>
        </w:tc>
      </w:tr>
      <w:tr w:rsidR="00F4117E" w:rsidRPr="00AC682E" w14:paraId="798D37AF"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26E643CD" w14:textId="30974D7E"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38</w:t>
            </w:r>
          </w:p>
        </w:tc>
        <w:tc>
          <w:tcPr>
            <w:tcW w:w="1451" w:type="dxa"/>
            <w:tcBorders>
              <w:top w:val="nil"/>
              <w:left w:val="nil"/>
              <w:bottom w:val="single" w:sz="4" w:space="0" w:color="auto"/>
              <w:right w:val="single" w:sz="4" w:space="0" w:color="auto"/>
            </w:tcBorders>
            <w:shd w:val="clear" w:color="auto" w:fill="auto"/>
            <w:noWrap/>
            <w:vAlign w:val="bottom"/>
            <w:hideMark/>
          </w:tcPr>
          <w:p w14:paraId="6AC3CD70" w14:textId="77777777" w:rsidR="00F4117E" w:rsidRPr="00AC682E" w:rsidRDefault="00F4117E" w:rsidP="00AB34AC">
            <w:pPr>
              <w:rPr>
                <w:color w:val="000000"/>
                <w:sz w:val="18"/>
                <w:szCs w:val="18"/>
              </w:rPr>
            </w:pPr>
            <w:r w:rsidRPr="00AC682E">
              <w:rPr>
                <w:color w:val="000000"/>
                <w:sz w:val="18"/>
                <w:szCs w:val="18"/>
              </w:rPr>
              <w:t>Ұлытау</w:t>
            </w:r>
          </w:p>
        </w:tc>
        <w:tc>
          <w:tcPr>
            <w:tcW w:w="1610" w:type="dxa"/>
            <w:tcBorders>
              <w:top w:val="nil"/>
              <w:left w:val="nil"/>
              <w:bottom w:val="single" w:sz="4" w:space="0" w:color="auto"/>
              <w:right w:val="single" w:sz="4" w:space="0" w:color="auto"/>
            </w:tcBorders>
            <w:shd w:val="clear" w:color="auto" w:fill="auto"/>
            <w:noWrap/>
            <w:vAlign w:val="bottom"/>
            <w:hideMark/>
          </w:tcPr>
          <w:p w14:paraId="74AD23D7" w14:textId="77777777" w:rsidR="00F4117E" w:rsidRPr="00AC682E" w:rsidRDefault="00F4117E" w:rsidP="00AB34AC">
            <w:pPr>
              <w:rPr>
                <w:color w:val="000000"/>
                <w:sz w:val="18"/>
                <w:szCs w:val="18"/>
              </w:rPr>
            </w:pPr>
            <w:r w:rsidRPr="00AC682E">
              <w:rPr>
                <w:color w:val="000000"/>
                <w:sz w:val="18"/>
                <w:szCs w:val="18"/>
              </w:rPr>
              <w:t>Жанааркинский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144ED5C" w14:textId="77777777" w:rsidR="00F4117E" w:rsidRPr="00AC682E" w:rsidRDefault="00F4117E" w:rsidP="00AB34AC">
            <w:pPr>
              <w:jc w:val="right"/>
              <w:rPr>
                <w:color w:val="000000"/>
                <w:sz w:val="18"/>
                <w:szCs w:val="18"/>
              </w:rPr>
            </w:pPr>
            <w:r w:rsidRPr="00AC682E">
              <w:rPr>
                <w:color w:val="000000"/>
                <w:sz w:val="18"/>
                <w:szCs w:val="18"/>
              </w:rPr>
              <w:t>0,6540</w:t>
            </w:r>
          </w:p>
        </w:tc>
        <w:tc>
          <w:tcPr>
            <w:tcW w:w="814" w:type="dxa"/>
            <w:tcBorders>
              <w:top w:val="nil"/>
              <w:left w:val="nil"/>
              <w:bottom w:val="single" w:sz="4" w:space="0" w:color="auto"/>
              <w:right w:val="single" w:sz="4" w:space="0" w:color="auto"/>
            </w:tcBorders>
            <w:shd w:val="clear" w:color="auto" w:fill="auto"/>
            <w:noWrap/>
            <w:vAlign w:val="bottom"/>
            <w:hideMark/>
          </w:tcPr>
          <w:p w14:paraId="3C52BECF" w14:textId="77777777" w:rsidR="00F4117E" w:rsidRPr="00AC682E" w:rsidRDefault="00F4117E" w:rsidP="00AB34AC">
            <w:pPr>
              <w:jc w:val="right"/>
              <w:rPr>
                <w:color w:val="000000"/>
                <w:sz w:val="18"/>
                <w:szCs w:val="18"/>
              </w:rPr>
            </w:pPr>
            <w:r w:rsidRPr="00AC682E">
              <w:rPr>
                <w:color w:val="000000"/>
                <w:sz w:val="18"/>
                <w:szCs w:val="18"/>
              </w:rPr>
              <w:t>0,8490</w:t>
            </w:r>
          </w:p>
        </w:tc>
        <w:tc>
          <w:tcPr>
            <w:tcW w:w="711" w:type="dxa"/>
            <w:tcBorders>
              <w:top w:val="nil"/>
              <w:left w:val="nil"/>
              <w:bottom w:val="single" w:sz="4" w:space="0" w:color="auto"/>
              <w:right w:val="single" w:sz="4" w:space="0" w:color="auto"/>
            </w:tcBorders>
            <w:shd w:val="clear" w:color="auto" w:fill="auto"/>
            <w:noWrap/>
            <w:vAlign w:val="bottom"/>
            <w:hideMark/>
          </w:tcPr>
          <w:p w14:paraId="4D6EE39D" w14:textId="77777777" w:rsidR="00F4117E" w:rsidRPr="00AC682E" w:rsidRDefault="00F4117E" w:rsidP="00AB34AC">
            <w:pPr>
              <w:jc w:val="right"/>
              <w:rPr>
                <w:color w:val="000000"/>
                <w:sz w:val="18"/>
                <w:szCs w:val="18"/>
              </w:rPr>
            </w:pPr>
            <w:r w:rsidRPr="00AC682E">
              <w:rPr>
                <w:color w:val="000000"/>
                <w:sz w:val="18"/>
                <w:szCs w:val="18"/>
              </w:rPr>
              <w:t>0,9860</w:t>
            </w:r>
          </w:p>
        </w:tc>
        <w:tc>
          <w:tcPr>
            <w:tcW w:w="799" w:type="dxa"/>
            <w:tcBorders>
              <w:top w:val="nil"/>
              <w:left w:val="nil"/>
              <w:bottom w:val="single" w:sz="4" w:space="0" w:color="auto"/>
              <w:right w:val="single" w:sz="4" w:space="0" w:color="auto"/>
            </w:tcBorders>
            <w:shd w:val="clear" w:color="auto" w:fill="auto"/>
            <w:noWrap/>
            <w:vAlign w:val="bottom"/>
            <w:hideMark/>
          </w:tcPr>
          <w:p w14:paraId="321EE4C3" w14:textId="77777777" w:rsidR="00F4117E" w:rsidRPr="00AC682E" w:rsidRDefault="00F4117E" w:rsidP="00AB34AC">
            <w:pPr>
              <w:jc w:val="right"/>
              <w:rPr>
                <w:color w:val="000000"/>
                <w:sz w:val="18"/>
                <w:szCs w:val="18"/>
              </w:rPr>
            </w:pPr>
            <w:r w:rsidRPr="00AC682E">
              <w:rPr>
                <w:color w:val="000000"/>
                <w:sz w:val="18"/>
                <w:szCs w:val="18"/>
              </w:rPr>
              <w:t>0,5720</w:t>
            </w:r>
          </w:p>
        </w:tc>
        <w:tc>
          <w:tcPr>
            <w:tcW w:w="814" w:type="dxa"/>
            <w:tcBorders>
              <w:top w:val="nil"/>
              <w:left w:val="nil"/>
              <w:bottom w:val="single" w:sz="4" w:space="0" w:color="auto"/>
              <w:right w:val="single" w:sz="4" w:space="0" w:color="auto"/>
            </w:tcBorders>
            <w:shd w:val="clear" w:color="auto" w:fill="auto"/>
            <w:noWrap/>
            <w:vAlign w:val="bottom"/>
            <w:hideMark/>
          </w:tcPr>
          <w:p w14:paraId="663AE7CD" w14:textId="77777777" w:rsidR="00F4117E" w:rsidRPr="00AC682E" w:rsidRDefault="00F4117E" w:rsidP="00AB34AC">
            <w:pPr>
              <w:jc w:val="right"/>
              <w:rPr>
                <w:color w:val="000000"/>
                <w:sz w:val="18"/>
                <w:szCs w:val="18"/>
              </w:rPr>
            </w:pPr>
            <w:r w:rsidRPr="00AC682E">
              <w:rPr>
                <w:color w:val="000000"/>
                <w:sz w:val="18"/>
                <w:szCs w:val="18"/>
              </w:rPr>
              <w:t>0,7410</w:t>
            </w:r>
          </w:p>
        </w:tc>
        <w:tc>
          <w:tcPr>
            <w:tcW w:w="711" w:type="dxa"/>
            <w:tcBorders>
              <w:top w:val="nil"/>
              <w:left w:val="nil"/>
              <w:bottom w:val="single" w:sz="4" w:space="0" w:color="auto"/>
              <w:right w:val="single" w:sz="4" w:space="0" w:color="auto"/>
            </w:tcBorders>
            <w:shd w:val="clear" w:color="auto" w:fill="auto"/>
            <w:noWrap/>
            <w:vAlign w:val="bottom"/>
            <w:hideMark/>
          </w:tcPr>
          <w:p w14:paraId="7CDB90F1" w14:textId="77777777" w:rsidR="00F4117E" w:rsidRPr="00AC682E" w:rsidRDefault="00F4117E" w:rsidP="00AB34AC">
            <w:pPr>
              <w:jc w:val="right"/>
              <w:rPr>
                <w:color w:val="000000"/>
                <w:sz w:val="18"/>
                <w:szCs w:val="18"/>
              </w:rPr>
            </w:pPr>
            <w:r w:rsidRPr="00AC682E">
              <w:rPr>
                <w:color w:val="000000"/>
                <w:sz w:val="18"/>
                <w:szCs w:val="18"/>
              </w:rPr>
              <w:t>0,8910</w:t>
            </w:r>
          </w:p>
        </w:tc>
        <w:tc>
          <w:tcPr>
            <w:tcW w:w="882" w:type="dxa"/>
            <w:tcBorders>
              <w:top w:val="nil"/>
              <w:left w:val="nil"/>
              <w:bottom w:val="single" w:sz="4" w:space="0" w:color="auto"/>
              <w:right w:val="single" w:sz="4" w:space="0" w:color="auto"/>
            </w:tcBorders>
            <w:shd w:val="clear" w:color="auto" w:fill="auto"/>
            <w:noWrap/>
            <w:vAlign w:val="bottom"/>
            <w:hideMark/>
          </w:tcPr>
          <w:p w14:paraId="0E5455DB" w14:textId="77777777" w:rsidR="00F4117E" w:rsidRPr="00AC682E" w:rsidRDefault="00F4117E" w:rsidP="00AB34AC">
            <w:pPr>
              <w:jc w:val="right"/>
              <w:rPr>
                <w:color w:val="000000"/>
                <w:sz w:val="18"/>
                <w:szCs w:val="18"/>
              </w:rPr>
            </w:pPr>
            <w:r w:rsidRPr="00AC682E">
              <w:rPr>
                <w:color w:val="000000"/>
                <w:sz w:val="18"/>
                <w:szCs w:val="18"/>
              </w:rPr>
              <w:t>1,0450</w:t>
            </w:r>
          </w:p>
        </w:tc>
        <w:tc>
          <w:tcPr>
            <w:tcW w:w="799" w:type="dxa"/>
            <w:tcBorders>
              <w:top w:val="nil"/>
              <w:left w:val="nil"/>
              <w:bottom w:val="single" w:sz="4" w:space="0" w:color="auto"/>
              <w:right w:val="single" w:sz="4" w:space="0" w:color="auto"/>
            </w:tcBorders>
            <w:shd w:val="clear" w:color="auto" w:fill="auto"/>
            <w:noWrap/>
            <w:vAlign w:val="bottom"/>
            <w:hideMark/>
          </w:tcPr>
          <w:p w14:paraId="546E600A" w14:textId="77777777" w:rsidR="00F4117E" w:rsidRPr="00AC682E" w:rsidRDefault="00F4117E" w:rsidP="00AB34AC">
            <w:pPr>
              <w:jc w:val="right"/>
              <w:rPr>
                <w:color w:val="000000"/>
                <w:sz w:val="18"/>
                <w:szCs w:val="18"/>
              </w:rPr>
            </w:pPr>
            <w:r w:rsidRPr="00AC682E">
              <w:rPr>
                <w:color w:val="000000"/>
                <w:sz w:val="18"/>
                <w:szCs w:val="18"/>
              </w:rPr>
              <w:t>0,7290</w:t>
            </w:r>
          </w:p>
        </w:tc>
        <w:tc>
          <w:tcPr>
            <w:tcW w:w="845" w:type="dxa"/>
            <w:tcBorders>
              <w:top w:val="nil"/>
              <w:left w:val="nil"/>
              <w:bottom w:val="single" w:sz="4" w:space="0" w:color="auto"/>
              <w:right w:val="single" w:sz="4" w:space="0" w:color="auto"/>
            </w:tcBorders>
            <w:shd w:val="clear" w:color="auto" w:fill="auto"/>
            <w:noWrap/>
            <w:vAlign w:val="bottom"/>
            <w:hideMark/>
          </w:tcPr>
          <w:p w14:paraId="2967434A" w14:textId="77777777" w:rsidR="00F4117E" w:rsidRPr="00AC682E" w:rsidRDefault="00F4117E" w:rsidP="00AB34AC">
            <w:pPr>
              <w:jc w:val="right"/>
              <w:rPr>
                <w:color w:val="000000"/>
                <w:sz w:val="18"/>
                <w:szCs w:val="18"/>
              </w:rPr>
            </w:pPr>
            <w:r w:rsidRPr="00AC682E">
              <w:rPr>
                <w:color w:val="000000"/>
                <w:sz w:val="18"/>
                <w:szCs w:val="18"/>
              </w:rPr>
              <w:t>0,9900</w:t>
            </w:r>
          </w:p>
        </w:tc>
      </w:tr>
      <w:tr w:rsidR="00F4117E" w:rsidRPr="00AC682E" w14:paraId="30C28C83" w14:textId="77777777" w:rsidTr="00F4117E">
        <w:trPr>
          <w:trHeight w:val="240"/>
        </w:trPr>
        <w:tc>
          <w:tcPr>
            <w:tcW w:w="591" w:type="dxa"/>
            <w:tcBorders>
              <w:top w:val="nil"/>
              <w:left w:val="single" w:sz="4" w:space="0" w:color="auto"/>
              <w:bottom w:val="single" w:sz="4" w:space="0" w:color="auto"/>
              <w:right w:val="single" w:sz="4" w:space="0" w:color="auto"/>
            </w:tcBorders>
            <w:shd w:val="clear" w:color="auto" w:fill="auto"/>
            <w:noWrap/>
            <w:vAlign w:val="bottom"/>
            <w:hideMark/>
          </w:tcPr>
          <w:p w14:paraId="399E318E" w14:textId="77C381A5" w:rsidR="00F4117E" w:rsidRPr="00AC682E" w:rsidRDefault="00F4117E" w:rsidP="00AB34AC">
            <w:pPr>
              <w:jc w:val="center"/>
              <w:rPr>
                <w:color w:val="000000"/>
                <w:sz w:val="18"/>
                <w:szCs w:val="18"/>
              </w:rPr>
            </w:pPr>
            <w:r w:rsidRPr="00AC682E">
              <w:rPr>
                <w:color w:val="000000"/>
                <w:sz w:val="18"/>
                <w:szCs w:val="18"/>
              </w:rPr>
              <w:t>1</w:t>
            </w:r>
            <w:r w:rsidR="00C876FC">
              <w:rPr>
                <w:color w:val="000000"/>
                <w:sz w:val="18"/>
                <w:szCs w:val="18"/>
              </w:rPr>
              <w:t>39</w:t>
            </w:r>
          </w:p>
        </w:tc>
        <w:tc>
          <w:tcPr>
            <w:tcW w:w="1451" w:type="dxa"/>
            <w:tcBorders>
              <w:top w:val="nil"/>
              <w:left w:val="nil"/>
              <w:bottom w:val="single" w:sz="4" w:space="0" w:color="auto"/>
              <w:right w:val="single" w:sz="4" w:space="0" w:color="auto"/>
            </w:tcBorders>
            <w:shd w:val="clear" w:color="auto" w:fill="auto"/>
            <w:noWrap/>
            <w:vAlign w:val="bottom"/>
            <w:hideMark/>
          </w:tcPr>
          <w:p w14:paraId="04DFED88" w14:textId="77777777" w:rsidR="00F4117E" w:rsidRPr="00AC682E" w:rsidRDefault="00F4117E" w:rsidP="00AB34AC">
            <w:pPr>
              <w:rPr>
                <w:color w:val="000000"/>
                <w:sz w:val="18"/>
                <w:szCs w:val="18"/>
              </w:rPr>
            </w:pPr>
            <w:r w:rsidRPr="00AC682E">
              <w:rPr>
                <w:color w:val="000000"/>
                <w:sz w:val="18"/>
                <w:szCs w:val="18"/>
              </w:rPr>
              <w:t>Ұлытау</w:t>
            </w:r>
          </w:p>
        </w:tc>
        <w:tc>
          <w:tcPr>
            <w:tcW w:w="1610" w:type="dxa"/>
            <w:tcBorders>
              <w:top w:val="nil"/>
              <w:left w:val="nil"/>
              <w:bottom w:val="single" w:sz="4" w:space="0" w:color="auto"/>
              <w:right w:val="single" w:sz="4" w:space="0" w:color="auto"/>
            </w:tcBorders>
            <w:shd w:val="clear" w:color="auto" w:fill="auto"/>
            <w:noWrap/>
            <w:vAlign w:val="bottom"/>
            <w:hideMark/>
          </w:tcPr>
          <w:p w14:paraId="1DA81ED3" w14:textId="77777777" w:rsidR="00F4117E" w:rsidRPr="00AC682E" w:rsidRDefault="00F4117E" w:rsidP="00AB34AC">
            <w:pPr>
              <w:rPr>
                <w:color w:val="000000"/>
                <w:sz w:val="18"/>
                <w:szCs w:val="18"/>
              </w:rPr>
            </w:pPr>
            <w:r w:rsidRPr="00AC682E">
              <w:rPr>
                <w:color w:val="000000"/>
                <w:sz w:val="18"/>
                <w:szCs w:val="18"/>
              </w:rPr>
              <w:t>Улытауский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5B342C4" w14:textId="77777777" w:rsidR="00F4117E" w:rsidRPr="00AC682E" w:rsidRDefault="00F4117E" w:rsidP="00AB34AC">
            <w:pPr>
              <w:jc w:val="right"/>
              <w:rPr>
                <w:color w:val="000000"/>
                <w:sz w:val="18"/>
                <w:szCs w:val="18"/>
              </w:rPr>
            </w:pPr>
            <w:r w:rsidRPr="00AC682E">
              <w:rPr>
                <w:color w:val="000000"/>
                <w:sz w:val="18"/>
                <w:szCs w:val="18"/>
              </w:rPr>
              <w:t>0,7350</w:t>
            </w:r>
          </w:p>
        </w:tc>
        <w:tc>
          <w:tcPr>
            <w:tcW w:w="814" w:type="dxa"/>
            <w:tcBorders>
              <w:top w:val="nil"/>
              <w:left w:val="nil"/>
              <w:bottom w:val="single" w:sz="4" w:space="0" w:color="auto"/>
              <w:right w:val="single" w:sz="4" w:space="0" w:color="auto"/>
            </w:tcBorders>
            <w:shd w:val="clear" w:color="auto" w:fill="auto"/>
            <w:noWrap/>
            <w:vAlign w:val="bottom"/>
            <w:hideMark/>
          </w:tcPr>
          <w:p w14:paraId="5915494B" w14:textId="77777777" w:rsidR="00F4117E" w:rsidRPr="00AC682E" w:rsidRDefault="00F4117E" w:rsidP="00AB34AC">
            <w:pPr>
              <w:jc w:val="right"/>
              <w:rPr>
                <w:color w:val="000000"/>
                <w:sz w:val="18"/>
                <w:szCs w:val="18"/>
              </w:rPr>
            </w:pPr>
            <w:r w:rsidRPr="00AC682E">
              <w:rPr>
                <w:color w:val="000000"/>
                <w:sz w:val="18"/>
                <w:szCs w:val="18"/>
              </w:rPr>
              <w:t>0,9420</w:t>
            </w:r>
          </w:p>
        </w:tc>
        <w:tc>
          <w:tcPr>
            <w:tcW w:w="711" w:type="dxa"/>
            <w:tcBorders>
              <w:top w:val="nil"/>
              <w:left w:val="nil"/>
              <w:bottom w:val="single" w:sz="4" w:space="0" w:color="auto"/>
              <w:right w:val="single" w:sz="4" w:space="0" w:color="auto"/>
            </w:tcBorders>
            <w:shd w:val="clear" w:color="auto" w:fill="auto"/>
            <w:noWrap/>
            <w:vAlign w:val="bottom"/>
            <w:hideMark/>
          </w:tcPr>
          <w:p w14:paraId="20A9B843" w14:textId="77777777" w:rsidR="00F4117E" w:rsidRPr="00AC682E" w:rsidRDefault="00F4117E" w:rsidP="00AB34AC">
            <w:pPr>
              <w:jc w:val="right"/>
              <w:rPr>
                <w:color w:val="000000"/>
                <w:sz w:val="18"/>
                <w:szCs w:val="18"/>
              </w:rPr>
            </w:pPr>
            <w:r w:rsidRPr="00AC682E">
              <w:rPr>
                <w:color w:val="000000"/>
                <w:sz w:val="18"/>
                <w:szCs w:val="18"/>
              </w:rPr>
              <w:t>1,0890</w:t>
            </w:r>
          </w:p>
        </w:tc>
        <w:tc>
          <w:tcPr>
            <w:tcW w:w="799" w:type="dxa"/>
            <w:tcBorders>
              <w:top w:val="nil"/>
              <w:left w:val="nil"/>
              <w:bottom w:val="single" w:sz="4" w:space="0" w:color="auto"/>
              <w:right w:val="single" w:sz="4" w:space="0" w:color="auto"/>
            </w:tcBorders>
            <w:shd w:val="clear" w:color="auto" w:fill="auto"/>
            <w:noWrap/>
            <w:vAlign w:val="bottom"/>
            <w:hideMark/>
          </w:tcPr>
          <w:p w14:paraId="2A0E990A" w14:textId="77777777" w:rsidR="00F4117E" w:rsidRPr="00AC682E" w:rsidRDefault="00F4117E" w:rsidP="00AB34AC">
            <w:pPr>
              <w:jc w:val="right"/>
              <w:rPr>
                <w:color w:val="000000"/>
                <w:sz w:val="18"/>
                <w:szCs w:val="18"/>
              </w:rPr>
            </w:pPr>
            <w:r w:rsidRPr="00AC682E">
              <w:rPr>
                <w:color w:val="000000"/>
                <w:sz w:val="18"/>
                <w:szCs w:val="18"/>
              </w:rPr>
              <w:t>0,5370</w:t>
            </w:r>
          </w:p>
        </w:tc>
        <w:tc>
          <w:tcPr>
            <w:tcW w:w="814" w:type="dxa"/>
            <w:tcBorders>
              <w:top w:val="nil"/>
              <w:left w:val="nil"/>
              <w:bottom w:val="single" w:sz="4" w:space="0" w:color="auto"/>
              <w:right w:val="single" w:sz="4" w:space="0" w:color="auto"/>
            </w:tcBorders>
            <w:shd w:val="clear" w:color="auto" w:fill="auto"/>
            <w:noWrap/>
            <w:vAlign w:val="bottom"/>
            <w:hideMark/>
          </w:tcPr>
          <w:p w14:paraId="0D11DF0A" w14:textId="77777777" w:rsidR="00F4117E" w:rsidRPr="00AC682E" w:rsidRDefault="00F4117E" w:rsidP="00AB34AC">
            <w:pPr>
              <w:jc w:val="right"/>
              <w:rPr>
                <w:color w:val="000000"/>
                <w:sz w:val="18"/>
                <w:szCs w:val="18"/>
              </w:rPr>
            </w:pPr>
            <w:r w:rsidRPr="00AC682E">
              <w:rPr>
                <w:color w:val="000000"/>
                <w:sz w:val="18"/>
                <w:szCs w:val="18"/>
              </w:rPr>
              <w:t>0,6820</w:t>
            </w:r>
          </w:p>
        </w:tc>
        <w:tc>
          <w:tcPr>
            <w:tcW w:w="711" w:type="dxa"/>
            <w:tcBorders>
              <w:top w:val="nil"/>
              <w:left w:val="nil"/>
              <w:bottom w:val="single" w:sz="4" w:space="0" w:color="auto"/>
              <w:right w:val="single" w:sz="4" w:space="0" w:color="auto"/>
            </w:tcBorders>
            <w:shd w:val="clear" w:color="auto" w:fill="auto"/>
            <w:noWrap/>
            <w:vAlign w:val="bottom"/>
            <w:hideMark/>
          </w:tcPr>
          <w:p w14:paraId="01A64446" w14:textId="77777777" w:rsidR="00F4117E" w:rsidRPr="00AC682E" w:rsidRDefault="00F4117E" w:rsidP="00AB34AC">
            <w:pPr>
              <w:jc w:val="right"/>
              <w:rPr>
                <w:color w:val="000000"/>
                <w:sz w:val="18"/>
                <w:szCs w:val="18"/>
              </w:rPr>
            </w:pPr>
            <w:r w:rsidRPr="00AC682E">
              <w:rPr>
                <w:color w:val="000000"/>
                <w:sz w:val="18"/>
                <w:szCs w:val="18"/>
              </w:rPr>
              <w:t>0,8100</w:t>
            </w:r>
          </w:p>
        </w:tc>
        <w:tc>
          <w:tcPr>
            <w:tcW w:w="882" w:type="dxa"/>
            <w:tcBorders>
              <w:top w:val="nil"/>
              <w:left w:val="nil"/>
              <w:bottom w:val="single" w:sz="4" w:space="0" w:color="auto"/>
              <w:right w:val="single" w:sz="4" w:space="0" w:color="auto"/>
            </w:tcBorders>
            <w:shd w:val="clear" w:color="auto" w:fill="auto"/>
            <w:noWrap/>
            <w:vAlign w:val="bottom"/>
            <w:hideMark/>
          </w:tcPr>
          <w:p w14:paraId="6295E966" w14:textId="77777777" w:rsidR="00F4117E" w:rsidRPr="00AC682E" w:rsidRDefault="00F4117E" w:rsidP="00AB34AC">
            <w:pPr>
              <w:jc w:val="right"/>
              <w:rPr>
                <w:color w:val="000000"/>
                <w:sz w:val="18"/>
                <w:szCs w:val="18"/>
              </w:rPr>
            </w:pPr>
            <w:r w:rsidRPr="00AC682E">
              <w:rPr>
                <w:color w:val="000000"/>
                <w:sz w:val="18"/>
                <w:szCs w:val="18"/>
              </w:rPr>
              <w:t>0,9410</w:t>
            </w:r>
          </w:p>
        </w:tc>
        <w:tc>
          <w:tcPr>
            <w:tcW w:w="799" w:type="dxa"/>
            <w:tcBorders>
              <w:top w:val="nil"/>
              <w:left w:val="nil"/>
              <w:bottom w:val="single" w:sz="4" w:space="0" w:color="auto"/>
              <w:right w:val="single" w:sz="4" w:space="0" w:color="auto"/>
            </w:tcBorders>
            <w:shd w:val="clear" w:color="auto" w:fill="auto"/>
            <w:noWrap/>
            <w:vAlign w:val="bottom"/>
            <w:hideMark/>
          </w:tcPr>
          <w:p w14:paraId="2C27E232" w14:textId="77777777" w:rsidR="00F4117E" w:rsidRPr="00AC682E" w:rsidRDefault="00F4117E" w:rsidP="00AB34AC">
            <w:pPr>
              <w:jc w:val="right"/>
              <w:rPr>
                <w:color w:val="000000"/>
                <w:sz w:val="18"/>
                <w:szCs w:val="18"/>
              </w:rPr>
            </w:pPr>
            <w:r w:rsidRPr="00AC682E">
              <w:rPr>
                <w:color w:val="000000"/>
                <w:sz w:val="18"/>
                <w:szCs w:val="18"/>
              </w:rPr>
              <w:t>0,6930</w:t>
            </w:r>
          </w:p>
        </w:tc>
        <w:tc>
          <w:tcPr>
            <w:tcW w:w="845" w:type="dxa"/>
            <w:tcBorders>
              <w:top w:val="nil"/>
              <w:left w:val="nil"/>
              <w:bottom w:val="single" w:sz="4" w:space="0" w:color="auto"/>
              <w:right w:val="single" w:sz="4" w:space="0" w:color="auto"/>
            </w:tcBorders>
            <w:shd w:val="clear" w:color="auto" w:fill="auto"/>
            <w:noWrap/>
            <w:vAlign w:val="bottom"/>
            <w:hideMark/>
          </w:tcPr>
          <w:p w14:paraId="111D6BF0" w14:textId="77777777" w:rsidR="00F4117E" w:rsidRPr="00AC682E" w:rsidRDefault="00F4117E" w:rsidP="00AB34AC">
            <w:pPr>
              <w:jc w:val="right"/>
              <w:rPr>
                <w:color w:val="000000"/>
                <w:sz w:val="18"/>
                <w:szCs w:val="18"/>
              </w:rPr>
            </w:pPr>
            <w:r w:rsidRPr="00AC682E">
              <w:rPr>
                <w:color w:val="000000"/>
                <w:sz w:val="18"/>
                <w:szCs w:val="18"/>
              </w:rPr>
              <w:t>0,9150</w:t>
            </w:r>
          </w:p>
        </w:tc>
      </w:tr>
    </w:tbl>
    <w:p w14:paraId="16F1E752" w14:textId="5943F5AD" w:rsidR="00334E82" w:rsidRPr="00E9729E" w:rsidRDefault="00334E82" w:rsidP="003557FC"/>
    <w:p w14:paraId="1F34D33A" w14:textId="489828B1" w:rsidR="00334E82" w:rsidRPr="00E9729E" w:rsidRDefault="00334E82" w:rsidP="003557FC"/>
    <w:p w14:paraId="521F637B" w14:textId="0E6A1321" w:rsidR="00AB34AC" w:rsidRDefault="00AB34AC" w:rsidP="003557FC"/>
    <w:p w14:paraId="166C8EDD" w14:textId="5DB17EC3" w:rsidR="007A4AAA" w:rsidRDefault="007A4AAA" w:rsidP="003557FC"/>
    <w:p w14:paraId="7D58EDCE" w14:textId="57A7F869" w:rsidR="007A4AAA" w:rsidRDefault="007A4AAA" w:rsidP="003557FC"/>
    <w:p w14:paraId="61F1C8A8" w14:textId="13ABC02F" w:rsidR="007A4AAA" w:rsidRDefault="007A4AAA" w:rsidP="003557FC"/>
    <w:p w14:paraId="3EF874CF" w14:textId="5CA609B5" w:rsidR="007A4AAA" w:rsidRDefault="007A4AAA" w:rsidP="003557FC"/>
    <w:p w14:paraId="68CF3CCB" w14:textId="77777777" w:rsidR="007A4AAA" w:rsidRDefault="007A4AAA" w:rsidP="003557FC"/>
    <w:p w14:paraId="11815F5F" w14:textId="71CA4740" w:rsidR="00AB34AC" w:rsidRPr="00C4031B" w:rsidRDefault="00AB34AC" w:rsidP="00AB34AC">
      <w:pPr>
        <w:jc w:val="center"/>
        <w:rPr>
          <w:b/>
        </w:rPr>
      </w:pPr>
      <w:r w:rsidRPr="00C4031B">
        <w:rPr>
          <w:b/>
        </w:rPr>
        <w:lastRenderedPageBreak/>
        <w:t xml:space="preserve">Таблица </w:t>
      </w:r>
      <w:r>
        <w:rPr>
          <w:b/>
        </w:rPr>
        <w:t>2</w:t>
      </w:r>
      <w:r w:rsidRPr="00C4031B">
        <w:rPr>
          <w:b/>
        </w:rPr>
        <w:t>.  Индексы дефицита</w:t>
      </w:r>
    </w:p>
    <w:p w14:paraId="2B34711E" w14:textId="19C08DA3" w:rsidR="00AB34AC" w:rsidRDefault="00AB34AC" w:rsidP="00AB34AC">
      <w:pPr>
        <w:jc w:val="center"/>
        <w:rPr>
          <w:b/>
        </w:rPr>
      </w:pPr>
      <w:r w:rsidRPr="00C4031B">
        <w:rPr>
          <w:b/>
        </w:rPr>
        <w:t xml:space="preserve">влажности почвы по </w:t>
      </w:r>
      <w:r>
        <w:rPr>
          <w:b/>
        </w:rPr>
        <w:t xml:space="preserve">масличным </w:t>
      </w:r>
      <w:r w:rsidRPr="00C4031B">
        <w:rPr>
          <w:b/>
        </w:rPr>
        <w:t>культурам на 2025 год</w:t>
      </w:r>
    </w:p>
    <w:tbl>
      <w:tblPr>
        <w:tblW w:w="10916" w:type="dxa"/>
        <w:tblInd w:w="-861" w:type="dxa"/>
        <w:tblLook w:val="04A0" w:firstRow="1" w:lastRow="0" w:firstColumn="1" w:lastColumn="0" w:noHBand="0" w:noVBand="1"/>
      </w:tblPr>
      <w:tblGrid>
        <w:gridCol w:w="567"/>
        <w:gridCol w:w="1451"/>
        <w:gridCol w:w="1610"/>
        <w:gridCol w:w="799"/>
        <w:gridCol w:w="819"/>
        <w:gridCol w:w="711"/>
        <w:gridCol w:w="848"/>
        <w:gridCol w:w="850"/>
        <w:gridCol w:w="711"/>
        <w:gridCol w:w="882"/>
        <w:gridCol w:w="817"/>
        <w:gridCol w:w="851"/>
      </w:tblGrid>
      <w:tr w:rsidR="007A4AAA" w:rsidRPr="007A4AAA" w14:paraId="484BF429" w14:textId="77777777" w:rsidTr="007A4AAA">
        <w:trPr>
          <w:trHeight w:val="31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099E509" w14:textId="77777777" w:rsidR="007A4AAA" w:rsidRPr="007A4AAA" w:rsidRDefault="007A4AAA" w:rsidP="007A4AAA">
            <w:pPr>
              <w:jc w:val="center"/>
              <w:rPr>
                <w:b/>
                <w:bCs/>
                <w:color w:val="000000"/>
                <w:sz w:val="18"/>
                <w:szCs w:val="18"/>
              </w:rPr>
            </w:pPr>
            <w:r w:rsidRPr="007A4AAA">
              <w:rPr>
                <w:rFonts w:cs="Calibri"/>
                <w:b/>
                <w:bCs/>
                <w:color w:val="000000"/>
                <w:sz w:val="18"/>
                <w:szCs w:val="18"/>
              </w:rPr>
              <w:t>№ п/п</w:t>
            </w:r>
          </w:p>
        </w:tc>
        <w:tc>
          <w:tcPr>
            <w:tcW w:w="1451"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5AF485AD" w14:textId="77777777" w:rsidR="007A4AAA" w:rsidRPr="007A4AAA" w:rsidRDefault="007A4AAA" w:rsidP="007A4AAA">
            <w:pPr>
              <w:jc w:val="center"/>
              <w:rPr>
                <w:b/>
                <w:bCs/>
                <w:color w:val="000000"/>
                <w:sz w:val="18"/>
                <w:szCs w:val="18"/>
              </w:rPr>
            </w:pPr>
            <w:r w:rsidRPr="007A4AAA">
              <w:rPr>
                <w:rFonts w:cs="Calibri"/>
                <w:b/>
                <w:bCs/>
                <w:color w:val="000000"/>
                <w:sz w:val="18"/>
                <w:szCs w:val="18"/>
              </w:rPr>
              <w:t xml:space="preserve">Область </w:t>
            </w:r>
          </w:p>
        </w:tc>
        <w:tc>
          <w:tcPr>
            <w:tcW w:w="161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B91DFA" w14:textId="77777777" w:rsidR="007A4AAA" w:rsidRPr="007A4AAA" w:rsidRDefault="007A4AAA" w:rsidP="007A4AAA">
            <w:pPr>
              <w:jc w:val="center"/>
              <w:rPr>
                <w:b/>
                <w:bCs/>
                <w:color w:val="000000"/>
                <w:sz w:val="18"/>
                <w:szCs w:val="18"/>
              </w:rPr>
            </w:pPr>
            <w:r w:rsidRPr="007A4AAA">
              <w:rPr>
                <w:rFonts w:cs="Calibri"/>
                <w:b/>
                <w:bCs/>
                <w:color w:val="000000"/>
                <w:sz w:val="18"/>
                <w:szCs w:val="18"/>
              </w:rPr>
              <w:t>Районы и города</w:t>
            </w:r>
          </w:p>
        </w:tc>
        <w:tc>
          <w:tcPr>
            <w:tcW w:w="2329" w:type="dxa"/>
            <w:gridSpan w:val="3"/>
            <w:tcBorders>
              <w:top w:val="single" w:sz="8" w:space="0" w:color="auto"/>
              <w:left w:val="nil"/>
              <w:bottom w:val="single" w:sz="8" w:space="0" w:color="auto"/>
              <w:right w:val="single" w:sz="8" w:space="0" w:color="000000"/>
            </w:tcBorders>
            <w:shd w:val="clear" w:color="000000" w:fill="FFFFFF"/>
            <w:vAlign w:val="center"/>
            <w:hideMark/>
          </w:tcPr>
          <w:p w14:paraId="65C001BE" w14:textId="77777777" w:rsidR="007A4AAA" w:rsidRPr="007A4AAA" w:rsidRDefault="007A4AAA" w:rsidP="007A4AAA">
            <w:pPr>
              <w:jc w:val="center"/>
              <w:rPr>
                <w:b/>
                <w:bCs/>
                <w:color w:val="000000"/>
                <w:sz w:val="16"/>
                <w:szCs w:val="16"/>
              </w:rPr>
            </w:pPr>
            <w:r w:rsidRPr="007A4AAA">
              <w:rPr>
                <w:b/>
                <w:bCs/>
                <w:color w:val="000000"/>
                <w:sz w:val="16"/>
                <w:szCs w:val="16"/>
              </w:rPr>
              <w:t>Фаза 1</w:t>
            </w:r>
          </w:p>
        </w:tc>
        <w:tc>
          <w:tcPr>
            <w:tcW w:w="3291" w:type="dxa"/>
            <w:gridSpan w:val="4"/>
            <w:tcBorders>
              <w:top w:val="single" w:sz="8" w:space="0" w:color="auto"/>
              <w:left w:val="nil"/>
              <w:bottom w:val="single" w:sz="8" w:space="0" w:color="auto"/>
              <w:right w:val="single" w:sz="8" w:space="0" w:color="000000"/>
            </w:tcBorders>
            <w:shd w:val="clear" w:color="000000" w:fill="FFFFFF"/>
            <w:vAlign w:val="center"/>
            <w:hideMark/>
          </w:tcPr>
          <w:p w14:paraId="120FD508" w14:textId="77777777" w:rsidR="007A4AAA" w:rsidRPr="007A4AAA" w:rsidRDefault="007A4AAA" w:rsidP="007A4AAA">
            <w:pPr>
              <w:jc w:val="center"/>
              <w:rPr>
                <w:b/>
                <w:bCs/>
                <w:color w:val="000000"/>
                <w:sz w:val="16"/>
                <w:szCs w:val="16"/>
              </w:rPr>
            </w:pPr>
            <w:r w:rsidRPr="007A4AAA">
              <w:rPr>
                <w:b/>
                <w:bCs/>
                <w:color w:val="000000"/>
                <w:sz w:val="16"/>
                <w:szCs w:val="16"/>
              </w:rPr>
              <w:t>Фаза 2</w:t>
            </w:r>
          </w:p>
        </w:tc>
        <w:tc>
          <w:tcPr>
            <w:tcW w:w="1668" w:type="dxa"/>
            <w:gridSpan w:val="2"/>
            <w:tcBorders>
              <w:top w:val="single" w:sz="8" w:space="0" w:color="auto"/>
              <w:left w:val="nil"/>
              <w:bottom w:val="single" w:sz="8" w:space="0" w:color="auto"/>
              <w:right w:val="single" w:sz="8" w:space="0" w:color="000000"/>
            </w:tcBorders>
            <w:shd w:val="clear" w:color="000000" w:fill="FFFFFF"/>
            <w:vAlign w:val="center"/>
            <w:hideMark/>
          </w:tcPr>
          <w:p w14:paraId="046C42D1" w14:textId="77777777" w:rsidR="007A4AAA" w:rsidRPr="007A4AAA" w:rsidRDefault="007A4AAA" w:rsidP="007A4AAA">
            <w:pPr>
              <w:jc w:val="center"/>
              <w:rPr>
                <w:b/>
                <w:bCs/>
                <w:color w:val="000000"/>
                <w:sz w:val="16"/>
                <w:szCs w:val="16"/>
              </w:rPr>
            </w:pPr>
            <w:r w:rsidRPr="007A4AAA">
              <w:rPr>
                <w:b/>
                <w:bCs/>
                <w:color w:val="000000"/>
                <w:sz w:val="16"/>
                <w:szCs w:val="16"/>
              </w:rPr>
              <w:t>Фаза 3</w:t>
            </w:r>
          </w:p>
        </w:tc>
      </w:tr>
      <w:tr w:rsidR="007A4AAA" w:rsidRPr="007A4AAA" w14:paraId="303E2643" w14:textId="77777777" w:rsidTr="007A4AAA">
        <w:trPr>
          <w:trHeight w:val="600"/>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24E2B77E" w14:textId="77777777" w:rsidR="007A4AAA" w:rsidRPr="007A4AAA" w:rsidRDefault="007A4AAA" w:rsidP="007A4AAA">
            <w:pPr>
              <w:rPr>
                <w:b/>
                <w:bCs/>
                <w:color w:val="000000"/>
                <w:sz w:val="18"/>
                <w:szCs w:val="18"/>
              </w:rPr>
            </w:pPr>
          </w:p>
        </w:tc>
        <w:tc>
          <w:tcPr>
            <w:tcW w:w="1451" w:type="dxa"/>
            <w:vMerge/>
            <w:tcBorders>
              <w:top w:val="single" w:sz="8" w:space="0" w:color="auto"/>
              <w:left w:val="single" w:sz="8" w:space="0" w:color="auto"/>
              <w:bottom w:val="single" w:sz="8" w:space="0" w:color="000000"/>
              <w:right w:val="single" w:sz="8" w:space="0" w:color="auto"/>
            </w:tcBorders>
            <w:vAlign w:val="center"/>
            <w:hideMark/>
          </w:tcPr>
          <w:p w14:paraId="28A61426" w14:textId="77777777" w:rsidR="007A4AAA" w:rsidRPr="007A4AAA" w:rsidRDefault="007A4AAA" w:rsidP="007A4AAA">
            <w:pPr>
              <w:rPr>
                <w:b/>
                <w:bCs/>
                <w:color w:val="000000"/>
                <w:sz w:val="18"/>
                <w:szCs w:val="18"/>
              </w:rPr>
            </w:pPr>
          </w:p>
        </w:tc>
        <w:tc>
          <w:tcPr>
            <w:tcW w:w="1610" w:type="dxa"/>
            <w:vMerge/>
            <w:tcBorders>
              <w:top w:val="single" w:sz="8" w:space="0" w:color="auto"/>
              <w:left w:val="single" w:sz="8" w:space="0" w:color="auto"/>
              <w:bottom w:val="single" w:sz="8" w:space="0" w:color="000000"/>
              <w:right w:val="single" w:sz="8" w:space="0" w:color="auto"/>
            </w:tcBorders>
            <w:vAlign w:val="center"/>
            <w:hideMark/>
          </w:tcPr>
          <w:p w14:paraId="065FB233" w14:textId="77777777" w:rsidR="007A4AAA" w:rsidRPr="007A4AAA" w:rsidRDefault="007A4AAA" w:rsidP="007A4AAA">
            <w:pPr>
              <w:rPr>
                <w:b/>
                <w:bCs/>
                <w:color w:val="000000"/>
                <w:sz w:val="18"/>
                <w:szCs w:val="18"/>
              </w:rPr>
            </w:pPr>
          </w:p>
        </w:tc>
        <w:tc>
          <w:tcPr>
            <w:tcW w:w="799" w:type="dxa"/>
            <w:tcBorders>
              <w:top w:val="nil"/>
              <w:left w:val="nil"/>
              <w:bottom w:val="single" w:sz="8" w:space="0" w:color="auto"/>
              <w:right w:val="single" w:sz="8" w:space="0" w:color="auto"/>
            </w:tcBorders>
            <w:shd w:val="clear" w:color="000000" w:fill="FFFFFF"/>
            <w:vAlign w:val="center"/>
            <w:hideMark/>
          </w:tcPr>
          <w:p w14:paraId="20441171" w14:textId="77777777" w:rsidR="007A4AAA" w:rsidRPr="007A4AAA" w:rsidRDefault="007A4AAA" w:rsidP="007A4AAA">
            <w:pPr>
              <w:jc w:val="center"/>
              <w:rPr>
                <w:b/>
                <w:bCs/>
                <w:color w:val="000000"/>
                <w:sz w:val="12"/>
                <w:szCs w:val="12"/>
              </w:rPr>
            </w:pPr>
            <w:r w:rsidRPr="007A4AAA">
              <w:rPr>
                <w:b/>
                <w:bCs/>
                <w:color w:val="000000"/>
                <w:sz w:val="12"/>
                <w:szCs w:val="12"/>
              </w:rPr>
              <w:t>Индекс умеренной засухи</w:t>
            </w:r>
          </w:p>
        </w:tc>
        <w:tc>
          <w:tcPr>
            <w:tcW w:w="819" w:type="dxa"/>
            <w:tcBorders>
              <w:top w:val="nil"/>
              <w:left w:val="nil"/>
              <w:bottom w:val="single" w:sz="8" w:space="0" w:color="auto"/>
              <w:right w:val="single" w:sz="8" w:space="0" w:color="auto"/>
            </w:tcBorders>
            <w:shd w:val="clear" w:color="000000" w:fill="FFFFFF"/>
            <w:vAlign w:val="center"/>
            <w:hideMark/>
          </w:tcPr>
          <w:p w14:paraId="6E5DD764" w14:textId="77777777" w:rsidR="007A4AAA" w:rsidRPr="007A4AAA" w:rsidRDefault="007A4AAA" w:rsidP="007A4AAA">
            <w:pPr>
              <w:jc w:val="center"/>
              <w:rPr>
                <w:b/>
                <w:bCs/>
                <w:color w:val="000000"/>
                <w:sz w:val="12"/>
                <w:szCs w:val="12"/>
              </w:rPr>
            </w:pPr>
            <w:r w:rsidRPr="007A4AAA">
              <w:rPr>
                <w:b/>
                <w:bCs/>
                <w:color w:val="000000"/>
                <w:sz w:val="12"/>
                <w:szCs w:val="12"/>
              </w:rPr>
              <w:t>Индекс значитель-ной засухи</w:t>
            </w:r>
          </w:p>
        </w:tc>
        <w:tc>
          <w:tcPr>
            <w:tcW w:w="711" w:type="dxa"/>
            <w:tcBorders>
              <w:top w:val="nil"/>
              <w:left w:val="nil"/>
              <w:bottom w:val="single" w:sz="8" w:space="0" w:color="auto"/>
              <w:right w:val="single" w:sz="8" w:space="0" w:color="auto"/>
            </w:tcBorders>
            <w:shd w:val="clear" w:color="000000" w:fill="FFFFFF"/>
            <w:vAlign w:val="center"/>
            <w:hideMark/>
          </w:tcPr>
          <w:p w14:paraId="211D1223" w14:textId="77777777" w:rsidR="007A4AAA" w:rsidRPr="007A4AAA" w:rsidRDefault="007A4AAA" w:rsidP="007A4AAA">
            <w:pPr>
              <w:jc w:val="center"/>
              <w:rPr>
                <w:b/>
                <w:bCs/>
                <w:color w:val="000000"/>
                <w:sz w:val="12"/>
                <w:szCs w:val="12"/>
              </w:rPr>
            </w:pPr>
            <w:r w:rsidRPr="007A4AAA">
              <w:rPr>
                <w:b/>
                <w:bCs/>
                <w:color w:val="000000"/>
                <w:sz w:val="12"/>
                <w:szCs w:val="12"/>
              </w:rPr>
              <w:t>Индекс сильной засухи</w:t>
            </w:r>
          </w:p>
        </w:tc>
        <w:tc>
          <w:tcPr>
            <w:tcW w:w="848" w:type="dxa"/>
            <w:tcBorders>
              <w:top w:val="nil"/>
              <w:left w:val="nil"/>
              <w:bottom w:val="single" w:sz="8" w:space="0" w:color="auto"/>
              <w:right w:val="single" w:sz="8" w:space="0" w:color="auto"/>
            </w:tcBorders>
            <w:shd w:val="clear" w:color="000000" w:fill="FFFFFF"/>
            <w:vAlign w:val="center"/>
            <w:hideMark/>
          </w:tcPr>
          <w:p w14:paraId="734D9776" w14:textId="77777777" w:rsidR="007A4AAA" w:rsidRPr="007A4AAA" w:rsidRDefault="007A4AAA" w:rsidP="007A4AAA">
            <w:pPr>
              <w:jc w:val="center"/>
              <w:rPr>
                <w:b/>
                <w:bCs/>
                <w:color w:val="000000"/>
                <w:sz w:val="12"/>
                <w:szCs w:val="12"/>
              </w:rPr>
            </w:pPr>
            <w:r w:rsidRPr="007A4AAA">
              <w:rPr>
                <w:b/>
                <w:bCs/>
                <w:color w:val="000000"/>
                <w:sz w:val="12"/>
                <w:szCs w:val="12"/>
              </w:rPr>
              <w:t>Индекс умеренной засухи</w:t>
            </w:r>
          </w:p>
        </w:tc>
        <w:tc>
          <w:tcPr>
            <w:tcW w:w="850" w:type="dxa"/>
            <w:tcBorders>
              <w:top w:val="nil"/>
              <w:left w:val="nil"/>
              <w:bottom w:val="single" w:sz="8" w:space="0" w:color="auto"/>
              <w:right w:val="single" w:sz="8" w:space="0" w:color="auto"/>
            </w:tcBorders>
            <w:shd w:val="clear" w:color="000000" w:fill="FFFFFF"/>
            <w:vAlign w:val="center"/>
            <w:hideMark/>
          </w:tcPr>
          <w:p w14:paraId="02B88667" w14:textId="77777777" w:rsidR="007A4AAA" w:rsidRPr="007A4AAA" w:rsidRDefault="007A4AAA" w:rsidP="007A4AAA">
            <w:pPr>
              <w:jc w:val="center"/>
              <w:rPr>
                <w:b/>
                <w:bCs/>
                <w:color w:val="000000"/>
                <w:sz w:val="12"/>
                <w:szCs w:val="12"/>
              </w:rPr>
            </w:pPr>
            <w:r w:rsidRPr="007A4AAA">
              <w:rPr>
                <w:b/>
                <w:bCs/>
                <w:color w:val="000000"/>
                <w:sz w:val="12"/>
                <w:szCs w:val="12"/>
              </w:rPr>
              <w:t>Индекс значитель-ной засухи</w:t>
            </w:r>
          </w:p>
        </w:tc>
        <w:tc>
          <w:tcPr>
            <w:tcW w:w="711" w:type="dxa"/>
            <w:tcBorders>
              <w:top w:val="nil"/>
              <w:left w:val="nil"/>
              <w:bottom w:val="single" w:sz="8" w:space="0" w:color="auto"/>
              <w:right w:val="single" w:sz="8" w:space="0" w:color="auto"/>
            </w:tcBorders>
            <w:shd w:val="clear" w:color="000000" w:fill="FFFFFF"/>
            <w:vAlign w:val="center"/>
            <w:hideMark/>
          </w:tcPr>
          <w:p w14:paraId="7C08CCB2" w14:textId="77777777" w:rsidR="007A4AAA" w:rsidRPr="007A4AAA" w:rsidRDefault="007A4AAA" w:rsidP="007A4AAA">
            <w:pPr>
              <w:jc w:val="center"/>
              <w:rPr>
                <w:b/>
                <w:bCs/>
                <w:color w:val="000000"/>
                <w:sz w:val="12"/>
                <w:szCs w:val="12"/>
              </w:rPr>
            </w:pPr>
            <w:r w:rsidRPr="007A4AAA">
              <w:rPr>
                <w:b/>
                <w:bCs/>
                <w:color w:val="000000"/>
                <w:sz w:val="12"/>
                <w:szCs w:val="12"/>
              </w:rPr>
              <w:t>Индекс сильной засухи</w:t>
            </w:r>
          </w:p>
        </w:tc>
        <w:tc>
          <w:tcPr>
            <w:tcW w:w="882" w:type="dxa"/>
            <w:tcBorders>
              <w:top w:val="nil"/>
              <w:left w:val="nil"/>
              <w:bottom w:val="single" w:sz="8" w:space="0" w:color="auto"/>
              <w:right w:val="single" w:sz="8" w:space="0" w:color="auto"/>
            </w:tcBorders>
            <w:shd w:val="clear" w:color="000000" w:fill="FFFFFF"/>
            <w:vAlign w:val="center"/>
            <w:hideMark/>
          </w:tcPr>
          <w:p w14:paraId="78A1BA1B" w14:textId="77777777" w:rsidR="007A4AAA" w:rsidRPr="007A4AAA" w:rsidRDefault="007A4AAA" w:rsidP="007A4AAA">
            <w:pPr>
              <w:jc w:val="center"/>
              <w:rPr>
                <w:b/>
                <w:bCs/>
                <w:color w:val="000000"/>
                <w:sz w:val="12"/>
                <w:szCs w:val="12"/>
              </w:rPr>
            </w:pPr>
            <w:r w:rsidRPr="007A4AAA">
              <w:rPr>
                <w:b/>
                <w:bCs/>
                <w:color w:val="000000"/>
                <w:sz w:val="12"/>
                <w:szCs w:val="12"/>
              </w:rPr>
              <w:t>Индекс экстремаль-ной засухи</w:t>
            </w:r>
          </w:p>
        </w:tc>
        <w:tc>
          <w:tcPr>
            <w:tcW w:w="817" w:type="dxa"/>
            <w:tcBorders>
              <w:top w:val="nil"/>
              <w:left w:val="nil"/>
              <w:bottom w:val="single" w:sz="8" w:space="0" w:color="auto"/>
              <w:right w:val="single" w:sz="8" w:space="0" w:color="auto"/>
            </w:tcBorders>
            <w:shd w:val="clear" w:color="000000" w:fill="FFFFFF"/>
            <w:vAlign w:val="center"/>
            <w:hideMark/>
          </w:tcPr>
          <w:p w14:paraId="6F6D8EDF" w14:textId="77777777" w:rsidR="007A4AAA" w:rsidRPr="007A4AAA" w:rsidRDefault="007A4AAA" w:rsidP="007A4AAA">
            <w:pPr>
              <w:jc w:val="center"/>
              <w:rPr>
                <w:b/>
                <w:bCs/>
                <w:color w:val="000000"/>
                <w:sz w:val="12"/>
                <w:szCs w:val="12"/>
              </w:rPr>
            </w:pPr>
            <w:r w:rsidRPr="007A4AAA">
              <w:rPr>
                <w:b/>
                <w:bCs/>
                <w:color w:val="000000"/>
                <w:sz w:val="12"/>
                <w:szCs w:val="12"/>
              </w:rPr>
              <w:t>Индекс умеренной засухи</w:t>
            </w:r>
          </w:p>
        </w:tc>
        <w:tc>
          <w:tcPr>
            <w:tcW w:w="851" w:type="dxa"/>
            <w:tcBorders>
              <w:top w:val="nil"/>
              <w:left w:val="nil"/>
              <w:bottom w:val="single" w:sz="8" w:space="0" w:color="auto"/>
              <w:right w:val="single" w:sz="8" w:space="0" w:color="auto"/>
            </w:tcBorders>
            <w:shd w:val="clear" w:color="000000" w:fill="FFFFFF"/>
            <w:vAlign w:val="center"/>
            <w:hideMark/>
          </w:tcPr>
          <w:p w14:paraId="590F04F6" w14:textId="77777777" w:rsidR="007A4AAA" w:rsidRPr="007A4AAA" w:rsidRDefault="007A4AAA" w:rsidP="007A4AAA">
            <w:pPr>
              <w:jc w:val="center"/>
              <w:rPr>
                <w:b/>
                <w:bCs/>
                <w:color w:val="000000"/>
                <w:sz w:val="12"/>
                <w:szCs w:val="12"/>
              </w:rPr>
            </w:pPr>
            <w:r w:rsidRPr="007A4AAA">
              <w:rPr>
                <w:b/>
                <w:bCs/>
                <w:color w:val="000000"/>
                <w:sz w:val="12"/>
                <w:szCs w:val="12"/>
              </w:rPr>
              <w:t>Индекс значитель-ной засухи</w:t>
            </w:r>
          </w:p>
        </w:tc>
      </w:tr>
      <w:tr w:rsidR="007A4AAA" w:rsidRPr="007A4AAA" w14:paraId="6C94AC8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B4EAA76" w14:textId="77777777" w:rsidR="007A4AAA" w:rsidRPr="007A4AAA" w:rsidRDefault="007A4AAA" w:rsidP="007A4AAA">
            <w:pPr>
              <w:jc w:val="center"/>
              <w:rPr>
                <w:color w:val="000000"/>
                <w:sz w:val="18"/>
                <w:szCs w:val="18"/>
              </w:rPr>
            </w:pPr>
            <w:r w:rsidRPr="007A4AAA">
              <w:rPr>
                <w:color w:val="000000"/>
                <w:sz w:val="18"/>
                <w:szCs w:val="18"/>
              </w:rPr>
              <w:t>1</w:t>
            </w:r>
          </w:p>
        </w:tc>
        <w:tc>
          <w:tcPr>
            <w:tcW w:w="1451" w:type="dxa"/>
            <w:tcBorders>
              <w:top w:val="nil"/>
              <w:left w:val="nil"/>
              <w:bottom w:val="single" w:sz="8" w:space="0" w:color="auto"/>
              <w:right w:val="single" w:sz="8" w:space="0" w:color="auto"/>
            </w:tcBorders>
            <w:shd w:val="clear" w:color="auto" w:fill="auto"/>
            <w:noWrap/>
            <w:vAlign w:val="center"/>
            <w:hideMark/>
          </w:tcPr>
          <w:p w14:paraId="73EE4DB3"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1827CE41" w14:textId="77777777" w:rsidR="007A4AAA" w:rsidRPr="007A4AAA" w:rsidRDefault="007A4AAA" w:rsidP="007A4AAA">
            <w:pPr>
              <w:rPr>
                <w:color w:val="000000"/>
                <w:sz w:val="18"/>
                <w:szCs w:val="18"/>
              </w:rPr>
            </w:pPr>
            <w:r w:rsidRPr="007A4AAA">
              <w:rPr>
                <w:color w:val="000000"/>
                <w:sz w:val="18"/>
                <w:szCs w:val="18"/>
              </w:rPr>
              <w:t>Абайский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A2061C3" w14:textId="77777777" w:rsidR="007A4AAA" w:rsidRPr="007A4AAA" w:rsidRDefault="007A4AAA" w:rsidP="007A4AAA">
            <w:pPr>
              <w:jc w:val="right"/>
              <w:rPr>
                <w:color w:val="000000"/>
                <w:sz w:val="18"/>
                <w:szCs w:val="18"/>
              </w:rPr>
            </w:pPr>
            <w:r w:rsidRPr="007A4AAA">
              <w:rPr>
                <w:color w:val="000000"/>
                <w:sz w:val="18"/>
                <w:szCs w:val="18"/>
              </w:rPr>
              <w:t>0,9620</w:t>
            </w:r>
          </w:p>
        </w:tc>
        <w:tc>
          <w:tcPr>
            <w:tcW w:w="819" w:type="dxa"/>
            <w:tcBorders>
              <w:top w:val="nil"/>
              <w:left w:val="nil"/>
              <w:bottom w:val="single" w:sz="8" w:space="0" w:color="auto"/>
              <w:right w:val="single" w:sz="8" w:space="0" w:color="auto"/>
            </w:tcBorders>
            <w:shd w:val="clear" w:color="auto" w:fill="auto"/>
            <w:noWrap/>
            <w:vAlign w:val="center"/>
            <w:hideMark/>
          </w:tcPr>
          <w:p w14:paraId="575360FC" w14:textId="77777777" w:rsidR="007A4AAA" w:rsidRPr="007A4AAA" w:rsidRDefault="007A4AAA" w:rsidP="007A4AAA">
            <w:pPr>
              <w:jc w:val="right"/>
              <w:rPr>
                <w:color w:val="000000"/>
                <w:sz w:val="18"/>
                <w:szCs w:val="18"/>
              </w:rPr>
            </w:pPr>
            <w:r w:rsidRPr="007A4AAA">
              <w:rPr>
                <w:color w:val="000000"/>
                <w:sz w:val="18"/>
                <w:szCs w:val="18"/>
              </w:rPr>
              <w:t>1,3380</w:t>
            </w:r>
          </w:p>
        </w:tc>
        <w:tc>
          <w:tcPr>
            <w:tcW w:w="711" w:type="dxa"/>
            <w:tcBorders>
              <w:top w:val="nil"/>
              <w:left w:val="nil"/>
              <w:bottom w:val="single" w:sz="8" w:space="0" w:color="auto"/>
              <w:right w:val="single" w:sz="8" w:space="0" w:color="auto"/>
            </w:tcBorders>
            <w:shd w:val="clear" w:color="auto" w:fill="auto"/>
            <w:noWrap/>
            <w:vAlign w:val="center"/>
            <w:hideMark/>
          </w:tcPr>
          <w:p w14:paraId="34BC9A02" w14:textId="77777777" w:rsidR="007A4AAA" w:rsidRPr="007A4AAA" w:rsidRDefault="007A4AAA" w:rsidP="007A4AAA">
            <w:pPr>
              <w:jc w:val="right"/>
              <w:rPr>
                <w:color w:val="000000"/>
                <w:sz w:val="18"/>
                <w:szCs w:val="18"/>
              </w:rPr>
            </w:pPr>
            <w:r w:rsidRPr="007A4AAA">
              <w:rPr>
                <w:color w:val="000000"/>
                <w:sz w:val="18"/>
                <w:szCs w:val="18"/>
              </w:rPr>
              <w:t>1,6020</w:t>
            </w:r>
          </w:p>
        </w:tc>
        <w:tc>
          <w:tcPr>
            <w:tcW w:w="848" w:type="dxa"/>
            <w:tcBorders>
              <w:top w:val="nil"/>
              <w:left w:val="nil"/>
              <w:bottom w:val="single" w:sz="8" w:space="0" w:color="auto"/>
              <w:right w:val="single" w:sz="8" w:space="0" w:color="auto"/>
            </w:tcBorders>
            <w:shd w:val="clear" w:color="auto" w:fill="auto"/>
            <w:noWrap/>
            <w:vAlign w:val="center"/>
            <w:hideMark/>
          </w:tcPr>
          <w:p w14:paraId="426D1F3C" w14:textId="77777777" w:rsidR="007A4AAA" w:rsidRPr="007A4AAA" w:rsidRDefault="007A4AAA" w:rsidP="007A4AAA">
            <w:pPr>
              <w:jc w:val="right"/>
              <w:rPr>
                <w:color w:val="000000"/>
                <w:sz w:val="18"/>
                <w:szCs w:val="18"/>
              </w:rPr>
            </w:pPr>
            <w:r w:rsidRPr="007A4AAA">
              <w:rPr>
                <w:color w:val="000000"/>
                <w:sz w:val="18"/>
                <w:szCs w:val="18"/>
              </w:rPr>
              <w:t>0,8670</w:t>
            </w:r>
          </w:p>
        </w:tc>
        <w:tc>
          <w:tcPr>
            <w:tcW w:w="850" w:type="dxa"/>
            <w:tcBorders>
              <w:top w:val="nil"/>
              <w:left w:val="nil"/>
              <w:bottom w:val="single" w:sz="8" w:space="0" w:color="auto"/>
              <w:right w:val="single" w:sz="8" w:space="0" w:color="auto"/>
            </w:tcBorders>
            <w:shd w:val="clear" w:color="auto" w:fill="auto"/>
            <w:noWrap/>
            <w:vAlign w:val="center"/>
            <w:hideMark/>
          </w:tcPr>
          <w:p w14:paraId="6F5418D6" w14:textId="77777777" w:rsidR="007A4AAA" w:rsidRPr="007A4AAA" w:rsidRDefault="007A4AAA" w:rsidP="007A4AAA">
            <w:pPr>
              <w:jc w:val="right"/>
              <w:rPr>
                <w:color w:val="000000"/>
                <w:sz w:val="18"/>
                <w:szCs w:val="18"/>
              </w:rPr>
            </w:pPr>
            <w:r w:rsidRPr="007A4AAA">
              <w:rPr>
                <w:color w:val="000000"/>
                <w:sz w:val="18"/>
                <w:szCs w:val="18"/>
              </w:rPr>
              <w:t>1,1260</w:t>
            </w:r>
          </w:p>
        </w:tc>
        <w:tc>
          <w:tcPr>
            <w:tcW w:w="711" w:type="dxa"/>
            <w:tcBorders>
              <w:top w:val="nil"/>
              <w:left w:val="nil"/>
              <w:bottom w:val="single" w:sz="8" w:space="0" w:color="auto"/>
              <w:right w:val="single" w:sz="8" w:space="0" w:color="auto"/>
            </w:tcBorders>
            <w:shd w:val="clear" w:color="auto" w:fill="auto"/>
            <w:noWrap/>
            <w:vAlign w:val="center"/>
            <w:hideMark/>
          </w:tcPr>
          <w:p w14:paraId="0849B3FF" w14:textId="77777777" w:rsidR="007A4AAA" w:rsidRPr="007A4AAA" w:rsidRDefault="007A4AAA" w:rsidP="007A4AAA">
            <w:pPr>
              <w:jc w:val="right"/>
              <w:rPr>
                <w:color w:val="000000"/>
                <w:sz w:val="18"/>
                <w:szCs w:val="18"/>
              </w:rPr>
            </w:pPr>
            <w:r w:rsidRPr="007A4AAA">
              <w:rPr>
                <w:color w:val="000000"/>
                <w:sz w:val="18"/>
                <w:szCs w:val="18"/>
              </w:rPr>
              <w:t>1,3540</w:t>
            </w:r>
          </w:p>
        </w:tc>
        <w:tc>
          <w:tcPr>
            <w:tcW w:w="882" w:type="dxa"/>
            <w:tcBorders>
              <w:top w:val="nil"/>
              <w:left w:val="nil"/>
              <w:bottom w:val="single" w:sz="8" w:space="0" w:color="auto"/>
              <w:right w:val="single" w:sz="8" w:space="0" w:color="auto"/>
            </w:tcBorders>
            <w:shd w:val="clear" w:color="auto" w:fill="auto"/>
            <w:noWrap/>
            <w:vAlign w:val="center"/>
            <w:hideMark/>
          </w:tcPr>
          <w:p w14:paraId="0E8AE0A2" w14:textId="77777777" w:rsidR="007A4AAA" w:rsidRPr="007A4AAA" w:rsidRDefault="007A4AAA" w:rsidP="007A4AAA">
            <w:pPr>
              <w:jc w:val="right"/>
              <w:rPr>
                <w:color w:val="000000"/>
                <w:sz w:val="18"/>
                <w:szCs w:val="18"/>
              </w:rPr>
            </w:pPr>
            <w:r w:rsidRPr="007A4AAA">
              <w:rPr>
                <w:color w:val="000000"/>
                <w:sz w:val="18"/>
                <w:szCs w:val="18"/>
              </w:rPr>
              <w:t>1,5890</w:t>
            </w:r>
          </w:p>
        </w:tc>
        <w:tc>
          <w:tcPr>
            <w:tcW w:w="817" w:type="dxa"/>
            <w:tcBorders>
              <w:top w:val="nil"/>
              <w:left w:val="nil"/>
              <w:bottom w:val="single" w:sz="8" w:space="0" w:color="auto"/>
              <w:right w:val="single" w:sz="8" w:space="0" w:color="auto"/>
            </w:tcBorders>
            <w:shd w:val="clear" w:color="auto" w:fill="auto"/>
            <w:noWrap/>
            <w:vAlign w:val="center"/>
            <w:hideMark/>
          </w:tcPr>
          <w:p w14:paraId="00D853AA" w14:textId="77777777" w:rsidR="007A4AAA" w:rsidRPr="007A4AAA" w:rsidRDefault="007A4AAA" w:rsidP="007A4AAA">
            <w:pPr>
              <w:jc w:val="right"/>
              <w:rPr>
                <w:color w:val="000000"/>
                <w:sz w:val="18"/>
                <w:szCs w:val="18"/>
              </w:rPr>
            </w:pPr>
            <w:r w:rsidRPr="007A4AAA">
              <w:rPr>
                <w:color w:val="000000"/>
                <w:sz w:val="18"/>
                <w:szCs w:val="18"/>
              </w:rPr>
              <w:t>0,7860</w:t>
            </w:r>
          </w:p>
        </w:tc>
        <w:tc>
          <w:tcPr>
            <w:tcW w:w="851" w:type="dxa"/>
            <w:tcBorders>
              <w:top w:val="nil"/>
              <w:left w:val="nil"/>
              <w:bottom w:val="single" w:sz="8" w:space="0" w:color="auto"/>
              <w:right w:val="single" w:sz="8" w:space="0" w:color="auto"/>
            </w:tcBorders>
            <w:shd w:val="clear" w:color="auto" w:fill="auto"/>
            <w:noWrap/>
            <w:vAlign w:val="center"/>
            <w:hideMark/>
          </w:tcPr>
          <w:p w14:paraId="060E45B4" w14:textId="77777777" w:rsidR="007A4AAA" w:rsidRPr="007A4AAA" w:rsidRDefault="007A4AAA" w:rsidP="007A4AAA">
            <w:pPr>
              <w:jc w:val="right"/>
              <w:rPr>
                <w:color w:val="000000"/>
                <w:sz w:val="18"/>
                <w:szCs w:val="18"/>
              </w:rPr>
            </w:pPr>
            <w:r w:rsidRPr="007A4AAA">
              <w:rPr>
                <w:color w:val="000000"/>
                <w:sz w:val="18"/>
                <w:szCs w:val="18"/>
              </w:rPr>
              <w:t>1,0500</w:t>
            </w:r>
          </w:p>
        </w:tc>
      </w:tr>
      <w:tr w:rsidR="007A4AAA" w:rsidRPr="007A4AAA" w14:paraId="2DD97F6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EACC8B2" w14:textId="77777777" w:rsidR="007A4AAA" w:rsidRPr="007A4AAA" w:rsidRDefault="007A4AAA" w:rsidP="007A4AAA">
            <w:pPr>
              <w:jc w:val="center"/>
              <w:rPr>
                <w:color w:val="000000"/>
                <w:sz w:val="18"/>
                <w:szCs w:val="18"/>
              </w:rPr>
            </w:pPr>
            <w:r w:rsidRPr="007A4AAA">
              <w:rPr>
                <w:color w:val="000000"/>
                <w:sz w:val="18"/>
                <w:szCs w:val="18"/>
              </w:rPr>
              <w:t>2</w:t>
            </w:r>
          </w:p>
        </w:tc>
        <w:tc>
          <w:tcPr>
            <w:tcW w:w="1451" w:type="dxa"/>
            <w:tcBorders>
              <w:top w:val="nil"/>
              <w:left w:val="nil"/>
              <w:bottom w:val="single" w:sz="8" w:space="0" w:color="auto"/>
              <w:right w:val="single" w:sz="8" w:space="0" w:color="auto"/>
            </w:tcBorders>
            <w:shd w:val="clear" w:color="auto" w:fill="auto"/>
            <w:noWrap/>
            <w:vAlign w:val="center"/>
            <w:hideMark/>
          </w:tcPr>
          <w:p w14:paraId="659C07B0"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2DDFDF87" w14:textId="77777777" w:rsidR="007A4AAA" w:rsidRPr="007A4AAA" w:rsidRDefault="007A4AAA" w:rsidP="007A4AAA">
            <w:pPr>
              <w:rPr>
                <w:color w:val="000000"/>
                <w:sz w:val="18"/>
                <w:szCs w:val="18"/>
              </w:rPr>
            </w:pPr>
            <w:r w:rsidRPr="007A4AAA">
              <w:rPr>
                <w:color w:val="000000"/>
                <w:sz w:val="18"/>
                <w:szCs w:val="18"/>
              </w:rPr>
              <w:t>Аксуатский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08F09CD" w14:textId="77777777" w:rsidR="007A4AAA" w:rsidRPr="007A4AAA" w:rsidRDefault="007A4AAA" w:rsidP="007A4AAA">
            <w:pPr>
              <w:jc w:val="right"/>
              <w:rPr>
                <w:color w:val="000000"/>
                <w:sz w:val="18"/>
                <w:szCs w:val="18"/>
              </w:rPr>
            </w:pPr>
            <w:r w:rsidRPr="007A4AAA">
              <w:rPr>
                <w:color w:val="000000"/>
                <w:sz w:val="18"/>
                <w:szCs w:val="18"/>
              </w:rPr>
              <w:t>1,1800</w:t>
            </w:r>
          </w:p>
        </w:tc>
        <w:tc>
          <w:tcPr>
            <w:tcW w:w="819" w:type="dxa"/>
            <w:tcBorders>
              <w:top w:val="nil"/>
              <w:left w:val="nil"/>
              <w:bottom w:val="single" w:sz="8" w:space="0" w:color="auto"/>
              <w:right w:val="single" w:sz="8" w:space="0" w:color="auto"/>
            </w:tcBorders>
            <w:shd w:val="clear" w:color="auto" w:fill="auto"/>
            <w:noWrap/>
            <w:vAlign w:val="center"/>
            <w:hideMark/>
          </w:tcPr>
          <w:p w14:paraId="0A77A317" w14:textId="77777777" w:rsidR="007A4AAA" w:rsidRPr="007A4AAA" w:rsidRDefault="007A4AAA" w:rsidP="007A4AAA">
            <w:pPr>
              <w:jc w:val="right"/>
              <w:rPr>
                <w:color w:val="000000"/>
                <w:sz w:val="18"/>
                <w:szCs w:val="18"/>
              </w:rPr>
            </w:pPr>
            <w:r w:rsidRPr="007A4AAA">
              <w:rPr>
                <w:color w:val="000000"/>
                <w:sz w:val="18"/>
                <w:szCs w:val="18"/>
              </w:rPr>
              <w:t>1,6140</w:t>
            </w:r>
          </w:p>
        </w:tc>
        <w:tc>
          <w:tcPr>
            <w:tcW w:w="711" w:type="dxa"/>
            <w:tcBorders>
              <w:top w:val="nil"/>
              <w:left w:val="nil"/>
              <w:bottom w:val="single" w:sz="8" w:space="0" w:color="auto"/>
              <w:right w:val="single" w:sz="8" w:space="0" w:color="auto"/>
            </w:tcBorders>
            <w:shd w:val="clear" w:color="auto" w:fill="auto"/>
            <w:noWrap/>
            <w:vAlign w:val="center"/>
            <w:hideMark/>
          </w:tcPr>
          <w:p w14:paraId="2AB863E1" w14:textId="77777777" w:rsidR="007A4AAA" w:rsidRPr="007A4AAA" w:rsidRDefault="007A4AAA" w:rsidP="007A4AAA">
            <w:pPr>
              <w:jc w:val="right"/>
              <w:rPr>
                <w:color w:val="000000"/>
                <w:sz w:val="18"/>
                <w:szCs w:val="18"/>
              </w:rPr>
            </w:pPr>
            <w:r w:rsidRPr="007A4AAA">
              <w:rPr>
                <w:color w:val="000000"/>
                <w:sz w:val="18"/>
                <w:szCs w:val="18"/>
              </w:rPr>
              <w:t>1,9180</w:t>
            </w:r>
          </w:p>
        </w:tc>
        <w:tc>
          <w:tcPr>
            <w:tcW w:w="848" w:type="dxa"/>
            <w:tcBorders>
              <w:top w:val="nil"/>
              <w:left w:val="nil"/>
              <w:bottom w:val="single" w:sz="8" w:space="0" w:color="auto"/>
              <w:right w:val="single" w:sz="8" w:space="0" w:color="auto"/>
            </w:tcBorders>
            <w:shd w:val="clear" w:color="auto" w:fill="auto"/>
            <w:noWrap/>
            <w:vAlign w:val="center"/>
            <w:hideMark/>
          </w:tcPr>
          <w:p w14:paraId="7EDC6864" w14:textId="77777777" w:rsidR="007A4AAA" w:rsidRPr="007A4AAA" w:rsidRDefault="007A4AAA" w:rsidP="007A4AAA">
            <w:pPr>
              <w:jc w:val="right"/>
              <w:rPr>
                <w:color w:val="000000"/>
                <w:sz w:val="18"/>
                <w:szCs w:val="18"/>
              </w:rPr>
            </w:pPr>
            <w:r w:rsidRPr="007A4AAA">
              <w:rPr>
                <w:color w:val="000000"/>
                <w:sz w:val="18"/>
                <w:szCs w:val="18"/>
              </w:rPr>
              <w:t>1,1630</w:t>
            </w:r>
          </w:p>
        </w:tc>
        <w:tc>
          <w:tcPr>
            <w:tcW w:w="850" w:type="dxa"/>
            <w:tcBorders>
              <w:top w:val="nil"/>
              <w:left w:val="nil"/>
              <w:bottom w:val="single" w:sz="8" w:space="0" w:color="auto"/>
              <w:right w:val="single" w:sz="8" w:space="0" w:color="auto"/>
            </w:tcBorders>
            <w:shd w:val="clear" w:color="auto" w:fill="auto"/>
            <w:noWrap/>
            <w:vAlign w:val="center"/>
            <w:hideMark/>
          </w:tcPr>
          <w:p w14:paraId="689DCEFB" w14:textId="77777777" w:rsidR="007A4AAA" w:rsidRPr="007A4AAA" w:rsidRDefault="007A4AAA" w:rsidP="007A4AAA">
            <w:pPr>
              <w:jc w:val="right"/>
              <w:rPr>
                <w:color w:val="000000"/>
                <w:sz w:val="18"/>
                <w:szCs w:val="18"/>
              </w:rPr>
            </w:pPr>
            <w:r w:rsidRPr="007A4AAA">
              <w:rPr>
                <w:color w:val="000000"/>
                <w:sz w:val="18"/>
                <w:szCs w:val="18"/>
              </w:rPr>
              <w:t>1,4850</w:t>
            </w:r>
          </w:p>
        </w:tc>
        <w:tc>
          <w:tcPr>
            <w:tcW w:w="711" w:type="dxa"/>
            <w:tcBorders>
              <w:top w:val="nil"/>
              <w:left w:val="nil"/>
              <w:bottom w:val="single" w:sz="8" w:space="0" w:color="auto"/>
              <w:right w:val="single" w:sz="8" w:space="0" w:color="auto"/>
            </w:tcBorders>
            <w:shd w:val="clear" w:color="auto" w:fill="auto"/>
            <w:noWrap/>
            <w:vAlign w:val="center"/>
            <w:hideMark/>
          </w:tcPr>
          <w:p w14:paraId="091A6527" w14:textId="77777777" w:rsidR="007A4AAA" w:rsidRPr="007A4AAA" w:rsidRDefault="007A4AAA" w:rsidP="007A4AAA">
            <w:pPr>
              <w:jc w:val="right"/>
              <w:rPr>
                <w:color w:val="000000"/>
                <w:sz w:val="18"/>
                <w:szCs w:val="18"/>
              </w:rPr>
            </w:pPr>
            <w:r w:rsidRPr="007A4AAA">
              <w:rPr>
                <w:color w:val="000000"/>
                <w:sz w:val="18"/>
                <w:szCs w:val="18"/>
              </w:rPr>
              <w:t>1,7700</w:t>
            </w:r>
          </w:p>
        </w:tc>
        <w:tc>
          <w:tcPr>
            <w:tcW w:w="882" w:type="dxa"/>
            <w:tcBorders>
              <w:top w:val="nil"/>
              <w:left w:val="nil"/>
              <w:bottom w:val="single" w:sz="8" w:space="0" w:color="auto"/>
              <w:right w:val="single" w:sz="8" w:space="0" w:color="auto"/>
            </w:tcBorders>
            <w:shd w:val="clear" w:color="auto" w:fill="auto"/>
            <w:noWrap/>
            <w:vAlign w:val="center"/>
            <w:hideMark/>
          </w:tcPr>
          <w:p w14:paraId="54A74735" w14:textId="77777777" w:rsidR="007A4AAA" w:rsidRPr="007A4AAA" w:rsidRDefault="007A4AAA" w:rsidP="007A4AAA">
            <w:pPr>
              <w:jc w:val="right"/>
              <w:rPr>
                <w:color w:val="000000"/>
                <w:sz w:val="18"/>
                <w:szCs w:val="18"/>
              </w:rPr>
            </w:pPr>
            <w:r w:rsidRPr="007A4AAA">
              <w:rPr>
                <w:color w:val="000000"/>
                <w:sz w:val="18"/>
                <w:szCs w:val="18"/>
              </w:rPr>
              <w:t>2,0610</w:t>
            </w:r>
          </w:p>
        </w:tc>
        <w:tc>
          <w:tcPr>
            <w:tcW w:w="817" w:type="dxa"/>
            <w:tcBorders>
              <w:top w:val="nil"/>
              <w:left w:val="nil"/>
              <w:bottom w:val="single" w:sz="8" w:space="0" w:color="auto"/>
              <w:right w:val="single" w:sz="8" w:space="0" w:color="auto"/>
            </w:tcBorders>
            <w:shd w:val="clear" w:color="auto" w:fill="auto"/>
            <w:noWrap/>
            <w:vAlign w:val="center"/>
            <w:hideMark/>
          </w:tcPr>
          <w:p w14:paraId="3063A561" w14:textId="77777777" w:rsidR="007A4AAA" w:rsidRPr="007A4AAA" w:rsidRDefault="007A4AAA" w:rsidP="007A4AAA">
            <w:pPr>
              <w:jc w:val="right"/>
              <w:rPr>
                <w:color w:val="000000"/>
                <w:sz w:val="18"/>
                <w:szCs w:val="18"/>
              </w:rPr>
            </w:pPr>
            <w:r w:rsidRPr="007A4AAA">
              <w:rPr>
                <w:color w:val="000000"/>
                <w:sz w:val="18"/>
                <w:szCs w:val="18"/>
              </w:rPr>
              <w:t>0,9660</w:t>
            </w:r>
          </w:p>
        </w:tc>
        <w:tc>
          <w:tcPr>
            <w:tcW w:w="851" w:type="dxa"/>
            <w:tcBorders>
              <w:top w:val="nil"/>
              <w:left w:val="nil"/>
              <w:bottom w:val="single" w:sz="8" w:space="0" w:color="auto"/>
              <w:right w:val="single" w:sz="8" w:space="0" w:color="auto"/>
            </w:tcBorders>
            <w:shd w:val="clear" w:color="auto" w:fill="auto"/>
            <w:noWrap/>
            <w:vAlign w:val="center"/>
            <w:hideMark/>
          </w:tcPr>
          <w:p w14:paraId="79CC4E01" w14:textId="77777777" w:rsidR="007A4AAA" w:rsidRPr="007A4AAA" w:rsidRDefault="007A4AAA" w:rsidP="007A4AAA">
            <w:pPr>
              <w:jc w:val="right"/>
              <w:rPr>
                <w:color w:val="000000"/>
                <w:sz w:val="18"/>
                <w:szCs w:val="18"/>
              </w:rPr>
            </w:pPr>
            <w:r w:rsidRPr="007A4AAA">
              <w:rPr>
                <w:color w:val="000000"/>
                <w:sz w:val="18"/>
                <w:szCs w:val="18"/>
              </w:rPr>
              <w:t>1,2330</w:t>
            </w:r>
          </w:p>
        </w:tc>
      </w:tr>
      <w:tr w:rsidR="007A4AAA" w:rsidRPr="007A4AAA" w14:paraId="79DFD98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BF9D383" w14:textId="77777777" w:rsidR="007A4AAA" w:rsidRPr="007A4AAA" w:rsidRDefault="007A4AAA" w:rsidP="007A4AAA">
            <w:pPr>
              <w:jc w:val="center"/>
              <w:rPr>
                <w:color w:val="000000"/>
                <w:sz w:val="18"/>
                <w:szCs w:val="18"/>
              </w:rPr>
            </w:pPr>
            <w:r w:rsidRPr="007A4AAA">
              <w:rPr>
                <w:color w:val="000000"/>
                <w:sz w:val="18"/>
                <w:szCs w:val="18"/>
              </w:rPr>
              <w:t>3</w:t>
            </w:r>
          </w:p>
        </w:tc>
        <w:tc>
          <w:tcPr>
            <w:tcW w:w="1451" w:type="dxa"/>
            <w:tcBorders>
              <w:top w:val="nil"/>
              <w:left w:val="nil"/>
              <w:bottom w:val="single" w:sz="8" w:space="0" w:color="auto"/>
              <w:right w:val="single" w:sz="8" w:space="0" w:color="auto"/>
            </w:tcBorders>
            <w:shd w:val="clear" w:color="auto" w:fill="auto"/>
            <w:noWrap/>
            <w:vAlign w:val="center"/>
            <w:hideMark/>
          </w:tcPr>
          <w:p w14:paraId="0A33FF71"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07DB4408" w14:textId="77777777" w:rsidR="007A4AAA" w:rsidRPr="007A4AAA" w:rsidRDefault="007A4AAA" w:rsidP="007A4AAA">
            <w:pPr>
              <w:rPr>
                <w:color w:val="000000"/>
                <w:sz w:val="18"/>
                <w:szCs w:val="18"/>
              </w:rPr>
            </w:pPr>
            <w:r w:rsidRPr="007A4AAA">
              <w:rPr>
                <w:color w:val="000000"/>
                <w:sz w:val="18"/>
                <w:szCs w:val="18"/>
              </w:rPr>
              <w:t>Аягозский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1CDA04E" w14:textId="77777777" w:rsidR="007A4AAA" w:rsidRPr="007A4AAA" w:rsidRDefault="007A4AAA" w:rsidP="007A4AAA">
            <w:pPr>
              <w:jc w:val="right"/>
              <w:rPr>
                <w:color w:val="000000"/>
                <w:sz w:val="18"/>
                <w:szCs w:val="18"/>
              </w:rPr>
            </w:pPr>
            <w:r w:rsidRPr="007A4AAA">
              <w:rPr>
                <w:color w:val="000000"/>
                <w:sz w:val="18"/>
                <w:szCs w:val="18"/>
              </w:rPr>
              <w:t>0,8450</w:t>
            </w:r>
          </w:p>
        </w:tc>
        <w:tc>
          <w:tcPr>
            <w:tcW w:w="819" w:type="dxa"/>
            <w:tcBorders>
              <w:top w:val="nil"/>
              <w:left w:val="nil"/>
              <w:bottom w:val="single" w:sz="8" w:space="0" w:color="auto"/>
              <w:right w:val="single" w:sz="8" w:space="0" w:color="auto"/>
            </w:tcBorders>
            <w:shd w:val="clear" w:color="auto" w:fill="auto"/>
            <w:noWrap/>
            <w:vAlign w:val="center"/>
            <w:hideMark/>
          </w:tcPr>
          <w:p w14:paraId="488B890E" w14:textId="77777777" w:rsidR="007A4AAA" w:rsidRPr="007A4AAA" w:rsidRDefault="007A4AAA" w:rsidP="007A4AAA">
            <w:pPr>
              <w:jc w:val="right"/>
              <w:rPr>
                <w:color w:val="000000"/>
                <w:sz w:val="18"/>
                <w:szCs w:val="18"/>
              </w:rPr>
            </w:pPr>
            <w:r w:rsidRPr="007A4AAA">
              <w:rPr>
                <w:color w:val="000000"/>
                <w:sz w:val="18"/>
                <w:szCs w:val="18"/>
              </w:rPr>
              <w:t>1,1630</w:t>
            </w:r>
          </w:p>
        </w:tc>
        <w:tc>
          <w:tcPr>
            <w:tcW w:w="711" w:type="dxa"/>
            <w:tcBorders>
              <w:top w:val="nil"/>
              <w:left w:val="nil"/>
              <w:bottom w:val="single" w:sz="8" w:space="0" w:color="auto"/>
              <w:right w:val="single" w:sz="8" w:space="0" w:color="auto"/>
            </w:tcBorders>
            <w:shd w:val="clear" w:color="auto" w:fill="auto"/>
            <w:noWrap/>
            <w:vAlign w:val="center"/>
            <w:hideMark/>
          </w:tcPr>
          <w:p w14:paraId="2C15CB2F" w14:textId="77777777" w:rsidR="007A4AAA" w:rsidRPr="007A4AAA" w:rsidRDefault="007A4AAA" w:rsidP="007A4AAA">
            <w:pPr>
              <w:jc w:val="right"/>
              <w:rPr>
                <w:color w:val="000000"/>
                <w:sz w:val="18"/>
                <w:szCs w:val="18"/>
              </w:rPr>
            </w:pPr>
            <w:r w:rsidRPr="007A4AAA">
              <w:rPr>
                <w:color w:val="000000"/>
                <w:sz w:val="18"/>
                <w:szCs w:val="18"/>
              </w:rPr>
              <w:t>1,3860</w:t>
            </w:r>
          </w:p>
        </w:tc>
        <w:tc>
          <w:tcPr>
            <w:tcW w:w="848" w:type="dxa"/>
            <w:tcBorders>
              <w:top w:val="nil"/>
              <w:left w:val="nil"/>
              <w:bottom w:val="single" w:sz="8" w:space="0" w:color="auto"/>
              <w:right w:val="single" w:sz="8" w:space="0" w:color="auto"/>
            </w:tcBorders>
            <w:shd w:val="clear" w:color="auto" w:fill="auto"/>
            <w:noWrap/>
            <w:vAlign w:val="center"/>
            <w:hideMark/>
          </w:tcPr>
          <w:p w14:paraId="5B20A689" w14:textId="77777777" w:rsidR="007A4AAA" w:rsidRPr="007A4AAA" w:rsidRDefault="007A4AAA" w:rsidP="007A4AAA">
            <w:pPr>
              <w:jc w:val="right"/>
              <w:rPr>
                <w:color w:val="000000"/>
                <w:sz w:val="18"/>
                <w:szCs w:val="18"/>
              </w:rPr>
            </w:pPr>
            <w:r w:rsidRPr="007A4AAA">
              <w:rPr>
                <w:color w:val="000000"/>
                <w:sz w:val="18"/>
                <w:szCs w:val="18"/>
              </w:rPr>
              <w:t>0,8090</w:t>
            </w:r>
          </w:p>
        </w:tc>
        <w:tc>
          <w:tcPr>
            <w:tcW w:w="850" w:type="dxa"/>
            <w:tcBorders>
              <w:top w:val="nil"/>
              <w:left w:val="nil"/>
              <w:bottom w:val="single" w:sz="8" w:space="0" w:color="auto"/>
              <w:right w:val="single" w:sz="8" w:space="0" w:color="auto"/>
            </w:tcBorders>
            <w:shd w:val="clear" w:color="auto" w:fill="auto"/>
            <w:noWrap/>
            <w:vAlign w:val="center"/>
            <w:hideMark/>
          </w:tcPr>
          <w:p w14:paraId="0EA1B528" w14:textId="77777777" w:rsidR="007A4AAA" w:rsidRPr="007A4AAA" w:rsidRDefault="007A4AAA" w:rsidP="007A4AAA">
            <w:pPr>
              <w:jc w:val="right"/>
              <w:rPr>
                <w:color w:val="000000"/>
                <w:sz w:val="18"/>
                <w:szCs w:val="18"/>
              </w:rPr>
            </w:pPr>
            <w:r w:rsidRPr="007A4AAA">
              <w:rPr>
                <w:color w:val="000000"/>
                <w:sz w:val="18"/>
                <w:szCs w:val="18"/>
              </w:rPr>
              <w:t>1,0440</w:t>
            </w:r>
          </w:p>
        </w:tc>
        <w:tc>
          <w:tcPr>
            <w:tcW w:w="711" w:type="dxa"/>
            <w:tcBorders>
              <w:top w:val="nil"/>
              <w:left w:val="nil"/>
              <w:bottom w:val="single" w:sz="8" w:space="0" w:color="auto"/>
              <w:right w:val="single" w:sz="8" w:space="0" w:color="auto"/>
            </w:tcBorders>
            <w:shd w:val="clear" w:color="auto" w:fill="auto"/>
            <w:noWrap/>
            <w:vAlign w:val="center"/>
            <w:hideMark/>
          </w:tcPr>
          <w:p w14:paraId="6CAF7BC5" w14:textId="77777777" w:rsidR="007A4AAA" w:rsidRPr="007A4AAA" w:rsidRDefault="007A4AAA" w:rsidP="007A4AAA">
            <w:pPr>
              <w:jc w:val="right"/>
              <w:rPr>
                <w:color w:val="000000"/>
                <w:sz w:val="18"/>
                <w:szCs w:val="18"/>
              </w:rPr>
            </w:pPr>
            <w:r w:rsidRPr="007A4AAA">
              <w:rPr>
                <w:color w:val="000000"/>
                <w:sz w:val="18"/>
                <w:szCs w:val="18"/>
              </w:rPr>
              <w:t>1,2520</w:t>
            </w:r>
          </w:p>
        </w:tc>
        <w:tc>
          <w:tcPr>
            <w:tcW w:w="882" w:type="dxa"/>
            <w:tcBorders>
              <w:top w:val="nil"/>
              <w:left w:val="nil"/>
              <w:bottom w:val="single" w:sz="8" w:space="0" w:color="auto"/>
              <w:right w:val="single" w:sz="8" w:space="0" w:color="auto"/>
            </w:tcBorders>
            <w:shd w:val="clear" w:color="auto" w:fill="auto"/>
            <w:noWrap/>
            <w:vAlign w:val="center"/>
            <w:hideMark/>
          </w:tcPr>
          <w:p w14:paraId="232C3645" w14:textId="77777777" w:rsidR="007A4AAA" w:rsidRPr="007A4AAA" w:rsidRDefault="007A4AAA" w:rsidP="007A4AAA">
            <w:pPr>
              <w:jc w:val="right"/>
              <w:rPr>
                <w:color w:val="000000"/>
                <w:sz w:val="18"/>
                <w:szCs w:val="18"/>
              </w:rPr>
            </w:pPr>
            <w:r w:rsidRPr="007A4AAA">
              <w:rPr>
                <w:color w:val="000000"/>
                <w:sz w:val="18"/>
                <w:szCs w:val="18"/>
              </w:rPr>
              <w:t>1,4650</w:t>
            </w:r>
          </w:p>
        </w:tc>
        <w:tc>
          <w:tcPr>
            <w:tcW w:w="817" w:type="dxa"/>
            <w:tcBorders>
              <w:top w:val="nil"/>
              <w:left w:val="nil"/>
              <w:bottom w:val="single" w:sz="8" w:space="0" w:color="auto"/>
              <w:right w:val="single" w:sz="8" w:space="0" w:color="auto"/>
            </w:tcBorders>
            <w:shd w:val="clear" w:color="auto" w:fill="auto"/>
            <w:noWrap/>
            <w:vAlign w:val="center"/>
            <w:hideMark/>
          </w:tcPr>
          <w:p w14:paraId="722AB8B9" w14:textId="77777777" w:rsidR="007A4AAA" w:rsidRPr="007A4AAA" w:rsidRDefault="007A4AAA" w:rsidP="007A4AAA">
            <w:pPr>
              <w:jc w:val="right"/>
              <w:rPr>
                <w:color w:val="000000"/>
                <w:sz w:val="18"/>
                <w:szCs w:val="18"/>
              </w:rPr>
            </w:pPr>
            <w:r w:rsidRPr="007A4AAA">
              <w:rPr>
                <w:color w:val="000000"/>
                <w:sz w:val="18"/>
                <w:szCs w:val="18"/>
              </w:rPr>
              <w:t>0,6640</w:t>
            </w:r>
          </w:p>
        </w:tc>
        <w:tc>
          <w:tcPr>
            <w:tcW w:w="851" w:type="dxa"/>
            <w:tcBorders>
              <w:top w:val="nil"/>
              <w:left w:val="nil"/>
              <w:bottom w:val="single" w:sz="8" w:space="0" w:color="auto"/>
              <w:right w:val="single" w:sz="8" w:space="0" w:color="auto"/>
            </w:tcBorders>
            <w:shd w:val="clear" w:color="auto" w:fill="auto"/>
            <w:noWrap/>
            <w:vAlign w:val="center"/>
            <w:hideMark/>
          </w:tcPr>
          <w:p w14:paraId="6BFD923B" w14:textId="77777777" w:rsidR="007A4AAA" w:rsidRPr="007A4AAA" w:rsidRDefault="007A4AAA" w:rsidP="007A4AAA">
            <w:pPr>
              <w:jc w:val="right"/>
              <w:rPr>
                <w:color w:val="000000"/>
                <w:sz w:val="18"/>
                <w:szCs w:val="18"/>
              </w:rPr>
            </w:pPr>
            <w:r w:rsidRPr="007A4AAA">
              <w:rPr>
                <w:color w:val="000000"/>
                <w:sz w:val="18"/>
                <w:szCs w:val="18"/>
              </w:rPr>
              <w:t>0,8640</w:t>
            </w:r>
          </w:p>
        </w:tc>
      </w:tr>
      <w:tr w:rsidR="007A4AAA" w:rsidRPr="007A4AAA" w14:paraId="5E23D6DB"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BA989EE" w14:textId="77777777" w:rsidR="007A4AAA" w:rsidRPr="007A4AAA" w:rsidRDefault="007A4AAA" w:rsidP="007A4AAA">
            <w:pPr>
              <w:jc w:val="center"/>
              <w:rPr>
                <w:color w:val="000000"/>
                <w:sz w:val="18"/>
                <w:szCs w:val="18"/>
              </w:rPr>
            </w:pPr>
            <w:r w:rsidRPr="007A4AAA">
              <w:rPr>
                <w:color w:val="000000"/>
                <w:sz w:val="18"/>
                <w:szCs w:val="18"/>
              </w:rPr>
              <w:t>4</w:t>
            </w:r>
          </w:p>
        </w:tc>
        <w:tc>
          <w:tcPr>
            <w:tcW w:w="1451" w:type="dxa"/>
            <w:tcBorders>
              <w:top w:val="nil"/>
              <w:left w:val="nil"/>
              <w:bottom w:val="single" w:sz="8" w:space="0" w:color="auto"/>
              <w:right w:val="single" w:sz="8" w:space="0" w:color="auto"/>
            </w:tcBorders>
            <w:shd w:val="clear" w:color="auto" w:fill="auto"/>
            <w:noWrap/>
            <w:vAlign w:val="center"/>
            <w:hideMark/>
          </w:tcPr>
          <w:p w14:paraId="521D409C"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47446FA5" w14:textId="77777777" w:rsidR="007A4AAA" w:rsidRPr="007A4AAA" w:rsidRDefault="007A4AAA" w:rsidP="007A4AAA">
            <w:pPr>
              <w:rPr>
                <w:color w:val="000000"/>
                <w:sz w:val="18"/>
                <w:szCs w:val="18"/>
              </w:rPr>
            </w:pPr>
            <w:r w:rsidRPr="007A4AAA">
              <w:rPr>
                <w:color w:val="000000"/>
                <w:sz w:val="18"/>
                <w:szCs w:val="18"/>
              </w:rPr>
              <w:t>Бескарагайский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77BF804" w14:textId="77777777" w:rsidR="007A4AAA" w:rsidRPr="007A4AAA" w:rsidRDefault="007A4AAA" w:rsidP="007A4AAA">
            <w:pPr>
              <w:jc w:val="right"/>
              <w:rPr>
                <w:color w:val="000000"/>
                <w:sz w:val="18"/>
                <w:szCs w:val="18"/>
              </w:rPr>
            </w:pPr>
            <w:r w:rsidRPr="007A4AAA">
              <w:rPr>
                <w:color w:val="000000"/>
                <w:sz w:val="18"/>
                <w:szCs w:val="18"/>
              </w:rPr>
              <w:t>0,6250</w:t>
            </w:r>
          </w:p>
        </w:tc>
        <w:tc>
          <w:tcPr>
            <w:tcW w:w="819" w:type="dxa"/>
            <w:tcBorders>
              <w:top w:val="nil"/>
              <w:left w:val="nil"/>
              <w:bottom w:val="single" w:sz="8" w:space="0" w:color="auto"/>
              <w:right w:val="single" w:sz="8" w:space="0" w:color="auto"/>
            </w:tcBorders>
            <w:shd w:val="clear" w:color="auto" w:fill="auto"/>
            <w:noWrap/>
            <w:vAlign w:val="center"/>
            <w:hideMark/>
          </w:tcPr>
          <w:p w14:paraId="59E67A95" w14:textId="77777777" w:rsidR="007A4AAA" w:rsidRPr="007A4AAA" w:rsidRDefault="007A4AAA" w:rsidP="007A4AAA">
            <w:pPr>
              <w:jc w:val="right"/>
              <w:rPr>
                <w:color w:val="000000"/>
                <w:sz w:val="18"/>
                <w:szCs w:val="18"/>
              </w:rPr>
            </w:pPr>
            <w:r w:rsidRPr="007A4AAA">
              <w:rPr>
                <w:color w:val="000000"/>
                <w:sz w:val="18"/>
                <w:szCs w:val="18"/>
              </w:rPr>
              <w:t>0,8490</w:t>
            </w:r>
          </w:p>
        </w:tc>
        <w:tc>
          <w:tcPr>
            <w:tcW w:w="711" w:type="dxa"/>
            <w:tcBorders>
              <w:top w:val="nil"/>
              <w:left w:val="nil"/>
              <w:bottom w:val="single" w:sz="8" w:space="0" w:color="auto"/>
              <w:right w:val="single" w:sz="8" w:space="0" w:color="auto"/>
            </w:tcBorders>
            <w:shd w:val="clear" w:color="auto" w:fill="auto"/>
            <w:noWrap/>
            <w:vAlign w:val="center"/>
            <w:hideMark/>
          </w:tcPr>
          <w:p w14:paraId="79F98AC1" w14:textId="77777777" w:rsidR="007A4AAA" w:rsidRPr="007A4AAA" w:rsidRDefault="007A4AAA" w:rsidP="007A4AAA">
            <w:pPr>
              <w:jc w:val="right"/>
              <w:rPr>
                <w:color w:val="000000"/>
                <w:sz w:val="18"/>
                <w:szCs w:val="18"/>
              </w:rPr>
            </w:pPr>
            <w:r w:rsidRPr="007A4AAA">
              <w:rPr>
                <w:color w:val="000000"/>
                <w:sz w:val="18"/>
                <w:szCs w:val="18"/>
              </w:rPr>
              <w:t>1,0070</w:t>
            </w:r>
          </w:p>
        </w:tc>
        <w:tc>
          <w:tcPr>
            <w:tcW w:w="848" w:type="dxa"/>
            <w:tcBorders>
              <w:top w:val="nil"/>
              <w:left w:val="nil"/>
              <w:bottom w:val="single" w:sz="8" w:space="0" w:color="auto"/>
              <w:right w:val="single" w:sz="8" w:space="0" w:color="auto"/>
            </w:tcBorders>
            <w:shd w:val="clear" w:color="auto" w:fill="auto"/>
            <w:noWrap/>
            <w:vAlign w:val="center"/>
            <w:hideMark/>
          </w:tcPr>
          <w:p w14:paraId="754D0C24" w14:textId="77777777" w:rsidR="007A4AAA" w:rsidRPr="007A4AAA" w:rsidRDefault="007A4AAA" w:rsidP="007A4AAA">
            <w:pPr>
              <w:jc w:val="right"/>
              <w:rPr>
                <w:color w:val="000000"/>
                <w:sz w:val="18"/>
                <w:szCs w:val="18"/>
              </w:rPr>
            </w:pPr>
            <w:r w:rsidRPr="007A4AAA">
              <w:rPr>
                <w:color w:val="000000"/>
                <w:sz w:val="18"/>
                <w:szCs w:val="18"/>
              </w:rPr>
              <w:t>0,7200</w:t>
            </w:r>
          </w:p>
        </w:tc>
        <w:tc>
          <w:tcPr>
            <w:tcW w:w="850" w:type="dxa"/>
            <w:tcBorders>
              <w:top w:val="nil"/>
              <w:left w:val="nil"/>
              <w:bottom w:val="single" w:sz="8" w:space="0" w:color="auto"/>
              <w:right w:val="single" w:sz="8" w:space="0" w:color="auto"/>
            </w:tcBorders>
            <w:shd w:val="clear" w:color="auto" w:fill="auto"/>
            <w:noWrap/>
            <w:vAlign w:val="center"/>
            <w:hideMark/>
          </w:tcPr>
          <w:p w14:paraId="27D7AF00" w14:textId="77777777" w:rsidR="007A4AAA" w:rsidRPr="007A4AAA" w:rsidRDefault="007A4AAA" w:rsidP="007A4AAA">
            <w:pPr>
              <w:jc w:val="right"/>
              <w:rPr>
                <w:color w:val="000000"/>
                <w:sz w:val="18"/>
                <w:szCs w:val="18"/>
              </w:rPr>
            </w:pPr>
            <w:r w:rsidRPr="007A4AAA">
              <w:rPr>
                <w:color w:val="000000"/>
                <w:sz w:val="18"/>
                <w:szCs w:val="18"/>
              </w:rPr>
              <w:t>0,9400</w:t>
            </w:r>
          </w:p>
        </w:tc>
        <w:tc>
          <w:tcPr>
            <w:tcW w:w="711" w:type="dxa"/>
            <w:tcBorders>
              <w:top w:val="nil"/>
              <w:left w:val="nil"/>
              <w:bottom w:val="single" w:sz="8" w:space="0" w:color="auto"/>
              <w:right w:val="single" w:sz="8" w:space="0" w:color="auto"/>
            </w:tcBorders>
            <w:shd w:val="clear" w:color="auto" w:fill="auto"/>
            <w:noWrap/>
            <w:vAlign w:val="center"/>
            <w:hideMark/>
          </w:tcPr>
          <w:p w14:paraId="18615876" w14:textId="77777777" w:rsidR="007A4AAA" w:rsidRPr="007A4AAA" w:rsidRDefault="007A4AAA" w:rsidP="007A4AAA">
            <w:pPr>
              <w:jc w:val="right"/>
              <w:rPr>
                <w:color w:val="000000"/>
                <w:sz w:val="18"/>
                <w:szCs w:val="18"/>
              </w:rPr>
            </w:pPr>
            <w:r w:rsidRPr="007A4AAA">
              <w:rPr>
                <w:color w:val="000000"/>
                <w:sz w:val="18"/>
                <w:szCs w:val="18"/>
              </w:rPr>
              <w:t>1,1350</w:t>
            </w:r>
          </w:p>
        </w:tc>
        <w:tc>
          <w:tcPr>
            <w:tcW w:w="882" w:type="dxa"/>
            <w:tcBorders>
              <w:top w:val="nil"/>
              <w:left w:val="nil"/>
              <w:bottom w:val="single" w:sz="8" w:space="0" w:color="auto"/>
              <w:right w:val="single" w:sz="8" w:space="0" w:color="auto"/>
            </w:tcBorders>
            <w:shd w:val="clear" w:color="auto" w:fill="auto"/>
            <w:noWrap/>
            <w:vAlign w:val="center"/>
            <w:hideMark/>
          </w:tcPr>
          <w:p w14:paraId="698B68F4" w14:textId="77777777" w:rsidR="007A4AAA" w:rsidRPr="007A4AAA" w:rsidRDefault="007A4AAA" w:rsidP="007A4AAA">
            <w:pPr>
              <w:jc w:val="right"/>
              <w:rPr>
                <w:color w:val="000000"/>
                <w:sz w:val="18"/>
                <w:szCs w:val="18"/>
              </w:rPr>
            </w:pPr>
            <w:r w:rsidRPr="007A4AAA">
              <w:rPr>
                <w:color w:val="000000"/>
                <w:sz w:val="18"/>
                <w:szCs w:val="18"/>
              </w:rPr>
              <w:t>1,3340</w:t>
            </w:r>
          </w:p>
        </w:tc>
        <w:tc>
          <w:tcPr>
            <w:tcW w:w="817" w:type="dxa"/>
            <w:tcBorders>
              <w:top w:val="nil"/>
              <w:left w:val="nil"/>
              <w:bottom w:val="single" w:sz="8" w:space="0" w:color="auto"/>
              <w:right w:val="single" w:sz="8" w:space="0" w:color="auto"/>
            </w:tcBorders>
            <w:shd w:val="clear" w:color="auto" w:fill="auto"/>
            <w:noWrap/>
            <w:vAlign w:val="center"/>
            <w:hideMark/>
          </w:tcPr>
          <w:p w14:paraId="24463A6D" w14:textId="77777777" w:rsidR="007A4AAA" w:rsidRPr="007A4AAA" w:rsidRDefault="007A4AAA" w:rsidP="007A4AAA">
            <w:pPr>
              <w:jc w:val="right"/>
              <w:rPr>
                <w:color w:val="000000"/>
                <w:sz w:val="18"/>
                <w:szCs w:val="18"/>
              </w:rPr>
            </w:pPr>
            <w:r w:rsidRPr="007A4AAA">
              <w:rPr>
                <w:color w:val="000000"/>
                <w:sz w:val="18"/>
                <w:szCs w:val="18"/>
              </w:rPr>
              <w:t>0,6770</w:t>
            </w:r>
          </w:p>
        </w:tc>
        <w:tc>
          <w:tcPr>
            <w:tcW w:w="851" w:type="dxa"/>
            <w:tcBorders>
              <w:top w:val="nil"/>
              <w:left w:val="nil"/>
              <w:bottom w:val="single" w:sz="8" w:space="0" w:color="auto"/>
              <w:right w:val="single" w:sz="8" w:space="0" w:color="auto"/>
            </w:tcBorders>
            <w:shd w:val="clear" w:color="auto" w:fill="auto"/>
            <w:noWrap/>
            <w:vAlign w:val="center"/>
            <w:hideMark/>
          </w:tcPr>
          <w:p w14:paraId="353C1CA6" w14:textId="77777777" w:rsidR="007A4AAA" w:rsidRPr="007A4AAA" w:rsidRDefault="007A4AAA" w:rsidP="007A4AAA">
            <w:pPr>
              <w:jc w:val="right"/>
              <w:rPr>
                <w:color w:val="000000"/>
                <w:sz w:val="18"/>
                <w:szCs w:val="18"/>
              </w:rPr>
            </w:pPr>
            <w:r w:rsidRPr="007A4AAA">
              <w:rPr>
                <w:color w:val="000000"/>
                <w:sz w:val="18"/>
                <w:szCs w:val="18"/>
              </w:rPr>
              <w:t>0,9010</w:t>
            </w:r>
          </w:p>
        </w:tc>
      </w:tr>
      <w:tr w:rsidR="007A4AAA" w:rsidRPr="007A4AAA" w14:paraId="36210FB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FF6857F" w14:textId="77777777" w:rsidR="007A4AAA" w:rsidRPr="007A4AAA" w:rsidRDefault="007A4AAA" w:rsidP="007A4AAA">
            <w:pPr>
              <w:jc w:val="center"/>
              <w:rPr>
                <w:color w:val="000000"/>
                <w:sz w:val="18"/>
                <w:szCs w:val="18"/>
              </w:rPr>
            </w:pPr>
            <w:r w:rsidRPr="007A4AAA">
              <w:rPr>
                <w:color w:val="000000"/>
                <w:sz w:val="18"/>
                <w:szCs w:val="18"/>
              </w:rPr>
              <w:t>5</w:t>
            </w:r>
          </w:p>
        </w:tc>
        <w:tc>
          <w:tcPr>
            <w:tcW w:w="1451" w:type="dxa"/>
            <w:tcBorders>
              <w:top w:val="nil"/>
              <w:left w:val="nil"/>
              <w:bottom w:val="single" w:sz="8" w:space="0" w:color="auto"/>
              <w:right w:val="single" w:sz="8" w:space="0" w:color="auto"/>
            </w:tcBorders>
            <w:shd w:val="clear" w:color="auto" w:fill="auto"/>
            <w:noWrap/>
            <w:vAlign w:val="center"/>
            <w:hideMark/>
          </w:tcPr>
          <w:p w14:paraId="4F6C2F3B"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045CB8F6" w14:textId="77777777" w:rsidR="007A4AAA" w:rsidRPr="007A4AAA" w:rsidRDefault="007A4AAA" w:rsidP="007A4AAA">
            <w:pPr>
              <w:rPr>
                <w:color w:val="000000"/>
                <w:sz w:val="18"/>
                <w:szCs w:val="18"/>
              </w:rPr>
            </w:pPr>
            <w:r w:rsidRPr="007A4AAA">
              <w:rPr>
                <w:color w:val="000000"/>
                <w:sz w:val="18"/>
                <w:szCs w:val="18"/>
              </w:rPr>
              <w:t>Бородулихинский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43076A0" w14:textId="77777777" w:rsidR="007A4AAA" w:rsidRPr="007A4AAA" w:rsidRDefault="007A4AAA" w:rsidP="007A4AAA">
            <w:pPr>
              <w:jc w:val="right"/>
              <w:rPr>
                <w:color w:val="000000"/>
                <w:sz w:val="18"/>
                <w:szCs w:val="18"/>
              </w:rPr>
            </w:pPr>
            <w:r w:rsidRPr="007A4AAA">
              <w:rPr>
                <w:color w:val="000000"/>
                <w:sz w:val="18"/>
                <w:szCs w:val="18"/>
              </w:rPr>
              <w:t>0,8090</w:t>
            </w:r>
          </w:p>
        </w:tc>
        <w:tc>
          <w:tcPr>
            <w:tcW w:w="819" w:type="dxa"/>
            <w:tcBorders>
              <w:top w:val="nil"/>
              <w:left w:val="nil"/>
              <w:bottom w:val="single" w:sz="8" w:space="0" w:color="auto"/>
              <w:right w:val="single" w:sz="8" w:space="0" w:color="auto"/>
            </w:tcBorders>
            <w:shd w:val="clear" w:color="auto" w:fill="auto"/>
            <w:noWrap/>
            <w:vAlign w:val="center"/>
            <w:hideMark/>
          </w:tcPr>
          <w:p w14:paraId="0243E059" w14:textId="77777777" w:rsidR="007A4AAA" w:rsidRPr="007A4AAA" w:rsidRDefault="007A4AAA" w:rsidP="007A4AAA">
            <w:pPr>
              <w:jc w:val="right"/>
              <w:rPr>
                <w:color w:val="000000"/>
                <w:sz w:val="18"/>
                <w:szCs w:val="18"/>
              </w:rPr>
            </w:pPr>
            <w:r w:rsidRPr="007A4AAA">
              <w:rPr>
                <w:color w:val="000000"/>
                <w:sz w:val="18"/>
                <w:szCs w:val="18"/>
              </w:rPr>
              <w:t>1,1140</w:t>
            </w:r>
          </w:p>
        </w:tc>
        <w:tc>
          <w:tcPr>
            <w:tcW w:w="711" w:type="dxa"/>
            <w:tcBorders>
              <w:top w:val="nil"/>
              <w:left w:val="nil"/>
              <w:bottom w:val="single" w:sz="8" w:space="0" w:color="auto"/>
              <w:right w:val="single" w:sz="8" w:space="0" w:color="auto"/>
            </w:tcBorders>
            <w:shd w:val="clear" w:color="auto" w:fill="auto"/>
            <w:noWrap/>
            <w:vAlign w:val="center"/>
            <w:hideMark/>
          </w:tcPr>
          <w:p w14:paraId="01027281" w14:textId="77777777" w:rsidR="007A4AAA" w:rsidRPr="007A4AAA" w:rsidRDefault="007A4AAA" w:rsidP="007A4AAA">
            <w:pPr>
              <w:jc w:val="right"/>
              <w:rPr>
                <w:color w:val="000000"/>
                <w:sz w:val="18"/>
                <w:szCs w:val="18"/>
              </w:rPr>
            </w:pPr>
            <w:r w:rsidRPr="007A4AAA">
              <w:rPr>
                <w:color w:val="000000"/>
                <w:sz w:val="18"/>
                <w:szCs w:val="18"/>
              </w:rPr>
              <w:t>1,3290</w:t>
            </w:r>
          </w:p>
        </w:tc>
        <w:tc>
          <w:tcPr>
            <w:tcW w:w="848" w:type="dxa"/>
            <w:tcBorders>
              <w:top w:val="nil"/>
              <w:left w:val="nil"/>
              <w:bottom w:val="single" w:sz="8" w:space="0" w:color="auto"/>
              <w:right w:val="single" w:sz="8" w:space="0" w:color="auto"/>
            </w:tcBorders>
            <w:shd w:val="clear" w:color="auto" w:fill="auto"/>
            <w:noWrap/>
            <w:vAlign w:val="center"/>
            <w:hideMark/>
          </w:tcPr>
          <w:p w14:paraId="55EF6CDF" w14:textId="77777777" w:rsidR="007A4AAA" w:rsidRPr="007A4AAA" w:rsidRDefault="007A4AAA" w:rsidP="007A4AAA">
            <w:pPr>
              <w:jc w:val="right"/>
              <w:rPr>
                <w:color w:val="000000"/>
                <w:sz w:val="18"/>
                <w:szCs w:val="18"/>
              </w:rPr>
            </w:pPr>
            <w:r w:rsidRPr="007A4AAA">
              <w:rPr>
                <w:color w:val="000000"/>
                <w:sz w:val="18"/>
                <w:szCs w:val="18"/>
              </w:rPr>
              <w:t>0,8590</w:t>
            </w:r>
          </w:p>
        </w:tc>
        <w:tc>
          <w:tcPr>
            <w:tcW w:w="850" w:type="dxa"/>
            <w:tcBorders>
              <w:top w:val="nil"/>
              <w:left w:val="nil"/>
              <w:bottom w:val="single" w:sz="8" w:space="0" w:color="auto"/>
              <w:right w:val="single" w:sz="8" w:space="0" w:color="auto"/>
            </w:tcBorders>
            <w:shd w:val="clear" w:color="auto" w:fill="auto"/>
            <w:noWrap/>
            <w:vAlign w:val="center"/>
            <w:hideMark/>
          </w:tcPr>
          <w:p w14:paraId="5D3085B7" w14:textId="77777777" w:rsidR="007A4AAA" w:rsidRPr="007A4AAA" w:rsidRDefault="007A4AAA" w:rsidP="007A4AAA">
            <w:pPr>
              <w:jc w:val="right"/>
              <w:rPr>
                <w:color w:val="000000"/>
                <w:sz w:val="18"/>
                <w:szCs w:val="18"/>
              </w:rPr>
            </w:pPr>
            <w:r w:rsidRPr="007A4AAA">
              <w:rPr>
                <w:color w:val="000000"/>
                <w:sz w:val="18"/>
                <w:szCs w:val="18"/>
              </w:rPr>
              <w:t>1,1090</w:t>
            </w:r>
          </w:p>
        </w:tc>
        <w:tc>
          <w:tcPr>
            <w:tcW w:w="711" w:type="dxa"/>
            <w:tcBorders>
              <w:top w:val="nil"/>
              <w:left w:val="nil"/>
              <w:bottom w:val="single" w:sz="8" w:space="0" w:color="auto"/>
              <w:right w:val="single" w:sz="8" w:space="0" w:color="auto"/>
            </w:tcBorders>
            <w:shd w:val="clear" w:color="auto" w:fill="auto"/>
            <w:noWrap/>
            <w:vAlign w:val="center"/>
            <w:hideMark/>
          </w:tcPr>
          <w:p w14:paraId="29869AFE" w14:textId="77777777" w:rsidR="007A4AAA" w:rsidRPr="007A4AAA" w:rsidRDefault="007A4AAA" w:rsidP="007A4AAA">
            <w:pPr>
              <w:jc w:val="right"/>
              <w:rPr>
                <w:color w:val="000000"/>
                <w:sz w:val="18"/>
                <w:szCs w:val="18"/>
              </w:rPr>
            </w:pPr>
            <w:r w:rsidRPr="007A4AAA">
              <w:rPr>
                <w:color w:val="000000"/>
                <w:sz w:val="18"/>
                <w:szCs w:val="18"/>
              </w:rPr>
              <w:t>1,3290</w:t>
            </w:r>
          </w:p>
        </w:tc>
        <w:tc>
          <w:tcPr>
            <w:tcW w:w="882" w:type="dxa"/>
            <w:tcBorders>
              <w:top w:val="nil"/>
              <w:left w:val="nil"/>
              <w:bottom w:val="single" w:sz="8" w:space="0" w:color="auto"/>
              <w:right w:val="single" w:sz="8" w:space="0" w:color="auto"/>
            </w:tcBorders>
            <w:shd w:val="clear" w:color="auto" w:fill="auto"/>
            <w:noWrap/>
            <w:vAlign w:val="center"/>
            <w:hideMark/>
          </w:tcPr>
          <w:p w14:paraId="2BF4D020" w14:textId="77777777" w:rsidR="007A4AAA" w:rsidRPr="007A4AAA" w:rsidRDefault="007A4AAA" w:rsidP="007A4AAA">
            <w:pPr>
              <w:jc w:val="right"/>
              <w:rPr>
                <w:color w:val="000000"/>
                <w:sz w:val="18"/>
                <w:szCs w:val="18"/>
              </w:rPr>
            </w:pPr>
            <w:r w:rsidRPr="007A4AAA">
              <w:rPr>
                <w:color w:val="000000"/>
                <w:sz w:val="18"/>
                <w:szCs w:val="18"/>
              </w:rPr>
              <w:t>1,5550</w:t>
            </w:r>
          </w:p>
        </w:tc>
        <w:tc>
          <w:tcPr>
            <w:tcW w:w="817" w:type="dxa"/>
            <w:tcBorders>
              <w:top w:val="nil"/>
              <w:left w:val="nil"/>
              <w:bottom w:val="single" w:sz="8" w:space="0" w:color="auto"/>
              <w:right w:val="single" w:sz="8" w:space="0" w:color="auto"/>
            </w:tcBorders>
            <w:shd w:val="clear" w:color="auto" w:fill="auto"/>
            <w:noWrap/>
            <w:vAlign w:val="center"/>
            <w:hideMark/>
          </w:tcPr>
          <w:p w14:paraId="69E12AE6" w14:textId="77777777" w:rsidR="007A4AAA" w:rsidRPr="007A4AAA" w:rsidRDefault="007A4AAA" w:rsidP="007A4AAA">
            <w:pPr>
              <w:jc w:val="right"/>
              <w:rPr>
                <w:color w:val="000000"/>
                <w:sz w:val="18"/>
                <w:szCs w:val="18"/>
              </w:rPr>
            </w:pPr>
            <w:r w:rsidRPr="007A4AAA">
              <w:rPr>
                <w:color w:val="000000"/>
                <w:sz w:val="18"/>
                <w:szCs w:val="18"/>
              </w:rPr>
              <w:t>0,9160</w:t>
            </w:r>
          </w:p>
        </w:tc>
        <w:tc>
          <w:tcPr>
            <w:tcW w:w="851" w:type="dxa"/>
            <w:tcBorders>
              <w:top w:val="nil"/>
              <w:left w:val="nil"/>
              <w:bottom w:val="single" w:sz="8" w:space="0" w:color="auto"/>
              <w:right w:val="single" w:sz="8" w:space="0" w:color="auto"/>
            </w:tcBorders>
            <w:shd w:val="clear" w:color="auto" w:fill="auto"/>
            <w:noWrap/>
            <w:vAlign w:val="center"/>
            <w:hideMark/>
          </w:tcPr>
          <w:p w14:paraId="7E379A22" w14:textId="77777777" w:rsidR="007A4AAA" w:rsidRPr="007A4AAA" w:rsidRDefault="007A4AAA" w:rsidP="007A4AAA">
            <w:pPr>
              <w:jc w:val="right"/>
              <w:rPr>
                <w:color w:val="000000"/>
                <w:sz w:val="18"/>
                <w:szCs w:val="18"/>
              </w:rPr>
            </w:pPr>
            <w:r w:rsidRPr="007A4AAA">
              <w:rPr>
                <w:color w:val="000000"/>
                <w:sz w:val="18"/>
                <w:szCs w:val="18"/>
              </w:rPr>
              <w:t>1,2300</w:t>
            </w:r>
          </w:p>
        </w:tc>
      </w:tr>
      <w:tr w:rsidR="007A4AAA" w:rsidRPr="007A4AAA" w14:paraId="2F5EAAD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D651256" w14:textId="77777777" w:rsidR="007A4AAA" w:rsidRPr="007A4AAA" w:rsidRDefault="007A4AAA" w:rsidP="007A4AAA">
            <w:pPr>
              <w:jc w:val="center"/>
              <w:rPr>
                <w:color w:val="000000"/>
                <w:sz w:val="18"/>
                <w:szCs w:val="18"/>
              </w:rPr>
            </w:pPr>
            <w:r w:rsidRPr="007A4AAA">
              <w:rPr>
                <w:color w:val="000000"/>
                <w:sz w:val="18"/>
                <w:szCs w:val="18"/>
              </w:rPr>
              <w:t>6</w:t>
            </w:r>
          </w:p>
        </w:tc>
        <w:tc>
          <w:tcPr>
            <w:tcW w:w="1451" w:type="dxa"/>
            <w:tcBorders>
              <w:top w:val="nil"/>
              <w:left w:val="nil"/>
              <w:bottom w:val="single" w:sz="8" w:space="0" w:color="auto"/>
              <w:right w:val="single" w:sz="8" w:space="0" w:color="auto"/>
            </w:tcBorders>
            <w:shd w:val="clear" w:color="auto" w:fill="auto"/>
            <w:noWrap/>
            <w:vAlign w:val="center"/>
            <w:hideMark/>
          </w:tcPr>
          <w:p w14:paraId="197D36D3"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73ACFE5D" w14:textId="77777777" w:rsidR="007A4AAA" w:rsidRPr="007A4AAA" w:rsidRDefault="007A4AAA" w:rsidP="007A4AAA">
            <w:pPr>
              <w:rPr>
                <w:color w:val="000000"/>
                <w:sz w:val="18"/>
                <w:szCs w:val="18"/>
              </w:rPr>
            </w:pPr>
            <w:r w:rsidRPr="007A4AAA">
              <w:rPr>
                <w:color w:val="000000"/>
                <w:sz w:val="18"/>
                <w:szCs w:val="18"/>
              </w:rPr>
              <w:t>Кокпектинский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EA71B16" w14:textId="77777777" w:rsidR="007A4AAA" w:rsidRPr="007A4AAA" w:rsidRDefault="007A4AAA" w:rsidP="007A4AAA">
            <w:pPr>
              <w:jc w:val="right"/>
              <w:rPr>
                <w:color w:val="000000"/>
                <w:sz w:val="18"/>
                <w:szCs w:val="18"/>
              </w:rPr>
            </w:pPr>
            <w:r w:rsidRPr="007A4AAA">
              <w:rPr>
                <w:color w:val="000000"/>
                <w:sz w:val="18"/>
                <w:szCs w:val="18"/>
              </w:rPr>
              <w:t>0,9630</w:t>
            </w:r>
          </w:p>
        </w:tc>
        <w:tc>
          <w:tcPr>
            <w:tcW w:w="819" w:type="dxa"/>
            <w:tcBorders>
              <w:top w:val="nil"/>
              <w:left w:val="nil"/>
              <w:bottom w:val="single" w:sz="8" w:space="0" w:color="auto"/>
              <w:right w:val="single" w:sz="8" w:space="0" w:color="auto"/>
            </w:tcBorders>
            <w:shd w:val="clear" w:color="auto" w:fill="auto"/>
            <w:noWrap/>
            <w:vAlign w:val="center"/>
            <w:hideMark/>
          </w:tcPr>
          <w:p w14:paraId="7BC70B02" w14:textId="77777777" w:rsidR="007A4AAA" w:rsidRPr="007A4AAA" w:rsidRDefault="007A4AAA" w:rsidP="007A4AAA">
            <w:pPr>
              <w:jc w:val="right"/>
              <w:rPr>
                <w:color w:val="000000"/>
                <w:sz w:val="18"/>
                <w:szCs w:val="18"/>
              </w:rPr>
            </w:pPr>
            <w:r w:rsidRPr="007A4AAA">
              <w:rPr>
                <w:color w:val="000000"/>
                <w:sz w:val="18"/>
                <w:szCs w:val="18"/>
              </w:rPr>
              <w:t>1,3420</w:t>
            </w:r>
          </w:p>
        </w:tc>
        <w:tc>
          <w:tcPr>
            <w:tcW w:w="711" w:type="dxa"/>
            <w:tcBorders>
              <w:top w:val="nil"/>
              <w:left w:val="nil"/>
              <w:bottom w:val="single" w:sz="8" w:space="0" w:color="auto"/>
              <w:right w:val="single" w:sz="8" w:space="0" w:color="auto"/>
            </w:tcBorders>
            <w:shd w:val="clear" w:color="auto" w:fill="auto"/>
            <w:noWrap/>
            <w:vAlign w:val="center"/>
            <w:hideMark/>
          </w:tcPr>
          <w:p w14:paraId="1DFE3AC6" w14:textId="77777777" w:rsidR="007A4AAA" w:rsidRPr="007A4AAA" w:rsidRDefault="007A4AAA" w:rsidP="007A4AAA">
            <w:pPr>
              <w:jc w:val="right"/>
              <w:rPr>
                <w:color w:val="000000"/>
                <w:sz w:val="18"/>
                <w:szCs w:val="18"/>
              </w:rPr>
            </w:pPr>
            <w:r w:rsidRPr="007A4AAA">
              <w:rPr>
                <w:color w:val="000000"/>
                <w:sz w:val="18"/>
                <w:szCs w:val="18"/>
              </w:rPr>
              <w:t>1,6090</w:t>
            </w:r>
          </w:p>
        </w:tc>
        <w:tc>
          <w:tcPr>
            <w:tcW w:w="848" w:type="dxa"/>
            <w:tcBorders>
              <w:top w:val="nil"/>
              <w:left w:val="nil"/>
              <w:bottom w:val="single" w:sz="8" w:space="0" w:color="auto"/>
              <w:right w:val="single" w:sz="8" w:space="0" w:color="auto"/>
            </w:tcBorders>
            <w:shd w:val="clear" w:color="auto" w:fill="auto"/>
            <w:noWrap/>
            <w:vAlign w:val="center"/>
            <w:hideMark/>
          </w:tcPr>
          <w:p w14:paraId="3D2178E6" w14:textId="77777777" w:rsidR="007A4AAA" w:rsidRPr="007A4AAA" w:rsidRDefault="007A4AAA" w:rsidP="007A4AAA">
            <w:pPr>
              <w:jc w:val="right"/>
              <w:rPr>
                <w:color w:val="000000"/>
                <w:sz w:val="18"/>
                <w:szCs w:val="18"/>
              </w:rPr>
            </w:pPr>
            <w:r w:rsidRPr="007A4AAA">
              <w:rPr>
                <w:color w:val="000000"/>
                <w:sz w:val="18"/>
                <w:szCs w:val="18"/>
              </w:rPr>
              <w:t>0,8380</w:t>
            </w:r>
          </w:p>
        </w:tc>
        <w:tc>
          <w:tcPr>
            <w:tcW w:w="850" w:type="dxa"/>
            <w:tcBorders>
              <w:top w:val="nil"/>
              <w:left w:val="nil"/>
              <w:bottom w:val="single" w:sz="8" w:space="0" w:color="auto"/>
              <w:right w:val="single" w:sz="8" w:space="0" w:color="auto"/>
            </w:tcBorders>
            <w:shd w:val="clear" w:color="auto" w:fill="auto"/>
            <w:noWrap/>
            <w:vAlign w:val="center"/>
            <w:hideMark/>
          </w:tcPr>
          <w:p w14:paraId="4827E785" w14:textId="77777777" w:rsidR="007A4AAA" w:rsidRPr="007A4AAA" w:rsidRDefault="007A4AAA" w:rsidP="007A4AAA">
            <w:pPr>
              <w:jc w:val="right"/>
              <w:rPr>
                <w:color w:val="000000"/>
                <w:sz w:val="18"/>
                <w:szCs w:val="18"/>
              </w:rPr>
            </w:pPr>
            <w:r w:rsidRPr="007A4AAA">
              <w:rPr>
                <w:color w:val="000000"/>
                <w:sz w:val="18"/>
                <w:szCs w:val="18"/>
              </w:rPr>
              <w:t>1,0990</w:t>
            </w:r>
          </w:p>
        </w:tc>
        <w:tc>
          <w:tcPr>
            <w:tcW w:w="711" w:type="dxa"/>
            <w:tcBorders>
              <w:top w:val="nil"/>
              <w:left w:val="nil"/>
              <w:bottom w:val="single" w:sz="8" w:space="0" w:color="auto"/>
              <w:right w:val="single" w:sz="8" w:space="0" w:color="auto"/>
            </w:tcBorders>
            <w:shd w:val="clear" w:color="auto" w:fill="auto"/>
            <w:noWrap/>
            <w:vAlign w:val="center"/>
            <w:hideMark/>
          </w:tcPr>
          <w:p w14:paraId="3DE9BC99" w14:textId="77777777" w:rsidR="007A4AAA" w:rsidRPr="007A4AAA" w:rsidRDefault="007A4AAA" w:rsidP="007A4AAA">
            <w:pPr>
              <w:jc w:val="right"/>
              <w:rPr>
                <w:color w:val="000000"/>
                <w:sz w:val="18"/>
                <w:szCs w:val="18"/>
              </w:rPr>
            </w:pPr>
            <w:r w:rsidRPr="007A4AAA">
              <w:rPr>
                <w:color w:val="000000"/>
                <w:sz w:val="18"/>
                <w:szCs w:val="18"/>
              </w:rPr>
              <w:t>1,3310</w:t>
            </w:r>
          </w:p>
        </w:tc>
        <w:tc>
          <w:tcPr>
            <w:tcW w:w="882" w:type="dxa"/>
            <w:tcBorders>
              <w:top w:val="nil"/>
              <w:left w:val="nil"/>
              <w:bottom w:val="single" w:sz="8" w:space="0" w:color="auto"/>
              <w:right w:val="single" w:sz="8" w:space="0" w:color="auto"/>
            </w:tcBorders>
            <w:shd w:val="clear" w:color="auto" w:fill="auto"/>
            <w:noWrap/>
            <w:vAlign w:val="center"/>
            <w:hideMark/>
          </w:tcPr>
          <w:p w14:paraId="4AF506E8" w14:textId="77777777" w:rsidR="007A4AAA" w:rsidRPr="007A4AAA" w:rsidRDefault="007A4AAA" w:rsidP="007A4AAA">
            <w:pPr>
              <w:jc w:val="right"/>
              <w:rPr>
                <w:color w:val="000000"/>
                <w:sz w:val="18"/>
                <w:szCs w:val="18"/>
              </w:rPr>
            </w:pPr>
            <w:r w:rsidRPr="007A4AAA">
              <w:rPr>
                <w:color w:val="000000"/>
                <w:sz w:val="18"/>
                <w:szCs w:val="18"/>
              </w:rPr>
              <w:t>1,5680</w:t>
            </w:r>
          </w:p>
        </w:tc>
        <w:tc>
          <w:tcPr>
            <w:tcW w:w="817" w:type="dxa"/>
            <w:tcBorders>
              <w:top w:val="nil"/>
              <w:left w:val="nil"/>
              <w:bottom w:val="single" w:sz="8" w:space="0" w:color="auto"/>
              <w:right w:val="single" w:sz="8" w:space="0" w:color="auto"/>
            </w:tcBorders>
            <w:shd w:val="clear" w:color="auto" w:fill="auto"/>
            <w:noWrap/>
            <w:vAlign w:val="center"/>
            <w:hideMark/>
          </w:tcPr>
          <w:p w14:paraId="3516DD81" w14:textId="77777777" w:rsidR="007A4AAA" w:rsidRPr="007A4AAA" w:rsidRDefault="007A4AAA" w:rsidP="007A4AAA">
            <w:pPr>
              <w:jc w:val="right"/>
              <w:rPr>
                <w:color w:val="000000"/>
                <w:sz w:val="18"/>
                <w:szCs w:val="18"/>
              </w:rPr>
            </w:pPr>
            <w:r w:rsidRPr="007A4AAA">
              <w:rPr>
                <w:color w:val="000000"/>
                <w:sz w:val="18"/>
                <w:szCs w:val="18"/>
              </w:rPr>
              <w:t>0,7570</w:t>
            </w:r>
          </w:p>
        </w:tc>
        <w:tc>
          <w:tcPr>
            <w:tcW w:w="851" w:type="dxa"/>
            <w:tcBorders>
              <w:top w:val="nil"/>
              <w:left w:val="nil"/>
              <w:bottom w:val="single" w:sz="8" w:space="0" w:color="auto"/>
              <w:right w:val="single" w:sz="8" w:space="0" w:color="auto"/>
            </w:tcBorders>
            <w:shd w:val="clear" w:color="auto" w:fill="auto"/>
            <w:noWrap/>
            <w:vAlign w:val="center"/>
            <w:hideMark/>
          </w:tcPr>
          <w:p w14:paraId="493C74EE" w14:textId="77777777" w:rsidR="007A4AAA" w:rsidRPr="007A4AAA" w:rsidRDefault="007A4AAA" w:rsidP="007A4AAA">
            <w:pPr>
              <w:jc w:val="right"/>
              <w:rPr>
                <w:color w:val="000000"/>
                <w:sz w:val="18"/>
                <w:szCs w:val="18"/>
              </w:rPr>
            </w:pPr>
            <w:r w:rsidRPr="007A4AAA">
              <w:rPr>
                <w:color w:val="000000"/>
                <w:sz w:val="18"/>
                <w:szCs w:val="18"/>
              </w:rPr>
              <w:t>0,9920</w:t>
            </w:r>
          </w:p>
        </w:tc>
      </w:tr>
      <w:tr w:rsidR="007A4AAA" w:rsidRPr="007A4AAA" w14:paraId="0E4B05C1"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DCD1F3F" w14:textId="77777777" w:rsidR="007A4AAA" w:rsidRPr="007A4AAA" w:rsidRDefault="007A4AAA" w:rsidP="007A4AAA">
            <w:pPr>
              <w:jc w:val="center"/>
              <w:rPr>
                <w:color w:val="000000"/>
                <w:sz w:val="18"/>
                <w:szCs w:val="18"/>
              </w:rPr>
            </w:pPr>
            <w:r w:rsidRPr="007A4AAA">
              <w:rPr>
                <w:color w:val="000000"/>
                <w:sz w:val="18"/>
                <w:szCs w:val="18"/>
              </w:rPr>
              <w:t>7</w:t>
            </w:r>
          </w:p>
        </w:tc>
        <w:tc>
          <w:tcPr>
            <w:tcW w:w="1451" w:type="dxa"/>
            <w:tcBorders>
              <w:top w:val="nil"/>
              <w:left w:val="nil"/>
              <w:bottom w:val="single" w:sz="8" w:space="0" w:color="auto"/>
              <w:right w:val="single" w:sz="8" w:space="0" w:color="auto"/>
            </w:tcBorders>
            <w:shd w:val="clear" w:color="auto" w:fill="auto"/>
            <w:noWrap/>
            <w:vAlign w:val="center"/>
            <w:hideMark/>
          </w:tcPr>
          <w:p w14:paraId="21349A9E"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7A1C53FF" w14:textId="77777777" w:rsidR="007A4AAA" w:rsidRPr="007A4AAA" w:rsidRDefault="007A4AAA" w:rsidP="007A4AAA">
            <w:pPr>
              <w:rPr>
                <w:color w:val="000000"/>
                <w:sz w:val="18"/>
                <w:szCs w:val="18"/>
              </w:rPr>
            </w:pPr>
            <w:r w:rsidRPr="007A4AAA">
              <w:rPr>
                <w:color w:val="000000"/>
                <w:sz w:val="18"/>
                <w:szCs w:val="18"/>
              </w:rPr>
              <w:t>город Курчатов</w:t>
            </w:r>
          </w:p>
        </w:tc>
        <w:tc>
          <w:tcPr>
            <w:tcW w:w="799" w:type="dxa"/>
            <w:tcBorders>
              <w:top w:val="nil"/>
              <w:left w:val="nil"/>
              <w:bottom w:val="single" w:sz="8" w:space="0" w:color="auto"/>
              <w:right w:val="single" w:sz="8" w:space="0" w:color="auto"/>
            </w:tcBorders>
            <w:shd w:val="clear" w:color="auto" w:fill="auto"/>
            <w:noWrap/>
            <w:vAlign w:val="center"/>
            <w:hideMark/>
          </w:tcPr>
          <w:p w14:paraId="2BCF4B1C" w14:textId="77777777" w:rsidR="007A4AAA" w:rsidRPr="007A4AAA" w:rsidRDefault="007A4AAA" w:rsidP="007A4AAA">
            <w:pPr>
              <w:jc w:val="right"/>
              <w:rPr>
                <w:color w:val="000000"/>
                <w:sz w:val="18"/>
                <w:szCs w:val="18"/>
              </w:rPr>
            </w:pPr>
            <w:r w:rsidRPr="007A4AAA">
              <w:rPr>
                <w:color w:val="000000"/>
                <w:sz w:val="18"/>
                <w:szCs w:val="18"/>
              </w:rPr>
              <w:t>0,6630</w:t>
            </w:r>
          </w:p>
        </w:tc>
        <w:tc>
          <w:tcPr>
            <w:tcW w:w="819" w:type="dxa"/>
            <w:tcBorders>
              <w:top w:val="nil"/>
              <w:left w:val="nil"/>
              <w:bottom w:val="single" w:sz="8" w:space="0" w:color="auto"/>
              <w:right w:val="single" w:sz="8" w:space="0" w:color="auto"/>
            </w:tcBorders>
            <w:shd w:val="clear" w:color="auto" w:fill="auto"/>
            <w:noWrap/>
            <w:vAlign w:val="center"/>
            <w:hideMark/>
          </w:tcPr>
          <w:p w14:paraId="4A81332F" w14:textId="77777777" w:rsidR="007A4AAA" w:rsidRPr="007A4AAA" w:rsidRDefault="007A4AAA" w:rsidP="007A4AAA">
            <w:pPr>
              <w:jc w:val="right"/>
              <w:rPr>
                <w:color w:val="000000"/>
                <w:sz w:val="18"/>
                <w:szCs w:val="18"/>
              </w:rPr>
            </w:pPr>
            <w:r w:rsidRPr="007A4AAA">
              <w:rPr>
                <w:color w:val="000000"/>
                <w:sz w:val="18"/>
                <w:szCs w:val="18"/>
              </w:rPr>
              <w:t>0,9080</w:t>
            </w:r>
          </w:p>
        </w:tc>
        <w:tc>
          <w:tcPr>
            <w:tcW w:w="711" w:type="dxa"/>
            <w:tcBorders>
              <w:top w:val="nil"/>
              <w:left w:val="nil"/>
              <w:bottom w:val="single" w:sz="8" w:space="0" w:color="auto"/>
              <w:right w:val="single" w:sz="8" w:space="0" w:color="auto"/>
            </w:tcBorders>
            <w:shd w:val="clear" w:color="auto" w:fill="auto"/>
            <w:noWrap/>
            <w:vAlign w:val="center"/>
            <w:hideMark/>
          </w:tcPr>
          <w:p w14:paraId="59956CE3" w14:textId="77777777" w:rsidR="007A4AAA" w:rsidRPr="007A4AAA" w:rsidRDefault="007A4AAA" w:rsidP="007A4AAA">
            <w:pPr>
              <w:jc w:val="right"/>
              <w:rPr>
                <w:color w:val="000000"/>
                <w:sz w:val="18"/>
                <w:szCs w:val="18"/>
              </w:rPr>
            </w:pPr>
            <w:r w:rsidRPr="007A4AAA">
              <w:rPr>
                <w:color w:val="000000"/>
                <w:sz w:val="18"/>
                <w:szCs w:val="18"/>
              </w:rPr>
              <w:t>1,0800</w:t>
            </w:r>
          </w:p>
        </w:tc>
        <w:tc>
          <w:tcPr>
            <w:tcW w:w="848" w:type="dxa"/>
            <w:tcBorders>
              <w:top w:val="nil"/>
              <w:left w:val="nil"/>
              <w:bottom w:val="single" w:sz="8" w:space="0" w:color="auto"/>
              <w:right w:val="single" w:sz="8" w:space="0" w:color="auto"/>
            </w:tcBorders>
            <w:shd w:val="clear" w:color="auto" w:fill="auto"/>
            <w:noWrap/>
            <w:vAlign w:val="center"/>
            <w:hideMark/>
          </w:tcPr>
          <w:p w14:paraId="547F1FFF" w14:textId="77777777" w:rsidR="007A4AAA" w:rsidRPr="007A4AAA" w:rsidRDefault="007A4AAA" w:rsidP="007A4AAA">
            <w:pPr>
              <w:jc w:val="right"/>
              <w:rPr>
                <w:color w:val="000000"/>
                <w:sz w:val="18"/>
                <w:szCs w:val="18"/>
              </w:rPr>
            </w:pPr>
            <w:r w:rsidRPr="007A4AAA">
              <w:rPr>
                <w:color w:val="000000"/>
                <w:sz w:val="18"/>
                <w:szCs w:val="18"/>
              </w:rPr>
              <w:t>0,6900</w:t>
            </w:r>
          </w:p>
        </w:tc>
        <w:tc>
          <w:tcPr>
            <w:tcW w:w="850" w:type="dxa"/>
            <w:tcBorders>
              <w:top w:val="nil"/>
              <w:left w:val="nil"/>
              <w:bottom w:val="single" w:sz="8" w:space="0" w:color="auto"/>
              <w:right w:val="single" w:sz="8" w:space="0" w:color="auto"/>
            </w:tcBorders>
            <w:shd w:val="clear" w:color="auto" w:fill="auto"/>
            <w:noWrap/>
            <w:vAlign w:val="center"/>
            <w:hideMark/>
          </w:tcPr>
          <w:p w14:paraId="2BFB6A2E" w14:textId="77777777" w:rsidR="007A4AAA" w:rsidRPr="007A4AAA" w:rsidRDefault="007A4AAA" w:rsidP="007A4AAA">
            <w:pPr>
              <w:jc w:val="right"/>
              <w:rPr>
                <w:color w:val="000000"/>
                <w:sz w:val="18"/>
                <w:szCs w:val="18"/>
              </w:rPr>
            </w:pPr>
            <w:r w:rsidRPr="007A4AAA">
              <w:rPr>
                <w:color w:val="000000"/>
                <w:sz w:val="18"/>
                <w:szCs w:val="18"/>
              </w:rPr>
              <w:t>0,8950</w:t>
            </w:r>
          </w:p>
        </w:tc>
        <w:tc>
          <w:tcPr>
            <w:tcW w:w="711" w:type="dxa"/>
            <w:tcBorders>
              <w:top w:val="nil"/>
              <w:left w:val="nil"/>
              <w:bottom w:val="single" w:sz="8" w:space="0" w:color="auto"/>
              <w:right w:val="single" w:sz="8" w:space="0" w:color="auto"/>
            </w:tcBorders>
            <w:shd w:val="clear" w:color="auto" w:fill="auto"/>
            <w:noWrap/>
            <w:vAlign w:val="center"/>
            <w:hideMark/>
          </w:tcPr>
          <w:p w14:paraId="672539CE" w14:textId="77777777" w:rsidR="007A4AAA" w:rsidRPr="007A4AAA" w:rsidRDefault="007A4AAA" w:rsidP="007A4AAA">
            <w:pPr>
              <w:jc w:val="right"/>
              <w:rPr>
                <w:color w:val="000000"/>
                <w:sz w:val="18"/>
                <w:szCs w:val="18"/>
              </w:rPr>
            </w:pPr>
            <w:r w:rsidRPr="007A4AAA">
              <w:rPr>
                <w:color w:val="000000"/>
                <w:sz w:val="18"/>
                <w:szCs w:val="18"/>
              </w:rPr>
              <w:t>1,0770</w:t>
            </w:r>
          </w:p>
        </w:tc>
        <w:tc>
          <w:tcPr>
            <w:tcW w:w="882" w:type="dxa"/>
            <w:tcBorders>
              <w:top w:val="nil"/>
              <w:left w:val="nil"/>
              <w:bottom w:val="single" w:sz="8" w:space="0" w:color="auto"/>
              <w:right w:val="single" w:sz="8" w:space="0" w:color="auto"/>
            </w:tcBorders>
            <w:shd w:val="clear" w:color="auto" w:fill="auto"/>
            <w:noWrap/>
            <w:vAlign w:val="center"/>
            <w:hideMark/>
          </w:tcPr>
          <w:p w14:paraId="1A277E89" w14:textId="77777777" w:rsidR="007A4AAA" w:rsidRPr="007A4AAA" w:rsidRDefault="007A4AAA" w:rsidP="007A4AAA">
            <w:pPr>
              <w:jc w:val="right"/>
              <w:rPr>
                <w:color w:val="000000"/>
                <w:sz w:val="18"/>
                <w:szCs w:val="18"/>
              </w:rPr>
            </w:pPr>
            <w:r w:rsidRPr="007A4AAA">
              <w:rPr>
                <w:color w:val="000000"/>
                <w:sz w:val="18"/>
                <w:szCs w:val="18"/>
              </w:rPr>
              <w:t>1,2630</w:t>
            </w:r>
          </w:p>
        </w:tc>
        <w:tc>
          <w:tcPr>
            <w:tcW w:w="817" w:type="dxa"/>
            <w:tcBorders>
              <w:top w:val="nil"/>
              <w:left w:val="nil"/>
              <w:bottom w:val="single" w:sz="8" w:space="0" w:color="auto"/>
              <w:right w:val="single" w:sz="8" w:space="0" w:color="auto"/>
            </w:tcBorders>
            <w:shd w:val="clear" w:color="auto" w:fill="auto"/>
            <w:noWrap/>
            <w:vAlign w:val="center"/>
            <w:hideMark/>
          </w:tcPr>
          <w:p w14:paraId="782E1A6B" w14:textId="77777777" w:rsidR="007A4AAA" w:rsidRPr="007A4AAA" w:rsidRDefault="007A4AAA" w:rsidP="007A4AAA">
            <w:pPr>
              <w:jc w:val="right"/>
              <w:rPr>
                <w:color w:val="000000"/>
                <w:sz w:val="18"/>
                <w:szCs w:val="18"/>
              </w:rPr>
            </w:pPr>
            <w:r w:rsidRPr="007A4AAA">
              <w:rPr>
                <w:color w:val="000000"/>
                <w:sz w:val="18"/>
                <w:szCs w:val="18"/>
              </w:rPr>
              <w:t>0,7110</w:t>
            </w:r>
          </w:p>
        </w:tc>
        <w:tc>
          <w:tcPr>
            <w:tcW w:w="851" w:type="dxa"/>
            <w:tcBorders>
              <w:top w:val="nil"/>
              <w:left w:val="nil"/>
              <w:bottom w:val="single" w:sz="8" w:space="0" w:color="auto"/>
              <w:right w:val="single" w:sz="8" w:space="0" w:color="auto"/>
            </w:tcBorders>
            <w:shd w:val="clear" w:color="auto" w:fill="auto"/>
            <w:noWrap/>
            <w:vAlign w:val="center"/>
            <w:hideMark/>
          </w:tcPr>
          <w:p w14:paraId="1BB8741C" w14:textId="77777777" w:rsidR="007A4AAA" w:rsidRPr="007A4AAA" w:rsidRDefault="007A4AAA" w:rsidP="007A4AAA">
            <w:pPr>
              <w:jc w:val="right"/>
              <w:rPr>
                <w:color w:val="000000"/>
                <w:sz w:val="18"/>
                <w:szCs w:val="18"/>
              </w:rPr>
            </w:pPr>
            <w:r w:rsidRPr="007A4AAA">
              <w:rPr>
                <w:color w:val="000000"/>
                <w:sz w:val="18"/>
                <w:szCs w:val="18"/>
              </w:rPr>
              <w:t>0,9470</w:t>
            </w:r>
          </w:p>
        </w:tc>
      </w:tr>
      <w:tr w:rsidR="007A4AAA" w:rsidRPr="007A4AAA" w14:paraId="45169F3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F287DB3" w14:textId="77777777" w:rsidR="007A4AAA" w:rsidRPr="007A4AAA" w:rsidRDefault="007A4AAA" w:rsidP="007A4AAA">
            <w:pPr>
              <w:jc w:val="center"/>
              <w:rPr>
                <w:color w:val="000000"/>
                <w:sz w:val="18"/>
                <w:szCs w:val="18"/>
              </w:rPr>
            </w:pPr>
            <w:r w:rsidRPr="007A4AAA">
              <w:rPr>
                <w:color w:val="000000"/>
                <w:sz w:val="18"/>
                <w:szCs w:val="18"/>
              </w:rPr>
              <w:t>8</w:t>
            </w:r>
          </w:p>
        </w:tc>
        <w:tc>
          <w:tcPr>
            <w:tcW w:w="1451" w:type="dxa"/>
            <w:tcBorders>
              <w:top w:val="nil"/>
              <w:left w:val="nil"/>
              <w:bottom w:val="single" w:sz="8" w:space="0" w:color="auto"/>
              <w:right w:val="single" w:sz="8" w:space="0" w:color="auto"/>
            </w:tcBorders>
            <w:shd w:val="clear" w:color="auto" w:fill="auto"/>
            <w:noWrap/>
            <w:vAlign w:val="center"/>
            <w:hideMark/>
          </w:tcPr>
          <w:p w14:paraId="7F6B2BE4"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4D7FD15F" w14:textId="77777777" w:rsidR="007A4AAA" w:rsidRPr="007A4AAA" w:rsidRDefault="007A4AAA" w:rsidP="007A4AAA">
            <w:pPr>
              <w:rPr>
                <w:color w:val="000000"/>
                <w:sz w:val="18"/>
                <w:szCs w:val="18"/>
              </w:rPr>
            </w:pPr>
            <w:r w:rsidRPr="007A4AAA">
              <w:rPr>
                <w:color w:val="000000"/>
                <w:sz w:val="18"/>
                <w:szCs w:val="18"/>
              </w:rPr>
              <w:t>город Семей</w:t>
            </w:r>
          </w:p>
        </w:tc>
        <w:tc>
          <w:tcPr>
            <w:tcW w:w="799" w:type="dxa"/>
            <w:tcBorders>
              <w:top w:val="nil"/>
              <w:left w:val="nil"/>
              <w:bottom w:val="single" w:sz="8" w:space="0" w:color="auto"/>
              <w:right w:val="single" w:sz="8" w:space="0" w:color="auto"/>
            </w:tcBorders>
            <w:shd w:val="clear" w:color="auto" w:fill="auto"/>
            <w:noWrap/>
            <w:vAlign w:val="center"/>
            <w:hideMark/>
          </w:tcPr>
          <w:p w14:paraId="3B9019FB" w14:textId="77777777" w:rsidR="007A4AAA" w:rsidRPr="007A4AAA" w:rsidRDefault="007A4AAA" w:rsidP="007A4AAA">
            <w:pPr>
              <w:jc w:val="right"/>
              <w:rPr>
                <w:color w:val="000000"/>
                <w:sz w:val="18"/>
                <w:szCs w:val="18"/>
              </w:rPr>
            </w:pPr>
            <w:r w:rsidRPr="007A4AAA">
              <w:rPr>
                <w:color w:val="000000"/>
                <w:sz w:val="18"/>
                <w:szCs w:val="18"/>
              </w:rPr>
              <w:t>0,8280</w:t>
            </w:r>
          </w:p>
        </w:tc>
        <w:tc>
          <w:tcPr>
            <w:tcW w:w="819" w:type="dxa"/>
            <w:tcBorders>
              <w:top w:val="nil"/>
              <w:left w:val="nil"/>
              <w:bottom w:val="single" w:sz="8" w:space="0" w:color="auto"/>
              <w:right w:val="single" w:sz="8" w:space="0" w:color="auto"/>
            </w:tcBorders>
            <w:shd w:val="clear" w:color="auto" w:fill="auto"/>
            <w:noWrap/>
            <w:vAlign w:val="center"/>
            <w:hideMark/>
          </w:tcPr>
          <w:p w14:paraId="22417E50" w14:textId="77777777" w:rsidR="007A4AAA" w:rsidRPr="007A4AAA" w:rsidRDefault="007A4AAA" w:rsidP="007A4AAA">
            <w:pPr>
              <w:jc w:val="right"/>
              <w:rPr>
                <w:color w:val="000000"/>
                <w:sz w:val="18"/>
                <w:szCs w:val="18"/>
              </w:rPr>
            </w:pPr>
            <w:r w:rsidRPr="007A4AAA">
              <w:rPr>
                <w:color w:val="000000"/>
                <w:sz w:val="18"/>
                <w:szCs w:val="18"/>
              </w:rPr>
              <w:t>1,1400</w:t>
            </w:r>
          </w:p>
        </w:tc>
        <w:tc>
          <w:tcPr>
            <w:tcW w:w="711" w:type="dxa"/>
            <w:tcBorders>
              <w:top w:val="nil"/>
              <w:left w:val="nil"/>
              <w:bottom w:val="single" w:sz="8" w:space="0" w:color="auto"/>
              <w:right w:val="single" w:sz="8" w:space="0" w:color="auto"/>
            </w:tcBorders>
            <w:shd w:val="clear" w:color="auto" w:fill="auto"/>
            <w:noWrap/>
            <w:vAlign w:val="center"/>
            <w:hideMark/>
          </w:tcPr>
          <w:p w14:paraId="45978B85" w14:textId="77777777" w:rsidR="007A4AAA" w:rsidRPr="007A4AAA" w:rsidRDefault="007A4AAA" w:rsidP="007A4AAA">
            <w:pPr>
              <w:jc w:val="right"/>
              <w:rPr>
                <w:color w:val="000000"/>
                <w:sz w:val="18"/>
                <w:szCs w:val="18"/>
              </w:rPr>
            </w:pPr>
            <w:r w:rsidRPr="007A4AAA">
              <w:rPr>
                <w:color w:val="000000"/>
                <w:sz w:val="18"/>
                <w:szCs w:val="18"/>
              </w:rPr>
              <w:t>1,3590</w:t>
            </w:r>
          </w:p>
        </w:tc>
        <w:tc>
          <w:tcPr>
            <w:tcW w:w="848" w:type="dxa"/>
            <w:tcBorders>
              <w:top w:val="nil"/>
              <w:left w:val="nil"/>
              <w:bottom w:val="single" w:sz="8" w:space="0" w:color="auto"/>
              <w:right w:val="single" w:sz="8" w:space="0" w:color="auto"/>
            </w:tcBorders>
            <w:shd w:val="clear" w:color="auto" w:fill="auto"/>
            <w:noWrap/>
            <w:vAlign w:val="center"/>
            <w:hideMark/>
          </w:tcPr>
          <w:p w14:paraId="61D03997" w14:textId="77777777" w:rsidR="007A4AAA" w:rsidRPr="007A4AAA" w:rsidRDefault="007A4AAA" w:rsidP="007A4AAA">
            <w:pPr>
              <w:jc w:val="right"/>
              <w:rPr>
                <w:color w:val="000000"/>
                <w:sz w:val="18"/>
                <w:szCs w:val="18"/>
              </w:rPr>
            </w:pPr>
            <w:r w:rsidRPr="007A4AAA">
              <w:rPr>
                <w:color w:val="000000"/>
                <w:sz w:val="18"/>
                <w:szCs w:val="18"/>
              </w:rPr>
              <w:t>0,8950</w:t>
            </w:r>
          </w:p>
        </w:tc>
        <w:tc>
          <w:tcPr>
            <w:tcW w:w="850" w:type="dxa"/>
            <w:tcBorders>
              <w:top w:val="nil"/>
              <w:left w:val="nil"/>
              <w:bottom w:val="single" w:sz="8" w:space="0" w:color="auto"/>
              <w:right w:val="single" w:sz="8" w:space="0" w:color="auto"/>
            </w:tcBorders>
            <w:shd w:val="clear" w:color="auto" w:fill="auto"/>
            <w:noWrap/>
            <w:vAlign w:val="center"/>
            <w:hideMark/>
          </w:tcPr>
          <w:p w14:paraId="0C3E529D" w14:textId="77777777" w:rsidR="007A4AAA" w:rsidRPr="007A4AAA" w:rsidRDefault="007A4AAA" w:rsidP="007A4AAA">
            <w:pPr>
              <w:jc w:val="right"/>
              <w:rPr>
                <w:color w:val="000000"/>
                <w:sz w:val="18"/>
                <w:szCs w:val="18"/>
              </w:rPr>
            </w:pPr>
            <w:r w:rsidRPr="007A4AAA">
              <w:rPr>
                <w:color w:val="000000"/>
                <w:sz w:val="18"/>
                <w:szCs w:val="18"/>
              </w:rPr>
              <w:t>1,1670</w:t>
            </w:r>
          </w:p>
        </w:tc>
        <w:tc>
          <w:tcPr>
            <w:tcW w:w="711" w:type="dxa"/>
            <w:tcBorders>
              <w:top w:val="nil"/>
              <w:left w:val="nil"/>
              <w:bottom w:val="single" w:sz="8" w:space="0" w:color="auto"/>
              <w:right w:val="single" w:sz="8" w:space="0" w:color="auto"/>
            </w:tcBorders>
            <w:shd w:val="clear" w:color="auto" w:fill="auto"/>
            <w:noWrap/>
            <w:vAlign w:val="center"/>
            <w:hideMark/>
          </w:tcPr>
          <w:p w14:paraId="4DF41512" w14:textId="77777777" w:rsidR="007A4AAA" w:rsidRPr="007A4AAA" w:rsidRDefault="007A4AAA" w:rsidP="007A4AAA">
            <w:pPr>
              <w:jc w:val="right"/>
              <w:rPr>
                <w:color w:val="000000"/>
                <w:sz w:val="18"/>
                <w:szCs w:val="18"/>
              </w:rPr>
            </w:pPr>
            <w:r w:rsidRPr="007A4AAA">
              <w:rPr>
                <w:color w:val="000000"/>
                <w:sz w:val="18"/>
                <w:szCs w:val="18"/>
              </w:rPr>
              <w:t>1,4070</w:t>
            </w:r>
          </w:p>
        </w:tc>
        <w:tc>
          <w:tcPr>
            <w:tcW w:w="882" w:type="dxa"/>
            <w:tcBorders>
              <w:top w:val="nil"/>
              <w:left w:val="nil"/>
              <w:bottom w:val="single" w:sz="8" w:space="0" w:color="auto"/>
              <w:right w:val="single" w:sz="8" w:space="0" w:color="auto"/>
            </w:tcBorders>
            <w:shd w:val="clear" w:color="auto" w:fill="auto"/>
            <w:noWrap/>
            <w:vAlign w:val="center"/>
            <w:hideMark/>
          </w:tcPr>
          <w:p w14:paraId="27D92AAF" w14:textId="77777777" w:rsidR="007A4AAA" w:rsidRPr="007A4AAA" w:rsidRDefault="007A4AAA" w:rsidP="007A4AAA">
            <w:pPr>
              <w:jc w:val="right"/>
              <w:rPr>
                <w:color w:val="000000"/>
                <w:sz w:val="18"/>
                <w:szCs w:val="18"/>
              </w:rPr>
            </w:pPr>
            <w:r w:rsidRPr="007A4AAA">
              <w:rPr>
                <w:color w:val="000000"/>
                <w:sz w:val="18"/>
                <w:szCs w:val="18"/>
              </w:rPr>
              <w:t>1,6530</w:t>
            </w:r>
          </w:p>
        </w:tc>
        <w:tc>
          <w:tcPr>
            <w:tcW w:w="817" w:type="dxa"/>
            <w:tcBorders>
              <w:top w:val="nil"/>
              <w:left w:val="nil"/>
              <w:bottom w:val="single" w:sz="8" w:space="0" w:color="auto"/>
              <w:right w:val="single" w:sz="8" w:space="0" w:color="auto"/>
            </w:tcBorders>
            <w:shd w:val="clear" w:color="auto" w:fill="auto"/>
            <w:noWrap/>
            <w:vAlign w:val="center"/>
            <w:hideMark/>
          </w:tcPr>
          <w:p w14:paraId="51473891" w14:textId="77777777" w:rsidR="007A4AAA" w:rsidRPr="007A4AAA" w:rsidRDefault="007A4AAA" w:rsidP="007A4AAA">
            <w:pPr>
              <w:jc w:val="right"/>
              <w:rPr>
                <w:color w:val="000000"/>
                <w:sz w:val="18"/>
                <w:szCs w:val="18"/>
              </w:rPr>
            </w:pPr>
            <w:r w:rsidRPr="007A4AAA">
              <w:rPr>
                <w:color w:val="000000"/>
                <w:sz w:val="18"/>
                <w:szCs w:val="18"/>
              </w:rPr>
              <w:t>0,7690</w:t>
            </w:r>
          </w:p>
        </w:tc>
        <w:tc>
          <w:tcPr>
            <w:tcW w:w="851" w:type="dxa"/>
            <w:tcBorders>
              <w:top w:val="nil"/>
              <w:left w:val="nil"/>
              <w:bottom w:val="single" w:sz="8" w:space="0" w:color="auto"/>
              <w:right w:val="single" w:sz="8" w:space="0" w:color="auto"/>
            </w:tcBorders>
            <w:shd w:val="clear" w:color="auto" w:fill="auto"/>
            <w:noWrap/>
            <w:vAlign w:val="center"/>
            <w:hideMark/>
          </w:tcPr>
          <w:p w14:paraId="3451E6F9" w14:textId="77777777" w:rsidR="007A4AAA" w:rsidRPr="007A4AAA" w:rsidRDefault="007A4AAA" w:rsidP="007A4AAA">
            <w:pPr>
              <w:jc w:val="right"/>
              <w:rPr>
                <w:color w:val="000000"/>
                <w:sz w:val="18"/>
                <w:szCs w:val="18"/>
              </w:rPr>
            </w:pPr>
            <w:r w:rsidRPr="007A4AAA">
              <w:rPr>
                <w:color w:val="000000"/>
                <w:sz w:val="18"/>
                <w:szCs w:val="18"/>
              </w:rPr>
              <w:t>1,0300</w:t>
            </w:r>
          </w:p>
        </w:tc>
      </w:tr>
      <w:tr w:rsidR="007A4AAA" w:rsidRPr="007A4AAA" w14:paraId="1A26B5EC"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FE6189C" w14:textId="77777777" w:rsidR="007A4AAA" w:rsidRPr="007A4AAA" w:rsidRDefault="007A4AAA" w:rsidP="007A4AAA">
            <w:pPr>
              <w:jc w:val="center"/>
              <w:rPr>
                <w:color w:val="000000"/>
                <w:sz w:val="18"/>
                <w:szCs w:val="18"/>
              </w:rPr>
            </w:pPr>
            <w:r w:rsidRPr="007A4AAA">
              <w:rPr>
                <w:color w:val="000000"/>
                <w:sz w:val="18"/>
                <w:szCs w:val="18"/>
              </w:rPr>
              <w:t>9</w:t>
            </w:r>
          </w:p>
        </w:tc>
        <w:tc>
          <w:tcPr>
            <w:tcW w:w="1451" w:type="dxa"/>
            <w:tcBorders>
              <w:top w:val="nil"/>
              <w:left w:val="nil"/>
              <w:bottom w:val="single" w:sz="8" w:space="0" w:color="auto"/>
              <w:right w:val="single" w:sz="8" w:space="0" w:color="auto"/>
            </w:tcBorders>
            <w:shd w:val="clear" w:color="auto" w:fill="auto"/>
            <w:noWrap/>
            <w:vAlign w:val="center"/>
            <w:hideMark/>
          </w:tcPr>
          <w:p w14:paraId="094ACB2D"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15614129" w14:textId="77777777" w:rsidR="007A4AAA" w:rsidRPr="007A4AAA" w:rsidRDefault="007A4AAA" w:rsidP="007A4AAA">
            <w:pPr>
              <w:rPr>
                <w:color w:val="000000"/>
                <w:sz w:val="18"/>
                <w:szCs w:val="18"/>
              </w:rPr>
            </w:pPr>
            <w:r w:rsidRPr="007A4AAA">
              <w:rPr>
                <w:color w:val="000000"/>
                <w:sz w:val="18"/>
                <w:szCs w:val="18"/>
              </w:rPr>
              <w:t>Урджарский</w:t>
            </w:r>
          </w:p>
        </w:tc>
        <w:tc>
          <w:tcPr>
            <w:tcW w:w="799" w:type="dxa"/>
            <w:tcBorders>
              <w:top w:val="nil"/>
              <w:left w:val="nil"/>
              <w:bottom w:val="single" w:sz="8" w:space="0" w:color="auto"/>
              <w:right w:val="single" w:sz="8" w:space="0" w:color="auto"/>
            </w:tcBorders>
            <w:shd w:val="clear" w:color="auto" w:fill="auto"/>
            <w:noWrap/>
            <w:vAlign w:val="center"/>
            <w:hideMark/>
          </w:tcPr>
          <w:p w14:paraId="4F0D8421" w14:textId="77777777" w:rsidR="007A4AAA" w:rsidRPr="007A4AAA" w:rsidRDefault="007A4AAA" w:rsidP="007A4AAA">
            <w:pPr>
              <w:jc w:val="right"/>
              <w:rPr>
                <w:color w:val="000000"/>
                <w:sz w:val="18"/>
                <w:szCs w:val="18"/>
              </w:rPr>
            </w:pPr>
            <w:r w:rsidRPr="007A4AAA">
              <w:rPr>
                <w:color w:val="000000"/>
                <w:sz w:val="18"/>
                <w:szCs w:val="18"/>
              </w:rPr>
              <w:t>0,8740</w:t>
            </w:r>
          </w:p>
        </w:tc>
        <w:tc>
          <w:tcPr>
            <w:tcW w:w="819" w:type="dxa"/>
            <w:tcBorders>
              <w:top w:val="nil"/>
              <w:left w:val="nil"/>
              <w:bottom w:val="single" w:sz="8" w:space="0" w:color="auto"/>
              <w:right w:val="single" w:sz="8" w:space="0" w:color="auto"/>
            </w:tcBorders>
            <w:shd w:val="clear" w:color="auto" w:fill="auto"/>
            <w:noWrap/>
            <w:vAlign w:val="center"/>
            <w:hideMark/>
          </w:tcPr>
          <w:p w14:paraId="5492D5B5" w14:textId="77777777" w:rsidR="007A4AAA" w:rsidRPr="007A4AAA" w:rsidRDefault="007A4AAA" w:rsidP="007A4AAA">
            <w:pPr>
              <w:jc w:val="right"/>
              <w:rPr>
                <w:color w:val="000000"/>
                <w:sz w:val="18"/>
                <w:szCs w:val="18"/>
              </w:rPr>
            </w:pPr>
            <w:r w:rsidRPr="007A4AAA">
              <w:rPr>
                <w:color w:val="000000"/>
                <w:sz w:val="18"/>
                <w:szCs w:val="18"/>
              </w:rPr>
              <w:t>1,1870</w:t>
            </w:r>
          </w:p>
        </w:tc>
        <w:tc>
          <w:tcPr>
            <w:tcW w:w="711" w:type="dxa"/>
            <w:tcBorders>
              <w:top w:val="nil"/>
              <w:left w:val="nil"/>
              <w:bottom w:val="single" w:sz="8" w:space="0" w:color="auto"/>
              <w:right w:val="single" w:sz="8" w:space="0" w:color="auto"/>
            </w:tcBorders>
            <w:shd w:val="clear" w:color="auto" w:fill="auto"/>
            <w:noWrap/>
            <w:vAlign w:val="center"/>
            <w:hideMark/>
          </w:tcPr>
          <w:p w14:paraId="201D53ED" w14:textId="77777777" w:rsidR="007A4AAA" w:rsidRPr="007A4AAA" w:rsidRDefault="007A4AAA" w:rsidP="007A4AAA">
            <w:pPr>
              <w:jc w:val="right"/>
              <w:rPr>
                <w:color w:val="000000"/>
                <w:sz w:val="18"/>
                <w:szCs w:val="18"/>
              </w:rPr>
            </w:pPr>
            <w:r w:rsidRPr="007A4AAA">
              <w:rPr>
                <w:color w:val="000000"/>
                <w:sz w:val="18"/>
                <w:szCs w:val="18"/>
              </w:rPr>
              <w:t>1,4070</w:t>
            </w:r>
          </w:p>
        </w:tc>
        <w:tc>
          <w:tcPr>
            <w:tcW w:w="848" w:type="dxa"/>
            <w:tcBorders>
              <w:top w:val="nil"/>
              <w:left w:val="nil"/>
              <w:bottom w:val="single" w:sz="8" w:space="0" w:color="auto"/>
              <w:right w:val="single" w:sz="8" w:space="0" w:color="auto"/>
            </w:tcBorders>
            <w:shd w:val="clear" w:color="auto" w:fill="auto"/>
            <w:noWrap/>
            <w:vAlign w:val="center"/>
            <w:hideMark/>
          </w:tcPr>
          <w:p w14:paraId="20297667" w14:textId="77777777" w:rsidR="007A4AAA" w:rsidRPr="007A4AAA" w:rsidRDefault="007A4AAA" w:rsidP="007A4AAA">
            <w:pPr>
              <w:jc w:val="right"/>
              <w:rPr>
                <w:color w:val="000000"/>
                <w:sz w:val="18"/>
                <w:szCs w:val="18"/>
              </w:rPr>
            </w:pPr>
            <w:r w:rsidRPr="007A4AAA">
              <w:rPr>
                <w:color w:val="000000"/>
                <w:sz w:val="18"/>
                <w:szCs w:val="18"/>
              </w:rPr>
              <w:t>0,8630</w:t>
            </w:r>
          </w:p>
        </w:tc>
        <w:tc>
          <w:tcPr>
            <w:tcW w:w="850" w:type="dxa"/>
            <w:tcBorders>
              <w:top w:val="nil"/>
              <w:left w:val="nil"/>
              <w:bottom w:val="single" w:sz="8" w:space="0" w:color="auto"/>
              <w:right w:val="single" w:sz="8" w:space="0" w:color="auto"/>
            </w:tcBorders>
            <w:shd w:val="clear" w:color="auto" w:fill="auto"/>
            <w:noWrap/>
            <w:vAlign w:val="center"/>
            <w:hideMark/>
          </w:tcPr>
          <w:p w14:paraId="71B015F2" w14:textId="77777777" w:rsidR="007A4AAA" w:rsidRPr="007A4AAA" w:rsidRDefault="007A4AAA" w:rsidP="007A4AAA">
            <w:pPr>
              <w:jc w:val="right"/>
              <w:rPr>
                <w:color w:val="000000"/>
                <w:sz w:val="18"/>
                <w:szCs w:val="18"/>
              </w:rPr>
            </w:pPr>
            <w:r w:rsidRPr="007A4AAA">
              <w:rPr>
                <w:color w:val="000000"/>
                <w:sz w:val="18"/>
                <w:szCs w:val="18"/>
              </w:rPr>
              <w:t>1,0950</w:t>
            </w:r>
          </w:p>
        </w:tc>
        <w:tc>
          <w:tcPr>
            <w:tcW w:w="711" w:type="dxa"/>
            <w:tcBorders>
              <w:top w:val="nil"/>
              <w:left w:val="nil"/>
              <w:bottom w:val="single" w:sz="8" w:space="0" w:color="auto"/>
              <w:right w:val="single" w:sz="8" w:space="0" w:color="auto"/>
            </w:tcBorders>
            <w:shd w:val="clear" w:color="auto" w:fill="auto"/>
            <w:noWrap/>
            <w:vAlign w:val="center"/>
            <w:hideMark/>
          </w:tcPr>
          <w:p w14:paraId="0B46DE87" w14:textId="77777777" w:rsidR="007A4AAA" w:rsidRPr="007A4AAA" w:rsidRDefault="007A4AAA" w:rsidP="007A4AAA">
            <w:pPr>
              <w:jc w:val="right"/>
              <w:rPr>
                <w:color w:val="000000"/>
                <w:sz w:val="18"/>
                <w:szCs w:val="18"/>
              </w:rPr>
            </w:pPr>
            <w:r w:rsidRPr="007A4AAA">
              <w:rPr>
                <w:color w:val="000000"/>
                <w:sz w:val="18"/>
                <w:szCs w:val="18"/>
              </w:rPr>
              <w:t>1,3010</w:t>
            </w:r>
          </w:p>
        </w:tc>
        <w:tc>
          <w:tcPr>
            <w:tcW w:w="882" w:type="dxa"/>
            <w:tcBorders>
              <w:top w:val="nil"/>
              <w:left w:val="nil"/>
              <w:bottom w:val="single" w:sz="8" w:space="0" w:color="auto"/>
              <w:right w:val="single" w:sz="8" w:space="0" w:color="auto"/>
            </w:tcBorders>
            <w:shd w:val="clear" w:color="auto" w:fill="auto"/>
            <w:noWrap/>
            <w:vAlign w:val="center"/>
            <w:hideMark/>
          </w:tcPr>
          <w:p w14:paraId="38D38D07" w14:textId="77777777" w:rsidR="007A4AAA" w:rsidRPr="007A4AAA" w:rsidRDefault="007A4AAA" w:rsidP="007A4AAA">
            <w:pPr>
              <w:jc w:val="right"/>
              <w:rPr>
                <w:color w:val="000000"/>
                <w:sz w:val="18"/>
                <w:szCs w:val="18"/>
              </w:rPr>
            </w:pPr>
            <w:r w:rsidRPr="007A4AAA">
              <w:rPr>
                <w:color w:val="000000"/>
                <w:sz w:val="18"/>
                <w:szCs w:val="18"/>
              </w:rPr>
              <w:t>1,5120</w:t>
            </w:r>
          </w:p>
        </w:tc>
        <w:tc>
          <w:tcPr>
            <w:tcW w:w="817" w:type="dxa"/>
            <w:tcBorders>
              <w:top w:val="nil"/>
              <w:left w:val="nil"/>
              <w:bottom w:val="single" w:sz="8" w:space="0" w:color="auto"/>
              <w:right w:val="single" w:sz="8" w:space="0" w:color="auto"/>
            </w:tcBorders>
            <w:shd w:val="clear" w:color="auto" w:fill="auto"/>
            <w:noWrap/>
            <w:vAlign w:val="center"/>
            <w:hideMark/>
          </w:tcPr>
          <w:p w14:paraId="26D610EC" w14:textId="77777777" w:rsidR="007A4AAA" w:rsidRPr="007A4AAA" w:rsidRDefault="007A4AAA" w:rsidP="007A4AAA">
            <w:pPr>
              <w:jc w:val="right"/>
              <w:rPr>
                <w:color w:val="000000"/>
                <w:sz w:val="18"/>
                <w:szCs w:val="18"/>
              </w:rPr>
            </w:pPr>
            <w:r w:rsidRPr="007A4AAA">
              <w:rPr>
                <w:color w:val="000000"/>
                <w:sz w:val="18"/>
                <w:szCs w:val="18"/>
              </w:rPr>
              <w:t>0,8780</w:t>
            </w:r>
          </w:p>
        </w:tc>
        <w:tc>
          <w:tcPr>
            <w:tcW w:w="851" w:type="dxa"/>
            <w:tcBorders>
              <w:top w:val="nil"/>
              <w:left w:val="nil"/>
              <w:bottom w:val="single" w:sz="8" w:space="0" w:color="auto"/>
              <w:right w:val="single" w:sz="8" w:space="0" w:color="auto"/>
            </w:tcBorders>
            <w:shd w:val="clear" w:color="auto" w:fill="auto"/>
            <w:noWrap/>
            <w:vAlign w:val="center"/>
            <w:hideMark/>
          </w:tcPr>
          <w:p w14:paraId="7D53FD3B" w14:textId="77777777" w:rsidR="007A4AAA" w:rsidRPr="007A4AAA" w:rsidRDefault="007A4AAA" w:rsidP="007A4AAA">
            <w:pPr>
              <w:jc w:val="right"/>
              <w:rPr>
                <w:color w:val="000000"/>
                <w:sz w:val="18"/>
                <w:szCs w:val="18"/>
              </w:rPr>
            </w:pPr>
            <w:r w:rsidRPr="007A4AAA">
              <w:rPr>
                <w:color w:val="000000"/>
                <w:sz w:val="18"/>
                <w:szCs w:val="18"/>
              </w:rPr>
              <w:t>1,1600</w:t>
            </w:r>
          </w:p>
        </w:tc>
      </w:tr>
      <w:tr w:rsidR="007A4AAA" w:rsidRPr="007A4AAA" w14:paraId="122E785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A1DF161" w14:textId="77777777" w:rsidR="007A4AAA" w:rsidRPr="007A4AAA" w:rsidRDefault="007A4AAA" w:rsidP="007A4AAA">
            <w:pPr>
              <w:jc w:val="center"/>
              <w:rPr>
                <w:color w:val="000000"/>
                <w:sz w:val="18"/>
                <w:szCs w:val="18"/>
              </w:rPr>
            </w:pPr>
            <w:r w:rsidRPr="007A4AAA">
              <w:rPr>
                <w:color w:val="000000"/>
                <w:sz w:val="18"/>
                <w:szCs w:val="18"/>
              </w:rPr>
              <w:t>10</w:t>
            </w:r>
          </w:p>
        </w:tc>
        <w:tc>
          <w:tcPr>
            <w:tcW w:w="1451" w:type="dxa"/>
            <w:tcBorders>
              <w:top w:val="nil"/>
              <w:left w:val="nil"/>
              <w:bottom w:val="single" w:sz="8" w:space="0" w:color="auto"/>
              <w:right w:val="single" w:sz="8" w:space="0" w:color="auto"/>
            </w:tcBorders>
            <w:shd w:val="clear" w:color="auto" w:fill="auto"/>
            <w:noWrap/>
            <w:vAlign w:val="center"/>
            <w:hideMark/>
          </w:tcPr>
          <w:p w14:paraId="49C1FD7D" w14:textId="77777777" w:rsidR="007A4AAA" w:rsidRPr="007A4AAA" w:rsidRDefault="007A4AAA" w:rsidP="007A4AAA">
            <w:pPr>
              <w:rPr>
                <w:color w:val="000000"/>
                <w:sz w:val="18"/>
                <w:szCs w:val="18"/>
              </w:rPr>
            </w:pPr>
            <w:r w:rsidRPr="007A4AAA">
              <w:rPr>
                <w:color w:val="000000"/>
                <w:sz w:val="18"/>
                <w:szCs w:val="18"/>
              </w:rPr>
              <w:t>Абай</w:t>
            </w:r>
          </w:p>
        </w:tc>
        <w:tc>
          <w:tcPr>
            <w:tcW w:w="1610" w:type="dxa"/>
            <w:tcBorders>
              <w:top w:val="nil"/>
              <w:left w:val="nil"/>
              <w:bottom w:val="single" w:sz="8" w:space="0" w:color="auto"/>
              <w:right w:val="single" w:sz="8" w:space="0" w:color="auto"/>
            </w:tcBorders>
            <w:shd w:val="clear" w:color="auto" w:fill="auto"/>
            <w:noWrap/>
            <w:vAlign w:val="center"/>
            <w:hideMark/>
          </w:tcPr>
          <w:p w14:paraId="322689CA" w14:textId="77777777" w:rsidR="007A4AAA" w:rsidRPr="007A4AAA" w:rsidRDefault="007A4AAA" w:rsidP="007A4AAA">
            <w:pPr>
              <w:rPr>
                <w:color w:val="000000"/>
                <w:sz w:val="18"/>
                <w:szCs w:val="18"/>
              </w:rPr>
            </w:pPr>
            <w:r w:rsidRPr="007A4AAA">
              <w:rPr>
                <w:color w:val="000000"/>
                <w:sz w:val="18"/>
                <w:szCs w:val="18"/>
              </w:rPr>
              <w:t>Жарминский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B80DB02" w14:textId="77777777" w:rsidR="007A4AAA" w:rsidRPr="007A4AAA" w:rsidRDefault="007A4AAA" w:rsidP="007A4AAA">
            <w:pPr>
              <w:jc w:val="right"/>
              <w:rPr>
                <w:color w:val="000000"/>
                <w:sz w:val="18"/>
                <w:szCs w:val="18"/>
              </w:rPr>
            </w:pPr>
            <w:r w:rsidRPr="007A4AAA">
              <w:rPr>
                <w:color w:val="000000"/>
                <w:sz w:val="18"/>
                <w:szCs w:val="18"/>
              </w:rPr>
              <w:t>0,9860</w:t>
            </w:r>
          </w:p>
        </w:tc>
        <w:tc>
          <w:tcPr>
            <w:tcW w:w="819" w:type="dxa"/>
            <w:tcBorders>
              <w:top w:val="nil"/>
              <w:left w:val="nil"/>
              <w:bottom w:val="single" w:sz="8" w:space="0" w:color="auto"/>
              <w:right w:val="single" w:sz="8" w:space="0" w:color="auto"/>
            </w:tcBorders>
            <w:shd w:val="clear" w:color="auto" w:fill="auto"/>
            <w:noWrap/>
            <w:vAlign w:val="center"/>
            <w:hideMark/>
          </w:tcPr>
          <w:p w14:paraId="695EA049" w14:textId="77777777" w:rsidR="007A4AAA" w:rsidRPr="007A4AAA" w:rsidRDefault="007A4AAA" w:rsidP="007A4AAA">
            <w:pPr>
              <w:jc w:val="right"/>
              <w:rPr>
                <w:color w:val="000000"/>
                <w:sz w:val="18"/>
                <w:szCs w:val="18"/>
              </w:rPr>
            </w:pPr>
            <w:r w:rsidRPr="007A4AAA">
              <w:rPr>
                <w:color w:val="000000"/>
                <w:sz w:val="18"/>
                <w:szCs w:val="18"/>
              </w:rPr>
              <w:t>1,3850</w:t>
            </w:r>
          </w:p>
        </w:tc>
        <w:tc>
          <w:tcPr>
            <w:tcW w:w="711" w:type="dxa"/>
            <w:tcBorders>
              <w:top w:val="nil"/>
              <w:left w:val="nil"/>
              <w:bottom w:val="single" w:sz="8" w:space="0" w:color="auto"/>
              <w:right w:val="single" w:sz="8" w:space="0" w:color="auto"/>
            </w:tcBorders>
            <w:shd w:val="clear" w:color="auto" w:fill="auto"/>
            <w:noWrap/>
            <w:vAlign w:val="center"/>
            <w:hideMark/>
          </w:tcPr>
          <w:p w14:paraId="6E37F213" w14:textId="77777777" w:rsidR="007A4AAA" w:rsidRPr="007A4AAA" w:rsidRDefault="007A4AAA" w:rsidP="007A4AAA">
            <w:pPr>
              <w:jc w:val="right"/>
              <w:rPr>
                <w:color w:val="000000"/>
                <w:sz w:val="18"/>
                <w:szCs w:val="18"/>
              </w:rPr>
            </w:pPr>
            <w:r w:rsidRPr="007A4AAA">
              <w:rPr>
                <w:color w:val="000000"/>
                <w:sz w:val="18"/>
                <w:szCs w:val="18"/>
              </w:rPr>
              <w:t>1,6650</w:t>
            </w:r>
          </w:p>
        </w:tc>
        <w:tc>
          <w:tcPr>
            <w:tcW w:w="848" w:type="dxa"/>
            <w:tcBorders>
              <w:top w:val="nil"/>
              <w:left w:val="nil"/>
              <w:bottom w:val="single" w:sz="8" w:space="0" w:color="auto"/>
              <w:right w:val="single" w:sz="8" w:space="0" w:color="auto"/>
            </w:tcBorders>
            <w:shd w:val="clear" w:color="auto" w:fill="auto"/>
            <w:noWrap/>
            <w:vAlign w:val="center"/>
            <w:hideMark/>
          </w:tcPr>
          <w:p w14:paraId="734EAFC5" w14:textId="77777777" w:rsidR="007A4AAA" w:rsidRPr="007A4AAA" w:rsidRDefault="007A4AAA" w:rsidP="007A4AAA">
            <w:pPr>
              <w:jc w:val="right"/>
              <w:rPr>
                <w:color w:val="000000"/>
                <w:sz w:val="18"/>
                <w:szCs w:val="18"/>
              </w:rPr>
            </w:pPr>
            <w:r w:rsidRPr="007A4AAA">
              <w:rPr>
                <w:color w:val="000000"/>
                <w:sz w:val="18"/>
                <w:szCs w:val="18"/>
              </w:rPr>
              <w:t>0,8680</w:t>
            </w:r>
          </w:p>
        </w:tc>
        <w:tc>
          <w:tcPr>
            <w:tcW w:w="850" w:type="dxa"/>
            <w:tcBorders>
              <w:top w:val="nil"/>
              <w:left w:val="nil"/>
              <w:bottom w:val="single" w:sz="8" w:space="0" w:color="auto"/>
              <w:right w:val="single" w:sz="8" w:space="0" w:color="auto"/>
            </w:tcBorders>
            <w:shd w:val="clear" w:color="auto" w:fill="auto"/>
            <w:noWrap/>
            <w:vAlign w:val="center"/>
            <w:hideMark/>
          </w:tcPr>
          <w:p w14:paraId="2CBA15EC" w14:textId="77777777" w:rsidR="007A4AAA" w:rsidRPr="007A4AAA" w:rsidRDefault="007A4AAA" w:rsidP="007A4AAA">
            <w:pPr>
              <w:jc w:val="right"/>
              <w:rPr>
                <w:color w:val="000000"/>
                <w:sz w:val="18"/>
                <w:szCs w:val="18"/>
              </w:rPr>
            </w:pPr>
            <w:r w:rsidRPr="007A4AAA">
              <w:rPr>
                <w:color w:val="000000"/>
                <w:sz w:val="18"/>
                <w:szCs w:val="18"/>
              </w:rPr>
              <w:t>1,1320</w:t>
            </w:r>
          </w:p>
        </w:tc>
        <w:tc>
          <w:tcPr>
            <w:tcW w:w="711" w:type="dxa"/>
            <w:tcBorders>
              <w:top w:val="nil"/>
              <w:left w:val="nil"/>
              <w:bottom w:val="single" w:sz="8" w:space="0" w:color="auto"/>
              <w:right w:val="single" w:sz="8" w:space="0" w:color="auto"/>
            </w:tcBorders>
            <w:shd w:val="clear" w:color="auto" w:fill="auto"/>
            <w:noWrap/>
            <w:vAlign w:val="center"/>
            <w:hideMark/>
          </w:tcPr>
          <w:p w14:paraId="79E7D439" w14:textId="77777777" w:rsidR="007A4AAA" w:rsidRPr="007A4AAA" w:rsidRDefault="007A4AAA" w:rsidP="007A4AAA">
            <w:pPr>
              <w:jc w:val="right"/>
              <w:rPr>
                <w:color w:val="000000"/>
                <w:sz w:val="18"/>
                <w:szCs w:val="18"/>
              </w:rPr>
            </w:pPr>
            <w:r w:rsidRPr="007A4AAA">
              <w:rPr>
                <w:color w:val="000000"/>
                <w:sz w:val="18"/>
                <w:szCs w:val="18"/>
              </w:rPr>
              <w:t>1,3660</w:t>
            </w:r>
          </w:p>
        </w:tc>
        <w:tc>
          <w:tcPr>
            <w:tcW w:w="882" w:type="dxa"/>
            <w:tcBorders>
              <w:top w:val="nil"/>
              <w:left w:val="nil"/>
              <w:bottom w:val="single" w:sz="8" w:space="0" w:color="auto"/>
              <w:right w:val="single" w:sz="8" w:space="0" w:color="auto"/>
            </w:tcBorders>
            <w:shd w:val="clear" w:color="auto" w:fill="auto"/>
            <w:noWrap/>
            <w:vAlign w:val="center"/>
            <w:hideMark/>
          </w:tcPr>
          <w:p w14:paraId="4DC59893" w14:textId="77777777" w:rsidR="007A4AAA" w:rsidRPr="007A4AAA" w:rsidRDefault="007A4AAA" w:rsidP="007A4AAA">
            <w:pPr>
              <w:jc w:val="right"/>
              <w:rPr>
                <w:color w:val="000000"/>
                <w:sz w:val="18"/>
                <w:szCs w:val="18"/>
              </w:rPr>
            </w:pPr>
            <w:r w:rsidRPr="007A4AAA">
              <w:rPr>
                <w:color w:val="000000"/>
                <w:sz w:val="18"/>
                <w:szCs w:val="18"/>
              </w:rPr>
              <w:t>1,6050</w:t>
            </w:r>
          </w:p>
        </w:tc>
        <w:tc>
          <w:tcPr>
            <w:tcW w:w="817" w:type="dxa"/>
            <w:tcBorders>
              <w:top w:val="nil"/>
              <w:left w:val="nil"/>
              <w:bottom w:val="single" w:sz="8" w:space="0" w:color="auto"/>
              <w:right w:val="single" w:sz="8" w:space="0" w:color="auto"/>
            </w:tcBorders>
            <w:shd w:val="clear" w:color="auto" w:fill="auto"/>
            <w:noWrap/>
            <w:vAlign w:val="center"/>
            <w:hideMark/>
          </w:tcPr>
          <w:p w14:paraId="307B21A2" w14:textId="77777777" w:rsidR="007A4AAA" w:rsidRPr="007A4AAA" w:rsidRDefault="007A4AAA" w:rsidP="007A4AAA">
            <w:pPr>
              <w:jc w:val="right"/>
              <w:rPr>
                <w:color w:val="000000"/>
                <w:sz w:val="18"/>
                <w:szCs w:val="18"/>
              </w:rPr>
            </w:pPr>
            <w:r w:rsidRPr="007A4AAA">
              <w:rPr>
                <w:color w:val="000000"/>
                <w:sz w:val="18"/>
                <w:szCs w:val="18"/>
              </w:rPr>
              <w:t>0,8540</w:t>
            </w:r>
          </w:p>
        </w:tc>
        <w:tc>
          <w:tcPr>
            <w:tcW w:w="851" w:type="dxa"/>
            <w:tcBorders>
              <w:top w:val="nil"/>
              <w:left w:val="nil"/>
              <w:bottom w:val="single" w:sz="8" w:space="0" w:color="auto"/>
              <w:right w:val="single" w:sz="8" w:space="0" w:color="auto"/>
            </w:tcBorders>
            <w:shd w:val="clear" w:color="auto" w:fill="auto"/>
            <w:noWrap/>
            <w:vAlign w:val="center"/>
            <w:hideMark/>
          </w:tcPr>
          <w:p w14:paraId="7EC622B5" w14:textId="77777777" w:rsidR="007A4AAA" w:rsidRPr="007A4AAA" w:rsidRDefault="007A4AAA" w:rsidP="007A4AAA">
            <w:pPr>
              <w:jc w:val="right"/>
              <w:rPr>
                <w:color w:val="000000"/>
                <w:sz w:val="18"/>
                <w:szCs w:val="18"/>
              </w:rPr>
            </w:pPr>
            <w:r w:rsidRPr="007A4AAA">
              <w:rPr>
                <w:color w:val="000000"/>
                <w:sz w:val="18"/>
                <w:szCs w:val="18"/>
              </w:rPr>
              <w:t>1,1320</w:t>
            </w:r>
          </w:p>
        </w:tc>
      </w:tr>
      <w:tr w:rsidR="007A4AAA" w:rsidRPr="007A4AAA" w14:paraId="0F839CF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BCA4099" w14:textId="77777777" w:rsidR="007A4AAA" w:rsidRPr="007A4AAA" w:rsidRDefault="007A4AAA" w:rsidP="007A4AAA">
            <w:pPr>
              <w:jc w:val="center"/>
              <w:rPr>
                <w:color w:val="000000"/>
                <w:sz w:val="18"/>
                <w:szCs w:val="18"/>
              </w:rPr>
            </w:pPr>
            <w:r w:rsidRPr="007A4AAA">
              <w:rPr>
                <w:color w:val="000000"/>
                <w:sz w:val="18"/>
                <w:szCs w:val="18"/>
              </w:rPr>
              <w:t>11</w:t>
            </w:r>
          </w:p>
        </w:tc>
        <w:tc>
          <w:tcPr>
            <w:tcW w:w="1451" w:type="dxa"/>
            <w:tcBorders>
              <w:top w:val="nil"/>
              <w:left w:val="nil"/>
              <w:bottom w:val="single" w:sz="8" w:space="0" w:color="auto"/>
              <w:right w:val="single" w:sz="8" w:space="0" w:color="auto"/>
            </w:tcBorders>
            <w:shd w:val="clear" w:color="auto" w:fill="auto"/>
            <w:noWrap/>
            <w:vAlign w:val="center"/>
            <w:hideMark/>
          </w:tcPr>
          <w:p w14:paraId="391CF584"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7038AD1" w14:textId="77777777" w:rsidR="007A4AAA" w:rsidRPr="007A4AAA" w:rsidRDefault="007A4AAA" w:rsidP="007A4AAA">
            <w:pPr>
              <w:rPr>
                <w:color w:val="000000"/>
                <w:sz w:val="18"/>
                <w:szCs w:val="18"/>
              </w:rPr>
            </w:pPr>
            <w:r w:rsidRPr="007A4AAA">
              <w:rPr>
                <w:color w:val="000000"/>
                <w:sz w:val="18"/>
                <w:szCs w:val="18"/>
              </w:rPr>
              <w:t>Аккольский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DF140CD" w14:textId="77777777" w:rsidR="007A4AAA" w:rsidRPr="007A4AAA" w:rsidRDefault="007A4AAA" w:rsidP="007A4AAA">
            <w:pPr>
              <w:jc w:val="right"/>
              <w:rPr>
                <w:color w:val="000000"/>
                <w:sz w:val="18"/>
                <w:szCs w:val="18"/>
              </w:rPr>
            </w:pPr>
            <w:r w:rsidRPr="007A4AAA">
              <w:rPr>
                <w:color w:val="000000"/>
                <w:sz w:val="18"/>
                <w:szCs w:val="18"/>
              </w:rPr>
              <w:t>1,0590</w:t>
            </w:r>
          </w:p>
        </w:tc>
        <w:tc>
          <w:tcPr>
            <w:tcW w:w="819" w:type="dxa"/>
            <w:tcBorders>
              <w:top w:val="nil"/>
              <w:left w:val="nil"/>
              <w:bottom w:val="single" w:sz="8" w:space="0" w:color="auto"/>
              <w:right w:val="single" w:sz="8" w:space="0" w:color="auto"/>
            </w:tcBorders>
            <w:shd w:val="clear" w:color="auto" w:fill="auto"/>
            <w:noWrap/>
            <w:vAlign w:val="center"/>
            <w:hideMark/>
          </w:tcPr>
          <w:p w14:paraId="3B4FE040" w14:textId="77777777" w:rsidR="007A4AAA" w:rsidRPr="007A4AAA" w:rsidRDefault="007A4AAA" w:rsidP="007A4AAA">
            <w:pPr>
              <w:jc w:val="right"/>
              <w:rPr>
                <w:color w:val="000000"/>
                <w:sz w:val="18"/>
                <w:szCs w:val="18"/>
              </w:rPr>
            </w:pPr>
            <w:r w:rsidRPr="007A4AAA">
              <w:rPr>
                <w:color w:val="000000"/>
                <w:sz w:val="18"/>
                <w:szCs w:val="18"/>
              </w:rPr>
              <w:t>1,4350</w:t>
            </w:r>
          </w:p>
        </w:tc>
        <w:tc>
          <w:tcPr>
            <w:tcW w:w="711" w:type="dxa"/>
            <w:tcBorders>
              <w:top w:val="nil"/>
              <w:left w:val="nil"/>
              <w:bottom w:val="single" w:sz="8" w:space="0" w:color="auto"/>
              <w:right w:val="single" w:sz="8" w:space="0" w:color="auto"/>
            </w:tcBorders>
            <w:shd w:val="clear" w:color="auto" w:fill="auto"/>
            <w:noWrap/>
            <w:vAlign w:val="center"/>
            <w:hideMark/>
          </w:tcPr>
          <w:p w14:paraId="025AC0AF" w14:textId="77777777" w:rsidR="007A4AAA" w:rsidRPr="007A4AAA" w:rsidRDefault="007A4AAA" w:rsidP="007A4AAA">
            <w:pPr>
              <w:jc w:val="right"/>
              <w:rPr>
                <w:color w:val="000000"/>
                <w:sz w:val="18"/>
                <w:szCs w:val="18"/>
              </w:rPr>
            </w:pPr>
            <w:r w:rsidRPr="007A4AAA">
              <w:rPr>
                <w:color w:val="000000"/>
                <w:sz w:val="18"/>
                <w:szCs w:val="18"/>
              </w:rPr>
              <w:t>1,6980</w:t>
            </w:r>
          </w:p>
        </w:tc>
        <w:tc>
          <w:tcPr>
            <w:tcW w:w="848" w:type="dxa"/>
            <w:tcBorders>
              <w:top w:val="nil"/>
              <w:left w:val="nil"/>
              <w:bottom w:val="single" w:sz="8" w:space="0" w:color="auto"/>
              <w:right w:val="single" w:sz="8" w:space="0" w:color="auto"/>
            </w:tcBorders>
            <w:shd w:val="clear" w:color="auto" w:fill="auto"/>
            <w:noWrap/>
            <w:vAlign w:val="center"/>
            <w:hideMark/>
          </w:tcPr>
          <w:p w14:paraId="6E9EAD59" w14:textId="77777777" w:rsidR="007A4AAA" w:rsidRPr="007A4AAA" w:rsidRDefault="007A4AAA" w:rsidP="007A4AAA">
            <w:pPr>
              <w:jc w:val="right"/>
              <w:rPr>
                <w:color w:val="000000"/>
                <w:sz w:val="18"/>
                <w:szCs w:val="18"/>
              </w:rPr>
            </w:pPr>
            <w:r w:rsidRPr="007A4AAA">
              <w:rPr>
                <w:color w:val="000000"/>
                <w:sz w:val="18"/>
                <w:szCs w:val="18"/>
              </w:rPr>
              <w:t>1,1740</w:t>
            </w:r>
          </w:p>
        </w:tc>
        <w:tc>
          <w:tcPr>
            <w:tcW w:w="850" w:type="dxa"/>
            <w:tcBorders>
              <w:top w:val="nil"/>
              <w:left w:val="nil"/>
              <w:bottom w:val="single" w:sz="8" w:space="0" w:color="auto"/>
              <w:right w:val="single" w:sz="8" w:space="0" w:color="auto"/>
            </w:tcBorders>
            <w:shd w:val="clear" w:color="auto" w:fill="auto"/>
            <w:noWrap/>
            <w:vAlign w:val="center"/>
            <w:hideMark/>
          </w:tcPr>
          <w:p w14:paraId="586D1CE1" w14:textId="77777777" w:rsidR="007A4AAA" w:rsidRPr="007A4AAA" w:rsidRDefault="007A4AAA" w:rsidP="007A4AAA">
            <w:pPr>
              <w:jc w:val="right"/>
              <w:rPr>
                <w:color w:val="000000"/>
                <w:sz w:val="18"/>
                <w:szCs w:val="18"/>
              </w:rPr>
            </w:pPr>
            <w:r w:rsidRPr="007A4AAA">
              <w:rPr>
                <w:color w:val="000000"/>
                <w:sz w:val="18"/>
                <w:szCs w:val="18"/>
              </w:rPr>
              <w:t>1,5530</w:t>
            </w:r>
          </w:p>
        </w:tc>
        <w:tc>
          <w:tcPr>
            <w:tcW w:w="711" w:type="dxa"/>
            <w:tcBorders>
              <w:top w:val="nil"/>
              <w:left w:val="nil"/>
              <w:bottom w:val="single" w:sz="8" w:space="0" w:color="auto"/>
              <w:right w:val="single" w:sz="8" w:space="0" w:color="auto"/>
            </w:tcBorders>
            <w:shd w:val="clear" w:color="auto" w:fill="auto"/>
            <w:noWrap/>
            <w:vAlign w:val="center"/>
            <w:hideMark/>
          </w:tcPr>
          <w:p w14:paraId="6CF9C3B8" w14:textId="77777777" w:rsidR="007A4AAA" w:rsidRPr="007A4AAA" w:rsidRDefault="007A4AAA" w:rsidP="007A4AAA">
            <w:pPr>
              <w:jc w:val="right"/>
              <w:rPr>
                <w:color w:val="000000"/>
                <w:sz w:val="18"/>
                <w:szCs w:val="18"/>
              </w:rPr>
            </w:pPr>
            <w:r w:rsidRPr="007A4AAA">
              <w:rPr>
                <w:color w:val="000000"/>
                <w:sz w:val="18"/>
                <w:szCs w:val="18"/>
              </w:rPr>
              <w:t>1,8890</w:t>
            </w:r>
          </w:p>
        </w:tc>
        <w:tc>
          <w:tcPr>
            <w:tcW w:w="882" w:type="dxa"/>
            <w:tcBorders>
              <w:top w:val="nil"/>
              <w:left w:val="nil"/>
              <w:bottom w:val="single" w:sz="8" w:space="0" w:color="auto"/>
              <w:right w:val="single" w:sz="8" w:space="0" w:color="auto"/>
            </w:tcBorders>
            <w:shd w:val="clear" w:color="auto" w:fill="auto"/>
            <w:noWrap/>
            <w:vAlign w:val="center"/>
            <w:hideMark/>
          </w:tcPr>
          <w:p w14:paraId="44D65DD5" w14:textId="77777777" w:rsidR="007A4AAA" w:rsidRPr="007A4AAA" w:rsidRDefault="007A4AAA" w:rsidP="007A4AAA">
            <w:pPr>
              <w:jc w:val="right"/>
              <w:rPr>
                <w:color w:val="000000"/>
                <w:sz w:val="18"/>
                <w:szCs w:val="18"/>
              </w:rPr>
            </w:pPr>
            <w:r w:rsidRPr="007A4AAA">
              <w:rPr>
                <w:color w:val="000000"/>
                <w:sz w:val="18"/>
                <w:szCs w:val="18"/>
              </w:rPr>
              <w:t>2,2330</w:t>
            </w:r>
          </w:p>
        </w:tc>
        <w:tc>
          <w:tcPr>
            <w:tcW w:w="817" w:type="dxa"/>
            <w:tcBorders>
              <w:top w:val="nil"/>
              <w:left w:val="nil"/>
              <w:bottom w:val="single" w:sz="8" w:space="0" w:color="auto"/>
              <w:right w:val="single" w:sz="8" w:space="0" w:color="auto"/>
            </w:tcBorders>
            <w:shd w:val="clear" w:color="auto" w:fill="auto"/>
            <w:noWrap/>
            <w:vAlign w:val="center"/>
            <w:hideMark/>
          </w:tcPr>
          <w:p w14:paraId="6EDA951C" w14:textId="77777777" w:rsidR="007A4AAA" w:rsidRPr="007A4AAA" w:rsidRDefault="007A4AAA" w:rsidP="007A4AAA">
            <w:pPr>
              <w:jc w:val="right"/>
              <w:rPr>
                <w:color w:val="000000"/>
                <w:sz w:val="18"/>
                <w:szCs w:val="18"/>
              </w:rPr>
            </w:pPr>
            <w:r w:rsidRPr="007A4AAA">
              <w:rPr>
                <w:color w:val="000000"/>
                <w:sz w:val="18"/>
                <w:szCs w:val="18"/>
              </w:rPr>
              <w:t>1,2430</w:t>
            </w:r>
          </w:p>
        </w:tc>
        <w:tc>
          <w:tcPr>
            <w:tcW w:w="851" w:type="dxa"/>
            <w:tcBorders>
              <w:top w:val="nil"/>
              <w:left w:val="nil"/>
              <w:bottom w:val="single" w:sz="8" w:space="0" w:color="auto"/>
              <w:right w:val="single" w:sz="8" w:space="0" w:color="auto"/>
            </w:tcBorders>
            <w:shd w:val="clear" w:color="auto" w:fill="auto"/>
            <w:noWrap/>
            <w:vAlign w:val="center"/>
            <w:hideMark/>
          </w:tcPr>
          <w:p w14:paraId="5297401E" w14:textId="77777777" w:rsidR="007A4AAA" w:rsidRPr="007A4AAA" w:rsidRDefault="007A4AAA" w:rsidP="007A4AAA">
            <w:pPr>
              <w:jc w:val="right"/>
              <w:rPr>
                <w:color w:val="000000"/>
                <w:sz w:val="18"/>
                <w:szCs w:val="18"/>
              </w:rPr>
            </w:pPr>
            <w:r w:rsidRPr="007A4AAA">
              <w:rPr>
                <w:color w:val="000000"/>
                <w:sz w:val="18"/>
                <w:szCs w:val="18"/>
              </w:rPr>
              <w:t>1,6770</w:t>
            </w:r>
          </w:p>
        </w:tc>
      </w:tr>
      <w:tr w:rsidR="007A4AAA" w:rsidRPr="007A4AAA" w14:paraId="7E3D8B1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7285517" w14:textId="77777777" w:rsidR="007A4AAA" w:rsidRPr="007A4AAA" w:rsidRDefault="007A4AAA" w:rsidP="007A4AAA">
            <w:pPr>
              <w:jc w:val="center"/>
              <w:rPr>
                <w:color w:val="000000"/>
                <w:sz w:val="18"/>
                <w:szCs w:val="18"/>
              </w:rPr>
            </w:pPr>
            <w:r w:rsidRPr="007A4AAA">
              <w:rPr>
                <w:color w:val="000000"/>
                <w:sz w:val="18"/>
                <w:szCs w:val="18"/>
              </w:rPr>
              <w:t>12</w:t>
            </w:r>
          </w:p>
        </w:tc>
        <w:tc>
          <w:tcPr>
            <w:tcW w:w="1451" w:type="dxa"/>
            <w:tcBorders>
              <w:top w:val="nil"/>
              <w:left w:val="nil"/>
              <w:bottom w:val="single" w:sz="8" w:space="0" w:color="auto"/>
              <w:right w:val="single" w:sz="8" w:space="0" w:color="auto"/>
            </w:tcBorders>
            <w:shd w:val="clear" w:color="auto" w:fill="auto"/>
            <w:noWrap/>
            <w:vAlign w:val="center"/>
            <w:hideMark/>
          </w:tcPr>
          <w:p w14:paraId="71552C25"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B8B6AA5" w14:textId="77777777" w:rsidR="007A4AAA" w:rsidRPr="007A4AAA" w:rsidRDefault="007A4AAA" w:rsidP="007A4AAA">
            <w:pPr>
              <w:rPr>
                <w:color w:val="000000"/>
                <w:sz w:val="18"/>
                <w:szCs w:val="18"/>
              </w:rPr>
            </w:pPr>
            <w:r w:rsidRPr="007A4AAA">
              <w:rPr>
                <w:color w:val="000000"/>
                <w:sz w:val="18"/>
                <w:szCs w:val="18"/>
              </w:rPr>
              <w:t>Аршалынский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E8728A9" w14:textId="77777777" w:rsidR="007A4AAA" w:rsidRPr="007A4AAA" w:rsidRDefault="007A4AAA" w:rsidP="007A4AAA">
            <w:pPr>
              <w:jc w:val="right"/>
              <w:rPr>
                <w:color w:val="000000"/>
                <w:sz w:val="18"/>
                <w:szCs w:val="18"/>
              </w:rPr>
            </w:pPr>
            <w:r w:rsidRPr="007A4AAA">
              <w:rPr>
                <w:color w:val="000000"/>
                <w:sz w:val="18"/>
                <w:szCs w:val="18"/>
              </w:rPr>
              <w:t>1,0180</w:t>
            </w:r>
          </w:p>
        </w:tc>
        <w:tc>
          <w:tcPr>
            <w:tcW w:w="819" w:type="dxa"/>
            <w:tcBorders>
              <w:top w:val="nil"/>
              <w:left w:val="nil"/>
              <w:bottom w:val="single" w:sz="8" w:space="0" w:color="auto"/>
              <w:right w:val="single" w:sz="8" w:space="0" w:color="auto"/>
            </w:tcBorders>
            <w:shd w:val="clear" w:color="auto" w:fill="auto"/>
            <w:noWrap/>
            <w:vAlign w:val="center"/>
            <w:hideMark/>
          </w:tcPr>
          <w:p w14:paraId="022FCAD1" w14:textId="77777777" w:rsidR="007A4AAA" w:rsidRPr="007A4AAA" w:rsidRDefault="007A4AAA" w:rsidP="007A4AAA">
            <w:pPr>
              <w:jc w:val="right"/>
              <w:rPr>
                <w:color w:val="000000"/>
                <w:sz w:val="18"/>
                <w:szCs w:val="18"/>
              </w:rPr>
            </w:pPr>
            <w:r w:rsidRPr="007A4AAA">
              <w:rPr>
                <w:color w:val="000000"/>
                <w:sz w:val="18"/>
                <w:szCs w:val="18"/>
              </w:rPr>
              <w:t>1,3570</w:t>
            </w:r>
          </w:p>
        </w:tc>
        <w:tc>
          <w:tcPr>
            <w:tcW w:w="711" w:type="dxa"/>
            <w:tcBorders>
              <w:top w:val="nil"/>
              <w:left w:val="nil"/>
              <w:bottom w:val="single" w:sz="8" w:space="0" w:color="auto"/>
              <w:right w:val="single" w:sz="8" w:space="0" w:color="auto"/>
            </w:tcBorders>
            <w:shd w:val="clear" w:color="auto" w:fill="auto"/>
            <w:noWrap/>
            <w:vAlign w:val="center"/>
            <w:hideMark/>
          </w:tcPr>
          <w:p w14:paraId="7E846B38" w14:textId="77777777" w:rsidR="007A4AAA" w:rsidRPr="007A4AAA" w:rsidRDefault="007A4AAA" w:rsidP="007A4AAA">
            <w:pPr>
              <w:jc w:val="right"/>
              <w:rPr>
                <w:color w:val="000000"/>
                <w:sz w:val="18"/>
                <w:szCs w:val="18"/>
              </w:rPr>
            </w:pPr>
            <w:r w:rsidRPr="007A4AAA">
              <w:rPr>
                <w:color w:val="000000"/>
                <w:sz w:val="18"/>
                <w:szCs w:val="18"/>
              </w:rPr>
              <w:t>1,5960</w:t>
            </w:r>
          </w:p>
        </w:tc>
        <w:tc>
          <w:tcPr>
            <w:tcW w:w="848" w:type="dxa"/>
            <w:tcBorders>
              <w:top w:val="nil"/>
              <w:left w:val="nil"/>
              <w:bottom w:val="single" w:sz="8" w:space="0" w:color="auto"/>
              <w:right w:val="single" w:sz="8" w:space="0" w:color="auto"/>
            </w:tcBorders>
            <w:shd w:val="clear" w:color="auto" w:fill="auto"/>
            <w:noWrap/>
            <w:vAlign w:val="center"/>
            <w:hideMark/>
          </w:tcPr>
          <w:p w14:paraId="3912457F" w14:textId="77777777" w:rsidR="007A4AAA" w:rsidRPr="007A4AAA" w:rsidRDefault="007A4AAA" w:rsidP="007A4AAA">
            <w:pPr>
              <w:jc w:val="right"/>
              <w:rPr>
                <w:color w:val="000000"/>
                <w:sz w:val="18"/>
                <w:szCs w:val="18"/>
              </w:rPr>
            </w:pPr>
            <w:r w:rsidRPr="007A4AAA">
              <w:rPr>
                <w:color w:val="000000"/>
                <w:sz w:val="18"/>
                <w:szCs w:val="18"/>
              </w:rPr>
              <w:t>1,2580</w:t>
            </w:r>
          </w:p>
        </w:tc>
        <w:tc>
          <w:tcPr>
            <w:tcW w:w="850" w:type="dxa"/>
            <w:tcBorders>
              <w:top w:val="nil"/>
              <w:left w:val="nil"/>
              <w:bottom w:val="single" w:sz="8" w:space="0" w:color="auto"/>
              <w:right w:val="single" w:sz="8" w:space="0" w:color="auto"/>
            </w:tcBorders>
            <w:shd w:val="clear" w:color="auto" w:fill="auto"/>
            <w:noWrap/>
            <w:vAlign w:val="center"/>
            <w:hideMark/>
          </w:tcPr>
          <w:p w14:paraId="0D00F72D" w14:textId="77777777" w:rsidR="007A4AAA" w:rsidRPr="007A4AAA" w:rsidRDefault="007A4AAA" w:rsidP="007A4AAA">
            <w:pPr>
              <w:jc w:val="right"/>
              <w:rPr>
                <w:color w:val="000000"/>
                <w:sz w:val="18"/>
                <w:szCs w:val="18"/>
              </w:rPr>
            </w:pPr>
            <w:r w:rsidRPr="007A4AAA">
              <w:rPr>
                <w:color w:val="000000"/>
                <w:sz w:val="18"/>
                <w:szCs w:val="18"/>
              </w:rPr>
              <w:t>1,6760</w:t>
            </w:r>
          </w:p>
        </w:tc>
        <w:tc>
          <w:tcPr>
            <w:tcW w:w="711" w:type="dxa"/>
            <w:tcBorders>
              <w:top w:val="nil"/>
              <w:left w:val="nil"/>
              <w:bottom w:val="single" w:sz="8" w:space="0" w:color="auto"/>
              <w:right w:val="single" w:sz="8" w:space="0" w:color="auto"/>
            </w:tcBorders>
            <w:shd w:val="clear" w:color="auto" w:fill="auto"/>
            <w:noWrap/>
            <w:vAlign w:val="center"/>
            <w:hideMark/>
          </w:tcPr>
          <w:p w14:paraId="79172B3F" w14:textId="77777777" w:rsidR="007A4AAA" w:rsidRPr="007A4AAA" w:rsidRDefault="007A4AAA" w:rsidP="007A4AAA">
            <w:pPr>
              <w:jc w:val="right"/>
              <w:rPr>
                <w:color w:val="000000"/>
                <w:sz w:val="18"/>
                <w:szCs w:val="18"/>
              </w:rPr>
            </w:pPr>
            <w:r w:rsidRPr="007A4AAA">
              <w:rPr>
                <w:color w:val="000000"/>
                <w:sz w:val="18"/>
                <w:szCs w:val="18"/>
              </w:rPr>
              <w:t>2,0450</w:t>
            </w:r>
          </w:p>
        </w:tc>
        <w:tc>
          <w:tcPr>
            <w:tcW w:w="882" w:type="dxa"/>
            <w:tcBorders>
              <w:top w:val="nil"/>
              <w:left w:val="nil"/>
              <w:bottom w:val="single" w:sz="8" w:space="0" w:color="auto"/>
              <w:right w:val="single" w:sz="8" w:space="0" w:color="auto"/>
            </w:tcBorders>
            <w:shd w:val="clear" w:color="auto" w:fill="auto"/>
            <w:noWrap/>
            <w:vAlign w:val="center"/>
            <w:hideMark/>
          </w:tcPr>
          <w:p w14:paraId="08E30F0B" w14:textId="77777777" w:rsidR="007A4AAA" w:rsidRPr="007A4AAA" w:rsidRDefault="007A4AAA" w:rsidP="007A4AAA">
            <w:pPr>
              <w:jc w:val="right"/>
              <w:rPr>
                <w:color w:val="000000"/>
                <w:sz w:val="18"/>
                <w:szCs w:val="18"/>
              </w:rPr>
            </w:pPr>
            <w:r w:rsidRPr="007A4AAA">
              <w:rPr>
                <w:color w:val="000000"/>
                <w:sz w:val="18"/>
                <w:szCs w:val="18"/>
              </w:rPr>
              <w:t>2,4240</w:t>
            </w:r>
          </w:p>
        </w:tc>
        <w:tc>
          <w:tcPr>
            <w:tcW w:w="817" w:type="dxa"/>
            <w:tcBorders>
              <w:top w:val="nil"/>
              <w:left w:val="nil"/>
              <w:bottom w:val="single" w:sz="8" w:space="0" w:color="auto"/>
              <w:right w:val="single" w:sz="8" w:space="0" w:color="auto"/>
            </w:tcBorders>
            <w:shd w:val="clear" w:color="auto" w:fill="auto"/>
            <w:noWrap/>
            <w:vAlign w:val="center"/>
            <w:hideMark/>
          </w:tcPr>
          <w:p w14:paraId="09C4D5EB" w14:textId="77777777" w:rsidR="007A4AAA" w:rsidRPr="007A4AAA" w:rsidRDefault="007A4AAA" w:rsidP="007A4AAA">
            <w:pPr>
              <w:jc w:val="right"/>
              <w:rPr>
                <w:color w:val="000000"/>
                <w:sz w:val="18"/>
                <w:szCs w:val="18"/>
              </w:rPr>
            </w:pPr>
            <w:r w:rsidRPr="007A4AAA">
              <w:rPr>
                <w:color w:val="000000"/>
                <w:sz w:val="18"/>
                <w:szCs w:val="18"/>
              </w:rPr>
              <w:t>1,2240</w:t>
            </w:r>
          </w:p>
        </w:tc>
        <w:tc>
          <w:tcPr>
            <w:tcW w:w="851" w:type="dxa"/>
            <w:tcBorders>
              <w:top w:val="nil"/>
              <w:left w:val="nil"/>
              <w:bottom w:val="single" w:sz="8" w:space="0" w:color="auto"/>
              <w:right w:val="single" w:sz="8" w:space="0" w:color="auto"/>
            </w:tcBorders>
            <w:shd w:val="clear" w:color="auto" w:fill="auto"/>
            <w:noWrap/>
            <w:vAlign w:val="center"/>
            <w:hideMark/>
          </w:tcPr>
          <w:p w14:paraId="5F4F3F55" w14:textId="77777777" w:rsidR="007A4AAA" w:rsidRPr="007A4AAA" w:rsidRDefault="007A4AAA" w:rsidP="007A4AAA">
            <w:pPr>
              <w:jc w:val="right"/>
              <w:rPr>
                <w:color w:val="000000"/>
                <w:sz w:val="18"/>
                <w:szCs w:val="18"/>
              </w:rPr>
            </w:pPr>
            <w:r w:rsidRPr="007A4AAA">
              <w:rPr>
                <w:color w:val="000000"/>
                <w:sz w:val="18"/>
                <w:szCs w:val="18"/>
              </w:rPr>
              <w:t>1,6660</w:t>
            </w:r>
          </w:p>
        </w:tc>
      </w:tr>
      <w:tr w:rsidR="007A4AAA" w:rsidRPr="007A4AAA" w14:paraId="54F62ED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A0E3B84" w14:textId="77777777" w:rsidR="007A4AAA" w:rsidRPr="007A4AAA" w:rsidRDefault="007A4AAA" w:rsidP="007A4AAA">
            <w:pPr>
              <w:jc w:val="center"/>
              <w:rPr>
                <w:color w:val="000000"/>
                <w:sz w:val="18"/>
                <w:szCs w:val="18"/>
              </w:rPr>
            </w:pPr>
            <w:r w:rsidRPr="007A4AAA">
              <w:rPr>
                <w:color w:val="000000"/>
                <w:sz w:val="18"/>
                <w:szCs w:val="18"/>
              </w:rPr>
              <w:t>13</w:t>
            </w:r>
          </w:p>
        </w:tc>
        <w:tc>
          <w:tcPr>
            <w:tcW w:w="1451" w:type="dxa"/>
            <w:tcBorders>
              <w:top w:val="nil"/>
              <w:left w:val="nil"/>
              <w:bottom w:val="single" w:sz="8" w:space="0" w:color="auto"/>
              <w:right w:val="single" w:sz="8" w:space="0" w:color="auto"/>
            </w:tcBorders>
            <w:shd w:val="clear" w:color="auto" w:fill="auto"/>
            <w:noWrap/>
            <w:vAlign w:val="center"/>
            <w:hideMark/>
          </w:tcPr>
          <w:p w14:paraId="2F0DED21"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44ECAFA" w14:textId="77777777" w:rsidR="007A4AAA" w:rsidRPr="007A4AAA" w:rsidRDefault="007A4AAA" w:rsidP="007A4AAA">
            <w:pPr>
              <w:rPr>
                <w:color w:val="000000"/>
                <w:sz w:val="18"/>
                <w:szCs w:val="18"/>
              </w:rPr>
            </w:pPr>
            <w:r w:rsidRPr="007A4AAA">
              <w:rPr>
                <w:color w:val="000000"/>
                <w:sz w:val="18"/>
                <w:szCs w:val="18"/>
              </w:rPr>
              <w:t>Астраханский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DCDB74F" w14:textId="77777777" w:rsidR="007A4AAA" w:rsidRPr="007A4AAA" w:rsidRDefault="007A4AAA" w:rsidP="007A4AAA">
            <w:pPr>
              <w:jc w:val="right"/>
              <w:rPr>
                <w:color w:val="000000"/>
                <w:sz w:val="18"/>
                <w:szCs w:val="18"/>
              </w:rPr>
            </w:pPr>
            <w:r w:rsidRPr="007A4AAA">
              <w:rPr>
                <w:color w:val="000000"/>
                <w:sz w:val="18"/>
                <w:szCs w:val="18"/>
              </w:rPr>
              <w:t>1,0660</w:t>
            </w:r>
          </w:p>
        </w:tc>
        <w:tc>
          <w:tcPr>
            <w:tcW w:w="819" w:type="dxa"/>
            <w:tcBorders>
              <w:top w:val="nil"/>
              <w:left w:val="nil"/>
              <w:bottom w:val="single" w:sz="8" w:space="0" w:color="auto"/>
              <w:right w:val="single" w:sz="8" w:space="0" w:color="auto"/>
            </w:tcBorders>
            <w:shd w:val="clear" w:color="auto" w:fill="auto"/>
            <w:noWrap/>
            <w:vAlign w:val="center"/>
            <w:hideMark/>
          </w:tcPr>
          <w:p w14:paraId="77FE070C" w14:textId="77777777" w:rsidR="007A4AAA" w:rsidRPr="007A4AAA" w:rsidRDefault="007A4AAA" w:rsidP="007A4AAA">
            <w:pPr>
              <w:jc w:val="right"/>
              <w:rPr>
                <w:color w:val="000000"/>
                <w:sz w:val="18"/>
                <w:szCs w:val="18"/>
              </w:rPr>
            </w:pPr>
            <w:r w:rsidRPr="007A4AAA">
              <w:rPr>
                <w:color w:val="000000"/>
                <w:sz w:val="18"/>
                <w:szCs w:val="18"/>
              </w:rPr>
              <w:t>1,4520</w:t>
            </w:r>
          </w:p>
        </w:tc>
        <w:tc>
          <w:tcPr>
            <w:tcW w:w="711" w:type="dxa"/>
            <w:tcBorders>
              <w:top w:val="nil"/>
              <w:left w:val="nil"/>
              <w:bottom w:val="single" w:sz="8" w:space="0" w:color="auto"/>
              <w:right w:val="single" w:sz="8" w:space="0" w:color="auto"/>
            </w:tcBorders>
            <w:shd w:val="clear" w:color="auto" w:fill="auto"/>
            <w:noWrap/>
            <w:vAlign w:val="center"/>
            <w:hideMark/>
          </w:tcPr>
          <w:p w14:paraId="67613DC9" w14:textId="77777777" w:rsidR="007A4AAA" w:rsidRPr="007A4AAA" w:rsidRDefault="007A4AAA" w:rsidP="007A4AAA">
            <w:pPr>
              <w:jc w:val="right"/>
              <w:rPr>
                <w:color w:val="000000"/>
                <w:sz w:val="18"/>
                <w:szCs w:val="18"/>
              </w:rPr>
            </w:pPr>
            <w:r w:rsidRPr="007A4AAA">
              <w:rPr>
                <w:color w:val="000000"/>
                <w:sz w:val="18"/>
                <w:szCs w:val="18"/>
              </w:rPr>
              <w:t>1,7230</w:t>
            </w:r>
          </w:p>
        </w:tc>
        <w:tc>
          <w:tcPr>
            <w:tcW w:w="848" w:type="dxa"/>
            <w:tcBorders>
              <w:top w:val="nil"/>
              <w:left w:val="nil"/>
              <w:bottom w:val="single" w:sz="8" w:space="0" w:color="auto"/>
              <w:right w:val="single" w:sz="8" w:space="0" w:color="auto"/>
            </w:tcBorders>
            <w:shd w:val="clear" w:color="auto" w:fill="auto"/>
            <w:noWrap/>
            <w:vAlign w:val="center"/>
            <w:hideMark/>
          </w:tcPr>
          <w:p w14:paraId="188C2D8D" w14:textId="77777777" w:rsidR="007A4AAA" w:rsidRPr="007A4AAA" w:rsidRDefault="007A4AAA" w:rsidP="007A4AAA">
            <w:pPr>
              <w:jc w:val="right"/>
              <w:rPr>
                <w:color w:val="000000"/>
                <w:sz w:val="18"/>
                <w:szCs w:val="18"/>
              </w:rPr>
            </w:pPr>
            <w:r w:rsidRPr="007A4AAA">
              <w:rPr>
                <w:color w:val="000000"/>
                <w:sz w:val="18"/>
                <w:szCs w:val="18"/>
              </w:rPr>
              <w:t>1,1100</w:t>
            </w:r>
          </w:p>
        </w:tc>
        <w:tc>
          <w:tcPr>
            <w:tcW w:w="850" w:type="dxa"/>
            <w:tcBorders>
              <w:top w:val="nil"/>
              <w:left w:val="nil"/>
              <w:bottom w:val="single" w:sz="8" w:space="0" w:color="auto"/>
              <w:right w:val="single" w:sz="8" w:space="0" w:color="auto"/>
            </w:tcBorders>
            <w:shd w:val="clear" w:color="auto" w:fill="auto"/>
            <w:noWrap/>
            <w:vAlign w:val="center"/>
            <w:hideMark/>
          </w:tcPr>
          <w:p w14:paraId="54BC326B" w14:textId="77777777" w:rsidR="007A4AAA" w:rsidRPr="007A4AAA" w:rsidRDefault="007A4AAA" w:rsidP="007A4AAA">
            <w:pPr>
              <w:jc w:val="right"/>
              <w:rPr>
                <w:color w:val="000000"/>
                <w:sz w:val="18"/>
                <w:szCs w:val="18"/>
              </w:rPr>
            </w:pPr>
            <w:r w:rsidRPr="007A4AAA">
              <w:rPr>
                <w:color w:val="000000"/>
                <w:sz w:val="18"/>
                <w:szCs w:val="18"/>
              </w:rPr>
              <w:t>1,4700</w:t>
            </w:r>
          </w:p>
        </w:tc>
        <w:tc>
          <w:tcPr>
            <w:tcW w:w="711" w:type="dxa"/>
            <w:tcBorders>
              <w:top w:val="nil"/>
              <w:left w:val="nil"/>
              <w:bottom w:val="single" w:sz="8" w:space="0" w:color="auto"/>
              <w:right w:val="single" w:sz="8" w:space="0" w:color="auto"/>
            </w:tcBorders>
            <w:shd w:val="clear" w:color="auto" w:fill="auto"/>
            <w:noWrap/>
            <w:vAlign w:val="center"/>
            <w:hideMark/>
          </w:tcPr>
          <w:p w14:paraId="52E7158D" w14:textId="77777777" w:rsidR="007A4AAA" w:rsidRPr="007A4AAA" w:rsidRDefault="007A4AAA" w:rsidP="007A4AAA">
            <w:pPr>
              <w:jc w:val="right"/>
              <w:rPr>
                <w:color w:val="000000"/>
                <w:sz w:val="18"/>
                <w:szCs w:val="18"/>
              </w:rPr>
            </w:pPr>
            <w:r w:rsidRPr="007A4AAA">
              <w:rPr>
                <w:color w:val="000000"/>
                <w:sz w:val="18"/>
                <w:szCs w:val="18"/>
              </w:rPr>
              <w:t>1,7890</w:t>
            </w:r>
          </w:p>
        </w:tc>
        <w:tc>
          <w:tcPr>
            <w:tcW w:w="882" w:type="dxa"/>
            <w:tcBorders>
              <w:top w:val="nil"/>
              <w:left w:val="nil"/>
              <w:bottom w:val="single" w:sz="8" w:space="0" w:color="auto"/>
              <w:right w:val="single" w:sz="8" w:space="0" w:color="auto"/>
            </w:tcBorders>
            <w:shd w:val="clear" w:color="auto" w:fill="auto"/>
            <w:noWrap/>
            <w:vAlign w:val="center"/>
            <w:hideMark/>
          </w:tcPr>
          <w:p w14:paraId="0632A488" w14:textId="77777777" w:rsidR="007A4AAA" w:rsidRPr="007A4AAA" w:rsidRDefault="007A4AAA" w:rsidP="007A4AAA">
            <w:pPr>
              <w:jc w:val="right"/>
              <w:rPr>
                <w:color w:val="000000"/>
                <w:sz w:val="18"/>
                <w:szCs w:val="18"/>
              </w:rPr>
            </w:pPr>
            <w:r w:rsidRPr="007A4AAA">
              <w:rPr>
                <w:color w:val="000000"/>
                <w:sz w:val="18"/>
                <w:szCs w:val="18"/>
              </w:rPr>
              <w:t>2,1150</w:t>
            </w:r>
          </w:p>
        </w:tc>
        <w:tc>
          <w:tcPr>
            <w:tcW w:w="817" w:type="dxa"/>
            <w:tcBorders>
              <w:top w:val="nil"/>
              <w:left w:val="nil"/>
              <w:bottom w:val="single" w:sz="8" w:space="0" w:color="auto"/>
              <w:right w:val="single" w:sz="8" w:space="0" w:color="auto"/>
            </w:tcBorders>
            <w:shd w:val="clear" w:color="auto" w:fill="auto"/>
            <w:noWrap/>
            <w:vAlign w:val="center"/>
            <w:hideMark/>
          </w:tcPr>
          <w:p w14:paraId="5FDEB4DE" w14:textId="77777777" w:rsidR="007A4AAA" w:rsidRPr="007A4AAA" w:rsidRDefault="007A4AAA" w:rsidP="007A4AAA">
            <w:pPr>
              <w:jc w:val="right"/>
              <w:rPr>
                <w:color w:val="000000"/>
                <w:sz w:val="18"/>
                <w:szCs w:val="18"/>
              </w:rPr>
            </w:pPr>
            <w:r w:rsidRPr="007A4AAA">
              <w:rPr>
                <w:color w:val="000000"/>
                <w:sz w:val="18"/>
                <w:szCs w:val="18"/>
              </w:rPr>
              <w:t>1,2230</w:t>
            </w:r>
          </w:p>
        </w:tc>
        <w:tc>
          <w:tcPr>
            <w:tcW w:w="851" w:type="dxa"/>
            <w:tcBorders>
              <w:top w:val="nil"/>
              <w:left w:val="nil"/>
              <w:bottom w:val="single" w:sz="8" w:space="0" w:color="auto"/>
              <w:right w:val="single" w:sz="8" w:space="0" w:color="auto"/>
            </w:tcBorders>
            <w:shd w:val="clear" w:color="auto" w:fill="auto"/>
            <w:noWrap/>
            <w:vAlign w:val="center"/>
            <w:hideMark/>
          </w:tcPr>
          <w:p w14:paraId="7DCDA314" w14:textId="77777777" w:rsidR="007A4AAA" w:rsidRPr="007A4AAA" w:rsidRDefault="007A4AAA" w:rsidP="007A4AAA">
            <w:pPr>
              <w:jc w:val="right"/>
              <w:rPr>
                <w:color w:val="000000"/>
                <w:sz w:val="18"/>
                <w:szCs w:val="18"/>
              </w:rPr>
            </w:pPr>
            <w:r w:rsidRPr="007A4AAA">
              <w:rPr>
                <w:color w:val="000000"/>
                <w:sz w:val="18"/>
                <w:szCs w:val="18"/>
              </w:rPr>
              <w:t>1,6320</w:t>
            </w:r>
          </w:p>
        </w:tc>
      </w:tr>
      <w:tr w:rsidR="007A4AAA" w:rsidRPr="007A4AAA" w14:paraId="1E9E17C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36F3889" w14:textId="77777777" w:rsidR="007A4AAA" w:rsidRPr="007A4AAA" w:rsidRDefault="007A4AAA" w:rsidP="007A4AAA">
            <w:pPr>
              <w:jc w:val="center"/>
              <w:rPr>
                <w:color w:val="000000"/>
                <w:sz w:val="18"/>
                <w:szCs w:val="18"/>
              </w:rPr>
            </w:pPr>
            <w:r w:rsidRPr="007A4AAA">
              <w:rPr>
                <w:color w:val="000000"/>
                <w:sz w:val="18"/>
                <w:szCs w:val="18"/>
              </w:rPr>
              <w:t>14</w:t>
            </w:r>
          </w:p>
        </w:tc>
        <w:tc>
          <w:tcPr>
            <w:tcW w:w="1451" w:type="dxa"/>
            <w:tcBorders>
              <w:top w:val="nil"/>
              <w:left w:val="nil"/>
              <w:bottom w:val="single" w:sz="8" w:space="0" w:color="auto"/>
              <w:right w:val="single" w:sz="8" w:space="0" w:color="auto"/>
            </w:tcBorders>
            <w:shd w:val="clear" w:color="auto" w:fill="auto"/>
            <w:noWrap/>
            <w:vAlign w:val="center"/>
            <w:hideMark/>
          </w:tcPr>
          <w:p w14:paraId="5CD8981D"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C508126" w14:textId="77777777" w:rsidR="007A4AAA" w:rsidRPr="007A4AAA" w:rsidRDefault="007A4AAA" w:rsidP="007A4AAA">
            <w:pPr>
              <w:rPr>
                <w:color w:val="000000"/>
                <w:sz w:val="18"/>
                <w:szCs w:val="18"/>
              </w:rPr>
            </w:pPr>
            <w:r w:rsidRPr="007A4AAA">
              <w:rPr>
                <w:color w:val="000000"/>
                <w:sz w:val="18"/>
                <w:szCs w:val="18"/>
              </w:rPr>
              <w:t>Атбасарский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7778F3C" w14:textId="77777777" w:rsidR="007A4AAA" w:rsidRPr="007A4AAA" w:rsidRDefault="007A4AAA" w:rsidP="007A4AAA">
            <w:pPr>
              <w:jc w:val="right"/>
              <w:rPr>
                <w:color w:val="000000"/>
                <w:sz w:val="18"/>
                <w:szCs w:val="18"/>
              </w:rPr>
            </w:pPr>
            <w:r w:rsidRPr="007A4AAA">
              <w:rPr>
                <w:color w:val="000000"/>
                <w:sz w:val="18"/>
                <w:szCs w:val="18"/>
              </w:rPr>
              <w:t>1,0660</w:t>
            </w:r>
          </w:p>
        </w:tc>
        <w:tc>
          <w:tcPr>
            <w:tcW w:w="819" w:type="dxa"/>
            <w:tcBorders>
              <w:top w:val="nil"/>
              <w:left w:val="nil"/>
              <w:bottom w:val="single" w:sz="8" w:space="0" w:color="auto"/>
              <w:right w:val="single" w:sz="8" w:space="0" w:color="auto"/>
            </w:tcBorders>
            <w:shd w:val="clear" w:color="auto" w:fill="auto"/>
            <w:noWrap/>
            <w:vAlign w:val="center"/>
            <w:hideMark/>
          </w:tcPr>
          <w:p w14:paraId="00BEB12A" w14:textId="77777777" w:rsidR="007A4AAA" w:rsidRPr="007A4AAA" w:rsidRDefault="007A4AAA" w:rsidP="007A4AAA">
            <w:pPr>
              <w:jc w:val="right"/>
              <w:rPr>
                <w:color w:val="000000"/>
                <w:sz w:val="18"/>
                <w:szCs w:val="18"/>
              </w:rPr>
            </w:pPr>
            <w:r w:rsidRPr="007A4AAA">
              <w:rPr>
                <w:color w:val="000000"/>
                <w:sz w:val="18"/>
                <w:szCs w:val="18"/>
              </w:rPr>
              <w:t>1,4440</w:t>
            </w:r>
          </w:p>
        </w:tc>
        <w:tc>
          <w:tcPr>
            <w:tcW w:w="711" w:type="dxa"/>
            <w:tcBorders>
              <w:top w:val="nil"/>
              <w:left w:val="nil"/>
              <w:bottom w:val="single" w:sz="8" w:space="0" w:color="auto"/>
              <w:right w:val="single" w:sz="8" w:space="0" w:color="auto"/>
            </w:tcBorders>
            <w:shd w:val="clear" w:color="auto" w:fill="auto"/>
            <w:noWrap/>
            <w:vAlign w:val="center"/>
            <w:hideMark/>
          </w:tcPr>
          <w:p w14:paraId="2E9F4CDC" w14:textId="77777777" w:rsidR="007A4AAA" w:rsidRPr="007A4AAA" w:rsidRDefault="007A4AAA" w:rsidP="007A4AAA">
            <w:pPr>
              <w:jc w:val="right"/>
              <w:rPr>
                <w:color w:val="000000"/>
                <w:sz w:val="18"/>
                <w:szCs w:val="18"/>
              </w:rPr>
            </w:pPr>
            <w:r w:rsidRPr="007A4AAA">
              <w:rPr>
                <w:color w:val="000000"/>
                <w:sz w:val="18"/>
                <w:szCs w:val="18"/>
              </w:rPr>
              <w:t>1,7090</w:t>
            </w:r>
          </w:p>
        </w:tc>
        <w:tc>
          <w:tcPr>
            <w:tcW w:w="848" w:type="dxa"/>
            <w:tcBorders>
              <w:top w:val="nil"/>
              <w:left w:val="nil"/>
              <w:bottom w:val="single" w:sz="8" w:space="0" w:color="auto"/>
              <w:right w:val="single" w:sz="8" w:space="0" w:color="auto"/>
            </w:tcBorders>
            <w:shd w:val="clear" w:color="auto" w:fill="auto"/>
            <w:noWrap/>
            <w:vAlign w:val="center"/>
            <w:hideMark/>
          </w:tcPr>
          <w:p w14:paraId="30545B08" w14:textId="77777777" w:rsidR="007A4AAA" w:rsidRPr="007A4AAA" w:rsidRDefault="007A4AAA" w:rsidP="007A4AAA">
            <w:pPr>
              <w:jc w:val="right"/>
              <w:rPr>
                <w:color w:val="000000"/>
                <w:sz w:val="18"/>
                <w:szCs w:val="18"/>
              </w:rPr>
            </w:pPr>
            <w:r w:rsidRPr="007A4AAA">
              <w:rPr>
                <w:color w:val="000000"/>
                <w:sz w:val="18"/>
                <w:szCs w:val="18"/>
              </w:rPr>
              <w:t>1,0940</w:t>
            </w:r>
          </w:p>
        </w:tc>
        <w:tc>
          <w:tcPr>
            <w:tcW w:w="850" w:type="dxa"/>
            <w:tcBorders>
              <w:top w:val="nil"/>
              <w:left w:val="nil"/>
              <w:bottom w:val="single" w:sz="8" w:space="0" w:color="auto"/>
              <w:right w:val="single" w:sz="8" w:space="0" w:color="auto"/>
            </w:tcBorders>
            <w:shd w:val="clear" w:color="auto" w:fill="auto"/>
            <w:noWrap/>
            <w:vAlign w:val="center"/>
            <w:hideMark/>
          </w:tcPr>
          <w:p w14:paraId="2F350F59" w14:textId="77777777" w:rsidR="007A4AAA" w:rsidRPr="007A4AAA" w:rsidRDefault="007A4AAA" w:rsidP="007A4AAA">
            <w:pPr>
              <w:jc w:val="right"/>
              <w:rPr>
                <w:color w:val="000000"/>
                <w:sz w:val="18"/>
                <w:szCs w:val="18"/>
              </w:rPr>
            </w:pPr>
            <w:r w:rsidRPr="007A4AAA">
              <w:rPr>
                <w:color w:val="000000"/>
                <w:sz w:val="18"/>
                <w:szCs w:val="18"/>
              </w:rPr>
              <w:t>1,4330</w:t>
            </w:r>
          </w:p>
        </w:tc>
        <w:tc>
          <w:tcPr>
            <w:tcW w:w="711" w:type="dxa"/>
            <w:tcBorders>
              <w:top w:val="nil"/>
              <w:left w:val="nil"/>
              <w:bottom w:val="single" w:sz="8" w:space="0" w:color="auto"/>
              <w:right w:val="single" w:sz="8" w:space="0" w:color="auto"/>
            </w:tcBorders>
            <w:shd w:val="clear" w:color="auto" w:fill="auto"/>
            <w:noWrap/>
            <w:vAlign w:val="center"/>
            <w:hideMark/>
          </w:tcPr>
          <w:p w14:paraId="219A8577" w14:textId="77777777" w:rsidR="007A4AAA" w:rsidRPr="007A4AAA" w:rsidRDefault="007A4AAA" w:rsidP="007A4AAA">
            <w:pPr>
              <w:jc w:val="right"/>
              <w:rPr>
                <w:color w:val="000000"/>
                <w:sz w:val="18"/>
                <w:szCs w:val="18"/>
              </w:rPr>
            </w:pPr>
            <w:r w:rsidRPr="007A4AAA">
              <w:rPr>
                <w:color w:val="000000"/>
                <w:sz w:val="18"/>
                <w:szCs w:val="18"/>
              </w:rPr>
              <w:t>1,7320</w:t>
            </w:r>
          </w:p>
        </w:tc>
        <w:tc>
          <w:tcPr>
            <w:tcW w:w="882" w:type="dxa"/>
            <w:tcBorders>
              <w:top w:val="nil"/>
              <w:left w:val="nil"/>
              <w:bottom w:val="single" w:sz="8" w:space="0" w:color="auto"/>
              <w:right w:val="single" w:sz="8" w:space="0" w:color="auto"/>
            </w:tcBorders>
            <w:shd w:val="clear" w:color="auto" w:fill="auto"/>
            <w:noWrap/>
            <w:vAlign w:val="center"/>
            <w:hideMark/>
          </w:tcPr>
          <w:p w14:paraId="3FFEE3EF" w14:textId="77777777" w:rsidR="007A4AAA" w:rsidRPr="007A4AAA" w:rsidRDefault="007A4AAA" w:rsidP="007A4AAA">
            <w:pPr>
              <w:jc w:val="right"/>
              <w:rPr>
                <w:color w:val="000000"/>
                <w:sz w:val="18"/>
                <w:szCs w:val="18"/>
              </w:rPr>
            </w:pPr>
            <w:r w:rsidRPr="007A4AAA">
              <w:rPr>
                <w:color w:val="000000"/>
                <w:sz w:val="18"/>
                <w:szCs w:val="18"/>
              </w:rPr>
              <w:t>2,0390</w:t>
            </w:r>
          </w:p>
        </w:tc>
        <w:tc>
          <w:tcPr>
            <w:tcW w:w="817" w:type="dxa"/>
            <w:tcBorders>
              <w:top w:val="nil"/>
              <w:left w:val="nil"/>
              <w:bottom w:val="single" w:sz="8" w:space="0" w:color="auto"/>
              <w:right w:val="single" w:sz="8" w:space="0" w:color="auto"/>
            </w:tcBorders>
            <w:shd w:val="clear" w:color="auto" w:fill="auto"/>
            <w:noWrap/>
            <w:vAlign w:val="center"/>
            <w:hideMark/>
          </w:tcPr>
          <w:p w14:paraId="307B24C6" w14:textId="77777777" w:rsidR="007A4AAA" w:rsidRPr="007A4AAA" w:rsidRDefault="007A4AAA" w:rsidP="007A4AAA">
            <w:pPr>
              <w:jc w:val="right"/>
              <w:rPr>
                <w:color w:val="000000"/>
                <w:sz w:val="18"/>
                <w:szCs w:val="18"/>
              </w:rPr>
            </w:pPr>
            <w:r w:rsidRPr="007A4AAA">
              <w:rPr>
                <w:color w:val="000000"/>
                <w:sz w:val="18"/>
                <w:szCs w:val="18"/>
              </w:rPr>
              <w:t>1,2280</w:t>
            </w:r>
          </w:p>
        </w:tc>
        <w:tc>
          <w:tcPr>
            <w:tcW w:w="851" w:type="dxa"/>
            <w:tcBorders>
              <w:top w:val="nil"/>
              <w:left w:val="nil"/>
              <w:bottom w:val="single" w:sz="8" w:space="0" w:color="auto"/>
              <w:right w:val="single" w:sz="8" w:space="0" w:color="auto"/>
            </w:tcBorders>
            <w:shd w:val="clear" w:color="auto" w:fill="auto"/>
            <w:noWrap/>
            <w:vAlign w:val="center"/>
            <w:hideMark/>
          </w:tcPr>
          <w:p w14:paraId="7F3E9319" w14:textId="77777777" w:rsidR="007A4AAA" w:rsidRPr="007A4AAA" w:rsidRDefault="007A4AAA" w:rsidP="007A4AAA">
            <w:pPr>
              <w:jc w:val="right"/>
              <w:rPr>
                <w:color w:val="000000"/>
                <w:sz w:val="18"/>
                <w:szCs w:val="18"/>
              </w:rPr>
            </w:pPr>
            <w:r w:rsidRPr="007A4AAA">
              <w:rPr>
                <w:color w:val="000000"/>
                <w:sz w:val="18"/>
                <w:szCs w:val="18"/>
              </w:rPr>
              <w:t>1,6270</w:t>
            </w:r>
          </w:p>
        </w:tc>
      </w:tr>
      <w:tr w:rsidR="007A4AAA" w:rsidRPr="007A4AAA" w14:paraId="404F422E"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201E95B" w14:textId="77777777" w:rsidR="007A4AAA" w:rsidRPr="007A4AAA" w:rsidRDefault="007A4AAA" w:rsidP="007A4AAA">
            <w:pPr>
              <w:jc w:val="center"/>
              <w:rPr>
                <w:color w:val="000000"/>
                <w:sz w:val="18"/>
                <w:szCs w:val="18"/>
              </w:rPr>
            </w:pPr>
            <w:r w:rsidRPr="007A4AAA">
              <w:rPr>
                <w:color w:val="000000"/>
                <w:sz w:val="18"/>
                <w:szCs w:val="18"/>
              </w:rPr>
              <w:t>15</w:t>
            </w:r>
          </w:p>
        </w:tc>
        <w:tc>
          <w:tcPr>
            <w:tcW w:w="1451" w:type="dxa"/>
            <w:tcBorders>
              <w:top w:val="nil"/>
              <w:left w:val="nil"/>
              <w:bottom w:val="single" w:sz="8" w:space="0" w:color="auto"/>
              <w:right w:val="single" w:sz="8" w:space="0" w:color="auto"/>
            </w:tcBorders>
            <w:shd w:val="clear" w:color="auto" w:fill="auto"/>
            <w:noWrap/>
            <w:vAlign w:val="center"/>
            <w:hideMark/>
          </w:tcPr>
          <w:p w14:paraId="0E622247"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5C9A594" w14:textId="77777777" w:rsidR="007A4AAA" w:rsidRPr="007A4AAA" w:rsidRDefault="007A4AAA" w:rsidP="007A4AAA">
            <w:pPr>
              <w:rPr>
                <w:color w:val="000000"/>
                <w:sz w:val="18"/>
                <w:szCs w:val="18"/>
              </w:rPr>
            </w:pPr>
            <w:r w:rsidRPr="007A4AAA">
              <w:rPr>
                <w:color w:val="000000"/>
                <w:sz w:val="18"/>
                <w:szCs w:val="18"/>
              </w:rPr>
              <w:t>район Биржан-сал</w:t>
            </w:r>
          </w:p>
        </w:tc>
        <w:tc>
          <w:tcPr>
            <w:tcW w:w="799" w:type="dxa"/>
            <w:tcBorders>
              <w:top w:val="nil"/>
              <w:left w:val="nil"/>
              <w:bottom w:val="single" w:sz="8" w:space="0" w:color="auto"/>
              <w:right w:val="single" w:sz="8" w:space="0" w:color="auto"/>
            </w:tcBorders>
            <w:shd w:val="clear" w:color="auto" w:fill="auto"/>
            <w:noWrap/>
            <w:vAlign w:val="center"/>
            <w:hideMark/>
          </w:tcPr>
          <w:p w14:paraId="03E209EB" w14:textId="77777777" w:rsidR="007A4AAA" w:rsidRPr="007A4AAA" w:rsidRDefault="007A4AAA" w:rsidP="007A4AAA">
            <w:pPr>
              <w:jc w:val="right"/>
              <w:rPr>
                <w:color w:val="000000"/>
                <w:sz w:val="18"/>
                <w:szCs w:val="18"/>
              </w:rPr>
            </w:pPr>
            <w:r w:rsidRPr="007A4AAA">
              <w:rPr>
                <w:color w:val="000000"/>
                <w:sz w:val="18"/>
                <w:szCs w:val="18"/>
              </w:rPr>
              <w:t>1,0070</w:t>
            </w:r>
          </w:p>
        </w:tc>
        <w:tc>
          <w:tcPr>
            <w:tcW w:w="819" w:type="dxa"/>
            <w:tcBorders>
              <w:top w:val="nil"/>
              <w:left w:val="nil"/>
              <w:bottom w:val="single" w:sz="8" w:space="0" w:color="auto"/>
              <w:right w:val="single" w:sz="8" w:space="0" w:color="auto"/>
            </w:tcBorders>
            <w:shd w:val="clear" w:color="auto" w:fill="auto"/>
            <w:noWrap/>
            <w:vAlign w:val="center"/>
            <w:hideMark/>
          </w:tcPr>
          <w:p w14:paraId="11A3261C" w14:textId="77777777" w:rsidR="007A4AAA" w:rsidRPr="007A4AAA" w:rsidRDefault="007A4AAA" w:rsidP="007A4AAA">
            <w:pPr>
              <w:jc w:val="right"/>
              <w:rPr>
                <w:color w:val="000000"/>
                <w:sz w:val="18"/>
                <w:szCs w:val="18"/>
              </w:rPr>
            </w:pPr>
            <w:r w:rsidRPr="007A4AAA">
              <w:rPr>
                <w:color w:val="000000"/>
                <w:sz w:val="18"/>
                <w:szCs w:val="18"/>
              </w:rPr>
              <w:t>1,3540</w:t>
            </w:r>
          </w:p>
        </w:tc>
        <w:tc>
          <w:tcPr>
            <w:tcW w:w="711" w:type="dxa"/>
            <w:tcBorders>
              <w:top w:val="nil"/>
              <w:left w:val="nil"/>
              <w:bottom w:val="single" w:sz="8" w:space="0" w:color="auto"/>
              <w:right w:val="single" w:sz="8" w:space="0" w:color="auto"/>
            </w:tcBorders>
            <w:shd w:val="clear" w:color="auto" w:fill="auto"/>
            <w:noWrap/>
            <w:vAlign w:val="center"/>
            <w:hideMark/>
          </w:tcPr>
          <w:p w14:paraId="3AF9BA51" w14:textId="77777777" w:rsidR="007A4AAA" w:rsidRPr="007A4AAA" w:rsidRDefault="007A4AAA" w:rsidP="007A4AAA">
            <w:pPr>
              <w:jc w:val="right"/>
              <w:rPr>
                <w:color w:val="000000"/>
                <w:sz w:val="18"/>
                <w:szCs w:val="18"/>
              </w:rPr>
            </w:pPr>
            <w:r w:rsidRPr="007A4AAA">
              <w:rPr>
                <w:color w:val="000000"/>
                <w:sz w:val="18"/>
                <w:szCs w:val="18"/>
              </w:rPr>
              <w:t>1,5980</w:t>
            </w:r>
          </w:p>
        </w:tc>
        <w:tc>
          <w:tcPr>
            <w:tcW w:w="848" w:type="dxa"/>
            <w:tcBorders>
              <w:top w:val="nil"/>
              <w:left w:val="nil"/>
              <w:bottom w:val="single" w:sz="8" w:space="0" w:color="auto"/>
              <w:right w:val="single" w:sz="8" w:space="0" w:color="auto"/>
            </w:tcBorders>
            <w:shd w:val="clear" w:color="auto" w:fill="auto"/>
            <w:noWrap/>
            <w:vAlign w:val="center"/>
            <w:hideMark/>
          </w:tcPr>
          <w:p w14:paraId="196D8D78" w14:textId="77777777" w:rsidR="007A4AAA" w:rsidRPr="007A4AAA" w:rsidRDefault="007A4AAA" w:rsidP="007A4AAA">
            <w:pPr>
              <w:jc w:val="right"/>
              <w:rPr>
                <w:color w:val="000000"/>
                <w:sz w:val="18"/>
                <w:szCs w:val="18"/>
              </w:rPr>
            </w:pPr>
            <w:r w:rsidRPr="007A4AAA">
              <w:rPr>
                <w:color w:val="000000"/>
                <w:sz w:val="18"/>
                <w:szCs w:val="18"/>
              </w:rPr>
              <w:t>1,3070</w:t>
            </w:r>
          </w:p>
        </w:tc>
        <w:tc>
          <w:tcPr>
            <w:tcW w:w="850" w:type="dxa"/>
            <w:tcBorders>
              <w:top w:val="nil"/>
              <w:left w:val="nil"/>
              <w:bottom w:val="single" w:sz="8" w:space="0" w:color="auto"/>
              <w:right w:val="single" w:sz="8" w:space="0" w:color="auto"/>
            </w:tcBorders>
            <w:shd w:val="clear" w:color="auto" w:fill="auto"/>
            <w:noWrap/>
            <w:vAlign w:val="center"/>
            <w:hideMark/>
          </w:tcPr>
          <w:p w14:paraId="1AD8F87B" w14:textId="77777777" w:rsidR="007A4AAA" w:rsidRPr="007A4AAA" w:rsidRDefault="007A4AAA" w:rsidP="007A4AAA">
            <w:pPr>
              <w:jc w:val="right"/>
              <w:rPr>
                <w:color w:val="000000"/>
                <w:sz w:val="18"/>
                <w:szCs w:val="18"/>
              </w:rPr>
            </w:pPr>
            <w:r w:rsidRPr="007A4AAA">
              <w:rPr>
                <w:color w:val="000000"/>
                <w:sz w:val="18"/>
                <w:szCs w:val="18"/>
              </w:rPr>
              <w:t>1,7400</w:t>
            </w:r>
          </w:p>
        </w:tc>
        <w:tc>
          <w:tcPr>
            <w:tcW w:w="711" w:type="dxa"/>
            <w:tcBorders>
              <w:top w:val="nil"/>
              <w:left w:val="nil"/>
              <w:bottom w:val="single" w:sz="8" w:space="0" w:color="auto"/>
              <w:right w:val="single" w:sz="8" w:space="0" w:color="auto"/>
            </w:tcBorders>
            <w:shd w:val="clear" w:color="auto" w:fill="auto"/>
            <w:noWrap/>
            <w:vAlign w:val="center"/>
            <w:hideMark/>
          </w:tcPr>
          <w:p w14:paraId="10C14FE4" w14:textId="77777777" w:rsidR="007A4AAA" w:rsidRPr="007A4AAA" w:rsidRDefault="007A4AAA" w:rsidP="007A4AAA">
            <w:pPr>
              <w:jc w:val="right"/>
              <w:rPr>
                <w:color w:val="000000"/>
                <w:sz w:val="18"/>
                <w:szCs w:val="18"/>
              </w:rPr>
            </w:pPr>
            <w:r w:rsidRPr="007A4AAA">
              <w:rPr>
                <w:color w:val="000000"/>
                <w:sz w:val="18"/>
                <w:szCs w:val="18"/>
              </w:rPr>
              <w:t>2,1230</w:t>
            </w:r>
          </w:p>
        </w:tc>
        <w:tc>
          <w:tcPr>
            <w:tcW w:w="882" w:type="dxa"/>
            <w:tcBorders>
              <w:top w:val="nil"/>
              <w:left w:val="nil"/>
              <w:bottom w:val="single" w:sz="8" w:space="0" w:color="auto"/>
              <w:right w:val="single" w:sz="8" w:space="0" w:color="auto"/>
            </w:tcBorders>
            <w:shd w:val="clear" w:color="auto" w:fill="auto"/>
            <w:noWrap/>
            <w:vAlign w:val="center"/>
            <w:hideMark/>
          </w:tcPr>
          <w:p w14:paraId="6322A30F" w14:textId="77777777" w:rsidR="007A4AAA" w:rsidRPr="007A4AAA" w:rsidRDefault="007A4AAA" w:rsidP="007A4AAA">
            <w:pPr>
              <w:jc w:val="right"/>
              <w:rPr>
                <w:color w:val="000000"/>
                <w:sz w:val="18"/>
                <w:szCs w:val="18"/>
              </w:rPr>
            </w:pPr>
            <w:r w:rsidRPr="007A4AAA">
              <w:rPr>
                <w:color w:val="000000"/>
                <w:sz w:val="18"/>
                <w:szCs w:val="18"/>
              </w:rPr>
              <w:t>2,5150</w:t>
            </w:r>
          </w:p>
        </w:tc>
        <w:tc>
          <w:tcPr>
            <w:tcW w:w="817" w:type="dxa"/>
            <w:tcBorders>
              <w:top w:val="nil"/>
              <w:left w:val="nil"/>
              <w:bottom w:val="single" w:sz="8" w:space="0" w:color="auto"/>
              <w:right w:val="single" w:sz="8" w:space="0" w:color="auto"/>
            </w:tcBorders>
            <w:shd w:val="clear" w:color="auto" w:fill="auto"/>
            <w:noWrap/>
            <w:vAlign w:val="center"/>
            <w:hideMark/>
          </w:tcPr>
          <w:p w14:paraId="42D6705C" w14:textId="77777777" w:rsidR="007A4AAA" w:rsidRPr="007A4AAA" w:rsidRDefault="007A4AAA" w:rsidP="007A4AAA">
            <w:pPr>
              <w:jc w:val="right"/>
              <w:rPr>
                <w:color w:val="000000"/>
                <w:sz w:val="18"/>
                <w:szCs w:val="18"/>
              </w:rPr>
            </w:pPr>
            <w:r w:rsidRPr="007A4AAA">
              <w:rPr>
                <w:color w:val="000000"/>
                <w:sz w:val="18"/>
                <w:szCs w:val="18"/>
              </w:rPr>
              <w:t>1,3020</w:t>
            </w:r>
          </w:p>
        </w:tc>
        <w:tc>
          <w:tcPr>
            <w:tcW w:w="851" w:type="dxa"/>
            <w:tcBorders>
              <w:top w:val="nil"/>
              <w:left w:val="nil"/>
              <w:bottom w:val="single" w:sz="8" w:space="0" w:color="auto"/>
              <w:right w:val="single" w:sz="8" w:space="0" w:color="auto"/>
            </w:tcBorders>
            <w:shd w:val="clear" w:color="auto" w:fill="auto"/>
            <w:noWrap/>
            <w:vAlign w:val="center"/>
            <w:hideMark/>
          </w:tcPr>
          <w:p w14:paraId="37A14134" w14:textId="77777777" w:rsidR="007A4AAA" w:rsidRPr="007A4AAA" w:rsidRDefault="007A4AAA" w:rsidP="007A4AAA">
            <w:pPr>
              <w:jc w:val="right"/>
              <w:rPr>
                <w:color w:val="000000"/>
                <w:sz w:val="18"/>
                <w:szCs w:val="18"/>
              </w:rPr>
            </w:pPr>
            <w:r w:rsidRPr="007A4AAA">
              <w:rPr>
                <w:color w:val="000000"/>
                <w:sz w:val="18"/>
                <w:szCs w:val="18"/>
              </w:rPr>
              <w:t>1,7540</w:t>
            </w:r>
          </w:p>
        </w:tc>
      </w:tr>
      <w:tr w:rsidR="007A4AAA" w:rsidRPr="007A4AAA" w14:paraId="1E18050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BAAB3D4" w14:textId="77777777" w:rsidR="007A4AAA" w:rsidRPr="007A4AAA" w:rsidRDefault="007A4AAA" w:rsidP="007A4AAA">
            <w:pPr>
              <w:jc w:val="center"/>
              <w:rPr>
                <w:color w:val="000000"/>
                <w:sz w:val="18"/>
                <w:szCs w:val="18"/>
              </w:rPr>
            </w:pPr>
            <w:r w:rsidRPr="007A4AAA">
              <w:rPr>
                <w:color w:val="000000"/>
                <w:sz w:val="18"/>
                <w:szCs w:val="18"/>
              </w:rPr>
              <w:t>16</w:t>
            </w:r>
          </w:p>
        </w:tc>
        <w:tc>
          <w:tcPr>
            <w:tcW w:w="1451" w:type="dxa"/>
            <w:tcBorders>
              <w:top w:val="nil"/>
              <w:left w:val="nil"/>
              <w:bottom w:val="single" w:sz="8" w:space="0" w:color="auto"/>
              <w:right w:val="single" w:sz="8" w:space="0" w:color="auto"/>
            </w:tcBorders>
            <w:shd w:val="clear" w:color="auto" w:fill="auto"/>
            <w:noWrap/>
            <w:vAlign w:val="center"/>
            <w:hideMark/>
          </w:tcPr>
          <w:p w14:paraId="1EC1B30B"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7FE7D79" w14:textId="77777777" w:rsidR="007A4AAA" w:rsidRPr="007A4AAA" w:rsidRDefault="007A4AAA" w:rsidP="007A4AAA">
            <w:pPr>
              <w:rPr>
                <w:color w:val="000000"/>
                <w:sz w:val="18"/>
                <w:szCs w:val="18"/>
              </w:rPr>
            </w:pPr>
            <w:r w:rsidRPr="007A4AAA">
              <w:rPr>
                <w:color w:val="000000"/>
                <w:sz w:val="18"/>
                <w:szCs w:val="18"/>
              </w:rPr>
              <w:t>Буландынский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9204194" w14:textId="77777777" w:rsidR="007A4AAA" w:rsidRPr="007A4AAA" w:rsidRDefault="007A4AAA" w:rsidP="007A4AAA">
            <w:pPr>
              <w:jc w:val="right"/>
              <w:rPr>
                <w:color w:val="000000"/>
                <w:sz w:val="18"/>
                <w:szCs w:val="18"/>
              </w:rPr>
            </w:pPr>
            <w:r w:rsidRPr="007A4AAA">
              <w:rPr>
                <w:color w:val="000000"/>
                <w:sz w:val="18"/>
                <w:szCs w:val="18"/>
              </w:rPr>
              <w:t>1,0020</w:t>
            </w:r>
          </w:p>
        </w:tc>
        <w:tc>
          <w:tcPr>
            <w:tcW w:w="819" w:type="dxa"/>
            <w:tcBorders>
              <w:top w:val="nil"/>
              <w:left w:val="nil"/>
              <w:bottom w:val="single" w:sz="8" w:space="0" w:color="auto"/>
              <w:right w:val="single" w:sz="8" w:space="0" w:color="auto"/>
            </w:tcBorders>
            <w:shd w:val="clear" w:color="auto" w:fill="auto"/>
            <w:noWrap/>
            <w:vAlign w:val="center"/>
            <w:hideMark/>
          </w:tcPr>
          <w:p w14:paraId="7580B490" w14:textId="77777777" w:rsidR="007A4AAA" w:rsidRPr="007A4AAA" w:rsidRDefault="007A4AAA" w:rsidP="007A4AAA">
            <w:pPr>
              <w:jc w:val="right"/>
              <w:rPr>
                <w:color w:val="000000"/>
                <w:sz w:val="18"/>
                <w:szCs w:val="18"/>
              </w:rPr>
            </w:pPr>
            <w:r w:rsidRPr="007A4AAA">
              <w:rPr>
                <w:color w:val="000000"/>
                <w:sz w:val="18"/>
                <w:szCs w:val="18"/>
              </w:rPr>
              <w:t>1,3390</w:t>
            </w:r>
          </w:p>
        </w:tc>
        <w:tc>
          <w:tcPr>
            <w:tcW w:w="711" w:type="dxa"/>
            <w:tcBorders>
              <w:top w:val="nil"/>
              <w:left w:val="nil"/>
              <w:bottom w:val="single" w:sz="8" w:space="0" w:color="auto"/>
              <w:right w:val="single" w:sz="8" w:space="0" w:color="auto"/>
            </w:tcBorders>
            <w:shd w:val="clear" w:color="auto" w:fill="auto"/>
            <w:noWrap/>
            <w:vAlign w:val="center"/>
            <w:hideMark/>
          </w:tcPr>
          <w:p w14:paraId="659BE46F" w14:textId="77777777" w:rsidR="007A4AAA" w:rsidRPr="007A4AAA" w:rsidRDefault="007A4AAA" w:rsidP="007A4AAA">
            <w:pPr>
              <w:jc w:val="right"/>
              <w:rPr>
                <w:color w:val="000000"/>
                <w:sz w:val="18"/>
                <w:szCs w:val="18"/>
              </w:rPr>
            </w:pPr>
            <w:r w:rsidRPr="007A4AAA">
              <w:rPr>
                <w:color w:val="000000"/>
                <w:sz w:val="18"/>
                <w:szCs w:val="18"/>
              </w:rPr>
              <w:t>1,5760</w:t>
            </w:r>
          </w:p>
        </w:tc>
        <w:tc>
          <w:tcPr>
            <w:tcW w:w="848" w:type="dxa"/>
            <w:tcBorders>
              <w:top w:val="nil"/>
              <w:left w:val="nil"/>
              <w:bottom w:val="single" w:sz="8" w:space="0" w:color="auto"/>
              <w:right w:val="single" w:sz="8" w:space="0" w:color="auto"/>
            </w:tcBorders>
            <w:shd w:val="clear" w:color="auto" w:fill="auto"/>
            <w:noWrap/>
            <w:vAlign w:val="center"/>
            <w:hideMark/>
          </w:tcPr>
          <w:p w14:paraId="2897545C" w14:textId="77777777" w:rsidR="007A4AAA" w:rsidRPr="007A4AAA" w:rsidRDefault="007A4AAA" w:rsidP="007A4AAA">
            <w:pPr>
              <w:jc w:val="right"/>
              <w:rPr>
                <w:color w:val="000000"/>
                <w:sz w:val="18"/>
                <w:szCs w:val="18"/>
              </w:rPr>
            </w:pPr>
            <w:r w:rsidRPr="007A4AAA">
              <w:rPr>
                <w:color w:val="000000"/>
                <w:sz w:val="18"/>
                <w:szCs w:val="18"/>
              </w:rPr>
              <w:t>1,1630</w:t>
            </w:r>
          </w:p>
        </w:tc>
        <w:tc>
          <w:tcPr>
            <w:tcW w:w="850" w:type="dxa"/>
            <w:tcBorders>
              <w:top w:val="nil"/>
              <w:left w:val="nil"/>
              <w:bottom w:val="single" w:sz="8" w:space="0" w:color="auto"/>
              <w:right w:val="single" w:sz="8" w:space="0" w:color="auto"/>
            </w:tcBorders>
            <w:shd w:val="clear" w:color="auto" w:fill="auto"/>
            <w:noWrap/>
            <w:vAlign w:val="center"/>
            <w:hideMark/>
          </w:tcPr>
          <w:p w14:paraId="508C25B0" w14:textId="77777777" w:rsidR="007A4AAA" w:rsidRPr="007A4AAA" w:rsidRDefault="007A4AAA" w:rsidP="007A4AAA">
            <w:pPr>
              <w:jc w:val="right"/>
              <w:rPr>
                <w:color w:val="000000"/>
                <w:sz w:val="18"/>
                <w:szCs w:val="18"/>
              </w:rPr>
            </w:pPr>
            <w:r w:rsidRPr="007A4AAA">
              <w:rPr>
                <w:color w:val="000000"/>
                <w:sz w:val="18"/>
                <w:szCs w:val="18"/>
              </w:rPr>
              <w:t>1,5490</w:t>
            </w:r>
          </w:p>
        </w:tc>
        <w:tc>
          <w:tcPr>
            <w:tcW w:w="711" w:type="dxa"/>
            <w:tcBorders>
              <w:top w:val="nil"/>
              <w:left w:val="nil"/>
              <w:bottom w:val="single" w:sz="8" w:space="0" w:color="auto"/>
              <w:right w:val="single" w:sz="8" w:space="0" w:color="auto"/>
            </w:tcBorders>
            <w:shd w:val="clear" w:color="auto" w:fill="auto"/>
            <w:noWrap/>
            <w:vAlign w:val="center"/>
            <w:hideMark/>
          </w:tcPr>
          <w:p w14:paraId="2B8EA9BB" w14:textId="77777777" w:rsidR="007A4AAA" w:rsidRPr="007A4AAA" w:rsidRDefault="007A4AAA" w:rsidP="007A4AAA">
            <w:pPr>
              <w:jc w:val="right"/>
              <w:rPr>
                <w:color w:val="000000"/>
                <w:sz w:val="18"/>
                <w:szCs w:val="18"/>
              </w:rPr>
            </w:pPr>
            <w:r w:rsidRPr="007A4AAA">
              <w:rPr>
                <w:color w:val="000000"/>
                <w:sz w:val="18"/>
                <w:szCs w:val="18"/>
              </w:rPr>
              <w:t>1,8900</w:t>
            </w:r>
          </w:p>
        </w:tc>
        <w:tc>
          <w:tcPr>
            <w:tcW w:w="882" w:type="dxa"/>
            <w:tcBorders>
              <w:top w:val="nil"/>
              <w:left w:val="nil"/>
              <w:bottom w:val="single" w:sz="8" w:space="0" w:color="auto"/>
              <w:right w:val="single" w:sz="8" w:space="0" w:color="auto"/>
            </w:tcBorders>
            <w:shd w:val="clear" w:color="auto" w:fill="auto"/>
            <w:noWrap/>
            <w:vAlign w:val="center"/>
            <w:hideMark/>
          </w:tcPr>
          <w:p w14:paraId="1B1227C7" w14:textId="77777777" w:rsidR="007A4AAA" w:rsidRPr="007A4AAA" w:rsidRDefault="007A4AAA" w:rsidP="007A4AAA">
            <w:pPr>
              <w:jc w:val="right"/>
              <w:rPr>
                <w:color w:val="000000"/>
                <w:sz w:val="18"/>
                <w:szCs w:val="18"/>
              </w:rPr>
            </w:pPr>
            <w:r w:rsidRPr="007A4AAA">
              <w:rPr>
                <w:color w:val="000000"/>
                <w:sz w:val="18"/>
                <w:szCs w:val="18"/>
              </w:rPr>
              <w:t>2,2400</w:t>
            </w:r>
          </w:p>
        </w:tc>
        <w:tc>
          <w:tcPr>
            <w:tcW w:w="817" w:type="dxa"/>
            <w:tcBorders>
              <w:top w:val="nil"/>
              <w:left w:val="nil"/>
              <w:bottom w:val="single" w:sz="8" w:space="0" w:color="auto"/>
              <w:right w:val="single" w:sz="8" w:space="0" w:color="auto"/>
            </w:tcBorders>
            <w:shd w:val="clear" w:color="auto" w:fill="auto"/>
            <w:noWrap/>
            <w:vAlign w:val="center"/>
            <w:hideMark/>
          </w:tcPr>
          <w:p w14:paraId="228CC3A7" w14:textId="77777777" w:rsidR="007A4AAA" w:rsidRPr="007A4AAA" w:rsidRDefault="007A4AAA" w:rsidP="007A4AAA">
            <w:pPr>
              <w:jc w:val="right"/>
              <w:rPr>
                <w:color w:val="000000"/>
                <w:sz w:val="18"/>
                <w:szCs w:val="18"/>
              </w:rPr>
            </w:pPr>
            <w:r w:rsidRPr="007A4AAA">
              <w:rPr>
                <w:color w:val="000000"/>
                <w:sz w:val="18"/>
                <w:szCs w:val="18"/>
              </w:rPr>
              <w:t>1,2630</w:t>
            </w:r>
          </w:p>
        </w:tc>
        <w:tc>
          <w:tcPr>
            <w:tcW w:w="851" w:type="dxa"/>
            <w:tcBorders>
              <w:top w:val="nil"/>
              <w:left w:val="nil"/>
              <w:bottom w:val="single" w:sz="8" w:space="0" w:color="auto"/>
              <w:right w:val="single" w:sz="8" w:space="0" w:color="auto"/>
            </w:tcBorders>
            <w:shd w:val="clear" w:color="auto" w:fill="auto"/>
            <w:noWrap/>
            <w:vAlign w:val="center"/>
            <w:hideMark/>
          </w:tcPr>
          <w:p w14:paraId="0D3AA6A7" w14:textId="77777777" w:rsidR="007A4AAA" w:rsidRPr="007A4AAA" w:rsidRDefault="007A4AAA" w:rsidP="007A4AAA">
            <w:pPr>
              <w:jc w:val="right"/>
              <w:rPr>
                <w:color w:val="000000"/>
                <w:sz w:val="18"/>
                <w:szCs w:val="18"/>
              </w:rPr>
            </w:pPr>
            <w:r w:rsidRPr="007A4AAA">
              <w:rPr>
                <w:color w:val="000000"/>
                <w:sz w:val="18"/>
                <w:szCs w:val="18"/>
              </w:rPr>
              <w:t>1,7020</w:t>
            </w:r>
          </w:p>
        </w:tc>
      </w:tr>
      <w:tr w:rsidR="007A4AAA" w:rsidRPr="007A4AAA" w14:paraId="1D39021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A848A8C" w14:textId="77777777" w:rsidR="007A4AAA" w:rsidRPr="007A4AAA" w:rsidRDefault="007A4AAA" w:rsidP="007A4AAA">
            <w:pPr>
              <w:jc w:val="center"/>
              <w:rPr>
                <w:color w:val="000000"/>
                <w:sz w:val="18"/>
                <w:szCs w:val="18"/>
              </w:rPr>
            </w:pPr>
            <w:r w:rsidRPr="007A4AAA">
              <w:rPr>
                <w:color w:val="000000"/>
                <w:sz w:val="18"/>
                <w:szCs w:val="18"/>
              </w:rPr>
              <w:t>17</w:t>
            </w:r>
          </w:p>
        </w:tc>
        <w:tc>
          <w:tcPr>
            <w:tcW w:w="1451" w:type="dxa"/>
            <w:tcBorders>
              <w:top w:val="nil"/>
              <w:left w:val="nil"/>
              <w:bottom w:val="single" w:sz="8" w:space="0" w:color="auto"/>
              <w:right w:val="single" w:sz="8" w:space="0" w:color="auto"/>
            </w:tcBorders>
            <w:shd w:val="clear" w:color="auto" w:fill="auto"/>
            <w:noWrap/>
            <w:vAlign w:val="center"/>
            <w:hideMark/>
          </w:tcPr>
          <w:p w14:paraId="69C3E384"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AFC23CF" w14:textId="77777777" w:rsidR="007A4AAA" w:rsidRPr="007A4AAA" w:rsidRDefault="007A4AAA" w:rsidP="007A4AAA">
            <w:pPr>
              <w:rPr>
                <w:color w:val="000000"/>
                <w:sz w:val="18"/>
                <w:szCs w:val="18"/>
              </w:rPr>
            </w:pPr>
            <w:r w:rsidRPr="007A4AAA">
              <w:rPr>
                <w:color w:val="000000"/>
                <w:sz w:val="18"/>
                <w:szCs w:val="18"/>
              </w:rPr>
              <w:t>Бурабайский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5F68268" w14:textId="77777777" w:rsidR="007A4AAA" w:rsidRPr="007A4AAA" w:rsidRDefault="007A4AAA" w:rsidP="007A4AAA">
            <w:pPr>
              <w:jc w:val="right"/>
              <w:rPr>
                <w:color w:val="000000"/>
                <w:sz w:val="18"/>
                <w:szCs w:val="18"/>
              </w:rPr>
            </w:pPr>
            <w:r w:rsidRPr="007A4AAA">
              <w:rPr>
                <w:color w:val="000000"/>
                <w:sz w:val="18"/>
                <w:szCs w:val="18"/>
              </w:rPr>
              <w:t>1,0050</w:t>
            </w:r>
          </w:p>
        </w:tc>
        <w:tc>
          <w:tcPr>
            <w:tcW w:w="819" w:type="dxa"/>
            <w:tcBorders>
              <w:top w:val="nil"/>
              <w:left w:val="nil"/>
              <w:bottom w:val="single" w:sz="8" w:space="0" w:color="auto"/>
              <w:right w:val="single" w:sz="8" w:space="0" w:color="auto"/>
            </w:tcBorders>
            <w:shd w:val="clear" w:color="auto" w:fill="auto"/>
            <w:noWrap/>
            <w:vAlign w:val="center"/>
            <w:hideMark/>
          </w:tcPr>
          <w:p w14:paraId="6CF5B130" w14:textId="77777777" w:rsidR="007A4AAA" w:rsidRPr="007A4AAA" w:rsidRDefault="007A4AAA" w:rsidP="007A4AAA">
            <w:pPr>
              <w:jc w:val="right"/>
              <w:rPr>
                <w:color w:val="000000"/>
                <w:sz w:val="18"/>
                <w:szCs w:val="18"/>
              </w:rPr>
            </w:pPr>
            <w:r w:rsidRPr="007A4AAA">
              <w:rPr>
                <w:color w:val="000000"/>
                <w:sz w:val="18"/>
                <w:szCs w:val="18"/>
              </w:rPr>
              <w:t>1,3480</w:t>
            </w:r>
          </w:p>
        </w:tc>
        <w:tc>
          <w:tcPr>
            <w:tcW w:w="711" w:type="dxa"/>
            <w:tcBorders>
              <w:top w:val="nil"/>
              <w:left w:val="nil"/>
              <w:bottom w:val="single" w:sz="8" w:space="0" w:color="auto"/>
              <w:right w:val="single" w:sz="8" w:space="0" w:color="auto"/>
            </w:tcBorders>
            <w:shd w:val="clear" w:color="auto" w:fill="auto"/>
            <w:noWrap/>
            <w:vAlign w:val="center"/>
            <w:hideMark/>
          </w:tcPr>
          <w:p w14:paraId="289B5D60" w14:textId="77777777" w:rsidR="007A4AAA" w:rsidRPr="007A4AAA" w:rsidRDefault="007A4AAA" w:rsidP="007A4AAA">
            <w:pPr>
              <w:jc w:val="right"/>
              <w:rPr>
                <w:color w:val="000000"/>
                <w:sz w:val="18"/>
                <w:szCs w:val="18"/>
              </w:rPr>
            </w:pPr>
            <w:r w:rsidRPr="007A4AAA">
              <w:rPr>
                <w:color w:val="000000"/>
                <w:sz w:val="18"/>
                <w:szCs w:val="18"/>
              </w:rPr>
              <w:t>1,5880</w:t>
            </w:r>
          </w:p>
        </w:tc>
        <w:tc>
          <w:tcPr>
            <w:tcW w:w="848" w:type="dxa"/>
            <w:tcBorders>
              <w:top w:val="nil"/>
              <w:left w:val="nil"/>
              <w:bottom w:val="single" w:sz="8" w:space="0" w:color="auto"/>
              <w:right w:val="single" w:sz="8" w:space="0" w:color="auto"/>
            </w:tcBorders>
            <w:shd w:val="clear" w:color="auto" w:fill="auto"/>
            <w:noWrap/>
            <w:vAlign w:val="center"/>
            <w:hideMark/>
          </w:tcPr>
          <w:p w14:paraId="6B59E4BE" w14:textId="77777777" w:rsidR="007A4AAA" w:rsidRPr="007A4AAA" w:rsidRDefault="007A4AAA" w:rsidP="007A4AAA">
            <w:pPr>
              <w:jc w:val="right"/>
              <w:rPr>
                <w:color w:val="000000"/>
                <w:sz w:val="18"/>
                <w:szCs w:val="18"/>
              </w:rPr>
            </w:pPr>
            <w:r w:rsidRPr="007A4AAA">
              <w:rPr>
                <w:color w:val="000000"/>
                <w:sz w:val="18"/>
                <w:szCs w:val="18"/>
              </w:rPr>
              <w:t>1,3470</w:t>
            </w:r>
          </w:p>
        </w:tc>
        <w:tc>
          <w:tcPr>
            <w:tcW w:w="850" w:type="dxa"/>
            <w:tcBorders>
              <w:top w:val="nil"/>
              <w:left w:val="nil"/>
              <w:bottom w:val="single" w:sz="8" w:space="0" w:color="auto"/>
              <w:right w:val="single" w:sz="8" w:space="0" w:color="auto"/>
            </w:tcBorders>
            <w:shd w:val="clear" w:color="auto" w:fill="auto"/>
            <w:noWrap/>
            <w:vAlign w:val="center"/>
            <w:hideMark/>
          </w:tcPr>
          <w:p w14:paraId="72A9480E" w14:textId="77777777" w:rsidR="007A4AAA" w:rsidRPr="007A4AAA" w:rsidRDefault="007A4AAA" w:rsidP="007A4AAA">
            <w:pPr>
              <w:jc w:val="right"/>
              <w:rPr>
                <w:color w:val="000000"/>
                <w:sz w:val="18"/>
                <w:szCs w:val="18"/>
              </w:rPr>
            </w:pPr>
            <w:r w:rsidRPr="007A4AAA">
              <w:rPr>
                <w:color w:val="000000"/>
                <w:sz w:val="18"/>
                <w:szCs w:val="18"/>
              </w:rPr>
              <w:t>1,8090</w:t>
            </w:r>
          </w:p>
        </w:tc>
        <w:tc>
          <w:tcPr>
            <w:tcW w:w="711" w:type="dxa"/>
            <w:tcBorders>
              <w:top w:val="nil"/>
              <w:left w:val="nil"/>
              <w:bottom w:val="single" w:sz="8" w:space="0" w:color="auto"/>
              <w:right w:val="single" w:sz="8" w:space="0" w:color="auto"/>
            </w:tcBorders>
            <w:shd w:val="clear" w:color="auto" w:fill="auto"/>
            <w:noWrap/>
            <w:vAlign w:val="center"/>
            <w:hideMark/>
          </w:tcPr>
          <w:p w14:paraId="633E24D0" w14:textId="77777777" w:rsidR="007A4AAA" w:rsidRPr="007A4AAA" w:rsidRDefault="007A4AAA" w:rsidP="007A4AAA">
            <w:pPr>
              <w:jc w:val="right"/>
              <w:rPr>
                <w:color w:val="000000"/>
                <w:sz w:val="18"/>
                <w:szCs w:val="18"/>
              </w:rPr>
            </w:pPr>
            <w:r w:rsidRPr="007A4AAA">
              <w:rPr>
                <w:color w:val="000000"/>
                <w:sz w:val="18"/>
                <w:szCs w:val="18"/>
              </w:rPr>
              <w:t>2,2180</w:t>
            </w:r>
          </w:p>
        </w:tc>
        <w:tc>
          <w:tcPr>
            <w:tcW w:w="882" w:type="dxa"/>
            <w:tcBorders>
              <w:top w:val="nil"/>
              <w:left w:val="nil"/>
              <w:bottom w:val="single" w:sz="8" w:space="0" w:color="auto"/>
              <w:right w:val="single" w:sz="8" w:space="0" w:color="auto"/>
            </w:tcBorders>
            <w:shd w:val="clear" w:color="auto" w:fill="auto"/>
            <w:noWrap/>
            <w:vAlign w:val="center"/>
            <w:hideMark/>
          </w:tcPr>
          <w:p w14:paraId="621736C6" w14:textId="77777777" w:rsidR="007A4AAA" w:rsidRPr="007A4AAA" w:rsidRDefault="007A4AAA" w:rsidP="007A4AAA">
            <w:pPr>
              <w:jc w:val="right"/>
              <w:rPr>
                <w:color w:val="000000"/>
                <w:sz w:val="18"/>
                <w:szCs w:val="18"/>
              </w:rPr>
            </w:pPr>
            <w:r w:rsidRPr="007A4AAA">
              <w:rPr>
                <w:color w:val="000000"/>
                <w:sz w:val="18"/>
                <w:szCs w:val="18"/>
              </w:rPr>
              <w:t>2,6360</w:t>
            </w:r>
          </w:p>
        </w:tc>
        <w:tc>
          <w:tcPr>
            <w:tcW w:w="817" w:type="dxa"/>
            <w:tcBorders>
              <w:top w:val="nil"/>
              <w:left w:val="nil"/>
              <w:bottom w:val="single" w:sz="8" w:space="0" w:color="auto"/>
              <w:right w:val="single" w:sz="8" w:space="0" w:color="auto"/>
            </w:tcBorders>
            <w:shd w:val="clear" w:color="auto" w:fill="auto"/>
            <w:noWrap/>
            <w:vAlign w:val="center"/>
            <w:hideMark/>
          </w:tcPr>
          <w:p w14:paraId="2F9D2365" w14:textId="77777777" w:rsidR="007A4AAA" w:rsidRPr="007A4AAA" w:rsidRDefault="007A4AAA" w:rsidP="007A4AAA">
            <w:pPr>
              <w:jc w:val="right"/>
              <w:rPr>
                <w:color w:val="000000"/>
                <w:sz w:val="18"/>
                <w:szCs w:val="18"/>
              </w:rPr>
            </w:pPr>
            <w:r w:rsidRPr="007A4AAA">
              <w:rPr>
                <w:color w:val="000000"/>
                <w:sz w:val="18"/>
                <w:szCs w:val="18"/>
              </w:rPr>
              <w:t>1,3170</w:t>
            </w:r>
          </w:p>
        </w:tc>
        <w:tc>
          <w:tcPr>
            <w:tcW w:w="851" w:type="dxa"/>
            <w:tcBorders>
              <w:top w:val="nil"/>
              <w:left w:val="nil"/>
              <w:bottom w:val="single" w:sz="8" w:space="0" w:color="auto"/>
              <w:right w:val="single" w:sz="8" w:space="0" w:color="auto"/>
            </w:tcBorders>
            <w:shd w:val="clear" w:color="auto" w:fill="auto"/>
            <w:noWrap/>
            <w:vAlign w:val="center"/>
            <w:hideMark/>
          </w:tcPr>
          <w:p w14:paraId="3A63AEE3" w14:textId="77777777" w:rsidR="007A4AAA" w:rsidRPr="007A4AAA" w:rsidRDefault="007A4AAA" w:rsidP="007A4AAA">
            <w:pPr>
              <w:jc w:val="right"/>
              <w:rPr>
                <w:color w:val="000000"/>
                <w:sz w:val="18"/>
                <w:szCs w:val="18"/>
              </w:rPr>
            </w:pPr>
            <w:r w:rsidRPr="007A4AAA">
              <w:rPr>
                <w:color w:val="000000"/>
                <w:sz w:val="18"/>
                <w:szCs w:val="18"/>
              </w:rPr>
              <w:t>1,7870</w:t>
            </w:r>
          </w:p>
        </w:tc>
      </w:tr>
      <w:tr w:rsidR="007A4AAA" w:rsidRPr="007A4AAA" w14:paraId="05AA32D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F12456F" w14:textId="77777777" w:rsidR="007A4AAA" w:rsidRPr="007A4AAA" w:rsidRDefault="007A4AAA" w:rsidP="007A4AAA">
            <w:pPr>
              <w:jc w:val="center"/>
              <w:rPr>
                <w:color w:val="000000"/>
                <w:sz w:val="18"/>
                <w:szCs w:val="18"/>
              </w:rPr>
            </w:pPr>
            <w:r w:rsidRPr="007A4AAA">
              <w:rPr>
                <w:color w:val="000000"/>
                <w:sz w:val="18"/>
                <w:szCs w:val="18"/>
              </w:rPr>
              <w:t>18</w:t>
            </w:r>
          </w:p>
        </w:tc>
        <w:tc>
          <w:tcPr>
            <w:tcW w:w="1451" w:type="dxa"/>
            <w:tcBorders>
              <w:top w:val="nil"/>
              <w:left w:val="nil"/>
              <w:bottom w:val="single" w:sz="8" w:space="0" w:color="auto"/>
              <w:right w:val="single" w:sz="8" w:space="0" w:color="auto"/>
            </w:tcBorders>
            <w:shd w:val="clear" w:color="auto" w:fill="auto"/>
            <w:noWrap/>
            <w:vAlign w:val="center"/>
            <w:hideMark/>
          </w:tcPr>
          <w:p w14:paraId="6AFE90AF"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3016FDA" w14:textId="77777777" w:rsidR="007A4AAA" w:rsidRPr="007A4AAA" w:rsidRDefault="007A4AAA" w:rsidP="007A4AAA">
            <w:pPr>
              <w:rPr>
                <w:color w:val="000000"/>
                <w:sz w:val="18"/>
                <w:szCs w:val="18"/>
              </w:rPr>
            </w:pPr>
            <w:r w:rsidRPr="007A4AAA">
              <w:rPr>
                <w:color w:val="000000"/>
                <w:sz w:val="18"/>
                <w:szCs w:val="18"/>
              </w:rPr>
              <w:t>Егиндыкольский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92CD5CA" w14:textId="77777777" w:rsidR="007A4AAA" w:rsidRPr="007A4AAA" w:rsidRDefault="007A4AAA" w:rsidP="007A4AAA">
            <w:pPr>
              <w:jc w:val="right"/>
              <w:rPr>
                <w:color w:val="000000"/>
                <w:sz w:val="18"/>
                <w:szCs w:val="18"/>
              </w:rPr>
            </w:pPr>
            <w:r w:rsidRPr="007A4AAA">
              <w:rPr>
                <w:color w:val="000000"/>
                <w:sz w:val="18"/>
                <w:szCs w:val="18"/>
              </w:rPr>
              <w:t>0,8650</w:t>
            </w:r>
          </w:p>
        </w:tc>
        <w:tc>
          <w:tcPr>
            <w:tcW w:w="819" w:type="dxa"/>
            <w:tcBorders>
              <w:top w:val="nil"/>
              <w:left w:val="nil"/>
              <w:bottom w:val="single" w:sz="8" w:space="0" w:color="auto"/>
              <w:right w:val="single" w:sz="8" w:space="0" w:color="auto"/>
            </w:tcBorders>
            <w:shd w:val="clear" w:color="auto" w:fill="auto"/>
            <w:noWrap/>
            <w:vAlign w:val="center"/>
            <w:hideMark/>
          </w:tcPr>
          <w:p w14:paraId="381266D2" w14:textId="77777777" w:rsidR="007A4AAA" w:rsidRPr="007A4AAA" w:rsidRDefault="007A4AAA" w:rsidP="007A4AAA">
            <w:pPr>
              <w:jc w:val="right"/>
              <w:rPr>
                <w:color w:val="000000"/>
                <w:sz w:val="18"/>
                <w:szCs w:val="18"/>
              </w:rPr>
            </w:pPr>
            <w:r w:rsidRPr="007A4AAA">
              <w:rPr>
                <w:color w:val="000000"/>
                <w:sz w:val="18"/>
                <w:szCs w:val="18"/>
              </w:rPr>
              <w:t>1,1750</w:t>
            </w:r>
          </w:p>
        </w:tc>
        <w:tc>
          <w:tcPr>
            <w:tcW w:w="711" w:type="dxa"/>
            <w:tcBorders>
              <w:top w:val="nil"/>
              <w:left w:val="nil"/>
              <w:bottom w:val="single" w:sz="8" w:space="0" w:color="auto"/>
              <w:right w:val="single" w:sz="8" w:space="0" w:color="auto"/>
            </w:tcBorders>
            <w:shd w:val="clear" w:color="auto" w:fill="auto"/>
            <w:noWrap/>
            <w:vAlign w:val="center"/>
            <w:hideMark/>
          </w:tcPr>
          <w:p w14:paraId="34FF6839" w14:textId="77777777" w:rsidR="007A4AAA" w:rsidRPr="007A4AAA" w:rsidRDefault="007A4AAA" w:rsidP="007A4AAA">
            <w:pPr>
              <w:jc w:val="right"/>
              <w:rPr>
                <w:color w:val="000000"/>
                <w:sz w:val="18"/>
                <w:szCs w:val="18"/>
              </w:rPr>
            </w:pPr>
            <w:r w:rsidRPr="007A4AAA">
              <w:rPr>
                <w:color w:val="000000"/>
                <w:sz w:val="18"/>
                <w:szCs w:val="18"/>
              </w:rPr>
              <w:t>1,3930</w:t>
            </w:r>
          </w:p>
        </w:tc>
        <w:tc>
          <w:tcPr>
            <w:tcW w:w="848" w:type="dxa"/>
            <w:tcBorders>
              <w:top w:val="nil"/>
              <w:left w:val="nil"/>
              <w:bottom w:val="single" w:sz="8" w:space="0" w:color="auto"/>
              <w:right w:val="single" w:sz="8" w:space="0" w:color="auto"/>
            </w:tcBorders>
            <w:shd w:val="clear" w:color="auto" w:fill="auto"/>
            <w:noWrap/>
            <w:vAlign w:val="center"/>
            <w:hideMark/>
          </w:tcPr>
          <w:p w14:paraId="454E15B1" w14:textId="77777777" w:rsidR="007A4AAA" w:rsidRPr="007A4AAA" w:rsidRDefault="007A4AAA" w:rsidP="007A4AAA">
            <w:pPr>
              <w:jc w:val="right"/>
              <w:rPr>
                <w:color w:val="000000"/>
                <w:sz w:val="18"/>
                <w:szCs w:val="18"/>
              </w:rPr>
            </w:pPr>
            <w:r w:rsidRPr="007A4AAA">
              <w:rPr>
                <w:color w:val="000000"/>
                <w:sz w:val="18"/>
                <w:szCs w:val="18"/>
              </w:rPr>
              <w:t>1,0370</w:t>
            </w:r>
          </w:p>
        </w:tc>
        <w:tc>
          <w:tcPr>
            <w:tcW w:w="850" w:type="dxa"/>
            <w:tcBorders>
              <w:top w:val="nil"/>
              <w:left w:val="nil"/>
              <w:bottom w:val="single" w:sz="8" w:space="0" w:color="auto"/>
              <w:right w:val="single" w:sz="8" w:space="0" w:color="auto"/>
            </w:tcBorders>
            <w:shd w:val="clear" w:color="auto" w:fill="auto"/>
            <w:noWrap/>
            <w:vAlign w:val="center"/>
            <w:hideMark/>
          </w:tcPr>
          <w:p w14:paraId="5FA30FF9" w14:textId="77777777" w:rsidR="007A4AAA" w:rsidRPr="007A4AAA" w:rsidRDefault="007A4AAA" w:rsidP="007A4AAA">
            <w:pPr>
              <w:jc w:val="right"/>
              <w:rPr>
                <w:color w:val="000000"/>
                <w:sz w:val="18"/>
                <w:szCs w:val="18"/>
              </w:rPr>
            </w:pPr>
            <w:r w:rsidRPr="007A4AAA">
              <w:rPr>
                <w:color w:val="000000"/>
                <w:sz w:val="18"/>
                <w:szCs w:val="18"/>
              </w:rPr>
              <w:t>1,3810</w:t>
            </w:r>
          </w:p>
        </w:tc>
        <w:tc>
          <w:tcPr>
            <w:tcW w:w="711" w:type="dxa"/>
            <w:tcBorders>
              <w:top w:val="nil"/>
              <w:left w:val="nil"/>
              <w:bottom w:val="single" w:sz="8" w:space="0" w:color="auto"/>
              <w:right w:val="single" w:sz="8" w:space="0" w:color="auto"/>
            </w:tcBorders>
            <w:shd w:val="clear" w:color="auto" w:fill="auto"/>
            <w:noWrap/>
            <w:vAlign w:val="center"/>
            <w:hideMark/>
          </w:tcPr>
          <w:p w14:paraId="0DA8BA26" w14:textId="77777777" w:rsidR="007A4AAA" w:rsidRPr="007A4AAA" w:rsidRDefault="007A4AAA" w:rsidP="007A4AAA">
            <w:pPr>
              <w:jc w:val="right"/>
              <w:rPr>
                <w:color w:val="000000"/>
                <w:sz w:val="18"/>
                <w:szCs w:val="18"/>
              </w:rPr>
            </w:pPr>
            <w:r w:rsidRPr="007A4AAA">
              <w:rPr>
                <w:color w:val="000000"/>
                <w:sz w:val="18"/>
                <w:szCs w:val="18"/>
              </w:rPr>
              <w:t>1,6850</w:t>
            </w:r>
          </w:p>
        </w:tc>
        <w:tc>
          <w:tcPr>
            <w:tcW w:w="882" w:type="dxa"/>
            <w:tcBorders>
              <w:top w:val="nil"/>
              <w:left w:val="nil"/>
              <w:bottom w:val="single" w:sz="8" w:space="0" w:color="auto"/>
              <w:right w:val="single" w:sz="8" w:space="0" w:color="auto"/>
            </w:tcBorders>
            <w:shd w:val="clear" w:color="auto" w:fill="auto"/>
            <w:noWrap/>
            <w:vAlign w:val="center"/>
            <w:hideMark/>
          </w:tcPr>
          <w:p w14:paraId="1CF9EC7E" w14:textId="77777777" w:rsidR="007A4AAA" w:rsidRPr="007A4AAA" w:rsidRDefault="007A4AAA" w:rsidP="007A4AAA">
            <w:pPr>
              <w:jc w:val="right"/>
              <w:rPr>
                <w:color w:val="000000"/>
                <w:sz w:val="18"/>
                <w:szCs w:val="18"/>
              </w:rPr>
            </w:pPr>
            <w:r w:rsidRPr="007A4AAA">
              <w:rPr>
                <w:color w:val="000000"/>
                <w:sz w:val="18"/>
                <w:szCs w:val="18"/>
              </w:rPr>
              <w:t>1,9970</w:t>
            </w:r>
          </w:p>
        </w:tc>
        <w:tc>
          <w:tcPr>
            <w:tcW w:w="817" w:type="dxa"/>
            <w:tcBorders>
              <w:top w:val="nil"/>
              <w:left w:val="nil"/>
              <w:bottom w:val="single" w:sz="8" w:space="0" w:color="auto"/>
              <w:right w:val="single" w:sz="8" w:space="0" w:color="auto"/>
            </w:tcBorders>
            <w:shd w:val="clear" w:color="auto" w:fill="auto"/>
            <w:noWrap/>
            <w:vAlign w:val="center"/>
            <w:hideMark/>
          </w:tcPr>
          <w:p w14:paraId="3AF26974" w14:textId="77777777" w:rsidR="007A4AAA" w:rsidRPr="007A4AAA" w:rsidRDefault="007A4AAA" w:rsidP="007A4AAA">
            <w:pPr>
              <w:jc w:val="right"/>
              <w:rPr>
                <w:color w:val="000000"/>
                <w:sz w:val="18"/>
                <w:szCs w:val="18"/>
              </w:rPr>
            </w:pPr>
            <w:r w:rsidRPr="007A4AAA">
              <w:rPr>
                <w:color w:val="000000"/>
                <w:sz w:val="18"/>
                <w:szCs w:val="18"/>
              </w:rPr>
              <w:t>1,0760</w:t>
            </w:r>
          </w:p>
        </w:tc>
        <w:tc>
          <w:tcPr>
            <w:tcW w:w="851" w:type="dxa"/>
            <w:tcBorders>
              <w:top w:val="nil"/>
              <w:left w:val="nil"/>
              <w:bottom w:val="single" w:sz="8" w:space="0" w:color="auto"/>
              <w:right w:val="single" w:sz="8" w:space="0" w:color="auto"/>
            </w:tcBorders>
            <w:shd w:val="clear" w:color="auto" w:fill="auto"/>
            <w:noWrap/>
            <w:vAlign w:val="center"/>
            <w:hideMark/>
          </w:tcPr>
          <w:p w14:paraId="00C44C27" w14:textId="77777777" w:rsidR="007A4AAA" w:rsidRPr="007A4AAA" w:rsidRDefault="007A4AAA" w:rsidP="007A4AAA">
            <w:pPr>
              <w:jc w:val="right"/>
              <w:rPr>
                <w:color w:val="000000"/>
                <w:sz w:val="18"/>
                <w:szCs w:val="18"/>
              </w:rPr>
            </w:pPr>
            <w:r w:rsidRPr="007A4AAA">
              <w:rPr>
                <w:color w:val="000000"/>
                <w:sz w:val="18"/>
                <w:szCs w:val="18"/>
              </w:rPr>
              <w:t>1,4190</w:t>
            </w:r>
          </w:p>
        </w:tc>
      </w:tr>
      <w:tr w:rsidR="007A4AAA" w:rsidRPr="007A4AAA" w14:paraId="6C65172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D6C0358" w14:textId="77777777" w:rsidR="007A4AAA" w:rsidRPr="007A4AAA" w:rsidRDefault="007A4AAA" w:rsidP="007A4AAA">
            <w:pPr>
              <w:jc w:val="center"/>
              <w:rPr>
                <w:color w:val="000000"/>
                <w:sz w:val="18"/>
                <w:szCs w:val="18"/>
              </w:rPr>
            </w:pPr>
            <w:r w:rsidRPr="007A4AAA">
              <w:rPr>
                <w:color w:val="000000"/>
                <w:sz w:val="18"/>
                <w:szCs w:val="18"/>
              </w:rPr>
              <w:t>19</w:t>
            </w:r>
          </w:p>
        </w:tc>
        <w:tc>
          <w:tcPr>
            <w:tcW w:w="1451" w:type="dxa"/>
            <w:tcBorders>
              <w:top w:val="nil"/>
              <w:left w:val="nil"/>
              <w:bottom w:val="single" w:sz="8" w:space="0" w:color="auto"/>
              <w:right w:val="single" w:sz="8" w:space="0" w:color="auto"/>
            </w:tcBorders>
            <w:shd w:val="clear" w:color="auto" w:fill="auto"/>
            <w:noWrap/>
            <w:vAlign w:val="center"/>
            <w:hideMark/>
          </w:tcPr>
          <w:p w14:paraId="63C92BA1"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379BA637" w14:textId="77777777" w:rsidR="007A4AAA" w:rsidRPr="007A4AAA" w:rsidRDefault="007A4AAA" w:rsidP="007A4AAA">
            <w:pPr>
              <w:rPr>
                <w:color w:val="000000"/>
                <w:sz w:val="18"/>
                <w:szCs w:val="18"/>
              </w:rPr>
            </w:pPr>
            <w:r w:rsidRPr="007A4AAA">
              <w:rPr>
                <w:color w:val="000000"/>
                <w:sz w:val="18"/>
                <w:szCs w:val="18"/>
              </w:rPr>
              <w:t>Ерейментауский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94466F1" w14:textId="77777777" w:rsidR="007A4AAA" w:rsidRPr="007A4AAA" w:rsidRDefault="007A4AAA" w:rsidP="007A4AAA">
            <w:pPr>
              <w:jc w:val="right"/>
              <w:rPr>
                <w:color w:val="000000"/>
                <w:sz w:val="18"/>
                <w:szCs w:val="18"/>
              </w:rPr>
            </w:pPr>
            <w:r w:rsidRPr="007A4AAA">
              <w:rPr>
                <w:color w:val="000000"/>
                <w:sz w:val="18"/>
                <w:szCs w:val="18"/>
              </w:rPr>
              <w:t>1,0830</w:t>
            </w:r>
          </w:p>
        </w:tc>
        <w:tc>
          <w:tcPr>
            <w:tcW w:w="819" w:type="dxa"/>
            <w:tcBorders>
              <w:top w:val="nil"/>
              <w:left w:val="nil"/>
              <w:bottom w:val="single" w:sz="8" w:space="0" w:color="auto"/>
              <w:right w:val="single" w:sz="8" w:space="0" w:color="auto"/>
            </w:tcBorders>
            <w:shd w:val="clear" w:color="auto" w:fill="auto"/>
            <w:noWrap/>
            <w:vAlign w:val="center"/>
            <w:hideMark/>
          </w:tcPr>
          <w:p w14:paraId="002E1906" w14:textId="77777777" w:rsidR="007A4AAA" w:rsidRPr="007A4AAA" w:rsidRDefault="007A4AAA" w:rsidP="007A4AAA">
            <w:pPr>
              <w:jc w:val="right"/>
              <w:rPr>
                <w:color w:val="000000"/>
                <w:sz w:val="18"/>
                <w:szCs w:val="18"/>
              </w:rPr>
            </w:pPr>
            <w:r w:rsidRPr="007A4AAA">
              <w:rPr>
                <w:color w:val="000000"/>
                <w:sz w:val="18"/>
                <w:szCs w:val="18"/>
              </w:rPr>
              <w:t>1,4680</w:t>
            </w:r>
          </w:p>
        </w:tc>
        <w:tc>
          <w:tcPr>
            <w:tcW w:w="711" w:type="dxa"/>
            <w:tcBorders>
              <w:top w:val="nil"/>
              <w:left w:val="nil"/>
              <w:bottom w:val="single" w:sz="8" w:space="0" w:color="auto"/>
              <w:right w:val="single" w:sz="8" w:space="0" w:color="auto"/>
            </w:tcBorders>
            <w:shd w:val="clear" w:color="auto" w:fill="auto"/>
            <w:noWrap/>
            <w:vAlign w:val="center"/>
            <w:hideMark/>
          </w:tcPr>
          <w:p w14:paraId="0382BD1F" w14:textId="77777777" w:rsidR="007A4AAA" w:rsidRPr="007A4AAA" w:rsidRDefault="007A4AAA" w:rsidP="007A4AAA">
            <w:pPr>
              <w:jc w:val="right"/>
              <w:rPr>
                <w:color w:val="000000"/>
                <w:sz w:val="18"/>
                <w:szCs w:val="18"/>
              </w:rPr>
            </w:pPr>
            <w:r w:rsidRPr="007A4AAA">
              <w:rPr>
                <w:color w:val="000000"/>
                <w:sz w:val="18"/>
                <w:szCs w:val="18"/>
              </w:rPr>
              <w:t>1,7380</w:t>
            </w:r>
          </w:p>
        </w:tc>
        <w:tc>
          <w:tcPr>
            <w:tcW w:w="848" w:type="dxa"/>
            <w:tcBorders>
              <w:top w:val="nil"/>
              <w:left w:val="nil"/>
              <w:bottom w:val="single" w:sz="8" w:space="0" w:color="auto"/>
              <w:right w:val="single" w:sz="8" w:space="0" w:color="auto"/>
            </w:tcBorders>
            <w:shd w:val="clear" w:color="auto" w:fill="auto"/>
            <w:noWrap/>
            <w:vAlign w:val="center"/>
            <w:hideMark/>
          </w:tcPr>
          <w:p w14:paraId="499DFBBF" w14:textId="77777777" w:rsidR="007A4AAA" w:rsidRPr="007A4AAA" w:rsidRDefault="007A4AAA" w:rsidP="007A4AAA">
            <w:pPr>
              <w:jc w:val="right"/>
              <w:rPr>
                <w:color w:val="000000"/>
                <w:sz w:val="18"/>
                <w:szCs w:val="18"/>
              </w:rPr>
            </w:pPr>
            <w:r w:rsidRPr="007A4AAA">
              <w:rPr>
                <w:color w:val="000000"/>
                <w:sz w:val="18"/>
                <w:szCs w:val="18"/>
              </w:rPr>
              <w:t>1,3160</w:t>
            </w:r>
          </w:p>
        </w:tc>
        <w:tc>
          <w:tcPr>
            <w:tcW w:w="850" w:type="dxa"/>
            <w:tcBorders>
              <w:top w:val="nil"/>
              <w:left w:val="nil"/>
              <w:bottom w:val="single" w:sz="8" w:space="0" w:color="auto"/>
              <w:right w:val="single" w:sz="8" w:space="0" w:color="auto"/>
            </w:tcBorders>
            <w:shd w:val="clear" w:color="auto" w:fill="auto"/>
            <w:noWrap/>
            <w:vAlign w:val="center"/>
            <w:hideMark/>
          </w:tcPr>
          <w:p w14:paraId="4CCF9A0D" w14:textId="77777777" w:rsidR="007A4AAA" w:rsidRPr="007A4AAA" w:rsidRDefault="007A4AAA" w:rsidP="007A4AAA">
            <w:pPr>
              <w:jc w:val="right"/>
              <w:rPr>
                <w:color w:val="000000"/>
                <w:sz w:val="18"/>
                <w:szCs w:val="18"/>
              </w:rPr>
            </w:pPr>
            <w:r w:rsidRPr="007A4AAA">
              <w:rPr>
                <w:color w:val="000000"/>
                <w:sz w:val="18"/>
                <w:szCs w:val="18"/>
              </w:rPr>
              <w:t>1,7510</w:t>
            </w:r>
          </w:p>
        </w:tc>
        <w:tc>
          <w:tcPr>
            <w:tcW w:w="711" w:type="dxa"/>
            <w:tcBorders>
              <w:top w:val="nil"/>
              <w:left w:val="nil"/>
              <w:bottom w:val="single" w:sz="8" w:space="0" w:color="auto"/>
              <w:right w:val="single" w:sz="8" w:space="0" w:color="auto"/>
            </w:tcBorders>
            <w:shd w:val="clear" w:color="auto" w:fill="auto"/>
            <w:noWrap/>
            <w:vAlign w:val="center"/>
            <w:hideMark/>
          </w:tcPr>
          <w:p w14:paraId="5355B93E" w14:textId="77777777" w:rsidR="007A4AAA" w:rsidRPr="007A4AAA" w:rsidRDefault="007A4AAA" w:rsidP="007A4AAA">
            <w:pPr>
              <w:jc w:val="right"/>
              <w:rPr>
                <w:color w:val="000000"/>
                <w:sz w:val="18"/>
                <w:szCs w:val="18"/>
              </w:rPr>
            </w:pPr>
            <w:r w:rsidRPr="007A4AAA">
              <w:rPr>
                <w:color w:val="000000"/>
                <w:sz w:val="18"/>
                <w:szCs w:val="18"/>
              </w:rPr>
              <w:t>2,1360</w:t>
            </w:r>
          </w:p>
        </w:tc>
        <w:tc>
          <w:tcPr>
            <w:tcW w:w="882" w:type="dxa"/>
            <w:tcBorders>
              <w:top w:val="nil"/>
              <w:left w:val="nil"/>
              <w:bottom w:val="single" w:sz="8" w:space="0" w:color="auto"/>
              <w:right w:val="single" w:sz="8" w:space="0" w:color="auto"/>
            </w:tcBorders>
            <w:shd w:val="clear" w:color="auto" w:fill="auto"/>
            <w:noWrap/>
            <w:vAlign w:val="center"/>
            <w:hideMark/>
          </w:tcPr>
          <w:p w14:paraId="1AB0552B" w14:textId="77777777" w:rsidR="007A4AAA" w:rsidRPr="007A4AAA" w:rsidRDefault="007A4AAA" w:rsidP="007A4AAA">
            <w:pPr>
              <w:jc w:val="right"/>
              <w:rPr>
                <w:color w:val="000000"/>
                <w:sz w:val="18"/>
                <w:szCs w:val="18"/>
              </w:rPr>
            </w:pPr>
            <w:r w:rsidRPr="007A4AAA">
              <w:rPr>
                <w:color w:val="000000"/>
                <w:sz w:val="18"/>
                <w:szCs w:val="18"/>
              </w:rPr>
              <w:t>2,5300</w:t>
            </w:r>
          </w:p>
        </w:tc>
        <w:tc>
          <w:tcPr>
            <w:tcW w:w="817" w:type="dxa"/>
            <w:tcBorders>
              <w:top w:val="nil"/>
              <w:left w:val="nil"/>
              <w:bottom w:val="single" w:sz="8" w:space="0" w:color="auto"/>
              <w:right w:val="single" w:sz="8" w:space="0" w:color="auto"/>
            </w:tcBorders>
            <w:shd w:val="clear" w:color="auto" w:fill="auto"/>
            <w:noWrap/>
            <w:vAlign w:val="center"/>
            <w:hideMark/>
          </w:tcPr>
          <w:p w14:paraId="79C01DB2" w14:textId="77777777" w:rsidR="007A4AAA" w:rsidRPr="007A4AAA" w:rsidRDefault="007A4AAA" w:rsidP="007A4AAA">
            <w:pPr>
              <w:jc w:val="right"/>
              <w:rPr>
                <w:color w:val="000000"/>
                <w:sz w:val="18"/>
                <w:szCs w:val="18"/>
              </w:rPr>
            </w:pPr>
            <w:r w:rsidRPr="007A4AAA">
              <w:rPr>
                <w:color w:val="000000"/>
                <w:sz w:val="18"/>
                <w:szCs w:val="18"/>
              </w:rPr>
              <w:t>1,3370</w:t>
            </w:r>
          </w:p>
        </w:tc>
        <w:tc>
          <w:tcPr>
            <w:tcW w:w="851" w:type="dxa"/>
            <w:tcBorders>
              <w:top w:val="nil"/>
              <w:left w:val="nil"/>
              <w:bottom w:val="single" w:sz="8" w:space="0" w:color="auto"/>
              <w:right w:val="single" w:sz="8" w:space="0" w:color="auto"/>
            </w:tcBorders>
            <w:shd w:val="clear" w:color="auto" w:fill="auto"/>
            <w:noWrap/>
            <w:vAlign w:val="center"/>
            <w:hideMark/>
          </w:tcPr>
          <w:p w14:paraId="5A403604" w14:textId="77777777" w:rsidR="007A4AAA" w:rsidRPr="007A4AAA" w:rsidRDefault="007A4AAA" w:rsidP="007A4AAA">
            <w:pPr>
              <w:jc w:val="right"/>
              <w:rPr>
                <w:color w:val="000000"/>
                <w:sz w:val="18"/>
                <w:szCs w:val="18"/>
              </w:rPr>
            </w:pPr>
            <w:r w:rsidRPr="007A4AAA">
              <w:rPr>
                <w:color w:val="000000"/>
                <w:sz w:val="18"/>
                <w:szCs w:val="18"/>
              </w:rPr>
              <w:t>1,8140</w:t>
            </w:r>
          </w:p>
        </w:tc>
      </w:tr>
      <w:tr w:rsidR="007A4AAA" w:rsidRPr="007A4AAA" w14:paraId="00343186"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D3571D4" w14:textId="77777777" w:rsidR="007A4AAA" w:rsidRPr="007A4AAA" w:rsidRDefault="007A4AAA" w:rsidP="007A4AAA">
            <w:pPr>
              <w:jc w:val="center"/>
              <w:rPr>
                <w:color w:val="000000"/>
                <w:sz w:val="18"/>
                <w:szCs w:val="18"/>
              </w:rPr>
            </w:pPr>
            <w:r w:rsidRPr="007A4AAA">
              <w:rPr>
                <w:color w:val="000000"/>
                <w:sz w:val="18"/>
                <w:szCs w:val="18"/>
              </w:rPr>
              <w:t>20</w:t>
            </w:r>
          </w:p>
        </w:tc>
        <w:tc>
          <w:tcPr>
            <w:tcW w:w="1451" w:type="dxa"/>
            <w:tcBorders>
              <w:top w:val="nil"/>
              <w:left w:val="nil"/>
              <w:bottom w:val="single" w:sz="8" w:space="0" w:color="auto"/>
              <w:right w:val="single" w:sz="8" w:space="0" w:color="auto"/>
            </w:tcBorders>
            <w:shd w:val="clear" w:color="auto" w:fill="auto"/>
            <w:noWrap/>
            <w:vAlign w:val="center"/>
            <w:hideMark/>
          </w:tcPr>
          <w:p w14:paraId="065CC33C"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FBA99F5" w14:textId="77777777" w:rsidR="007A4AAA" w:rsidRPr="007A4AAA" w:rsidRDefault="007A4AAA" w:rsidP="007A4AAA">
            <w:pPr>
              <w:rPr>
                <w:color w:val="000000"/>
                <w:sz w:val="18"/>
                <w:szCs w:val="18"/>
              </w:rPr>
            </w:pPr>
            <w:r w:rsidRPr="007A4AAA">
              <w:rPr>
                <w:color w:val="000000"/>
                <w:sz w:val="18"/>
                <w:szCs w:val="18"/>
              </w:rPr>
              <w:t>Есильский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4B11895" w14:textId="77777777" w:rsidR="007A4AAA" w:rsidRPr="007A4AAA" w:rsidRDefault="007A4AAA" w:rsidP="007A4AAA">
            <w:pPr>
              <w:jc w:val="right"/>
              <w:rPr>
                <w:color w:val="000000"/>
                <w:sz w:val="18"/>
                <w:szCs w:val="18"/>
              </w:rPr>
            </w:pPr>
            <w:r w:rsidRPr="007A4AAA">
              <w:rPr>
                <w:color w:val="000000"/>
                <w:sz w:val="18"/>
                <w:szCs w:val="18"/>
              </w:rPr>
              <w:t>1,1640</w:t>
            </w:r>
          </w:p>
        </w:tc>
        <w:tc>
          <w:tcPr>
            <w:tcW w:w="819" w:type="dxa"/>
            <w:tcBorders>
              <w:top w:val="nil"/>
              <w:left w:val="nil"/>
              <w:bottom w:val="single" w:sz="8" w:space="0" w:color="auto"/>
              <w:right w:val="single" w:sz="8" w:space="0" w:color="auto"/>
            </w:tcBorders>
            <w:shd w:val="clear" w:color="auto" w:fill="auto"/>
            <w:noWrap/>
            <w:vAlign w:val="center"/>
            <w:hideMark/>
          </w:tcPr>
          <w:p w14:paraId="3908D808" w14:textId="77777777" w:rsidR="007A4AAA" w:rsidRPr="007A4AAA" w:rsidRDefault="007A4AAA" w:rsidP="007A4AAA">
            <w:pPr>
              <w:jc w:val="right"/>
              <w:rPr>
                <w:color w:val="000000"/>
                <w:sz w:val="18"/>
                <w:szCs w:val="18"/>
              </w:rPr>
            </w:pPr>
            <w:r w:rsidRPr="007A4AAA">
              <w:rPr>
                <w:color w:val="000000"/>
                <w:sz w:val="18"/>
                <w:szCs w:val="18"/>
              </w:rPr>
              <w:t>1,5680</w:t>
            </w:r>
          </w:p>
        </w:tc>
        <w:tc>
          <w:tcPr>
            <w:tcW w:w="711" w:type="dxa"/>
            <w:tcBorders>
              <w:top w:val="nil"/>
              <w:left w:val="nil"/>
              <w:bottom w:val="single" w:sz="8" w:space="0" w:color="auto"/>
              <w:right w:val="single" w:sz="8" w:space="0" w:color="auto"/>
            </w:tcBorders>
            <w:shd w:val="clear" w:color="auto" w:fill="auto"/>
            <w:noWrap/>
            <w:vAlign w:val="center"/>
            <w:hideMark/>
          </w:tcPr>
          <w:p w14:paraId="235484D3" w14:textId="77777777" w:rsidR="007A4AAA" w:rsidRPr="007A4AAA" w:rsidRDefault="007A4AAA" w:rsidP="007A4AAA">
            <w:pPr>
              <w:jc w:val="right"/>
              <w:rPr>
                <w:color w:val="000000"/>
                <w:sz w:val="18"/>
                <w:szCs w:val="18"/>
              </w:rPr>
            </w:pPr>
            <w:r w:rsidRPr="007A4AAA">
              <w:rPr>
                <w:color w:val="000000"/>
                <w:sz w:val="18"/>
                <w:szCs w:val="18"/>
              </w:rPr>
              <w:t>1,8520</w:t>
            </w:r>
          </w:p>
        </w:tc>
        <w:tc>
          <w:tcPr>
            <w:tcW w:w="848" w:type="dxa"/>
            <w:tcBorders>
              <w:top w:val="nil"/>
              <w:left w:val="nil"/>
              <w:bottom w:val="single" w:sz="8" w:space="0" w:color="auto"/>
              <w:right w:val="single" w:sz="8" w:space="0" w:color="auto"/>
            </w:tcBorders>
            <w:shd w:val="clear" w:color="auto" w:fill="auto"/>
            <w:noWrap/>
            <w:vAlign w:val="center"/>
            <w:hideMark/>
          </w:tcPr>
          <w:p w14:paraId="7C7844ED" w14:textId="77777777" w:rsidR="007A4AAA" w:rsidRPr="007A4AAA" w:rsidRDefault="007A4AAA" w:rsidP="007A4AAA">
            <w:pPr>
              <w:jc w:val="right"/>
              <w:rPr>
                <w:color w:val="000000"/>
                <w:sz w:val="18"/>
                <w:szCs w:val="18"/>
              </w:rPr>
            </w:pPr>
            <w:r w:rsidRPr="007A4AAA">
              <w:rPr>
                <w:color w:val="000000"/>
                <w:sz w:val="18"/>
                <w:szCs w:val="18"/>
              </w:rPr>
              <w:t>1,1090</w:t>
            </w:r>
          </w:p>
        </w:tc>
        <w:tc>
          <w:tcPr>
            <w:tcW w:w="850" w:type="dxa"/>
            <w:tcBorders>
              <w:top w:val="nil"/>
              <w:left w:val="nil"/>
              <w:bottom w:val="single" w:sz="8" w:space="0" w:color="auto"/>
              <w:right w:val="single" w:sz="8" w:space="0" w:color="auto"/>
            </w:tcBorders>
            <w:shd w:val="clear" w:color="auto" w:fill="auto"/>
            <w:noWrap/>
            <w:vAlign w:val="center"/>
            <w:hideMark/>
          </w:tcPr>
          <w:p w14:paraId="2CF933BB" w14:textId="77777777" w:rsidR="007A4AAA" w:rsidRPr="007A4AAA" w:rsidRDefault="007A4AAA" w:rsidP="007A4AAA">
            <w:pPr>
              <w:jc w:val="right"/>
              <w:rPr>
                <w:color w:val="000000"/>
                <w:sz w:val="18"/>
                <w:szCs w:val="18"/>
              </w:rPr>
            </w:pPr>
            <w:r w:rsidRPr="007A4AAA">
              <w:rPr>
                <w:color w:val="000000"/>
                <w:sz w:val="18"/>
                <w:szCs w:val="18"/>
              </w:rPr>
              <w:t>1,4490</w:t>
            </w:r>
          </w:p>
        </w:tc>
        <w:tc>
          <w:tcPr>
            <w:tcW w:w="711" w:type="dxa"/>
            <w:tcBorders>
              <w:top w:val="nil"/>
              <w:left w:val="nil"/>
              <w:bottom w:val="single" w:sz="8" w:space="0" w:color="auto"/>
              <w:right w:val="single" w:sz="8" w:space="0" w:color="auto"/>
            </w:tcBorders>
            <w:shd w:val="clear" w:color="auto" w:fill="auto"/>
            <w:noWrap/>
            <w:vAlign w:val="center"/>
            <w:hideMark/>
          </w:tcPr>
          <w:p w14:paraId="6F425BAE" w14:textId="77777777" w:rsidR="007A4AAA" w:rsidRPr="007A4AAA" w:rsidRDefault="007A4AAA" w:rsidP="007A4AAA">
            <w:pPr>
              <w:jc w:val="right"/>
              <w:rPr>
                <w:color w:val="000000"/>
                <w:sz w:val="18"/>
                <w:szCs w:val="18"/>
              </w:rPr>
            </w:pPr>
            <w:r w:rsidRPr="007A4AAA">
              <w:rPr>
                <w:color w:val="000000"/>
                <w:sz w:val="18"/>
                <w:szCs w:val="18"/>
              </w:rPr>
              <w:t>1,7490</w:t>
            </w:r>
          </w:p>
        </w:tc>
        <w:tc>
          <w:tcPr>
            <w:tcW w:w="882" w:type="dxa"/>
            <w:tcBorders>
              <w:top w:val="nil"/>
              <w:left w:val="nil"/>
              <w:bottom w:val="single" w:sz="8" w:space="0" w:color="auto"/>
              <w:right w:val="single" w:sz="8" w:space="0" w:color="auto"/>
            </w:tcBorders>
            <w:shd w:val="clear" w:color="auto" w:fill="auto"/>
            <w:noWrap/>
            <w:vAlign w:val="center"/>
            <w:hideMark/>
          </w:tcPr>
          <w:p w14:paraId="5FC41EBD" w14:textId="77777777" w:rsidR="007A4AAA" w:rsidRPr="007A4AAA" w:rsidRDefault="007A4AAA" w:rsidP="007A4AAA">
            <w:pPr>
              <w:jc w:val="right"/>
              <w:rPr>
                <w:color w:val="000000"/>
                <w:sz w:val="18"/>
                <w:szCs w:val="18"/>
              </w:rPr>
            </w:pPr>
            <w:r w:rsidRPr="007A4AAA">
              <w:rPr>
                <w:color w:val="000000"/>
                <w:sz w:val="18"/>
                <w:szCs w:val="18"/>
              </w:rPr>
              <w:t>2,0570</w:t>
            </w:r>
          </w:p>
        </w:tc>
        <w:tc>
          <w:tcPr>
            <w:tcW w:w="817" w:type="dxa"/>
            <w:tcBorders>
              <w:top w:val="nil"/>
              <w:left w:val="nil"/>
              <w:bottom w:val="single" w:sz="8" w:space="0" w:color="auto"/>
              <w:right w:val="single" w:sz="8" w:space="0" w:color="auto"/>
            </w:tcBorders>
            <w:shd w:val="clear" w:color="auto" w:fill="auto"/>
            <w:noWrap/>
            <w:vAlign w:val="center"/>
            <w:hideMark/>
          </w:tcPr>
          <w:p w14:paraId="01DC34AC" w14:textId="77777777" w:rsidR="007A4AAA" w:rsidRPr="007A4AAA" w:rsidRDefault="007A4AAA" w:rsidP="007A4AAA">
            <w:pPr>
              <w:jc w:val="right"/>
              <w:rPr>
                <w:color w:val="000000"/>
                <w:sz w:val="18"/>
                <w:szCs w:val="18"/>
              </w:rPr>
            </w:pPr>
            <w:r w:rsidRPr="007A4AAA">
              <w:rPr>
                <w:color w:val="000000"/>
                <w:sz w:val="18"/>
                <w:szCs w:val="18"/>
              </w:rPr>
              <w:t>1,3380</w:t>
            </w:r>
          </w:p>
        </w:tc>
        <w:tc>
          <w:tcPr>
            <w:tcW w:w="851" w:type="dxa"/>
            <w:tcBorders>
              <w:top w:val="nil"/>
              <w:left w:val="nil"/>
              <w:bottom w:val="single" w:sz="8" w:space="0" w:color="auto"/>
              <w:right w:val="single" w:sz="8" w:space="0" w:color="auto"/>
            </w:tcBorders>
            <w:shd w:val="clear" w:color="auto" w:fill="auto"/>
            <w:noWrap/>
            <w:vAlign w:val="center"/>
            <w:hideMark/>
          </w:tcPr>
          <w:p w14:paraId="77DD4F32" w14:textId="77777777" w:rsidR="007A4AAA" w:rsidRPr="007A4AAA" w:rsidRDefault="007A4AAA" w:rsidP="007A4AAA">
            <w:pPr>
              <w:jc w:val="right"/>
              <w:rPr>
                <w:color w:val="000000"/>
                <w:sz w:val="18"/>
                <w:szCs w:val="18"/>
              </w:rPr>
            </w:pPr>
            <w:r w:rsidRPr="007A4AAA">
              <w:rPr>
                <w:color w:val="000000"/>
                <w:sz w:val="18"/>
                <w:szCs w:val="18"/>
              </w:rPr>
              <w:t>1,8110</w:t>
            </w:r>
          </w:p>
        </w:tc>
      </w:tr>
      <w:tr w:rsidR="007A4AAA" w:rsidRPr="007A4AAA" w14:paraId="3342175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D5C8B90" w14:textId="77777777" w:rsidR="007A4AAA" w:rsidRPr="007A4AAA" w:rsidRDefault="007A4AAA" w:rsidP="007A4AAA">
            <w:pPr>
              <w:jc w:val="center"/>
              <w:rPr>
                <w:color w:val="000000"/>
                <w:sz w:val="18"/>
                <w:szCs w:val="18"/>
              </w:rPr>
            </w:pPr>
            <w:r w:rsidRPr="007A4AAA">
              <w:rPr>
                <w:color w:val="000000"/>
                <w:sz w:val="18"/>
                <w:szCs w:val="18"/>
              </w:rPr>
              <w:t>21</w:t>
            </w:r>
          </w:p>
        </w:tc>
        <w:tc>
          <w:tcPr>
            <w:tcW w:w="1451" w:type="dxa"/>
            <w:tcBorders>
              <w:top w:val="nil"/>
              <w:left w:val="nil"/>
              <w:bottom w:val="single" w:sz="8" w:space="0" w:color="auto"/>
              <w:right w:val="single" w:sz="8" w:space="0" w:color="auto"/>
            </w:tcBorders>
            <w:shd w:val="clear" w:color="auto" w:fill="auto"/>
            <w:noWrap/>
            <w:vAlign w:val="center"/>
            <w:hideMark/>
          </w:tcPr>
          <w:p w14:paraId="126301C3"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B474DA8" w14:textId="77777777" w:rsidR="007A4AAA" w:rsidRPr="007A4AAA" w:rsidRDefault="007A4AAA" w:rsidP="007A4AAA">
            <w:pPr>
              <w:rPr>
                <w:color w:val="000000"/>
                <w:sz w:val="18"/>
                <w:szCs w:val="18"/>
              </w:rPr>
            </w:pPr>
            <w:r w:rsidRPr="007A4AAA">
              <w:rPr>
                <w:color w:val="000000"/>
                <w:sz w:val="18"/>
                <w:szCs w:val="18"/>
              </w:rPr>
              <w:t>город Кокшетау</w:t>
            </w:r>
          </w:p>
        </w:tc>
        <w:tc>
          <w:tcPr>
            <w:tcW w:w="799" w:type="dxa"/>
            <w:tcBorders>
              <w:top w:val="nil"/>
              <w:left w:val="nil"/>
              <w:bottom w:val="single" w:sz="8" w:space="0" w:color="auto"/>
              <w:right w:val="single" w:sz="8" w:space="0" w:color="auto"/>
            </w:tcBorders>
            <w:shd w:val="clear" w:color="auto" w:fill="auto"/>
            <w:noWrap/>
            <w:vAlign w:val="center"/>
            <w:hideMark/>
          </w:tcPr>
          <w:p w14:paraId="797B3298" w14:textId="77777777" w:rsidR="007A4AAA" w:rsidRPr="007A4AAA" w:rsidRDefault="007A4AAA" w:rsidP="007A4AAA">
            <w:pPr>
              <w:jc w:val="right"/>
              <w:rPr>
                <w:color w:val="000000"/>
                <w:sz w:val="18"/>
                <w:szCs w:val="18"/>
              </w:rPr>
            </w:pPr>
            <w:r w:rsidRPr="007A4AAA">
              <w:rPr>
                <w:color w:val="000000"/>
                <w:sz w:val="18"/>
                <w:szCs w:val="18"/>
              </w:rPr>
              <w:t>1,1400</w:t>
            </w:r>
          </w:p>
        </w:tc>
        <w:tc>
          <w:tcPr>
            <w:tcW w:w="819" w:type="dxa"/>
            <w:tcBorders>
              <w:top w:val="nil"/>
              <w:left w:val="nil"/>
              <w:bottom w:val="single" w:sz="8" w:space="0" w:color="auto"/>
              <w:right w:val="single" w:sz="8" w:space="0" w:color="auto"/>
            </w:tcBorders>
            <w:shd w:val="clear" w:color="auto" w:fill="auto"/>
            <w:noWrap/>
            <w:vAlign w:val="center"/>
            <w:hideMark/>
          </w:tcPr>
          <w:p w14:paraId="0650E822" w14:textId="77777777" w:rsidR="007A4AAA" w:rsidRPr="007A4AAA" w:rsidRDefault="007A4AAA" w:rsidP="007A4AAA">
            <w:pPr>
              <w:jc w:val="right"/>
              <w:rPr>
                <w:color w:val="000000"/>
                <w:sz w:val="18"/>
                <w:szCs w:val="18"/>
              </w:rPr>
            </w:pPr>
            <w:r w:rsidRPr="007A4AAA">
              <w:rPr>
                <w:color w:val="000000"/>
                <w:sz w:val="18"/>
                <w:szCs w:val="18"/>
              </w:rPr>
              <w:t>1,5520</w:t>
            </w:r>
          </w:p>
        </w:tc>
        <w:tc>
          <w:tcPr>
            <w:tcW w:w="711" w:type="dxa"/>
            <w:tcBorders>
              <w:top w:val="nil"/>
              <w:left w:val="nil"/>
              <w:bottom w:val="single" w:sz="8" w:space="0" w:color="auto"/>
              <w:right w:val="single" w:sz="8" w:space="0" w:color="auto"/>
            </w:tcBorders>
            <w:shd w:val="clear" w:color="auto" w:fill="auto"/>
            <w:noWrap/>
            <w:vAlign w:val="center"/>
            <w:hideMark/>
          </w:tcPr>
          <w:p w14:paraId="68E61E04" w14:textId="77777777" w:rsidR="007A4AAA" w:rsidRPr="007A4AAA" w:rsidRDefault="007A4AAA" w:rsidP="007A4AAA">
            <w:pPr>
              <w:jc w:val="right"/>
              <w:rPr>
                <w:color w:val="000000"/>
                <w:sz w:val="18"/>
                <w:szCs w:val="18"/>
              </w:rPr>
            </w:pPr>
            <w:r w:rsidRPr="007A4AAA">
              <w:rPr>
                <w:color w:val="000000"/>
                <w:sz w:val="18"/>
                <w:szCs w:val="18"/>
              </w:rPr>
              <w:t>1,8410</w:t>
            </w:r>
          </w:p>
        </w:tc>
        <w:tc>
          <w:tcPr>
            <w:tcW w:w="848" w:type="dxa"/>
            <w:tcBorders>
              <w:top w:val="nil"/>
              <w:left w:val="nil"/>
              <w:bottom w:val="single" w:sz="8" w:space="0" w:color="auto"/>
              <w:right w:val="single" w:sz="8" w:space="0" w:color="auto"/>
            </w:tcBorders>
            <w:shd w:val="clear" w:color="auto" w:fill="auto"/>
            <w:noWrap/>
            <w:vAlign w:val="center"/>
            <w:hideMark/>
          </w:tcPr>
          <w:p w14:paraId="5F1A6C19" w14:textId="77777777" w:rsidR="007A4AAA" w:rsidRPr="007A4AAA" w:rsidRDefault="007A4AAA" w:rsidP="007A4AAA">
            <w:pPr>
              <w:jc w:val="right"/>
              <w:rPr>
                <w:color w:val="000000"/>
                <w:sz w:val="18"/>
                <w:szCs w:val="18"/>
              </w:rPr>
            </w:pPr>
            <w:r w:rsidRPr="007A4AAA">
              <w:rPr>
                <w:color w:val="000000"/>
                <w:sz w:val="18"/>
                <w:szCs w:val="18"/>
              </w:rPr>
              <w:t>1,3710</w:t>
            </w:r>
          </w:p>
        </w:tc>
        <w:tc>
          <w:tcPr>
            <w:tcW w:w="850" w:type="dxa"/>
            <w:tcBorders>
              <w:top w:val="nil"/>
              <w:left w:val="nil"/>
              <w:bottom w:val="single" w:sz="8" w:space="0" w:color="auto"/>
              <w:right w:val="single" w:sz="8" w:space="0" w:color="auto"/>
            </w:tcBorders>
            <w:shd w:val="clear" w:color="auto" w:fill="auto"/>
            <w:noWrap/>
            <w:vAlign w:val="center"/>
            <w:hideMark/>
          </w:tcPr>
          <w:p w14:paraId="13B1E376" w14:textId="77777777" w:rsidR="007A4AAA" w:rsidRPr="007A4AAA" w:rsidRDefault="007A4AAA" w:rsidP="007A4AAA">
            <w:pPr>
              <w:jc w:val="right"/>
              <w:rPr>
                <w:color w:val="000000"/>
                <w:sz w:val="18"/>
                <w:szCs w:val="18"/>
              </w:rPr>
            </w:pPr>
            <w:r w:rsidRPr="007A4AAA">
              <w:rPr>
                <w:color w:val="000000"/>
                <w:sz w:val="18"/>
                <w:szCs w:val="18"/>
              </w:rPr>
              <w:t>1,8400</w:t>
            </w:r>
          </w:p>
        </w:tc>
        <w:tc>
          <w:tcPr>
            <w:tcW w:w="711" w:type="dxa"/>
            <w:tcBorders>
              <w:top w:val="nil"/>
              <w:left w:val="nil"/>
              <w:bottom w:val="single" w:sz="8" w:space="0" w:color="auto"/>
              <w:right w:val="single" w:sz="8" w:space="0" w:color="auto"/>
            </w:tcBorders>
            <w:shd w:val="clear" w:color="auto" w:fill="auto"/>
            <w:noWrap/>
            <w:vAlign w:val="center"/>
            <w:hideMark/>
          </w:tcPr>
          <w:p w14:paraId="2A6FDA52" w14:textId="77777777" w:rsidR="007A4AAA" w:rsidRPr="007A4AAA" w:rsidRDefault="007A4AAA" w:rsidP="007A4AAA">
            <w:pPr>
              <w:jc w:val="right"/>
              <w:rPr>
                <w:color w:val="000000"/>
                <w:sz w:val="18"/>
                <w:szCs w:val="18"/>
              </w:rPr>
            </w:pPr>
            <w:r w:rsidRPr="007A4AAA">
              <w:rPr>
                <w:color w:val="000000"/>
                <w:sz w:val="18"/>
                <w:szCs w:val="18"/>
              </w:rPr>
              <w:t>2,2550</w:t>
            </w:r>
          </w:p>
        </w:tc>
        <w:tc>
          <w:tcPr>
            <w:tcW w:w="882" w:type="dxa"/>
            <w:tcBorders>
              <w:top w:val="nil"/>
              <w:left w:val="nil"/>
              <w:bottom w:val="single" w:sz="8" w:space="0" w:color="auto"/>
              <w:right w:val="single" w:sz="8" w:space="0" w:color="auto"/>
            </w:tcBorders>
            <w:shd w:val="clear" w:color="auto" w:fill="auto"/>
            <w:noWrap/>
            <w:vAlign w:val="center"/>
            <w:hideMark/>
          </w:tcPr>
          <w:p w14:paraId="201734F6" w14:textId="77777777" w:rsidR="007A4AAA" w:rsidRPr="007A4AAA" w:rsidRDefault="007A4AAA" w:rsidP="007A4AAA">
            <w:pPr>
              <w:jc w:val="right"/>
              <w:rPr>
                <w:color w:val="000000"/>
                <w:sz w:val="18"/>
                <w:szCs w:val="18"/>
              </w:rPr>
            </w:pPr>
            <w:r w:rsidRPr="007A4AAA">
              <w:rPr>
                <w:color w:val="000000"/>
                <w:sz w:val="18"/>
                <w:szCs w:val="18"/>
              </w:rPr>
              <w:t>2,6810</w:t>
            </w:r>
          </w:p>
        </w:tc>
        <w:tc>
          <w:tcPr>
            <w:tcW w:w="817" w:type="dxa"/>
            <w:tcBorders>
              <w:top w:val="nil"/>
              <w:left w:val="nil"/>
              <w:bottom w:val="single" w:sz="8" w:space="0" w:color="auto"/>
              <w:right w:val="single" w:sz="8" w:space="0" w:color="auto"/>
            </w:tcBorders>
            <w:shd w:val="clear" w:color="auto" w:fill="auto"/>
            <w:noWrap/>
            <w:vAlign w:val="center"/>
            <w:hideMark/>
          </w:tcPr>
          <w:p w14:paraId="35578B8C" w14:textId="77777777" w:rsidR="007A4AAA" w:rsidRPr="007A4AAA" w:rsidRDefault="007A4AAA" w:rsidP="007A4AAA">
            <w:pPr>
              <w:jc w:val="right"/>
              <w:rPr>
                <w:color w:val="000000"/>
                <w:sz w:val="18"/>
                <w:szCs w:val="18"/>
              </w:rPr>
            </w:pPr>
            <w:r w:rsidRPr="007A4AAA">
              <w:rPr>
                <w:color w:val="000000"/>
                <w:sz w:val="18"/>
                <w:szCs w:val="18"/>
              </w:rPr>
              <w:t>1,3790</w:t>
            </w:r>
          </w:p>
        </w:tc>
        <w:tc>
          <w:tcPr>
            <w:tcW w:w="851" w:type="dxa"/>
            <w:tcBorders>
              <w:top w:val="nil"/>
              <w:left w:val="nil"/>
              <w:bottom w:val="single" w:sz="8" w:space="0" w:color="auto"/>
              <w:right w:val="single" w:sz="8" w:space="0" w:color="auto"/>
            </w:tcBorders>
            <w:shd w:val="clear" w:color="auto" w:fill="auto"/>
            <w:noWrap/>
            <w:vAlign w:val="center"/>
            <w:hideMark/>
          </w:tcPr>
          <w:p w14:paraId="7A914CF4" w14:textId="77777777" w:rsidR="007A4AAA" w:rsidRPr="007A4AAA" w:rsidRDefault="007A4AAA" w:rsidP="007A4AAA">
            <w:pPr>
              <w:jc w:val="right"/>
              <w:rPr>
                <w:color w:val="000000"/>
                <w:sz w:val="18"/>
                <w:szCs w:val="18"/>
              </w:rPr>
            </w:pPr>
            <w:r w:rsidRPr="007A4AAA">
              <w:rPr>
                <w:color w:val="000000"/>
                <w:sz w:val="18"/>
                <w:szCs w:val="18"/>
              </w:rPr>
              <w:t>1,8900</w:t>
            </w:r>
          </w:p>
        </w:tc>
      </w:tr>
      <w:tr w:rsidR="007A4AAA" w:rsidRPr="007A4AAA" w14:paraId="5B57EB3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9863143" w14:textId="77777777" w:rsidR="007A4AAA" w:rsidRPr="007A4AAA" w:rsidRDefault="007A4AAA" w:rsidP="007A4AAA">
            <w:pPr>
              <w:jc w:val="center"/>
              <w:rPr>
                <w:color w:val="000000"/>
                <w:sz w:val="18"/>
                <w:szCs w:val="18"/>
              </w:rPr>
            </w:pPr>
            <w:r w:rsidRPr="007A4AAA">
              <w:rPr>
                <w:color w:val="000000"/>
                <w:sz w:val="18"/>
                <w:szCs w:val="18"/>
              </w:rPr>
              <w:t>22</w:t>
            </w:r>
          </w:p>
        </w:tc>
        <w:tc>
          <w:tcPr>
            <w:tcW w:w="1451" w:type="dxa"/>
            <w:tcBorders>
              <w:top w:val="nil"/>
              <w:left w:val="nil"/>
              <w:bottom w:val="single" w:sz="8" w:space="0" w:color="auto"/>
              <w:right w:val="single" w:sz="8" w:space="0" w:color="auto"/>
            </w:tcBorders>
            <w:shd w:val="clear" w:color="auto" w:fill="auto"/>
            <w:noWrap/>
            <w:vAlign w:val="center"/>
            <w:hideMark/>
          </w:tcPr>
          <w:p w14:paraId="7C1C83D8"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CFAF19F" w14:textId="77777777" w:rsidR="007A4AAA" w:rsidRPr="007A4AAA" w:rsidRDefault="007A4AAA" w:rsidP="007A4AAA">
            <w:pPr>
              <w:rPr>
                <w:color w:val="000000"/>
                <w:sz w:val="18"/>
                <w:szCs w:val="18"/>
              </w:rPr>
            </w:pPr>
            <w:r w:rsidRPr="007A4AAA">
              <w:rPr>
                <w:color w:val="000000"/>
                <w:sz w:val="18"/>
                <w:szCs w:val="18"/>
              </w:rPr>
              <w:t>Коргалжынский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2146036" w14:textId="77777777" w:rsidR="007A4AAA" w:rsidRPr="007A4AAA" w:rsidRDefault="007A4AAA" w:rsidP="007A4AAA">
            <w:pPr>
              <w:jc w:val="right"/>
              <w:rPr>
                <w:color w:val="000000"/>
                <w:sz w:val="18"/>
                <w:szCs w:val="18"/>
              </w:rPr>
            </w:pPr>
            <w:r w:rsidRPr="007A4AAA">
              <w:rPr>
                <w:color w:val="000000"/>
                <w:sz w:val="18"/>
                <w:szCs w:val="18"/>
              </w:rPr>
              <w:t>0,7180</w:t>
            </w:r>
          </w:p>
        </w:tc>
        <w:tc>
          <w:tcPr>
            <w:tcW w:w="819" w:type="dxa"/>
            <w:tcBorders>
              <w:top w:val="nil"/>
              <w:left w:val="nil"/>
              <w:bottom w:val="single" w:sz="8" w:space="0" w:color="auto"/>
              <w:right w:val="single" w:sz="8" w:space="0" w:color="auto"/>
            </w:tcBorders>
            <w:shd w:val="clear" w:color="auto" w:fill="auto"/>
            <w:noWrap/>
            <w:vAlign w:val="center"/>
            <w:hideMark/>
          </w:tcPr>
          <w:p w14:paraId="12BBF6C6" w14:textId="77777777" w:rsidR="007A4AAA" w:rsidRPr="007A4AAA" w:rsidRDefault="007A4AAA" w:rsidP="007A4AAA">
            <w:pPr>
              <w:jc w:val="right"/>
              <w:rPr>
                <w:color w:val="000000"/>
                <w:sz w:val="18"/>
                <w:szCs w:val="18"/>
              </w:rPr>
            </w:pPr>
            <w:r w:rsidRPr="007A4AAA">
              <w:rPr>
                <w:color w:val="000000"/>
                <w:sz w:val="18"/>
                <w:szCs w:val="18"/>
              </w:rPr>
              <w:t>0,9700</w:t>
            </w:r>
          </w:p>
        </w:tc>
        <w:tc>
          <w:tcPr>
            <w:tcW w:w="711" w:type="dxa"/>
            <w:tcBorders>
              <w:top w:val="nil"/>
              <w:left w:val="nil"/>
              <w:bottom w:val="single" w:sz="8" w:space="0" w:color="auto"/>
              <w:right w:val="single" w:sz="8" w:space="0" w:color="auto"/>
            </w:tcBorders>
            <w:shd w:val="clear" w:color="auto" w:fill="auto"/>
            <w:noWrap/>
            <w:vAlign w:val="center"/>
            <w:hideMark/>
          </w:tcPr>
          <w:p w14:paraId="4FF6C6D9" w14:textId="77777777" w:rsidR="007A4AAA" w:rsidRPr="007A4AAA" w:rsidRDefault="007A4AAA" w:rsidP="007A4AAA">
            <w:pPr>
              <w:jc w:val="right"/>
              <w:rPr>
                <w:color w:val="000000"/>
                <w:sz w:val="18"/>
                <w:szCs w:val="18"/>
              </w:rPr>
            </w:pPr>
            <w:r w:rsidRPr="007A4AAA">
              <w:rPr>
                <w:color w:val="000000"/>
                <w:sz w:val="18"/>
                <w:szCs w:val="18"/>
              </w:rPr>
              <w:t>1,1460</w:t>
            </w:r>
          </w:p>
        </w:tc>
        <w:tc>
          <w:tcPr>
            <w:tcW w:w="848" w:type="dxa"/>
            <w:tcBorders>
              <w:top w:val="nil"/>
              <w:left w:val="nil"/>
              <w:bottom w:val="single" w:sz="8" w:space="0" w:color="auto"/>
              <w:right w:val="single" w:sz="8" w:space="0" w:color="auto"/>
            </w:tcBorders>
            <w:shd w:val="clear" w:color="auto" w:fill="auto"/>
            <w:noWrap/>
            <w:vAlign w:val="center"/>
            <w:hideMark/>
          </w:tcPr>
          <w:p w14:paraId="49374028" w14:textId="77777777" w:rsidR="007A4AAA" w:rsidRPr="007A4AAA" w:rsidRDefault="007A4AAA" w:rsidP="007A4AAA">
            <w:pPr>
              <w:jc w:val="right"/>
              <w:rPr>
                <w:color w:val="000000"/>
                <w:sz w:val="18"/>
                <w:szCs w:val="18"/>
              </w:rPr>
            </w:pPr>
            <w:r w:rsidRPr="007A4AAA">
              <w:rPr>
                <w:color w:val="000000"/>
                <w:sz w:val="18"/>
                <w:szCs w:val="18"/>
              </w:rPr>
              <w:t>0,9880</w:t>
            </w:r>
          </w:p>
        </w:tc>
        <w:tc>
          <w:tcPr>
            <w:tcW w:w="850" w:type="dxa"/>
            <w:tcBorders>
              <w:top w:val="nil"/>
              <w:left w:val="nil"/>
              <w:bottom w:val="single" w:sz="8" w:space="0" w:color="auto"/>
              <w:right w:val="single" w:sz="8" w:space="0" w:color="auto"/>
            </w:tcBorders>
            <w:shd w:val="clear" w:color="auto" w:fill="auto"/>
            <w:noWrap/>
            <w:vAlign w:val="center"/>
            <w:hideMark/>
          </w:tcPr>
          <w:p w14:paraId="67A529C0" w14:textId="77777777" w:rsidR="007A4AAA" w:rsidRPr="007A4AAA" w:rsidRDefault="007A4AAA" w:rsidP="007A4AAA">
            <w:pPr>
              <w:jc w:val="right"/>
              <w:rPr>
                <w:color w:val="000000"/>
                <w:sz w:val="18"/>
                <w:szCs w:val="18"/>
              </w:rPr>
            </w:pPr>
            <w:r w:rsidRPr="007A4AAA">
              <w:rPr>
                <w:color w:val="000000"/>
                <w:sz w:val="18"/>
                <w:szCs w:val="18"/>
              </w:rPr>
              <w:t>1,3270</w:t>
            </w:r>
          </w:p>
        </w:tc>
        <w:tc>
          <w:tcPr>
            <w:tcW w:w="711" w:type="dxa"/>
            <w:tcBorders>
              <w:top w:val="nil"/>
              <w:left w:val="nil"/>
              <w:bottom w:val="single" w:sz="8" w:space="0" w:color="auto"/>
              <w:right w:val="single" w:sz="8" w:space="0" w:color="auto"/>
            </w:tcBorders>
            <w:shd w:val="clear" w:color="auto" w:fill="auto"/>
            <w:noWrap/>
            <w:vAlign w:val="center"/>
            <w:hideMark/>
          </w:tcPr>
          <w:p w14:paraId="463FA82E" w14:textId="77777777" w:rsidR="007A4AAA" w:rsidRPr="007A4AAA" w:rsidRDefault="007A4AAA" w:rsidP="007A4AAA">
            <w:pPr>
              <w:jc w:val="right"/>
              <w:rPr>
                <w:color w:val="000000"/>
                <w:sz w:val="18"/>
                <w:szCs w:val="18"/>
              </w:rPr>
            </w:pPr>
            <w:r w:rsidRPr="007A4AAA">
              <w:rPr>
                <w:color w:val="000000"/>
                <w:sz w:val="18"/>
                <w:szCs w:val="18"/>
              </w:rPr>
              <w:t>1,6270</w:t>
            </w:r>
          </w:p>
        </w:tc>
        <w:tc>
          <w:tcPr>
            <w:tcW w:w="882" w:type="dxa"/>
            <w:tcBorders>
              <w:top w:val="nil"/>
              <w:left w:val="nil"/>
              <w:bottom w:val="single" w:sz="8" w:space="0" w:color="auto"/>
              <w:right w:val="single" w:sz="8" w:space="0" w:color="auto"/>
            </w:tcBorders>
            <w:shd w:val="clear" w:color="auto" w:fill="auto"/>
            <w:noWrap/>
            <w:vAlign w:val="center"/>
            <w:hideMark/>
          </w:tcPr>
          <w:p w14:paraId="1323C91A" w14:textId="77777777" w:rsidR="007A4AAA" w:rsidRPr="007A4AAA" w:rsidRDefault="007A4AAA" w:rsidP="007A4AAA">
            <w:pPr>
              <w:jc w:val="right"/>
              <w:rPr>
                <w:color w:val="000000"/>
                <w:sz w:val="18"/>
                <w:szCs w:val="18"/>
              </w:rPr>
            </w:pPr>
            <w:r w:rsidRPr="007A4AAA">
              <w:rPr>
                <w:color w:val="000000"/>
                <w:sz w:val="18"/>
                <w:szCs w:val="18"/>
              </w:rPr>
              <w:t>1,9340</w:t>
            </w:r>
          </w:p>
        </w:tc>
        <w:tc>
          <w:tcPr>
            <w:tcW w:w="817" w:type="dxa"/>
            <w:tcBorders>
              <w:top w:val="nil"/>
              <w:left w:val="nil"/>
              <w:bottom w:val="single" w:sz="8" w:space="0" w:color="auto"/>
              <w:right w:val="single" w:sz="8" w:space="0" w:color="auto"/>
            </w:tcBorders>
            <w:shd w:val="clear" w:color="auto" w:fill="auto"/>
            <w:noWrap/>
            <w:vAlign w:val="center"/>
            <w:hideMark/>
          </w:tcPr>
          <w:p w14:paraId="5EE69C7F" w14:textId="77777777" w:rsidR="007A4AAA" w:rsidRPr="007A4AAA" w:rsidRDefault="007A4AAA" w:rsidP="007A4AAA">
            <w:pPr>
              <w:jc w:val="right"/>
              <w:rPr>
                <w:color w:val="000000"/>
                <w:sz w:val="18"/>
                <w:szCs w:val="18"/>
              </w:rPr>
            </w:pPr>
            <w:r w:rsidRPr="007A4AAA">
              <w:rPr>
                <w:color w:val="000000"/>
                <w:sz w:val="18"/>
                <w:szCs w:val="18"/>
              </w:rPr>
              <w:t>0,9500</w:t>
            </w:r>
          </w:p>
        </w:tc>
        <w:tc>
          <w:tcPr>
            <w:tcW w:w="851" w:type="dxa"/>
            <w:tcBorders>
              <w:top w:val="nil"/>
              <w:left w:val="nil"/>
              <w:bottom w:val="single" w:sz="8" w:space="0" w:color="auto"/>
              <w:right w:val="single" w:sz="8" w:space="0" w:color="auto"/>
            </w:tcBorders>
            <w:shd w:val="clear" w:color="auto" w:fill="auto"/>
            <w:noWrap/>
            <w:vAlign w:val="center"/>
            <w:hideMark/>
          </w:tcPr>
          <w:p w14:paraId="500E9ADD" w14:textId="77777777" w:rsidR="007A4AAA" w:rsidRPr="007A4AAA" w:rsidRDefault="007A4AAA" w:rsidP="007A4AAA">
            <w:pPr>
              <w:jc w:val="right"/>
              <w:rPr>
                <w:color w:val="000000"/>
                <w:sz w:val="18"/>
                <w:szCs w:val="18"/>
              </w:rPr>
            </w:pPr>
            <w:r w:rsidRPr="007A4AAA">
              <w:rPr>
                <w:color w:val="000000"/>
                <w:sz w:val="18"/>
                <w:szCs w:val="18"/>
              </w:rPr>
              <w:t>1,2740</w:t>
            </w:r>
          </w:p>
        </w:tc>
      </w:tr>
      <w:tr w:rsidR="007A4AAA" w:rsidRPr="007A4AAA" w14:paraId="2B36887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6E8BD5B" w14:textId="77777777" w:rsidR="007A4AAA" w:rsidRPr="007A4AAA" w:rsidRDefault="007A4AAA" w:rsidP="007A4AAA">
            <w:pPr>
              <w:jc w:val="center"/>
              <w:rPr>
                <w:color w:val="000000"/>
                <w:sz w:val="18"/>
                <w:szCs w:val="18"/>
              </w:rPr>
            </w:pPr>
            <w:r w:rsidRPr="007A4AAA">
              <w:rPr>
                <w:color w:val="000000"/>
                <w:sz w:val="18"/>
                <w:szCs w:val="18"/>
              </w:rPr>
              <w:t>23</w:t>
            </w:r>
          </w:p>
        </w:tc>
        <w:tc>
          <w:tcPr>
            <w:tcW w:w="1451" w:type="dxa"/>
            <w:tcBorders>
              <w:top w:val="nil"/>
              <w:left w:val="nil"/>
              <w:bottom w:val="single" w:sz="8" w:space="0" w:color="auto"/>
              <w:right w:val="single" w:sz="8" w:space="0" w:color="auto"/>
            </w:tcBorders>
            <w:shd w:val="clear" w:color="auto" w:fill="auto"/>
            <w:noWrap/>
            <w:vAlign w:val="center"/>
            <w:hideMark/>
          </w:tcPr>
          <w:p w14:paraId="39B5345C"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7A68143" w14:textId="77777777" w:rsidR="007A4AAA" w:rsidRPr="007A4AAA" w:rsidRDefault="007A4AAA" w:rsidP="007A4AAA">
            <w:pPr>
              <w:rPr>
                <w:color w:val="000000"/>
                <w:sz w:val="18"/>
                <w:szCs w:val="18"/>
              </w:rPr>
            </w:pPr>
            <w:r w:rsidRPr="007A4AAA">
              <w:rPr>
                <w:color w:val="000000"/>
                <w:sz w:val="18"/>
                <w:szCs w:val="18"/>
              </w:rPr>
              <w:t>Сандыктауский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9B9F15C" w14:textId="77777777" w:rsidR="007A4AAA" w:rsidRPr="007A4AAA" w:rsidRDefault="007A4AAA" w:rsidP="007A4AAA">
            <w:pPr>
              <w:jc w:val="right"/>
              <w:rPr>
                <w:color w:val="000000"/>
                <w:sz w:val="18"/>
                <w:szCs w:val="18"/>
              </w:rPr>
            </w:pPr>
            <w:r w:rsidRPr="007A4AAA">
              <w:rPr>
                <w:color w:val="000000"/>
                <w:sz w:val="18"/>
                <w:szCs w:val="18"/>
              </w:rPr>
              <w:t>1,1300</w:t>
            </w:r>
          </w:p>
        </w:tc>
        <w:tc>
          <w:tcPr>
            <w:tcW w:w="819" w:type="dxa"/>
            <w:tcBorders>
              <w:top w:val="nil"/>
              <w:left w:val="nil"/>
              <w:bottom w:val="single" w:sz="8" w:space="0" w:color="auto"/>
              <w:right w:val="single" w:sz="8" w:space="0" w:color="auto"/>
            </w:tcBorders>
            <w:shd w:val="clear" w:color="auto" w:fill="auto"/>
            <w:noWrap/>
            <w:vAlign w:val="center"/>
            <w:hideMark/>
          </w:tcPr>
          <w:p w14:paraId="7D6D205F" w14:textId="77777777" w:rsidR="007A4AAA" w:rsidRPr="007A4AAA" w:rsidRDefault="007A4AAA" w:rsidP="007A4AAA">
            <w:pPr>
              <w:jc w:val="right"/>
              <w:rPr>
                <w:color w:val="000000"/>
                <w:sz w:val="18"/>
                <w:szCs w:val="18"/>
              </w:rPr>
            </w:pPr>
            <w:r w:rsidRPr="007A4AAA">
              <w:rPr>
                <w:color w:val="000000"/>
                <w:sz w:val="18"/>
                <w:szCs w:val="18"/>
              </w:rPr>
              <w:t>1,5230</w:t>
            </w:r>
          </w:p>
        </w:tc>
        <w:tc>
          <w:tcPr>
            <w:tcW w:w="711" w:type="dxa"/>
            <w:tcBorders>
              <w:top w:val="nil"/>
              <w:left w:val="nil"/>
              <w:bottom w:val="single" w:sz="8" w:space="0" w:color="auto"/>
              <w:right w:val="single" w:sz="8" w:space="0" w:color="auto"/>
            </w:tcBorders>
            <w:shd w:val="clear" w:color="auto" w:fill="auto"/>
            <w:noWrap/>
            <w:vAlign w:val="center"/>
            <w:hideMark/>
          </w:tcPr>
          <w:p w14:paraId="5E7FE76D" w14:textId="77777777" w:rsidR="007A4AAA" w:rsidRPr="007A4AAA" w:rsidRDefault="007A4AAA" w:rsidP="007A4AAA">
            <w:pPr>
              <w:jc w:val="right"/>
              <w:rPr>
                <w:color w:val="000000"/>
                <w:sz w:val="18"/>
                <w:szCs w:val="18"/>
              </w:rPr>
            </w:pPr>
            <w:r w:rsidRPr="007A4AAA">
              <w:rPr>
                <w:color w:val="000000"/>
                <w:sz w:val="18"/>
                <w:szCs w:val="18"/>
              </w:rPr>
              <w:t>1,7990</w:t>
            </w:r>
          </w:p>
        </w:tc>
        <w:tc>
          <w:tcPr>
            <w:tcW w:w="848" w:type="dxa"/>
            <w:tcBorders>
              <w:top w:val="nil"/>
              <w:left w:val="nil"/>
              <w:bottom w:val="single" w:sz="8" w:space="0" w:color="auto"/>
              <w:right w:val="single" w:sz="8" w:space="0" w:color="auto"/>
            </w:tcBorders>
            <w:shd w:val="clear" w:color="auto" w:fill="auto"/>
            <w:noWrap/>
            <w:vAlign w:val="center"/>
            <w:hideMark/>
          </w:tcPr>
          <w:p w14:paraId="6BDE37CE" w14:textId="77777777" w:rsidR="007A4AAA" w:rsidRPr="007A4AAA" w:rsidRDefault="007A4AAA" w:rsidP="007A4AAA">
            <w:pPr>
              <w:jc w:val="right"/>
              <w:rPr>
                <w:color w:val="000000"/>
                <w:sz w:val="18"/>
                <w:szCs w:val="18"/>
              </w:rPr>
            </w:pPr>
            <w:r w:rsidRPr="007A4AAA">
              <w:rPr>
                <w:color w:val="000000"/>
                <w:sz w:val="18"/>
                <w:szCs w:val="18"/>
              </w:rPr>
              <w:t>1,2710</w:t>
            </w:r>
          </w:p>
        </w:tc>
        <w:tc>
          <w:tcPr>
            <w:tcW w:w="850" w:type="dxa"/>
            <w:tcBorders>
              <w:top w:val="nil"/>
              <w:left w:val="nil"/>
              <w:bottom w:val="single" w:sz="8" w:space="0" w:color="auto"/>
              <w:right w:val="single" w:sz="8" w:space="0" w:color="auto"/>
            </w:tcBorders>
            <w:shd w:val="clear" w:color="auto" w:fill="auto"/>
            <w:noWrap/>
            <w:vAlign w:val="center"/>
            <w:hideMark/>
          </w:tcPr>
          <w:p w14:paraId="470FD9AA" w14:textId="77777777" w:rsidR="007A4AAA" w:rsidRPr="007A4AAA" w:rsidRDefault="007A4AAA" w:rsidP="007A4AAA">
            <w:pPr>
              <w:jc w:val="right"/>
              <w:rPr>
                <w:color w:val="000000"/>
                <w:sz w:val="18"/>
                <w:szCs w:val="18"/>
              </w:rPr>
            </w:pPr>
            <w:r w:rsidRPr="007A4AAA">
              <w:rPr>
                <w:color w:val="000000"/>
                <w:sz w:val="18"/>
                <w:szCs w:val="18"/>
              </w:rPr>
              <w:t>1,6810</w:t>
            </w:r>
          </w:p>
        </w:tc>
        <w:tc>
          <w:tcPr>
            <w:tcW w:w="711" w:type="dxa"/>
            <w:tcBorders>
              <w:top w:val="nil"/>
              <w:left w:val="nil"/>
              <w:bottom w:val="single" w:sz="8" w:space="0" w:color="auto"/>
              <w:right w:val="single" w:sz="8" w:space="0" w:color="auto"/>
            </w:tcBorders>
            <w:shd w:val="clear" w:color="auto" w:fill="auto"/>
            <w:noWrap/>
            <w:vAlign w:val="center"/>
            <w:hideMark/>
          </w:tcPr>
          <w:p w14:paraId="461E241A" w14:textId="77777777" w:rsidR="007A4AAA" w:rsidRPr="007A4AAA" w:rsidRDefault="007A4AAA" w:rsidP="007A4AAA">
            <w:pPr>
              <w:jc w:val="right"/>
              <w:rPr>
                <w:color w:val="000000"/>
                <w:sz w:val="18"/>
                <w:szCs w:val="18"/>
              </w:rPr>
            </w:pPr>
            <w:r w:rsidRPr="007A4AAA">
              <w:rPr>
                <w:color w:val="000000"/>
                <w:sz w:val="18"/>
                <w:szCs w:val="18"/>
              </w:rPr>
              <w:t>2,0440</w:t>
            </w:r>
          </w:p>
        </w:tc>
        <w:tc>
          <w:tcPr>
            <w:tcW w:w="882" w:type="dxa"/>
            <w:tcBorders>
              <w:top w:val="nil"/>
              <w:left w:val="nil"/>
              <w:bottom w:val="single" w:sz="8" w:space="0" w:color="auto"/>
              <w:right w:val="single" w:sz="8" w:space="0" w:color="auto"/>
            </w:tcBorders>
            <w:shd w:val="clear" w:color="auto" w:fill="auto"/>
            <w:noWrap/>
            <w:vAlign w:val="center"/>
            <w:hideMark/>
          </w:tcPr>
          <w:p w14:paraId="0D5BCF04" w14:textId="77777777" w:rsidR="007A4AAA" w:rsidRPr="007A4AAA" w:rsidRDefault="007A4AAA" w:rsidP="007A4AAA">
            <w:pPr>
              <w:jc w:val="right"/>
              <w:rPr>
                <w:color w:val="000000"/>
                <w:sz w:val="18"/>
                <w:szCs w:val="18"/>
              </w:rPr>
            </w:pPr>
            <w:r w:rsidRPr="007A4AAA">
              <w:rPr>
                <w:color w:val="000000"/>
                <w:sz w:val="18"/>
                <w:szCs w:val="18"/>
              </w:rPr>
              <w:t>2,4150</w:t>
            </w:r>
          </w:p>
        </w:tc>
        <w:tc>
          <w:tcPr>
            <w:tcW w:w="817" w:type="dxa"/>
            <w:tcBorders>
              <w:top w:val="nil"/>
              <w:left w:val="nil"/>
              <w:bottom w:val="single" w:sz="8" w:space="0" w:color="auto"/>
              <w:right w:val="single" w:sz="8" w:space="0" w:color="auto"/>
            </w:tcBorders>
            <w:shd w:val="clear" w:color="auto" w:fill="auto"/>
            <w:noWrap/>
            <w:vAlign w:val="center"/>
            <w:hideMark/>
          </w:tcPr>
          <w:p w14:paraId="16219091" w14:textId="77777777" w:rsidR="007A4AAA" w:rsidRPr="007A4AAA" w:rsidRDefault="007A4AAA" w:rsidP="007A4AAA">
            <w:pPr>
              <w:jc w:val="right"/>
              <w:rPr>
                <w:color w:val="000000"/>
                <w:sz w:val="18"/>
                <w:szCs w:val="18"/>
              </w:rPr>
            </w:pPr>
            <w:r w:rsidRPr="007A4AAA">
              <w:rPr>
                <w:color w:val="000000"/>
                <w:sz w:val="18"/>
                <w:szCs w:val="18"/>
              </w:rPr>
              <w:t>1,4190</w:t>
            </w:r>
          </w:p>
        </w:tc>
        <w:tc>
          <w:tcPr>
            <w:tcW w:w="851" w:type="dxa"/>
            <w:tcBorders>
              <w:top w:val="nil"/>
              <w:left w:val="nil"/>
              <w:bottom w:val="single" w:sz="8" w:space="0" w:color="auto"/>
              <w:right w:val="single" w:sz="8" w:space="0" w:color="auto"/>
            </w:tcBorders>
            <w:shd w:val="clear" w:color="auto" w:fill="auto"/>
            <w:noWrap/>
            <w:vAlign w:val="center"/>
            <w:hideMark/>
          </w:tcPr>
          <w:p w14:paraId="20B3C26D" w14:textId="77777777" w:rsidR="007A4AAA" w:rsidRPr="007A4AAA" w:rsidRDefault="007A4AAA" w:rsidP="007A4AAA">
            <w:pPr>
              <w:jc w:val="right"/>
              <w:rPr>
                <w:color w:val="000000"/>
                <w:sz w:val="18"/>
                <w:szCs w:val="18"/>
              </w:rPr>
            </w:pPr>
            <w:r w:rsidRPr="007A4AAA">
              <w:rPr>
                <w:color w:val="000000"/>
                <w:sz w:val="18"/>
                <w:szCs w:val="18"/>
              </w:rPr>
              <w:t>1,9270</w:t>
            </w:r>
          </w:p>
        </w:tc>
      </w:tr>
      <w:tr w:rsidR="007A4AAA" w:rsidRPr="007A4AAA" w14:paraId="75BCDB3E"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61E3843" w14:textId="77777777" w:rsidR="007A4AAA" w:rsidRPr="007A4AAA" w:rsidRDefault="007A4AAA" w:rsidP="007A4AAA">
            <w:pPr>
              <w:jc w:val="center"/>
              <w:rPr>
                <w:color w:val="000000"/>
                <w:sz w:val="18"/>
                <w:szCs w:val="18"/>
              </w:rPr>
            </w:pPr>
            <w:r w:rsidRPr="007A4AAA">
              <w:rPr>
                <w:color w:val="000000"/>
                <w:sz w:val="18"/>
                <w:szCs w:val="18"/>
              </w:rPr>
              <w:t>24</w:t>
            </w:r>
          </w:p>
        </w:tc>
        <w:tc>
          <w:tcPr>
            <w:tcW w:w="1451" w:type="dxa"/>
            <w:tcBorders>
              <w:top w:val="nil"/>
              <w:left w:val="nil"/>
              <w:bottom w:val="single" w:sz="8" w:space="0" w:color="auto"/>
              <w:right w:val="single" w:sz="8" w:space="0" w:color="auto"/>
            </w:tcBorders>
            <w:shd w:val="clear" w:color="auto" w:fill="auto"/>
            <w:noWrap/>
            <w:vAlign w:val="center"/>
            <w:hideMark/>
          </w:tcPr>
          <w:p w14:paraId="306145EC"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EC43193" w14:textId="77777777" w:rsidR="007A4AAA" w:rsidRPr="007A4AAA" w:rsidRDefault="007A4AAA" w:rsidP="007A4AAA">
            <w:pPr>
              <w:rPr>
                <w:color w:val="000000"/>
                <w:sz w:val="18"/>
                <w:szCs w:val="18"/>
              </w:rPr>
            </w:pPr>
            <w:r w:rsidRPr="007A4AAA">
              <w:rPr>
                <w:color w:val="000000"/>
                <w:sz w:val="18"/>
                <w:szCs w:val="18"/>
              </w:rPr>
              <w:t>Шортандинский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7AE88C6" w14:textId="77777777" w:rsidR="007A4AAA" w:rsidRPr="007A4AAA" w:rsidRDefault="007A4AAA" w:rsidP="007A4AAA">
            <w:pPr>
              <w:jc w:val="right"/>
              <w:rPr>
                <w:color w:val="000000"/>
                <w:sz w:val="18"/>
                <w:szCs w:val="18"/>
              </w:rPr>
            </w:pPr>
            <w:r w:rsidRPr="007A4AAA">
              <w:rPr>
                <w:color w:val="000000"/>
                <w:sz w:val="18"/>
                <w:szCs w:val="18"/>
              </w:rPr>
              <w:t>1,0280</w:t>
            </w:r>
          </w:p>
        </w:tc>
        <w:tc>
          <w:tcPr>
            <w:tcW w:w="819" w:type="dxa"/>
            <w:tcBorders>
              <w:top w:val="nil"/>
              <w:left w:val="nil"/>
              <w:bottom w:val="single" w:sz="8" w:space="0" w:color="auto"/>
              <w:right w:val="single" w:sz="8" w:space="0" w:color="auto"/>
            </w:tcBorders>
            <w:shd w:val="clear" w:color="auto" w:fill="auto"/>
            <w:noWrap/>
            <w:vAlign w:val="center"/>
            <w:hideMark/>
          </w:tcPr>
          <w:p w14:paraId="2DC212DC" w14:textId="77777777" w:rsidR="007A4AAA" w:rsidRPr="007A4AAA" w:rsidRDefault="007A4AAA" w:rsidP="007A4AAA">
            <w:pPr>
              <w:jc w:val="right"/>
              <w:rPr>
                <w:color w:val="000000"/>
                <w:sz w:val="18"/>
                <w:szCs w:val="18"/>
              </w:rPr>
            </w:pPr>
            <w:r w:rsidRPr="007A4AAA">
              <w:rPr>
                <w:color w:val="000000"/>
                <w:sz w:val="18"/>
                <w:szCs w:val="18"/>
              </w:rPr>
              <w:t>1,3900</w:t>
            </w:r>
          </w:p>
        </w:tc>
        <w:tc>
          <w:tcPr>
            <w:tcW w:w="711" w:type="dxa"/>
            <w:tcBorders>
              <w:top w:val="nil"/>
              <w:left w:val="nil"/>
              <w:bottom w:val="single" w:sz="8" w:space="0" w:color="auto"/>
              <w:right w:val="single" w:sz="8" w:space="0" w:color="auto"/>
            </w:tcBorders>
            <w:shd w:val="clear" w:color="auto" w:fill="auto"/>
            <w:noWrap/>
            <w:vAlign w:val="center"/>
            <w:hideMark/>
          </w:tcPr>
          <w:p w14:paraId="095A503A" w14:textId="77777777" w:rsidR="007A4AAA" w:rsidRPr="007A4AAA" w:rsidRDefault="007A4AAA" w:rsidP="007A4AAA">
            <w:pPr>
              <w:jc w:val="right"/>
              <w:rPr>
                <w:color w:val="000000"/>
                <w:sz w:val="18"/>
                <w:szCs w:val="18"/>
              </w:rPr>
            </w:pPr>
            <w:r w:rsidRPr="007A4AAA">
              <w:rPr>
                <w:color w:val="000000"/>
                <w:sz w:val="18"/>
                <w:szCs w:val="18"/>
              </w:rPr>
              <w:t>1,6450</w:t>
            </w:r>
          </w:p>
        </w:tc>
        <w:tc>
          <w:tcPr>
            <w:tcW w:w="848" w:type="dxa"/>
            <w:tcBorders>
              <w:top w:val="nil"/>
              <w:left w:val="nil"/>
              <w:bottom w:val="single" w:sz="8" w:space="0" w:color="auto"/>
              <w:right w:val="single" w:sz="8" w:space="0" w:color="auto"/>
            </w:tcBorders>
            <w:shd w:val="clear" w:color="auto" w:fill="auto"/>
            <w:noWrap/>
            <w:vAlign w:val="center"/>
            <w:hideMark/>
          </w:tcPr>
          <w:p w14:paraId="68C46D6D" w14:textId="77777777" w:rsidR="007A4AAA" w:rsidRPr="007A4AAA" w:rsidRDefault="007A4AAA" w:rsidP="007A4AAA">
            <w:pPr>
              <w:jc w:val="right"/>
              <w:rPr>
                <w:color w:val="000000"/>
                <w:sz w:val="18"/>
                <w:szCs w:val="18"/>
              </w:rPr>
            </w:pPr>
            <w:r w:rsidRPr="007A4AAA">
              <w:rPr>
                <w:color w:val="000000"/>
                <w:sz w:val="18"/>
                <w:szCs w:val="18"/>
              </w:rPr>
              <w:t>1,1260</w:t>
            </w:r>
          </w:p>
        </w:tc>
        <w:tc>
          <w:tcPr>
            <w:tcW w:w="850" w:type="dxa"/>
            <w:tcBorders>
              <w:top w:val="nil"/>
              <w:left w:val="nil"/>
              <w:bottom w:val="single" w:sz="8" w:space="0" w:color="auto"/>
              <w:right w:val="single" w:sz="8" w:space="0" w:color="auto"/>
            </w:tcBorders>
            <w:shd w:val="clear" w:color="auto" w:fill="auto"/>
            <w:noWrap/>
            <w:vAlign w:val="center"/>
            <w:hideMark/>
          </w:tcPr>
          <w:p w14:paraId="52A6DCD1" w14:textId="77777777" w:rsidR="007A4AAA" w:rsidRPr="007A4AAA" w:rsidRDefault="007A4AAA" w:rsidP="007A4AAA">
            <w:pPr>
              <w:jc w:val="right"/>
              <w:rPr>
                <w:color w:val="000000"/>
                <w:sz w:val="18"/>
                <w:szCs w:val="18"/>
              </w:rPr>
            </w:pPr>
            <w:r w:rsidRPr="007A4AAA">
              <w:rPr>
                <w:color w:val="000000"/>
                <w:sz w:val="18"/>
                <w:szCs w:val="18"/>
              </w:rPr>
              <w:t>1,4870</w:t>
            </w:r>
          </w:p>
        </w:tc>
        <w:tc>
          <w:tcPr>
            <w:tcW w:w="711" w:type="dxa"/>
            <w:tcBorders>
              <w:top w:val="nil"/>
              <w:left w:val="nil"/>
              <w:bottom w:val="single" w:sz="8" w:space="0" w:color="auto"/>
              <w:right w:val="single" w:sz="8" w:space="0" w:color="auto"/>
            </w:tcBorders>
            <w:shd w:val="clear" w:color="auto" w:fill="auto"/>
            <w:noWrap/>
            <w:vAlign w:val="center"/>
            <w:hideMark/>
          </w:tcPr>
          <w:p w14:paraId="66721F2E" w14:textId="77777777" w:rsidR="007A4AAA" w:rsidRPr="007A4AAA" w:rsidRDefault="007A4AAA" w:rsidP="007A4AAA">
            <w:pPr>
              <w:jc w:val="right"/>
              <w:rPr>
                <w:color w:val="000000"/>
                <w:sz w:val="18"/>
                <w:szCs w:val="18"/>
              </w:rPr>
            </w:pPr>
            <w:r w:rsidRPr="007A4AAA">
              <w:rPr>
                <w:color w:val="000000"/>
                <w:sz w:val="18"/>
                <w:szCs w:val="18"/>
              </w:rPr>
              <w:t>1,8070</w:t>
            </w:r>
          </w:p>
        </w:tc>
        <w:tc>
          <w:tcPr>
            <w:tcW w:w="882" w:type="dxa"/>
            <w:tcBorders>
              <w:top w:val="nil"/>
              <w:left w:val="nil"/>
              <w:bottom w:val="single" w:sz="8" w:space="0" w:color="auto"/>
              <w:right w:val="single" w:sz="8" w:space="0" w:color="auto"/>
            </w:tcBorders>
            <w:shd w:val="clear" w:color="auto" w:fill="auto"/>
            <w:noWrap/>
            <w:vAlign w:val="center"/>
            <w:hideMark/>
          </w:tcPr>
          <w:p w14:paraId="43231F12" w14:textId="77777777" w:rsidR="007A4AAA" w:rsidRPr="007A4AAA" w:rsidRDefault="007A4AAA" w:rsidP="007A4AAA">
            <w:pPr>
              <w:jc w:val="right"/>
              <w:rPr>
                <w:color w:val="000000"/>
                <w:sz w:val="18"/>
                <w:szCs w:val="18"/>
              </w:rPr>
            </w:pPr>
            <w:r w:rsidRPr="007A4AAA">
              <w:rPr>
                <w:color w:val="000000"/>
                <w:sz w:val="18"/>
                <w:szCs w:val="18"/>
              </w:rPr>
              <w:t>2,1340</w:t>
            </w:r>
          </w:p>
        </w:tc>
        <w:tc>
          <w:tcPr>
            <w:tcW w:w="817" w:type="dxa"/>
            <w:tcBorders>
              <w:top w:val="nil"/>
              <w:left w:val="nil"/>
              <w:bottom w:val="single" w:sz="8" w:space="0" w:color="auto"/>
              <w:right w:val="single" w:sz="8" w:space="0" w:color="auto"/>
            </w:tcBorders>
            <w:shd w:val="clear" w:color="auto" w:fill="auto"/>
            <w:noWrap/>
            <w:vAlign w:val="center"/>
            <w:hideMark/>
          </w:tcPr>
          <w:p w14:paraId="356BDCF1" w14:textId="77777777" w:rsidR="007A4AAA" w:rsidRPr="007A4AAA" w:rsidRDefault="007A4AAA" w:rsidP="007A4AAA">
            <w:pPr>
              <w:jc w:val="right"/>
              <w:rPr>
                <w:color w:val="000000"/>
                <w:sz w:val="18"/>
                <w:szCs w:val="18"/>
              </w:rPr>
            </w:pPr>
            <w:r w:rsidRPr="007A4AAA">
              <w:rPr>
                <w:color w:val="000000"/>
                <w:sz w:val="18"/>
                <w:szCs w:val="18"/>
              </w:rPr>
              <w:t>1,2440</w:t>
            </w:r>
          </w:p>
        </w:tc>
        <w:tc>
          <w:tcPr>
            <w:tcW w:w="851" w:type="dxa"/>
            <w:tcBorders>
              <w:top w:val="nil"/>
              <w:left w:val="nil"/>
              <w:bottom w:val="single" w:sz="8" w:space="0" w:color="auto"/>
              <w:right w:val="single" w:sz="8" w:space="0" w:color="auto"/>
            </w:tcBorders>
            <w:shd w:val="clear" w:color="auto" w:fill="auto"/>
            <w:noWrap/>
            <w:vAlign w:val="center"/>
            <w:hideMark/>
          </w:tcPr>
          <w:p w14:paraId="0607D682" w14:textId="77777777" w:rsidR="007A4AAA" w:rsidRPr="007A4AAA" w:rsidRDefault="007A4AAA" w:rsidP="007A4AAA">
            <w:pPr>
              <w:jc w:val="right"/>
              <w:rPr>
                <w:color w:val="000000"/>
                <w:sz w:val="18"/>
                <w:szCs w:val="18"/>
              </w:rPr>
            </w:pPr>
            <w:r w:rsidRPr="007A4AAA">
              <w:rPr>
                <w:color w:val="000000"/>
                <w:sz w:val="18"/>
                <w:szCs w:val="18"/>
              </w:rPr>
              <w:t>1,6720</w:t>
            </w:r>
          </w:p>
        </w:tc>
      </w:tr>
      <w:tr w:rsidR="007A4AAA" w:rsidRPr="007A4AAA" w14:paraId="3CC87186"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933C531" w14:textId="77777777" w:rsidR="007A4AAA" w:rsidRPr="007A4AAA" w:rsidRDefault="007A4AAA" w:rsidP="007A4AAA">
            <w:pPr>
              <w:jc w:val="center"/>
              <w:rPr>
                <w:color w:val="000000"/>
                <w:sz w:val="18"/>
                <w:szCs w:val="18"/>
              </w:rPr>
            </w:pPr>
            <w:r w:rsidRPr="007A4AAA">
              <w:rPr>
                <w:color w:val="000000"/>
                <w:sz w:val="18"/>
                <w:szCs w:val="18"/>
              </w:rPr>
              <w:t>25</w:t>
            </w:r>
          </w:p>
        </w:tc>
        <w:tc>
          <w:tcPr>
            <w:tcW w:w="1451" w:type="dxa"/>
            <w:tcBorders>
              <w:top w:val="nil"/>
              <w:left w:val="nil"/>
              <w:bottom w:val="single" w:sz="8" w:space="0" w:color="auto"/>
              <w:right w:val="single" w:sz="8" w:space="0" w:color="auto"/>
            </w:tcBorders>
            <w:shd w:val="clear" w:color="auto" w:fill="auto"/>
            <w:noWrap/>
            <w:vAlign w:val="center"/>
            <w:hideMark/>
          </w:tcPr>
          <w:p w14:paraId="0220E9C2"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3B45BBE" w14:textId="77777777" w:rsidR="007A4AAA" w:rsidRPr="007A4AAA" w:rsidRDefault="007A4AAA" w:rsidP="007A4AAA">
            <w:pPr>
              <w:rPr>
                <w:color w:val="000000"/>
                <w:sz w:val="18"/>
                <w:szCs w:val="18"/>
              </w:rPr>
            </w:pPr>
            <w:r w:rsidRPr="007A4AAA">
              <w:rPr>
                <w:color w:val="000000"/>
                <w:sz w:val="18"/>
                <w:szCs w:val="18"/>
              </w:rPr>
              <w:t>город Степногорск</w:t>
            </w:r>
          </w:p>
        </w:tc>
        <w:tc>
          <w:tcPr>
            <w:tcW w:w="799" w:type="dxa"/>
            <w:tcBorders>
              <w:top w:val="nil"/>
              <w:left w:val="nil"/>
              <w:bottom w:val="single" w:sz="8" w:space="0" w:color="auto"/>
              <w:right w:val="single" w:sz="8" w:space="0" w:color="auto"/>
            </w:tcBorders>
            <w:shd w:val="clear" w:color="auto" w:fill="auto"/>
            <w:noWrap/>
            <w:vAlign w:val="center"/>
            <w:hideMark/>
          </w:tcPr>
          <w:p w14:paraId="79305E91" w14:textId="77777777" w:rsidR="007A4AAA" w:rsidRPr="007A4AAA" w:rsidRDefault="007A4AAA" w:rsidP="007A4AAA">
            <w:pPr>
              <w:jc w:val="right"/>
              <w:rPr>
                <w:color w:val="000000"/>
                <w:sz w:val="18"/>
                <w:szCs w:val="18"/>
              </w:rPr>
            </w:pPr>
            <w:r w:rsidRPr="007A4AAA">
              <w:rPr>
                <w:color w:val="000000"/>
                <w:sz w:val="18"/>
                <w:szCs w:val="18"/>
              </w:rPr>
              <w:t>1,0630</w:t>
            </w:r>
          </w:p>
        </w:tc>
        <w:tc>
          <w:tcPr>
            <w:tcW w:w="819" w:type="dxa"/>
            <w:tcBorders>
              <w:top w:val="nil"/>
              <w:left w:val="nil"/>
              <w:bottom w:val="single" w:sz="8" w:space="0" w:color="auto"/>
              <w:right w:val="single" w:sz="8" w:space="0" w:color="auto"/>
            </w:tcBorders>
            <w:shd w:val="clear" w:color="auto" w:fill="auto"/>
            <w:noWrap/>
            <w:vAlign w:val="center"/>
            <w:hideMark/>
          </w:tcPr>
          <w:p w14:paraId="4FA8C9A6" w14:textId="77777777" w:rsidR="007A4AAA" w:rsidRPr="007A4AAA" w:rsidRDefault="007A4AAA" w:rsidP="007A4AAA">
            <w:pPr>
              <w:jc w:val="right"/>
              <w:rPr>
                <w:color w:val="000000"/>
                <w:sz w:val="18"/>
                <w:szCs w:val="18"/>
              </w:rPr>
            </w:pPr>
            <w:r w:rsidRPr="007A4AAA">
              <w:rPr>
                <w:color w:val="000000"/>
                <w:sz w:val="18"/>
                <w:szCs w:val="18"/>
              </w:rPr>
              <w:t>1,4400</w:t>
            </w:r>
          </w:p>
        </w:tc>
        <w:tc>
          <w:tcPr>
            <w:tcW w:w="711" w:type="dxa"/>
            <w:tcBorders>
              <w:top w:val="nil"/>
              <w:left w:val="nil"/>
              <w:bottom w:val="single" w:sz="8" w:space="0" w:color="auto"/>
              <w:right w:val="single" w:sz="8" w:space="0" w:color="auto"/>
            </w:tcBorders>
            <w:shd w:val="clear" w:color="auto" w:fill="auto"/>
            <w:noWrap/>
            <w:vAlign w:val="center"/>
            <w:hideMark/>
          </w:tcPr>
          <w:p w14:paraId="194CD194" w14:textId="77777777" w:rsidR="007A4AAA" w:rsidRPr="007A4AAA" w:rsidRDefault="007A4AAA" w:rsidP="007A4AAA">
            <w:pPr>
              <w:jc w:val="right"/>
              <w:rPr>
                <w:color w:val="000000"/>
                <w:sz w:val="18"/>
                <w:szCs w:val="18"/>
              </w:rPr>
            </w:pPr>
            <w:r w:rsidRPr="007A4AAA">
              <w:rPr>
                <w:color w:val="000000"/>
                <w:sz w:val="18"/>
                <w:szCs w:val="18"/>
              </w:rPr>
              <w:t>1,7050</w:t>
            </w:r>
          </w:p>
        </w:tc>
        <w:tc>
          <w:tcPr>
            <w:tcW w:w="848" w:type="dxa"/>
            <w:tcBorders>
              <w:top w:val="nil"/>
              <w:left w:val="nil"/>
              <w:bottom w:val="single" w:sz="8" w:space="0" w:color="auto"/>
              <w:right w:val="single" w:sz="8" w:space="0" w:color="auto"/>
            </w:tcBorders>
            <w:shd w:val="clear" w:color="auto" w:fill="auto"/>
            <w:noWrap/>
            <w:vAlign w:val="center"/>
            <w:hideMark/>
          </w:tcPr>
          <w:p w14:paraId="3310E04D" w14:textId="77777777" w:rsidR="007A4AAA" w:rsidRPr="007A4AAA" w:rsidRDefault="007A4AAA" w:rsidP="007A4AAA">
            <w:pPr>
              <w:jc w:val="right"/>
              <w:rPr>
                <w:color w:val="000000"/>
                <w:sz w:val="18"/>
                <w:szCs w:val="18"/>
              </w:rPr>
            </w:pPr>
            <w:r w:rsidRPr="007A4AAA">
              <w:rPr>
                <w:color w:val="000000"/>
                <w:sz w:val="18"/>
                <w:szCs w:val="18"/>
              </w:rPr>
              <w:t>1,3240</w:t>
            </w:r>
          </w:p>
        </w:tc>
        <w:tc>
          <w:tcPr>
            <w:tcW w:w="850" w:type="dxa"/>
            <w:tcBorders>
              <w:top w:val="nil"/>
              <w:left w:val="nil"/>
              <w:bottom w:val="single" w:sz="8" w:space="0" w:color="auto"/>
              <w:right w:val="single" w:sz="8" w:space="0" w:color="auto"/>
            </w:tcBorders>
            <w:shd w:val="clear" w:color="auto" w:fill="auto"/>
            <w:noWrap/>
            <w:vAlign w:val="center"/>
            <w:hideMark/>
          </w:tcPr>
          <w:p w14:paraId="2979B308" w14:textId="77777777" w:rsidR="007A4AAA" w:rsidRPr="007A4AAA" w:rsidRDefault="007A4AAA" w:rsidP="007A4AAA">
            <w:pPr>
              <w:jc w:val="right"/>
              <w:rPr>
                <w:color w:val="000000"/>
                <w:sz w:val="18"/>
                <w:szCs w:val="18"/>
              </w:rPr>
            </w:pPr>
            <w:r w:rsidRPr="007A4AAA">
              <w:rPr>
                <w:color w:val="000000"/>
                <w:sz w:val="18"/>
                <w:szCs w:val="18"/>
              </w:rPr>
              <w:t>1,7560</w:t>
            </w:r>
          </w:p>
        </w:tc>
        <w:tc>
          <w:tcPr>
            <w:tcW w:w="711" w:type="dxa"/>
            <w:tcBorders>
              <w:top w:val="nil"/>
              <w:left w:val="nil"/>
              <w:bottom w:val="single" w:sz="8" w:space="0" w:color="auto"/>
              <w:right w:val="single" w:sz="8" w:space="0" w:color="auto"/>
            </w:tcBorders>
            <w:shd w:val="clear" w:color="auto" w:fill="auto"/>
            <w:noWrap/>
            <w:vAlign w:val="center"/>
            <w:hideMark/>
          </w:tcPr>
          <w:p w14:paraId="3CD5F134" w14:textId="77777777" w:rsidR="007A4AAA" w:rsidRPr="007A4AAA" w:rsidRDefault="007A4AAA" w:rsidP="007A4AAA">
            <w:pPr>
              <w:jc w:val="right"/>
              <w:rPr>
                <w:color w:val="000000"/>
                <w:sz w:val="18"/>
                <w:szCs w:val="18"/>
              </w:rPr>
            </w:pPr>
            <w:r w:rsidRPr="007A4AAA">
              <w:rPr>
                <w:color w:val="000000"/>
                <w:sz w:val="18"/>
                <w:szCs w:val="18"/>
              </w:rPr>
              <w:t>2,1390</w:t>
            </w:r>
          </w:p>
        </w:tc>
        <w:tc>
          <w:tcPr>
            <w:tcW w:w="882" w:type="dxa"/>
            <w:tcBorders>
              <w:top w:val="nil"/>
              <w:left w:val="nil"/>
              <w:bottom w:val="single" w:sz="8" w:space="0" w:color="auto"/>
              <w:right w:val="single" w:sz="8" w:space="0" w:color="auto"/>
            </w:tcBorders>
            <w:shd w:val="clear" w:color="auto" w:fill="auto"/>
            <w:noWrap/>
            <w:vAlign w:val="center"/>
            <w:hideMark/>
          </w:tcPr>
          <w:p w14:paraId="769333AD" w14:textId="77777777" w:rsidR="007A4AAA" w:rsidRPr="007A4AAA" w:rsidRDefault="007A4AAA" w:rsidP="007A4AAA">
            <w:pPr>
              <w:jc w:val="right"/>
              <w:rPr>
                <w:color w:val="000000"/>
                <w:sz w:val="18"/>
                <w:szCs w:val="18"/>
              </w:rPr>
            </w:pPr>
            <w:r w:rsidRPr="007A4AAA">
              <w:rPr>
                <w:color w:val="000000"/>
                <w:sz w:val="18"/>
                <w:szCs w:val="18"/>
              </w:rPr>
              <w:t>2,5310</w:t>
            </w:r>
          </w:p>
        </w:tc>
        <w:tc>
          <w:tcPr>
            <w:tcW w:w="817" w:type="dxa"/>
            <w:tcBorders>
              <w:top w:val="nil"/>
              <w:left w:val="nil"/>
              <w:bottom w:val="single" w:sz="8" w:space="0" w:color="auto"/>
              <w:right w:val="single" w:sz="8" w:space="0" w:color="auto"/>
            </w:tcBorders>
            <w:shd w:val="clear" w:color="auto" w:fill="auto"/>
            <w:noWrap/>
            <w:vAlign w:val="center"/>
            <w:hideMark/>
          </w:tcPr>
          <w:p w14:paraId="0832613F" w14:textId="77777777" w:rsidR="007A4AAA" w:rsidRPr="007A4AAA" w:rsidRDefault="007A4AAA" w:rsidP="007A4AAA">
            <w:pPr>
              <w:jc w:val="right"/>
              <w:rPr>
                <w:color w:val="000000"/>
                <w:sz w:val="18"/>
                <w:szCs w:val="18"/>
              </w:rPr>
            </w:pPr>
            <w:r w:rsidRPr="007A4AAA">
              <w:rPr>
                <w:color w:val="000000"/>
                <w:sz w:val="18"/>
                <w:szCs w:val="18"/>
              </w:rPr>
              <w:t>1,3820</w:t>
            </w:r>
          </w:p>
        </w:tc>
        <w:tc>
          <w:tcPr>
            <w:tcW w:w="851" w:type="dxa"/>
            <w:tcBorders>
              <w:top w:val="nil"/>
              <w:left w:val="nil"/>
              <w:bottom w:val="single" w:sz="8" w:space="0" w:color="auto"/>
              <w:right w:val="single" w:sz="8" w:space="0" w:color="auto"/>
            </w:tcBorders>
            <w:shd w:val="clear" w:color="auto" w:fill="auto"/>
            <w:noWrap/>
            <w:vAlign w:val="center"/>
            <w:hideMark/>
          </w:tcPr>
          <w:p w14:paraId="0FC968DC" w14:textId="77777777" w:rsidR="007A4AAA" w:rsidRPr="007A4AAA" w:rsidRDefault="007A4AAA" w:rsidP="007A4AAA">
            <w:pPr>
              <w:jc w:val="right"/>
              <w:rPr>
                <w:color w:val="000000"/>
                <w:sz w:val="18"/>
                <w:szCs w:val="18"/>
              </w:rPr>
            </w:pPr>
            <w:r w:rsidRPr="007A4AAA">
              <w:rPr>
                <w:color w:val="000000"/>
                <w:sz w:val="18"/>
                <w:szCs w:val="18"/>
              </w:rPr>
              <w:t>1,8730</w:t>
            </w:r>
          </w:p>
        </w:tc>
      </w:tr>
      <w:tr w:rsidR="007A4AAA" w:rsidRPr="007A4AAA" w14:paraId="75F191F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0B804F5" w14:textId="77777777" w:rsidR="007A4AAA" w:rsidRPr="007A4AAA" w:rsidRDefault="007A4AAA" w:rsidP="007A4AAA">
            <w:pPr>
              <w:jc w:val="center"/>
              <w:rPr>
                <w:color w:val="000000"/>
                <w:sz w:val="18"/>
                <w:szCs w:val="18"/>
              </w:rPr>
            </w:pPr>
            <w:r w:rsidRPr="007A4AAA">
              <w:rPr>
                <w:color w:val="000000"/>
                <w:sz w:val="18"/>
                <w:szCs w:val="18"/>
              </w:rPr>
              <w:t>26</w:t>
            </w:r>
          </w:p>
        </w:tc>
        <w:tc>
          <w:tcPr>
            <w:tcW w:w="1451" w:type="dxa"/>
            <w:tcBorders>
              <w:top w:val="nil"/>
              <w:left w:val="nil"/>
              <w:bottom w:val="single" w:sz="8" w:space="0" w:color="auto"/>
              <w:right w:val="single" w:sz="8" w:space="0" w:color="auto"/>
            </w:tcBorders>
            <w:shd w:val="clear" w:color="auto" w:fill="auto"/>
            <w:noWrap/>
            <w:vAlign w:val="center"/>
            <w:hideMark/>
          </w:tcPr>
          <w:p w14:paraId="5EA31EB1"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32DD5786" w14:textId="77777777" w:rsidR="007A4AAA" w:rsidRPr="007A4AAA" w:rsidRDefault="007A4AAA" w:rsidP="007A4AAA">
            <w:pPr>
              <w:rPr>
                <w:color w:val="000000"/>
                <w:sz w:val="18"/>
                <w:szCs w:val="18"/>
              </w:rPr>
            </w:pPr>
            <w:r w:rsidRPr="007A4AAA">
              <w:rPr>
                <w:color w:val="000000"/>
                <w:sz w:val="18"/>
                <w:szCs w:val="18"/>
              </w:rPr>
              <w:t>Целиноградский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07386BE" w14:textId="77777777" w:rsidR="007A4AAA" w:rsidRPr="007A4AAA" w:rsidRDefault="007A4AAA" w:rsidP="007A4AAA">
            <w:pPr>
              <w:jc w:val="right"/>
              <w:rPr>
                <w:color w:val="000000"/>
                <w:sz w:val="18"/>
                <w:szCs w:val="18"/>
              </w:rPr>
            </w:pPr>
            <w:r w:rsidRPr="007A4AAA">
              <w:rPr>
                <w:color w:val="000000"/>
                <w:sz w:val="18"/>
                <w:szCs w:val="18"/>
              </w:rPr>
              <w:t>0,9140</w:t>
            </w:r>
          </w:p>
        </w:tc>
        <w:tc>
          <w:tcPr>
            <w:tcW w:w="819" w:type="dxa"/>
            <w:tcBorders>
              <w:top w:val="nil"/>
              <w:left w:val="nil"/>
              <w:bottom w:val="single" w:sz="8" w:space="0" w:color="auto"/>
              <w:right w:val="single" w:sz="8" w:space="0" w:color="auto"/>
            </w:tcBorders>
            <w:shd w:val="clear" w:color="auto" w:fill="auto"/>
            <w:noWrap/>
            <w:vAlign w:val="center"/>
            <w:hideMark/>
          </w:tcPr>
          <w:p w14:paraId="1B0529C7" w14:textId="77777777" w:rsidR="007A4AAA" w:rsidRPr="007A4AAA" w:rsidRDefault="007A4AAA" w:rsidP="007A4AAA">
            <w:pPr>
              <w:jc w:val="right"/>
              <w:rPr>
                <w:color w:val="000000"/>
                <w:sz w:val="18"/>
                <w:szCs w:val="18"/>
              </w:rPr>
            </w:pPr>
            <w:r w:rsidRPr="007A4AAA">
              <w:rPr>
                <w:color w:val="000000"/>
                <w:sz w:val="18"/>
                <w:szCs w:val="18"/>
              </w:rPr>
              <w:t>1,2300</w:t>
            </w:r>
          </w:p>
        </w:tc>
        <w:tc>
          <w:tcPr>
            <w:tcW w:w="711" w:type="dxa"/>
            <w:tcBorders>
              <w:top w:val="nil"/>
              <w:left w:val="nil"/>
              <w:bottom w:val="single" w:sz="8" w:space="0" w:color="auto"/>
              <w:right w:val="single" w:sz="8" w:space="0" w:color="auto"/>
            </w:tcBorders>
            <w:shd w:val="clear" w:color="auto" w:fill="auto"/>
            <w:noWrap/>
            <w:vAlign w:val="center"/>
            <w:hideMark/>
          </w:tcPr>
          <w:p w14:paraId="3020696C" w14:textId="77777777" w:rsidR="007A4AAA" w:rsidRPr="007A4AAA" w:rsidRDefault="007A4AAA" w:rsidP="007A4AAA">
            <w:pPr>
              <w:jc w:val="right"/>
              <w:rPr>
                <w:color w:val="000000"/>
                <w:sz w:val="18"/>
                <w:szCs w:val="18"/>
              </w:rPr>
            </w:pPr>
            <w:r w:rsidRPr="007A4AAA">
              <w:rPr>
                <w:color w:val="000000"/>
                <w:sz w:val="18"/>
                <w:szCs w:val="18"/>
              </w:rPr>
              <w:t>1,4510</w:t>
            </w:r>
          </w:p>
        </w:tc>
        <w:tc>
          <w:tcPr>
            <w:tcW w:w="848" w:type="dxa"/>
            <w:tcBorders>
              <w:top w:val="nil"/>
              <w:left w:val="nil"/>
              <w:bottom w:val="single" w:sz="8" w:space="0" w:color="auto"/>
              <w:right w:val="single" w:sz="8" w:space="0" w:color="auto"/>
            </w:tcBorders>
            <w:shd w:val="clear" w:color="auto" w:fill="auto"/>
            <w:noWrap/>
            <w:vAlign w:val="center"/>
            <w:hideMark/>
          </w:tcPr>
          <w:p w14:paraId="66791B90" w14:textId="77777777" w:rsidR="007A4AAA" w:rsidRPr="007A4AAA" w:rsidRDefault="007A4AAA" w:rsidP="007A4AAA">
            <w:pPr>
              <w:jc w:val="right"/>
              <w:rPr>
                <w:color w:val="000000"/>
                <w:sz w:val="18"/>
                <w:szCs w:val="18"/>
              </w:rPr>
            </w:pPr>
            <w:r w:rsidRPr="007A4AAA">
              <w:rPr>
                <w:color w:val="000000"/>
                <w:sz w:val="18"/>
                <w:szCs w:val="18"/>
              </w:rPr>
              <w:t>1,1050</w:t>
            </w:r>
          </w:p>
        </w:tc>
        <w:tc>
          <w:tcPr>
            <w:tcW w:w="850" w:type="dxa"/>
            <w:tcBorders>
              <w:top w:val="nil"/>
              <w:left w:val="nil"/>
              <w:bottom w:val="single" w:sz="8" w:space="0" w:color="auto"/>
              <w:right w:val="single" w:sz="8" w:space="0" w:color="auto"/>
            </w:tcBorders>
            <w:shd w:val="clear" w:color="auto" w:fill="auto"/>
            <w:noWrap/>
            <w:vAlign w:val="center"/>
            <w:hideMark/>
          </w:tcPr>
          <w:p w14:paraId="4F236084" w14:textId="77777777" w:rsidR="007A4AAA" w:rsidRPr="007A4AAA" w:rsidRDefault="007A4AAA" w:rsidP="007A4AAA">
            <w:pPr>
              <w:jc w:val="right"/>
              <w:rPr>
                <w:color w:val="000000"/>
                <w:sz w:val="18"/>
                <w:szCs w:val="18"/>
              </w:rPr>
            </w:pPr>
            <w:r w:rsidRPr="007A4AAA">
              <w:rPr>
                <w:color w:val="000000"/>
                <w:sz w:val="18"/>
                <w:szCs w:val="18"/>
              </w:rPr>
              <w:t>1,4690</w:t>
            </w:r>
          </w:p>
        </w:tc>
        <w:tc>
          <w:tcPr>
            <w:tcW w:w="711" w:type="dxa"/>
            <w:tcBorders>
              <w:top w:val="nil"/>
              <w:left w:val="nil"/>
              <w:bottom w:val="single" w:sz="8" w:space="0" w:color="auto"/>
              <w:right w:val="single" w:sz="8" w:space="0" w:color="auto"/>
            </w:tcBorders>
            <w:shd w:val="clear" w:color="auto" w:fill="auto"/>
            <w:noWrap/>
            <w:vAlign w:val="center"/>
            <w:hideMark/>
          </w:tcPr>
          <w:p w14:paraId="1B3A95CD" w14:textId="77777777" w:rsidR="007A4AAA" w:rsidRPr="007A4AAA" w:rsidRDefault="007A4AAA" w:rsidP="007A4AAA">
            <w:pPr>
              <w:jc w:val="right"/>
              <w:rPr>
                <w:color w:val="000000"/>
                <w:sz w:val="18"/>
                <w:szCs w:val="18"/>
              </w:rPr>
            </w:pPr>
            <w:r w:rsidRPr="007A4AAA">
              <w:rPr>
                <w:color w:val="000000"/>
                <w:sz w:val="18"/>
                <w:szCs w:val="18"/>
              </w:rPr>
              <w:t>1,7920</w:t>
            </w:r>
          </w:p>
        </w:tc>
        <w:tc>
          <w:tcPr>
            <w:tcW w:w="882" w:type="dxa"/>
            <w:tcBorders>
              <w:top w:val="nil"/>
              <w:left w:val="nil"/>
              <w:bottom w:val="single" w:sz="8" w:space="0" w:color="auto"/>
              <w:right w:val="single" w:sz="8" w:space="0" w:color="auto"/>
            </w:tcBorders>
            <w:shd w:val="clear" w:color="auto" w:fill="auto"/>
            <w:noWrap/>
            <w:vAlign w:val="center"/>
            <w:hideMark/>
          </w:tcPr>
          <w:p w14:paraId="319197E4" w14:textId="77777777" w:rsidR="007A4AAA" w:rsidRPr="007A4AAA" w:rsidRDefault="007A4AAA" w:rsidP="007A4AAA">
            <w:pPr>
              <w:jc w:val="right"/>
              <w:rPr>
                <w:color w:val="000000"/>
                <w:sz w:val="18"/>
                <w:szCs w:val="18"/>
              </w:rPr>
            </w:pPr>
            <w:r w:rsidRPr="007A4AAA">
              <w:rPr>
                <w:color w:val="000000"/>
                <w:sz w:val="18"/>
                <w:szCs w:val="18"/>
              </w:rPr>
              <w:t>2,1220</w:t>
            </w:r>
          </w:p>
        </w:tc>
        <w:tc>
          <w:tcPr>
            <w:tcW w:w="817" w:type="dxa"/>
            <w:tcBorders>
              <w:top w:val="nil"/>
              <w:left w:val="nil"/>
              <w:bottom w:val="single" w:sz="8" w:space="0" w:color="auto"/>
              <w:right w:val="single" w:sz="8" w:space="0" w:color="auto"/>
            </w:tcBorders>
            <w:shd w:val="clear" w:color="auto" w:fill="auto"/>
            <w:noWrap/>
            <w:vAlign w:val="center"/>
            <w:hideMark/>
          </w:tcPr>
          <w:p w14:paraId="397CC511" w14:textId="77777777" w:rsidR="007A4AAA" w:rsidRPr="007A4AAA" w:rsidRDefault="007A4AAA" w:rsidP="007A4AAA">
            <w:pPr>
              <w:jc w:val="right"/>
              <w:rPr>
                <w:color w:val="000000"/>
                <w:sz w:val="18"/>
                <w:szCs w:val="18"/>
              </w:rPr>
            </w:pPr>
            <w:r w:rsidRPr="007A4AAA">
              <w:rPr>
                <w:color w:val="000000"/>
                <w:sz w:val="18"/>
                <w:szCs w:val="18"/>
              </w:rPr>
              <w:t>1,0940</w:t>
            </w:r>
          </w:p>
        </w:tc>
        <w:tc>
          <w:tcPr>
            <w:tcW w:w="851" w:type="dxa"/>
            <w:tcBorders>
              <w:top w:val="nil"/>
              <w:left w:val="nil"/>
              <w:bottom w:val="single" w:sz="8" w:space="0" w:color="auto"/>
              <w:right w:val="single" w:sz="8" w:space="0" w:color="auto"/>
            </w:tcBorders>
            <w:shd w:val="clear" w:color="auto" w:fill="auto"/>
            <w:noWrap/>
            <w:vAlign w:val="center"/>
            <w:hideMark/>
          </w:tcPr>
          <w:p w14:paraId="02A102B5" w14:textId="77777777" w:rsidR="007A4AAA" w:rsidRPr="007A4AAA" w:rsidRDefault="007A4AAA" w:rsidP="007A4AAA">
            <w:pPr>
              <w:jc w:val="right"/>
              <w:rPr>
                <w:color w:val="000000"/>
                <w:sz w:val="18"/>
                <w:szCs w:val="18"/>
              </w:rPr>
            </w:pPr>
            <w:r w:rsidRPr="007A4AAA">
              <w:rPr>
                <w:color w:val="000000"/>
                <w:sz w:val="18"/>
                <w:szCs w:val="18"/>
              </w:rPr>
              <w:t>1,4700</w:t>
            </w:r>
          </w:p>
        </w:tc>
      </w:tr>
      <w:tr w:rsidR="007A4AAA" w:rsidRPr="007A4AAA" w14:paraId="265A0D25"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F78F9F6" w14:textId="77777777" w:rsidR="007A4AAA" w:rsidRPr="007A4AAA" w:rsidRDefault="007A4AAA" w:rsidP="007A4AAA">
            <w:pPr>
              <w:jc w:val="center"/>
              <w:rPr>
                <w:color w:val="000000"/>
                <w:sz w:val="18"/>
                <w:szCs w:val="18"/>
              </w:rPr>
            </w:pPr>
            <w:r w:rsidRPr="007A4AAA">
              <w:rPr>
                <w:color w:val="000000"/>
                <w:sz w:val="18"/>
                <w:szCs w:val="18"/>
              </w:rPr>
              <w:t>27</w:t>
            </w:r>
          </w:p>
        </w:tc>
        <w:tc>
          <w:tcPr>
            <w:tcW w:w="1451" w:type="dxa"/>
            <w:tcBorders>
              <w:top w:val="nil"/>
              <w:left w:val="nil"/>
              <w:bottom w:val="single" w:sz="8" w:space="0" w:color="auto"/>
              <w:right w:val="single" w:sz="8" w:space="0" w:color="auto"/>
            </w:tcBorders>
            <w:shd w:val="clear" w:color="auto" w:fill="auto"/>
            <w:noWrap/>
            <w:vAlign w:val="center"/>
            <w:hideMark/>
          </w:tcPr>
          <w:p w14:paraId="6F1A254F"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9164AD3" w14:textId="77777777" w:rsidR="007A4AAA" w:rsidRPr="007A4AAA" w:rsidRDefault="007A4AAA" w:rsidP="007A4AAA">
            <w:pPr>
              <w:rPr>
                <w:color w:val="000000"/>
                <w:sz w:val="18"/>
                <w:szCs w:val="18"/>
              </w:rPr>
            </w:pPr>
            <w:r w:rsidRPr="007A4AAA">
              <w:rPr>
                <w:color w:val="000000"/>
                <w:sz w:val="18"/>
                <w:szCs w:val="18"/>
              </w:rPr>
              <w:t>Зерендинский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74155B2" w14:textId="77777777" w:rsidR="007A4AAA" w:rsidRPr="007A4AAA" w:rsidRDefault="007A4AAA" w:rsidP="007A4AAA">
            <w:pPr>
              <w:jc w:val="right"/>
              <w:rPr>
                <w:color w:val="000000"/>
                <w:sz w:val="18"/>
                <w:szCs w:val="18"/>
              </w:rPr>
            </w:pPr>
            <w:r w:rsidRPr="007A4AAA">
              <w:rPr>
                <w:color w:val="000000"/>
                <w:sz w:val="18"/>
                <w:szCs w:val="18"/>
              </w:rPr>
              <w:t>1,0870</w:t>
            </w:r>
          </w:p>
        </w:tc>
        <w:tc>
          <w:tcPr>
            <w:tcW w:w="819" w:type="dxa"/>
            <w:tcBorders>
              <w:top w:val="nil"/>
              <w:left w:val="nil"/>
              <w:bottom w:val="single" w:sz="8" w:space="0" w:color="auto"/>
              <w:right w:val="single" w:sz="8" w:space="0" w:color="auto"/>
            </w:tcBorders>
            <w:shd w:val="clear" w:color="auto" w:fill="auto"/>
            <w:noWrap/>
            <w:vAlign w:val="center"/>
            <w:hideMark/>
          </w:tcPr>
          <w:p w14:paraId="30816DB9" w14:textId="77777777" w:rsidR="007A4AAA" w:rsidRPr="007A4AAA" w:rsidRDefault="007A4AAA" w:rsidP="007A4AAA">
            <w:pPr>
              <w:jc w:val="right"/>
              <w:rPr>
                <w:color w:val="000000"/>
                <w:sz w:val="18"/>
                <w:szCs w:val="18"/>
              </w:rPr>
            </w:pPr>
            <w:r w:rsidRPr="007A4AAA">
              <w:rPr>
                <w:color w:val="000000"/>
                <w:sz w:val="18"/>
                <w:szCs w:val="18"/>
              </w:rPr>
              <w:t>1,4740</w:t>
            </w:r>
          </w:p>
        </w:tc>
        <w:tc>
          <w:tcPr>
            <w:tcW w:w="711" w:type="dxa"/>
            <w:tcBorders>
              <w:top w:val="nil"/>
              <w:left w:val="nil"/>
              <w:bottom w:val="single" w:sz="8" w:space="0" w:color="auto"/>
              <w:right w:val="single" w:sz="8" w:space="0" w:color="auto"/>
            </w:tcBorders>
            <w:shd w:val="clear" w:color="auto" w:fill="auto"/>
            <w:noWrap/>
            <w:vAlign w:val="center"/>
            <w:hideMark/>
          </w:tcPr>
          <w:p w14:paraId="705B26CC" w14:textId="77777777" w:rsidR="007A4AAA" w:rsidRPr="007A4AAA" w:rsidRDefault="007A4AAA" w:rsidP="007A4AAA">
            <w:pPr>
              <w:jc w:val="right"/>
              <w:rPr>
                <w:color w:val="000000"/>
                <w:sz w:val="18"/>
                <w:szCs w:val="18"/>
              </w:rPr>
            </w:pPr>
            <w:r w:rsidRPr="007A4AAA">
              <w:rPr>
                <w:color w:val="000000"/>
                <w:sz w:val="18"/>
                <w:szCs w:val="18"/>
              </w:rPr>
              <w:t>1,7460</w:t>
            </w:r>
          </w:p>
        </w:tc>
        <w:tc>
          <w:tcPr>
            <w:tcW w:w="848" w:type="dxa"/>
            <w:tcBorders>
              <w:top w:val="nil"/>
              <w:left w:val="nil"/>
              <w:bottom w:val="single" w:sz="8" w:space="0" w:color="auto"/>
              <w:right w:val="single" w:sz="8" w:space="0" w:color="auto"/>
            </w:tcBorders>
            <w:shd w:val="clear" w:color="auto" w:fill="auto"/>
            <w:noWrap/>
            <w:vAlign w:val="center"/>
            <w:hideMark/>
          </w:tcPr>
          <w:p w14:paraId="73EC6315" w14:textId="77777777" w:rsidR="007A4AAA" w:rsidRPr="007A4AAA" w:rsidRDefault="007A4AAA" w:rsidP="007A4AAA">
            <w:pPr>
              <w:jc w:val="right"/>
              <w:rPr>
                <w:color w:val="000000"/>
                <w:sz w:val="18"/>
                <w:szCs w:val="18"/>
              </w:rPr>
            </w:pPr>
            <w:r w:rsidRPr="007A4AAA">
              <w:rPr>
                <w:color w:val="000000"/>
                <w:sz w:val="18"/>
                <w:szCs w:val="18"/>
              </w:rPr>
              <w:t>1,3140</w:t>
            </w:r>
          </w:p>
        </w:tc>
        <w:tc>
          <w:tcPr>
            <w:tcW w:w="850" w:type="dxa"/>
            <w:tcBorders>
              <w:top w:val="nil"/>
              <w:left w:val="nil"/>
              <w:bottom w:val="single" w:sz="8" w:space="0" w:color="auto"/>
              <w:right w:val="single" w:sz="8" w:space="0" w:color="auto"/>
            </w:tcBorders>
            <w:shd w:val="clear" w:color="auto" w:fill="auto"/>
            <w:noWrap/>
            <w:vAlign w:val="center"/>
            <w:hideMark/>
          </w:tcPr>
          <w:p w14:paraId="4EA209F3" w14:textId="77777777" w:rsidR="007A4AAA" w:rsidRPr="007A4AAA" w:rsidRDefault="007A4AAA" w:rsidP="007A4AAA">
            <w:pPr>
              <w:jc w:val="right"/>
              <w:rPr>
                <w:color w:val="000000"/>
                <w:sz w:val="18"/>
                <w:szCs w:val="18"/>
              </w:rPr>
            </w:pPr>
            <w:r w:rsidRPr="007A4AAA">
              <w:rPr>
                <w:color w:val="000000"/>
                <w:sz w:val="18"/>
                <w:szCs w:val="18"/>
              </w:rPr>
              <w:t>1,7580</w:t>
            </w:r>
          </w:p>
        </w:tc>
        <w:tc>
          <w:tcPr>
            <w:tcW w:w="711" w:type="dxa"/>
            <w:tcBorders>
              <w:top w:val="nil"/>
              <w:left w:val="nil"/>
              <w:bottom w:val="single" w:sz="8" w:space="0" w:color="auto"/>
              <w:right w:val="single" w:sz="8" w:space="0" w:color="auto"/>
            </w:tcBorders>
            <w:shd w:val="clear" w:color="auto" w:fill="auto"/>
            <w:noWrap/>
            <w:vAlign w:val="center"/>
            <w:hideMark/>
          </w:tcPr>
          <w:p w14:paraId="396489B7" w14:textId="77777777" w:rsidR="007A4AAA" w:rsidRPr="007A4AAA" w:rsidRDefault="007A4AAA" w:rsidP="007A4AAA">
            <w:pPr>
              <w:jc w:val="right"/>
              <w:rPr>
                <w:color w:val="000000"/>
                <w:sz w:val="18"/>
                <w:szCs w:val="18"/>
              </w:rPr>
            </w:pPr>
            <w:r w:rsidRPr="007A4AAA">
              <w:rPr>
                <w:color w:val="000000"/>
                <w:sz w:val="18"/>
                <w:szCs w:val="18"/>
              </w:rPr>
              <w:t>2,1510</w:t>
            </w:r>
          </w:p>
        </w:tc>
        <w:tc>
          <w:tcPr>
            <w:tcW w:w="882" w:type="dxa"/>
            <w:tcBorders>
              <w:top w:val="nil"/>
              <w:left w:val="nil"/>
              <w:bottom w:val="single" w:sz="8" w:space="0" w:color="auto"/>
              <w:right w:val="single" w:sz="8" w:space="0" w:color="auto"/>
            </w:tcBorders>
            <w:shd w:val="clear" w:color="auto" w:fill="auto"/>
            <w:noWrap/>
            <w:vAlign w:val="center"/>
            <w:hideMark/>
          </w:tcPr>
          <w:p w14:paraId="61041489" w14:textId="77777777" w:rsidR="007A4AAA" w:rsidRPr="007A4AAA" w:rsidRDefault="007A4AAA" w:rsidP="007A4AAA">
            <w:pPr>
              <w:jc w:val="right"/>
              <w:rPr>
                <w:color w:val="000000"/>
                <w:sz w:val="18"/>
                <w:szCs w:val="18"/>
              </w:rPr>
            </w:pPr>
            <w:r w:rsidRPr="007A4AAA">
              <w:rPr>
                <w:color w:val="000000"/>
                <w:sz w:val="18"/>
                <w:szCs w:val="18"/>
              </w:rPr>
              <w:t>2,5540</w:t>
            </w:r>
          </w:p>
        </w:tc>
        <w:tc>
          <w:tcPr>
            <w:tcW w:w="817" w:type="dxa"/>
            <w:tcBorders>
              <w:top w:val="nil"/>
              <w:left w:val="nil"/>
              <w:bottom w:val="single" w:sz="8" w:space="0" w:color="auto"/>
              <w:right w:val="single" w:sz="8" w:space="0" w:color="auto"/>
            </w:tcBorders>
            <w:shd w:val="clear" w:color="auto" w:fill="auto"/>
            <w:noWrap/>
            <w:vAlign w:val="center"/>
            <w:hideMark/>
          </w:tcPr>
          <w:p w14:paraId="7494AA8D" w14:textId="77777777" w:rsidR="007A4AAA" w:rsidRPr="007A4AAA" w:rsidRDefault="007A4AAA" w:rsidP="007A4AAA">
            <w:pPr>
              <w:jc w:val="right"/>
              <w:rPr>
                <w:color w:val="000000"/>
                <w:sz w:val="18"/>
                <w:szCs w:val="18"/>
              </w:rPr>
            </w:pPr>
            <w:r w:rsidRPr="007A4AAA">
              <w:rPr>
                <w:color w:val="000000"/>
                <w:sz w:val="18"/>
                <w:szCs w:val="18"/>
              </w:rPr>
              <w:t>1,3280</w:t>
            </w:r>
          </w:p>
        </w:tc>
        <w:tc>
          <w:tcPr>
            <w:tcW w:w="851" w:type="dxa"/>
            <w:tcBorders>
              <w:top w:val="nil"/>
              <w:left w:val="nil"/>
              <w:bottom w:val="single" w:sz="8" w:space="0" w:color="auto"/>
              <w:right w:val="single" w:sz="8" w:space="0" w:color="auto"/>
            </w:tcBorders>
            <w:shd w:val="clear" w:color="auto" w:fill="auto"/>
            <w:noWrap/>
            <w:vAlign w:val="center"/>
            <w:hideMark/>
          </w:tcPr>
          <w:p w14:paraId="065FDAD0" w14:textId="77777777" w:rsidR="007A4AAA" w:rsidRPr="007A4AAA" w:rsidRDefault="007A4AAA" w:rsidP="007A4AAA">
            <w:pPr>
              <w:jc w:val="right"/>
              <w:rPr>
                <w:color w:val="000000"/>
                <w:sz w:val="18"/>
                <w:szCs w:val="18"/>
              </w:rPr>
            </w:pPr>
            <w:r w:rsidRPr="007A4AAA">
              <w:rPr>
                <w:color w:val="000000"/>
                <w:sz w:val="18"/>
                <w:szCs w:val="18"/>
              </w:rPr>
              <w:t>1,8130</w:t>
            </w:r>
          </w:p>
        </w:tc>
      </w:tr>
      <w:tr w:rsidR="007A4AAA" w:rsidRPr="007A4AAA" w14:paraId="32D11DF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7B70507" w14:textId="77777777" w:rsidR="007A4AAA" w:rsidRPr="007A4AAA" w:rsidRDefault="007A4AAA" w:rsidP="007A4AAA">
            <w:pPr>
              <w:jc w:val="center"/>
              <w:rPr>
                <w:color w:val="000000"/>
                <w:sz w:val="18"/>
                <w:szCs w:val="18"/>
              </w:rPr>
            </w:pPr>
            <w:r w:rsidRPr="007A4AAA">
              <w:rPr>
                <w:color w:val="000000"/>
                <w:sz w:val="18"/>
                <w:szCs w:val="18"/>
              </w:rPr>
              <w:t>28</w:t>
            </w:r>
          </w:p>
        </w:tc>
        <w:tc>
          <w:tcPr>
            <w:tcW w:w="1451" w:type="dxa"/>
            <w:tcBorders>
              <w:top w:val="nil"/>
              <w:left w:val="nil"/>
              <w:bottom w:val="single" w:sz="8" w:space="0" w:color="auto"/>
              <w:right w:val="single" w:sz="8" w:space="0" w:color="auto"/>
            </w:tcBorders>
            <w:shd w:val="clear" w:color="auto" w:fill="auto"/>
            <w:noWrap/>
            <w:vAlign w:val="center"/>
            <w:hideMark/>
          </w:tcPr>
          <w:p w14:paraId="7348CD68"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AFD1640" w14:textId="77777777" w:rsidR="007A4AAA" w:rsidRPr="007A4AAA" w:rsidRDefault="007A4AAA" w:rsidP="007A4AAA">
            <w:pPr>
              <w:rPr>
                <w:color w:val="000000"/>
                <w:sz w:val="18"/>
                <w:szCs w:val="18"/>
              </w:rPr>
            </w:pPr>
            <w:r w:rsidRPr="007A4AAA">
              <w:rPr>
                <w:color w:val="000000"/>
                <w:sz w:val="18"/>
                <w:szCs w:val="18"/>
              </w:rPr>
              <w:t>Жаксынский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A4B7EAC" w14:textId="77777777" w:rsidR="007A4AAA" w:rsidRPr="007A4AAA" w:rsidRDefault="007A4AAA" w:rsidP="007A4AAA">
            <w:pPr>
              <w:jc w:val="right"/>
              <w:rPr>
                <w:color w:val="000000"/>
                <w:sz w:val="18"/>
                <w:szCs w:val="18"/>
              </w:rPr>
            </w:pPr>
            <w:r w:rsidRPr="007A4AAA">
              <w:rPr>
                <w:color w:val="000000"/>
                <w:sz w:val="18"/>
                <w:szCs w:val="18"/>
              </w:rPr>
              <w:t>1,0970</w:t>
            </w:r>
          </w:p>
        </w:tc>
        <w:tc>
          <w:tcPr>
            <w:tcW w:w="819" w:type="dxa"/>
            <w:tcBorders>
              <w:top w:val="nil"/>
              <w:left w:val="nil"/>
              <w:bottom w:val="single" w:sz="8" w:space="0" w:color="auto"/>
              <w:right w:val="single" w:sz="8" w:space="0" w:color="auto"/>
            </w:tcBorders>
            <w:shd w:val="clear" w:color="auto" w:fill="auto"/>
            <w:noWrap/>
            <w:vAlign w:val="center"/>
            <w:hideMark/>
          </w:tcPr>
          <w:p w14:paraId="6D477C20" w14:textId="77777777" w:rsidR="007A4AAA" w:rsidRPr="007A4AAA" w:rsidRDefault="007A4AAA" w:rsidP="007A4AAA">
            <w:pPr>
              <w:jc w:val="right"/>
              <w:rPr>
                <w:color w:val="000000"/>
                <w:sz w:val="18"/>
                <w:szCs w:val="18"/>
              </w:rPr>
            </w:pPr>
            <w:r w:rsidRPr="007A4AAA">
              <w:rPr>
                <w:color w:val="000000"/>
                <w:sz w:val="18"/>
                <w:szCs w:val="18"/>
              </w:rPr>
              <w:t>1,4710</w:t>
            </w:r>
          </w:p>
        </w:tc>
        <w:tc>
          <w:tcPr>
            <w:tcW w:w="711" w:type="dxa"/>
            <w:tcBorders>
              <w:top w:val="nil"/>
              <w:left w:val="nil"/>
              <w:bottom w:val="single" w:sz="8" w:space="0" w:color="auto"/>
              <w:right w:val="single" w:sz="8" w:space="0" w:color="auto"/>
            </w:tcBorders>
            <w:shd w:val="clear" w:color="auto" w:fill="auto"/>
            <w:noWrap/>
            <w:vAlign w:val="center"/>
            <w:hideMark/>
          </w:tcPr>
          <w:p w14:paraId="6A71CA30" w14:textId="77777777" w:rsidR="007A4AAA" w:rsidRPr="007A4AAA" w:rsidRDefault="007A4AAA" w:rsidP="007A4AAA">
            <w:pPr>
              <w:jc w:val="right"/>
              <w:rPr>
                <w:color w:val="000000"/>
                <w:sz w:val="18"/>
                <w:szCs w:val="18"/>
              </w:rPr>
            </w:pPr>
            <w:r w:rsidRPr="007A4AAA">
              <w:rPr>
                <w:color w:val="000000"/>
                <w:sz w:val="18"/>
                <w:szCs w:val="18"/>
              </w:rPr>
              <w:t>1,7340</w:t>
            </w:r>
          </w:p>
        </w:tc>
        <w:tc>
          <w:tcPr>
            <w:tcW w:w="848" w:type="dxa"/>
            <w:tcBorders>
              <w:top w:val="nil"/>
              <w:left w:val="nil"/>
              <w:bottom w:val="single" w:sz="8" w:space="0" w:color="auto"/>
              <w:right w:val="single" w:sz="8" w:space="0" w:color="auto"/>
            </w:tcBorders>
            <w:shd w:val="clear" w:color="auto" w:fill="auto"/>
            <w:noWrap/>
            <w:vAlign w:val="center"/>
            <w:hideMark/>
          </w:tcPr>
          <w:p w14:paraId="2A66894D" w14:textId="77777777" w:rsidR="007A4AAA" w:rsidRPr="007A4AAA" w:rsidRDefault="007A4AAA" w:rsidP="007A4AAA">
            <w:pPr>
              <w:jc w:val="right"/>
              <w:rPr>
                <w:color w:val="000000"/>
                <w:sz w:val="18"/>
                <w:szCs w:val="18"/>
              </w:rPr>
            </w:pPr>
            <w:r w:rsidRPr="007A4AAA">
              <w:rPr>
                <w:color w:val="000000"/>
                <w:sz w:val="18"/>
                <w:szCs w:val="18"/>
              </w:rPr>
              <w:t>1,1030</w:t>
            </w:r>
          </w:p>
        </w:tc>
        <w:tc>
          <w:tcPr>
            <w:tcW w:w="850" w:type="dxa"/>
            <w:tcBorders>
              <w:top w:val="nil"/>
              <w:left w:val="nil"/>
              <w:bottom w:val="single" w:sz="8" w:space="0" w:color="auto"/>
              <w:right w:val="single" w:sz="8" w:space="0" w:color="auto"/>
            </w:tcBorders>
            <w:shd w:val="clear" w:color="auto" w:fill="auto"/>
            <w:noWrap/>
            <w:vAlign w:val="center"/>
            <w:hideMark/>
          </w:tcPr>
          <w:p w14:paraId="3AAE1E19" w14:textId="77777777" w:rsidR="007A4AAA" w:rsidRPr="007A4AAA" w:rsidRDefault="007A4AAA" w:rsidP="007A4AAA">
            <w:pPr>
              <w:jc w:val="right"/>
              <w:rPr>
                <w:color w:val="000000"/>
                <w:sz w:val="18"/>
                <w:szCs w:val="18"/>
              </w:rPr>
            </w:pPr>
            <w:r w:rsidRPr="007A4AAA">
              <w:rPr>
                <w:color w:val="000000"/>
                <w:sz w:val="18"/>
                <w:szCs w:val="18"/>
              </w:rPr>
              <w:t>1,4300</w:t>
            </w:r>
          </w:p>
        </w:tc>
        <w:tc>
          <w:tcPr>
            <w:tcW w:w="711" w:type="dxa"/>
            <w:tcBorders>
              <w:top w:val="nil"/>
              <w:left w:val="nil"/>
              <w:bottom w:val="single" w:sz="8" w:space="0" w:color="auto"/>
              <w:right w:val="single" w:sz="8" w:space="0" w:color="auto"/>
            </w:tcBorders>
            <w:shd w:val="clear" w:color="auto" w:fill="auto"/>
            <w:noWrap/>
            <w:vAlign w:val="center"/>
            <w:hideMark/>
          </w:tcPr>
          <w:p w14:paraId="44C577BA" w14:textId="77777777" w:rsidR="007A4AAA" w:rsidRPr="007A4AAA" w:rsidRDefault="007A4AAA" w:rsidP="007A4AAA">
            <w:pPr>
              <w:jc w:val="right"/>
              <w:rPr>
                <w:color w:val="000000"/>
                <w:sz w:val="18"/>
                <w:szCs w:val="18"/>
              </w:rPr>
            </w:pPr>
            <w:r w:rsidRPr="007A4AAA">
              <w:rPr>
                <w:color w:val="000000"/>
                <w:sz w:val="18"/>
                <w:szCs w:val="18"/>
              </w:rPr>
              <w:t>1,7180</w:t>
            </w:r>
          </w:p>
        </w:tc>
        <w:tc>
          <w:tcPr>
            <w:tcW w:w="882" w:type="dxa"/>
            <w:tcBorders>
              <w:top w:val="nil"/>
              <w:left w:val="nil"/>
              <w:bottom w:val="single" w:sz="8" w:space="0" w:color="auto"/>
              <w:right w:val="single" w:sz="8" w:space="0" w:color="auto"/>
            </w:tcBorders>
            <w:shd w:val="clear" w:color="auto" w:fill="auto"/>
            <w:noWrap/>
            <w:vAlign w:val="center"/>
            <w:hideMark/>
          </w:tcPr>
          <w:p w14:paraId="668F01D2" w14:textId="77777777" w:rsidR="007A4AAA" w:rsidRPr="007A4AAA" w:rsidRDefault="007A4AAA" w:rsidP="007A4AAA">
            <w:pPr>
              <w:jc w:val="right"/>
              <w:rPr>
                <w:color w:val="000000"/>
                <w:sz w:val="18"/>
                <w:szCs w:val="18"/>
              </w:rPr>
            </w:pPr>
            <w:r w:rsidRPr="007A4AAA">
              <w:rPr>
                <w:color w:val="000000"/>
                <w:sz w:val="18"/>
                <w:szCs w:val="18"/>
              </w:rPr>
              <w:t>2,0150</w:t>
            </w:r>
          </w:p>
        </w:tc>
        <w:tc>
          <w:tcPr>
            <w:tcW w:w="817" w:type="dxa"/>
            <w:tcBorders>
              <w:top w:val="nil"/>
              <w:left w:val="nil"/>
              <w:bottom w:val="single" w:sz="8" w:space="0" w:color="auto"/>
              <w:right w:val="single" w:sz="8" w:space="0" w:color="auto"/>
            </w:tcBorders>
            <w:shd w:val="clear" w:color="auto" w:fill="auto"/>
            <w:noWrap/>
            <w:vAlign w:val="center"/>
            <w:hideMark/>
          </w:tcPr>
          <w:p w14:paraId="1745BAAB" w14:textId="77777777" w:rsidR="007A4AAA" w:rsidRPr="007A4AAA" w:rsidRDefault="007A4AAA" w:rsidP="007A4AAA">
            <w:pPr>
              <w:jc w:val="right"/>
              <w:rPr>
                <w:color w:val="000000"/>
                <w:sz w:val="18"/>
                <w:szCs w:val="18"/>
              </w:rPr>
            </w:pPr>
            <w:r w:rsidRPr="007A4AAA">
              <w:rPr>
                <w:color w:val="000000"/>
                <w:sz w:val="18"/>
                <w:szCs w:val="18"/>
              </w:rPr>
              <w:t>1,2750</w:t>
            </w:r>
          </w:p>
        </w:tc>
        <w:tc>
          <w:tcPr>
            <w:tcW w:w="851" w:type="dxa"/>
            <w:tcBorders>
              <w:top w:val="nil"/>
              <w:left w:val="nil"/>
              <w:bottom w:val="single" w:sz="8" w:space="0" w:color="auto"/>
              <w:right w:val="single" w:sz="8" w:space="0" w:color="auto"/>
            </w:tcBorders>
            <w:shd w:val="clear" w:color="auto" w:fill="auto"/>
            <w:noWrap/>
            <w:vAlign w:val="center"/>
            <w:hideMark/>
          </w:tcPr>
          <w:p w14:paraId="691702BE" w14:textId="77777777" w:rsidR="007A4AAA" w:rsidRPr="007A4AAA" w:rsidRDefault="007A4AAA" w:rsidP="007A4AAA">
            <w:pPr>
              <w:jc w:val="right"/>
              <w:rPr>
                <w:color w:val="000000"/>
                <w:sz w:val="18"/>
                <w:szCs w:val="18"/>
              </w:rPr>
            </w:pPr>
            <w:r w:rsidRPr="007A4AAA">
              <w:rPr>
                <w:color w:val="000000"/>
                <w:sz w:val="18"/>
                <w:szCs w:val="18"/>
              </w:rPr>
              <w:t>1,7000</w:t>
            </w:r>
          </w:p>
        </w:tc>
      </w:tr>
      <w:tr w:rsidR="007A4AAA" w:rsidRPr="007A4AAA" w14:paraId="50395FD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B76AE79" w14:textId="77777777" w:rsidR="007A4AAA" w:rsidRPr="007A4AAA" w:rsidRDefault="007A4AAA" w:rsidP="007A4AAA">
            <w:pPr>
              <w:jc w:val="center"/>
              <w:rPr>
                <w:color w:val="000000"/>
                <w:sz w:val="18"/>
                <w:szCs w:val="18"/>
              </w:rPr>
            </w:pPr>
            <w:r w:rsidRPr="007A4AAA">
              <w:rPr>
                <w:color w:val="000000"/>
                <w:sz w:val="18"/>
                <w:szCs w:val="18"/>
              </w:rPr>
              <w:t>29</w:t>
            </w:r>
          </w:p>
        </w:tc>
        <w:tc>
          <w:tcPr>
            <w:tcW w:w="1451" w:type="dxa"/>
            <w:tcBorders>
              <w:top w:val="nil"/>
              <w:left w:val="nil"/>
              <w:bottom w:val="single" w:sz="8" w:space="0" w:color="auto"/>
              <w:right w:val="single" w:sz="8" w:space="0" w:color="auto"/>
            </w:tcBorders>
            <w:shd w:val="clear" w:color="auto" w:fill="auto"/>
            <w:noWrap/>
            <w:vAlign w:val="center"/>
            <w:hideMark/>
          </w:tcPr>
          <w:p w14:paraId="33101E77" w14:textId="77777777" w:rsidR="007A4AAA" w:rsidRPr="007A4AAA" w:rsidRDefault="007A4AAA" w:rsidP="007A4AAA">
            <w:pPr>
              <w:rPr>
                <w:color w:val="000000"/>
                <w:sz w:val="18"/>
                <w:szCs w:val="18"/>
              </w:rPr>
            </w:pPr>
            <w:r w:rsidRPr="007A4AAA">
              <w:rPr>
                <w:color w:val="000000"/>
                <w:sz w:val="18"/>
                <w:szCs w:val="18"/>
              </w:rPr>
              <w:t>Акмолинская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C6D9227" w14:textId="77777777" w:rsidR="007A4AAA" w:rsidRPr="007A4AAA" w:rsidRDefault="007A4AAA" w:rsidP="007A4AAA">
            <w:pPr>
              <w:rPr>
                <w:color w:val="000000"/>
                <w:sz w:val="18"/>
                <w:szCs w:val="18"/>
              </w:rPr>
            </w:pPr>
            <w:r w:rsidRPr="007A4AAA">
              <w:rPr>
                <w:color w:val="000000"/>
                <w:sz w:val="18"/>
                <w:szCs w:val="18"/>
              </w:rPr>
              <w:t>Жаркаинский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28C8A41" w14:textId="77777777" w:rsidR="007A4AAA" w:rsidRPr="007A4AAA" w:rsidRDefault="007A4AAA" w:rsidP="007A4AAA">
            <w:pPr>
              <w:jc w:val="right"/>
              <w:rPr>
                <w:color w:val="000000"/>
                <w:sz w:val="18"/>
                <w:szCs w:val="18"/>
              </w:rPr>
            </w:pPr>
            <w:r w:rsidRPr="007A4AAA">
              <w:rPr>
                <w:color w:val="000000"/>
                <w:sz w:val="18"/>
                <w:szCs w:val="18"/>
              </w:rPr>
              <w:t>1,0560</w:t>
            </w:r>
          </w:p>
        </w:tc>
        <w:tc>
          <w:tcPr>
            <w:tcW w:w="819" w:type="dxa"/>
            <w:tcBorders>
              <w:top w:val="nil"/>
              <w:left w:val="nil"/>
              <w:bottom w:val="single" w:sz="8" w:space="0" w:color="auto"/>
              <w:right w:val="single" w:sz="8" w:space="0" w:color="auto"/>
            </w:tcBorders>
            <w:shd w:val="clear" w:color="auto" w:fill="auto"/>
            <w:noWrap/>
            <w:vAlign w:val="center"/>
            <w:hideMark/>
          </w:tcPr>
          <w:p w14:paraId="44A0C045" w14:textId="77777777" w:rsidR="007A4AAA" w:rsidRPr="007A4AAA" w:rsidRDefault="007A4AAA" w:rsidP="007A4AAA">
            <w:pPr>
              <w:jc w:val="right"/>
              <w:rPr>
                <w:color w:val="000000"/>
                <w:sz w:val="18"/>
                <w:szCs w:val="18"/>
              </w:rPr>
            </w:pPr>
            <w:r w:rsidRPr="007A4AAA">
              <w:rPr>
                <w:color w:val="000000"/>
                <w:sz w:val="18"/>
                <w:szCs w:val="18"/>
              </w:rPr>
              <w:t>1,4120</w:t>
            </w:r>
          </w:p>
        </w:tc>
        <w:tc>
          <w:tcPr>
            <w:tcW w:w="711" w:type="dxa"/>
            <w:tcBorders>
              <w:top w:val="nil"/>
              <w:left w:val="nil"/>
              <w:bottom w:val="single" w:sz="8" w:space="0" w:color="auto"/>
              <w:right w:val="single" w:sz="8" w:space="0" w:color="auto"/>
            </w:tcBorders>
            <w:shd w:val="clear" w:color="auto" w:fill="auto"/>
            <w:noWrap/>
            <w:vAlign w:val="center"/>
            <w:hideMark/>
          </w:tcPr>
          <w:p w14:paraId="65FCFD0B" w14:textId="77777777" w:rsidR="007A4AAA" w:rsidRPr="007A4AAA" w:rsidRDefault="007A4AAA" w:rsidP="007A4AAA">
            <w:pPr>
              <w:jc w:val="right"/>
              <w:rPr>
                <w:color w:val="000000"/>
                <w:sz w:val="18"/>
                <w:szCs w:val="18"/>
              </w:rPr>
            </w:pPr>
            <w:r w:rsidRPr="007A4AAA">
              <w:rPr>
                <w:color w:val="000000"/>
                <w:sz w:val="18"/>
                <w:szCs w:val="18"/>
              </w:rPr>
              <w:t>1,6630</w:t>
            </w:r>
          </w:p>
        </w:tc>
        <w:tc>
          <w:tcPr>
            <w:tcW w:w="848" w:type="dxa"/>
            <w:tcBorders>
              <w:top w:val="nil"/>
              <w:left w:val="nil"/>
              <w:bottom w:val="single" w:sz="8" w:space="0" w:color="auto"/>
              <w:right w:val="single" w:sz="8" w:space="0" w:color="auto"/>
            </w:tcBorders>
            <w:shd w:val="clear" w:color="auto" w:fill="auto"/>
            <w:noWrap/>
            <w:vAlign w:val="center"/>
            <w:hideMark/>
          </w:tcPr>
          <w:p w14:paraId="35847101" w14:textId="77777777" w:rsidR="007A4AAA" w:rsidRPr="007A4AAA" w:rsidRDefault="007A4AAA" w:rsidP="007A4AAA">
            <w:pPr>
              <w:jc w:val="right"/>
              <w:rPr>
                <w:color w:val="000000"/>
                <w:sz w:val="18"/>
                <w:szCs w:val="18"/>
              </w:rPr>
            </w:pPr>
            <w:r w:rsidRPr="007A4AAA">
              <w:rPr>
                <w:color w:val="000000"/>
                <w:sz w:val="18"/>
                <w:szCs w:val="18"/>
              </w:rPr>
              <w:t>1,0580</w:t>
            </w:r>
          </w:p>
        </w:tc>
        <w:tc>
          <w:tcPr>
            <w:tcW w:w="850" w:type="dxa"/>
            <w:tcBorders>
              <w:top w:val="nil"/>
              <w:left w:val="nil"/>
              <w:bottom w:val="single" w:sz="8" w:space="0" w:color="auto"/>
              <w:right w:val="single" w:sz="8" w:space="0" w:color="auto"/>
            </w:tcBorders>
            <w:shd w:val="clear" w:color="auto" w:fill="auto"/>
            <w:noWrap/>
            <w:vAlign w:val="center"/>
            <w:hideMark/>
          </w:tcPr>
          <w:p w14:paraId="34EFFD52" w14:textId="77777777" w:rsidR="007A4AAA" w:rsidRPr="007A4AAA" w:rsidRDefault="007A4AAA" w:rsidP="007A4AAA">
            <w:pPr>
              <w:jc w:val="right"/>
              <w:rPr>
                <w:color w:val="000000"/>
                <w:sz w:val="18"/>
                <w:szCs w:val="18"/>
              </w:rPr>
            </w:pPr>
            <w:r w:rsidRPr="007A4AAA">
              <w:rPr>
                <w:color w:val="000000"/>
                <w:sz w:val="18"/>
                <w:szCs w:val="18"/>
              </w:rPr>
              <w:t>1,3680</w:t>
            </w:r>
          </w:p>
        </w:tc>
        <w:tc>
          <w:tcPr>
            <w:tcW w:w="711" w:type="dxa"/>
            <w:tcBorders>
              <w:top w:val="nil"/>
              <w:left w:val="nil"/>
              <w:bottom w:val="single" w:sz="8" w:space="0" w:color="auto"/>
              <w:right w:val="single" w:sz="8" w:space="0" w:color="auto"/>
            </w:tcBorders>
            <w:shd w:val="clear" w:color="auto" w:fill="auto"/>
            <w:noWrap/>
            <w:vAlign w:val="center"/>
            <w:hideMark/>
          </w:tcPr>
          <w:p w14:paraId="75D5F0FA" w14:textId="77777777" w:rsidR="007A4AAA" w:rsidRPr="007A4AAA" w:rsidRDefault="007A4AAA" w:rsidP="007A4AAA">
            <w:pPr>
              <w:jc w:val="right"/>
              <w:rPr>
                <w:color w:val="000000"/>
                <w:sz w:val="18"/>
                <w:szCs w:val="18"/>
              </w:rPr>
            </w:pPr>
            <w:r w:rsidRPr="007A4AAA">
              <w:rPr>
                <w:color w:val="000000"/>
                <w:sz w:val="18"/>
                <w:szCs w:val="18"/>
              </w:rPr>
              <w:t>1,6420</w:t>
            </w:r>
          </w:p>
        </w:tc>
        <w:tc>
          <w:tcPr>
            <w:tcW w:w="882" w:type="dxa"/>
            <w:tcBorders>
              <w:top w:val="nil"/>
              <w:left w:val="nil"/>
              <w:bottom w:val="single" w:sz="8" w:space="0" w:color="auto"/>
              <w:right w:val="single" w:sz="8" w:space="0" w:color="auto"/>
            </w:tcBorders>
            <w:shd w:val="clear" w:color="auto" w:fill="auto"/>
            <w:noWrap/>
            <w:vAlign w:val="center"/>
            <w:hideMark/>
          </w:tcPr>
          <w:p w14:paraId="2B8A9DE2" w14:textId="77777777" w:rsidR="007A4AAA" w:rsidRPr="007A4AAA" w:rsidRDefault="007A4AAA" w:rsidP="007A4AAA">
            <w:pPr>
              <w:jc w:val="right"/>
              <w:rPr>
                <w:color w:val="000000"/>
                <w:sz w:val="18"/>
                <w:szCs w:val="18"/>
              </w:rPr>
            </w:pPr>
            <w:r w:rsidRPr="007A4AAA">
              <w:rPr>
                <w:color w:val="000000"/>
                <w:sz w:val="18"/>
                <w:szCs w:val="18"/>
              </w:rPr>
              <w:t>1,9230</w:t>
            </w:r>
          </w:p>
        </w:tc>
        <w:tc>
          <w:tcPr>
            <w:tcW w:w="817" w:type="dxa"/>
            <w:tcBorders>
              <w:top w:val="nil"/>
              <w:left w:val="nil"/>
              <w:bottom w:val="single" w:sz="8" w:space="0" w:color="auto"/>
              <w:right w:val="single" w:sz="8" w:space="0" w:color="auto"/>
            </w:tcBorders>
            <w:shd w:val="clear" w:color="auto" w:fill="auto"/>
            <w:noWrap/>
            <w:vAlign w:val="center"/>
            <w:hideMark/>
          </w:tcPr>
          <w:p w14:paraId="7FD7B2B3" w14:textId="77777777" w:rsidR="007A4AAA" w:rsidRPr="007A4AAA" w:rsidRDefault="007A4AAA" w:rsidP="007A4AAA">
            <w:pPr>
              <w:jc w:val="right"/>
              <w:rPr>
                <w:color w:val="000000"/>
                <w:sz w:val="18"/>
                <w:szCs w:val="18"/>
              </w:rPr>
            </w:pPr>
            <w:r w:rsidRPr="007A4AAA">
              <w:rPr>
                <w:color w:val="000000"/>
                <w:sz w:val="18"/>
                <w:szCs w:val="18"/>
              </w:rPr>
              <w:t>1,1770</w:t>
            </w:r>
          </w:p>
        </w:tc>
        <w:tc>
          <w:tcPr>
            <w:tcW w:w="851" w:type="dxa"/>
            <w:tcBorders>
              <w:top w:val="nil"/>
              <w:left w:val="nil"/>
              <w:bottom w:val="single" w:sz="8" w:space="0" w:color="auto"/>
              <w:right w:val="single" w:sz="8" w:space="0" w:color="auto"/>
            </w:tcBorders>
            <w:shd w:val="clear" w:color="auto" w:fill="auto"/>
            <w:noWrap/>
            <w:vAlign w:val="center"/>
            <w:hideMark/>
          </w:tcPr>
          <w:p w14:paraId="10EF87CC" w14:textId="77777777" w:rsidR="007A4AAA" w:rsidRPr="007A4AAA" w:rsidRDefault="007A4AAA" w:rsidP="007A4AAA">
            <w:pPr>
              <w:jc w:val="right"/>
              <w:rPr>
                <w:color w:val="000000"/>
                <w:sz w:val="18"/>
                <w:szCs w:val="18"/>
              </w:rPr>
            </w:pPr>
            <w:r w:rsidRPr="007A4AAA">
              <w:rPr>
                <w:color w:val="000000"/>
                <w:sz w:val="18"/>
                <w:szCs w:val="18"/>
              </w:rPr>
              <w:t>1,5380</w:t>
            </w:r>
          </w:p>
        </w:tc>
      </w:tr>
      <w:tr w:rsidR="007A4AAA" w:rsidRPr="007A4AAA" w14:paraId="787A7FC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41FC1C8" w14:textId="77777777" w:rsidR="007A4AAA" w:rsidRPr="007A4AAA" w:rsidRDefault="007A4AAA" w:rsidP="007A4AAA">
            <w:pPr>
              <w:jc w:val="center"/>
              <w:rPr>
                <w:color w:val="000000"/>
                <w:sz w:val="18"/>
                <w:szCs w:val="18"/>
              </w:rPr>
            </w:pPr>
            <w:r w:rsidRPr="007A4AAA">
              <w:rPr>
                <w:color w:val="000000"/>
                <w:sz w:val="18"/>
                <w:szCs w:val="18"/>
              </w:rPr>
              <w:t>30</w:t>
            </w:r>
          </w:p>
        </w:tc>
        <w:tc>
          <w:tcPr>
            <w:tcW w:w="1451" w:type="dxa"/>
            <w:tcBorders>
              <w:top w:val="nil"/>
              <w:left w:val="nil"/>
              <w:bottom w:val="single" w:sz="8" w:space="0" w:color="auto"/>
              <w:right w:val="single" w:sz="8" w:space="0" w:color="auto"/>
            </w:tcBorders>
            <w:shd w:val="clear" w:color="auto" w:fill="auto"/>
            <w:noWrap/>
            <w:vAlign w:val="center"/>
            <w:hideMark/>
          </w:tcPr>
          <w:p w14:paraId="1159F259"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2B2E7E5" w14:textId="77777777" w:rsidR="007A4AAA" w:rsidRPr="007A4AAA" w:rsidRDefault="007A4AAA" w:rsidP="007A4AAA">
            <w:pPr>
              <w:rPr>
                <w:color w:val="000000"/>
                <w:sz w:val="18"/>
                <w:szCs w:val="18"/>
              </w:rPr>
            </w:pPr>
            <w:r w:rsidRPr="007A4AAA">
              <w:rPr>
                <w:color w:val="000000"/>
                <w:sz w:val="18"/>
                <w:szCs w:val="18"/>
              </w:rPr>
              <w:t>город Актобе</w:t>
            </w:r>
          </w:p>
        </w:tc>
        <w:tc>
          <w:tcPr>
            <w:tcW w:w="799" w:type="dxa"/>
            <w:tcBorders>
              <w:top w:val="nil"/>
              <w:left w:val="nil"/>
              <w:bottom w:val="single" w:sz="8" w:space="0" w:color="auto"/>
              <w:right w:val="single" w:sz="8" w:space="0" w:color="auto"/>
            </w:tcBorders>
            <w:shd w:val="clear" w:color="auto" w:fill="auto"/>
            <w:noWrap/>
            <w:vAlign w:val="center"/>
            <w:hideMark/>
          </w:tcPr>
          <w:p w14:paraId="6477126F" w14:textId="77777777" w:rsidR="007A4AAA" w:rsidRPr="007A4AAA" w:rsidRDefault="007A4AAA" w:rsidP="007A4AAA">
            <w:pPr>
              <w:jc w:val="right"/>
              <w:rPr>
                <w:color w:val="000000"/>
                <w:sz w:val="18"/>
                <w:szCs w:val="18"/>
              </w:rPr>
            </w:pPr>
            <w:r w:rsidRPr="007A4AAA">
              <w:rPr>
                <w:color w:val="000000"/>
                <w:sz w:val="18"/>
                <w:szCs w:val="18"/>
              </w:rPr>
              <w:t>0,7630</w:t>
            </w:r>
          </w:p>
        </w:tc>
        <w:tc>
          <w:tcPr>
            <w:tcW w:w="819" w:type="dxa"/>
            <w:tcBorders>
              <w:top w:val="nil"/>
              <w:left w:val="nil"/>
              <w:bottom w:val="single" w:sz="8" w:space="0" w:color="auto"/>
              <w:right w:val="single" w:sz="8" w:space="0" w:color="auto"/>
            </w:tcBorders>
            <w:shd w:val="clear" w:color="auto" w:fill="auto"/>
            <w:noWrap/>
            <w:vAlign w:val="center"/>
            <w:hideMark/>
          </w:tcPr>
          <w:p w14:paraId="470B08C9" w14:textId="77777777" w:rsidR="007A4AAA" w:rsidRPr="007A4AAA" w:rsidRDefault="007A4AAA" w:rsidP="007A4AAA">
            <w:pPr>
              <w:jc w:val="right"/>
              <w:rPr>
                <w:color w:val="000000"/>
                <w:sz w:val="18"/>
                <w:szCs w:val="18"/>
              </w:rPr>
            </w:pPr>
            <w:r w:rsidRPr="007A4AAA">
              <w:rPr>
                <w:color w:val="000000"/>
                <w:sz w:val="18"/>
                <w:szCs w:val="18"/>
              </w:rPr>
              <w:t>1,0400</w:t>
            </w:r>
          </w:p>
        </w:tc>
        <w:tc>
          <w:tcPr>
            <w:tcW w:w="711" w:type="dxa"/>
            <w:tcBorders>
              <w:top w:val="nil"/>
              <w:left w:val="nil"/>
              <w:bottom w:val="single" w:sz="8" w:space="0" w:color="auto"/>
              <w:right w:val="single" w:sz="8" w:space="0" w:color="auto"/>
            </w:tcBorders>
            <w:shd w:val="clear" w:color="auto" w:fill="auto"/>
            <w:noWrap/>
            <w:vAlign w:val="center"/>
            <w:hideMark/>
          </w:tcPr>
          <w:p w14:paraId="0D5CE668" w14:textId="77777777" w:rsidR="007A4AAA" w:rsidRPr="007A4AAA" w:rsidRDefault="007A4AAA" w:rsidP="007A4AAA">
            <w:pPr>
              <w:jc w:val="right"/>
              <w:rPr>
                <w:color w:val="000000"/>
                <w:sz w:val="18"/>
                <w:szCs w:val="18"/>
              </w:rPr>
            </w:pPr>
            <w:r w:rsidRPr="007A4AAA">
              <w:rPr>
                <w:color w:val="000000"/>
                <w:sz w:val="18"/>
                <w:szCs w:val="18"/>
              </w:rPr>
              <w:t>1,2340</w:t>
            </w:r>
          </w:p>
        </w:tc>
        <w:tc>
          <w:tcPr>
            <w:tcW w:w="848" w:type="dxa"/>
            <w:tcBorders>
              <w:top w:val="nil"/>
              <w:left w:val="nil"/>
              <w:bottom w:val="single" w:sz="8" w:space="0" w:color="auto"/>
              <w:right w:val="single" w:sz="8" w:space="0" w:color="auto"/>
            </w:tcBorders>
            <w:shd w:val="clear" w:color="auto" w:fill="auto"/>
            <w:noWrap/>
            <w:vAlign w:val="center"/>
            <w:hideMark/>
          </w:tcPr>
          <w:p w14:paraId="3FFFE006" w14:textId="77777777" w:rsidR="007A4AAA" w:rsidRPr="007A4AAA" w:rsidRDefault="007A4AAA" w:rsidP="007A4AAA">
            <w:pPr>
              <w:jc w:val="right"/>
              <w:rPr>
                <w:color w:val="000000"/>
                <w:sz w:val="18"/>
                <w:szCs w:val="18"/>
              </w:rPr>
            </w:pPr>
            <w:r w:rsidRPr="007A4AAA">
              <w:rPr>
                <w:color w:val="000000"/>
                <w:sz w:val="18"/>
                <w:szCs w:val="18"/>
              </w:rPr>
              <w:t>0,7850</w:t>
            </w:r>
          </w:p>
        </w:tc>
        <w:tc>
          <w:tcPr>
            <w:tcW w:w="850" w:type="dxa"/>
            <w:tcBorders>
              <w:top w:val="nil"/>
              <w:left w:val="nil"/>
              <w:bottom w:val="single" w:sz="8" w:space="0" w:color="auto"/>
              <w:right w:val="single" w:sz="8" w:space="0" w:color="auto"/>
            </w:tcBorders>
            <w:shd w:val="clear" w:color="auto" w:fill="auto"/>
            <w:noWrap/>
            <w:vAlign w:val="center"/>
            <w:hideMark/>
          </w:tcPr>
          <w:p w14:paraId="56422184" w14:textId="77777777" w:rsidR="007A4AAA" w:rsidRPr="007A4AAA" w:rsidRDefault="007A4AAA" w:rsidP="007A4AAA">
            <w:pPr>
              <w:jc w:val="right"/>
              <w:rPr>
                <w:color w:val="000000"/>
                <w:sz w:val="18"/>
                <w:szCs w:val="18"/>
              </w:rPr>
            </w:pPr>
            <w:r w:rsidRPr="007A4AAA">
              <w:rPr>
                <w:color w:val="000000"/>
                <w:sz w:val="18"/>
                <w:szCs w:val="18"/>
              </w:rPr>
              <w:t>1,0210</w:t>
            </w:r>
          </w:p>
        </w:tc>
        <w:tc>
          <w:tcPr>
            <w:tcW w:w="711" w:type="dxa"/>
            <w:tcBorders>
              <w:top w:val="nil"/>
              <w:left w:val="nil"/>
              <w:bottom w:val="single" w:sz="8" w:space="0" w:color="auto"/>
              <w:right w:val="single" w:sz="8" w:space="0" w:color="auto"/>
            </w:tcBorders>
            <w:shd w:val="clear" w:color="auto" w:fill="auto"/>
            <w:noWrap/>
            <w:vAlign w:val="center"/>
            <w:hideMark/>
          </w:tcPr>
          <w:p w14:paraId="420CAEE7" w14:textId="77777777" w:rsidR="007A4AAA" w:rsidRPr="007A4AAA" w:rsidRDefault="007A4AAA" w:rsidP="007A4AAA">
            <w:pPr>
              <w:jc w:val="right"/>
              <w:rPr>
                <w:color w:val="000000"/>
                <w:sz w:val="18"/>
                <w:szCs w:val="18"/>
              </w:rPr>
            </w:pPr>
            <w:r w:rsidRPr="007A4AAA">
              <w:rPr>
                <w:color w:val="000000"/>
                <w:sz w:val="18"/>
                <w:szCs w:val="18"/>
              </w:rPr>
              <w:t>1,2290</w:t>
            </w:r>
          </w:p>
        </w:tc>
        <w:tc>
          <w:tcPr>
            <w:tcW w:w="882" w:type="dxa"/>
            <w:tcBorders>
              <w:top w:val="nil"/>
              <w:left w:val="nil"/>
              <w:bottom w:val="single" w:sz="8" w:space="0" w:color="auto"/>
              <w:right w:val="single" w:sz="8" w:space="0" w:color="auto"/>
            </w:tcBorders>
            <w:shd w:val="clear" w:color="auto" w:fill="auto"/>
            <w:noWrap/>
            <w:vAlign w:val="center"/>
            <w:hideMark/>
          </w:tcPr>
          <w:p w14:paraId="7B9EA79C" w14:textId="77777777" w:rsidR="007A4AAA" w:rsidRPr="007A4AAA" w:rsidRDefault="007A4AAA" w:rsidP="007A4AAA">
            <w:pPr>
              <w:jc w:val="right"/>
              <w:rPr>
                <w:color w:val="000000"/>
                <w:sz w:val="18"/>
                <w:szCs w:val="18"/>
              </w:rPr>
            </w:pPr>
            <w:r w:rsidRPr="007A4AAA">
              <w:rPr>
                <w:color w:val="000000"/>
                <w:sz w:val="18"/>
                <w:szCs w:val="18"/>
              </w:rPr>
              <w:t>1,4430</w:t>
            </w:r>
          </w:p>
        </w:tc>
        <w:tc>
          <w:tcPr>
            <w:tcW w:w="817" w:type="dxa"/>
            <w:tcBorders>
              <w:top w:val="nil"/>
              <w:left w:val="nil"/>
              <w:bottom w:val="single" w:sz="8" w:space="0" w:color="auto"/>
              <w:right w:val="single" w:sz="8" w:space="0" w:color="auto"/>
            </w:tcBorders>
            <w:shd w:val="clear" w:color="auto" w:fill="auto"/>
            <w:noWrap/>
            <w:vAlign w:val="center"/>
            <w:hideMark/>
          </w:tcPr>
          <w:p w14:paraId="109107C2" w14:textId="77777777" w:rsidR="007A4AAA" w:rsidRPr="007A4AAA" w:rsidRDefault="007A4AAA" w:rsidP="007A4AAA">
            <w:pPr>
              <w:jc w:val="right"/>
              <w:rPr>
                <w:color w:val="000000"/>
                <w:sz w:val="18"/>
                <w:szCs w:val="18"/>
              </w:rPr>
            </w:pPr>
            <w:r w:rsidRPr="007A4AAA">
              <w:rPr>
                <w:color w:val="000000"/>
                <w:sz w:val="18"/>
                <w:szCs w:val="18"/>
              </w:rPr>
              <w:t>1,0450</w:t>
            </w:r>
          </w:p>
        </w:tc>
        <w:tc>
          <w:tcPr>
            <w:tcW w:w="851" w:type="dxa"/>
            <w:tcBorders>
              <w:top w:val="nil"/>
              <w:left w:val="nil"/>
              <w:bottom w:val="single" w:sz="8" w:space="0" w:color="auto"/>
              <w:right w:val="single" w:sz="8" w:space="0" w:color="auto"/>
            </w:tcBorders>
            <w:shd w:val="clear" w:color="auto" w:fill="auto"/>
            <w:noWrap/>
            <w:vAlign w:val="center"/>
            <w:hideMark/>
          </w:tcPr>
          <w:p w14:paraId="26E34929" w14:textId="77777777" w:rsidR="007A4AAA" w:rsidRPr="007A4AAA" w:rsidRDefault="007A4AAA" w:rsidP="007A4AAA">
            <w:pPr>
              <w:jc w:val="right"/>
              <w:rPr>
                <w:color w:val="000000"/>
                <w:sz w:val="18"/>
                <w:szCs w:val="18"/>
              </w:rPr>
            </w:pPr>
            <w:r w:rsidRPr="007A4AAA">
              <w:rPr>
                <w:color w:val="000000"/>
                <w:sz w:val="18"/>
                <w:szCs w:val="18"/>
              </w:rPr>
              <w:t>1,3820</w:t>
            </w:r>
          </w:p>
        </w:tc>
      </w:tr>
      <w:tr w:rsidR="007A4AAA" w:rsidRPr="007A4AAA" w14:paraId="4FF8030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E843BD4" w14:textId="77777777" w:rsidR="007A4AAA" w:rsidRPr="007A4AAA" w:rsidRDefault="007A4AAA" w:rsidP="007A4AAA">
            <w:pPr>
              <w:jc w:val="center"/>
              <w:rPr>
                <w:color w:val="000000"/>
                <w:sz w:val="18"/>
                <w:szCs w:val="18"/>
              </w:rPr>
            </w:pPr>
            <w:r w:rsidRPr="007A4AAA">
              <w:rPr>
                <w:color w:val="000000"/>
                <w:sz w:val="18"/>
                <w:szCs w:val="18"/>
              </w:rPr>
              <w:t>31</w:t>
            </w:r>
          </w:p>
        </w:tc>
        <w:tc>
          <w:tcPr>
            <w:tcW w:w="1451" w:type="dxa"/>
            <w:tcBorders>
              <w:top w:val="nil"/>
              <w:left w:val="nil"/>
              <w:bottom w:val="single" w:sz="8" w:space="0" w:color="auto"/>
              <w:right w:val="single" w:sz="8" w:space="0" w:color="auto"/>
            </w:tcBorders>
            <w:shd w:val="clear" w:color="auto" w:fill="auto"/>
            <w:noWrap/>
            <w:vAlign w:val="center"/>
            <w:hideMark/>
          </w:tcPr>
          <w:p w14:paraId="01F7DB5B"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CA6F366" w14:textId="77777777" w:rsidR="007A4AAA" w:rsidRPr="007A4AAA" w:rsidRDefault="007A4AAA" w:rsidP="007A4AAA">
            <w:pPr>
              <w:rPr>
                <w:color w:val="000000"/>
                <w:sz w:val="18"/>
                <w:szCs w:val="18"/>
              </w:rPr>
            </w:pPr>
            <w:r w:rsidRPr="007A4AAA">
              <w:rPr>
                <w:color w:val="000000"/>
                <w:sz w:val="18"/>
                <w:szCs w:val="18"/>
              </w:rPr>
              <w:t>Алгинский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BD45285" w14:textId="77777777" w:rsidR="007A4AAA" w:rsidRPr="007A4AAA" w:rsidRDefault="007A4AAA" w:rsidP="007A4AAA">
            <w:pPr>
              <w:jc w:val="right"/>
              <w:rPr>
                <w:color w:val="000000"/>
                <w:sz w:val="18"/>
                <w:szCs w:val="18"/>
              </w:rPr>
            </w:pPr>
            <w:r w:rsidRPr="007A4AAA">
              <w:rPr>
                <w:color w:val="000000"/>
                <w:sz w:val="18"/>
                <w:szCs w:val="18"/>
              </w:rPr>
              <w:t>0,7520</w:t>
            </w:r>
          </w:p>
        </w:tc>
        <w:tc>
          <w:tcPr>
            <w:tcW w:w="819" w:type="dxa"/>
            <w:tcBorders>
              <w:top w:val="nil"/>
              <w:left w:val="nil"/>
              <w:bottom w:val="single" w:sz="8" w:space="0" w:color="auto"/>
              <w:right w:val="single" w:sz="8" w:space="0" w:color="auto"/>
            </w:tcBorders>
            <w:shd w:val="clear" w:color="auto" w:fill="auto"/>
            <w:noWrap/>
            <w:vAlign w:val="center"/>
            <w:hideMark/>
          </w:tcPr>
          <w:p w14:paraId="2B6E8738" w14:textId="77777777" w:rsidR="007A4AAA" w:rsidRPr="007A4AAA" w:rsidRDefault="007A4AAA" w:rsidP="007A4AAA">
            <w:pPr>
              <w:jc w:val="right"/>
              <w:rPr>
                <w:color w:val="000000"/>
                <w:sz w:val="18"/>
                <w:szCs w:val="18"/>
              </w:rPr>
            </w:pPr>
            <w:r w:rsidRPr="007A4AAA">
              <w:rPr>
                <w:color w:val="000000"/>
                <w:sz w:val="18"/>
                <w:szCs w:val="18"/>
              </w:rPr>
              <w:t>1,0270</w:t>
            </w:r>
          </w:p>
        </w:tc>
        <w:tc>
          <w:tcPr>
            <w:tcW w:w="711" w:type="dxa"/>
            <w:tcBorders>
              <w:top w:val="nil"/>
              <w:left w:val="nil"/>
              <w:bottom w:val="single" w:sz="8" w:space="0" w:color="auto"/>
              <w:right w:val="single" w:sz="8" w:space="0" w:color="auto"/>
            </w:tcBorders>
            <w:shd w:val="clear" w:color="auto" w:fill="auto"/>
            <w:noWrap/>
            <w:vAlign w:val="center"/>
            <w:hideMark/>
          </w:tcPr>
          <w:p w14:paraId="4A462D16" w14:textId="77777777" w:rsidR="007A4AAA" w:rsidRPr="007A4AAA" w:rsidRDefault="007A4AAA" w:rsidP="007A4AAA">
            <w:pPr>
              <w:jc w:val="right"/>
              <w:rPr>
                <w:color w:val="000000"/>
                <w:sz w:val="18"/>
                <w:szCs w:val="18"/>
              </w:rPr>
            </w:pPr>
            <w:r w:rsidRPr="007A4AAA">
              <w:rPr>
                <w:color w:val="000000"/>
                <w:sz w:val="18"/>
                <w:szCs w:val="18"/>
              </w:rPr>
              <w:t>1,2210</w:t>
            </w:r>
          </w:p>
        </w:tc>
        <w:tc>
          <w:tcPr>
            <w:tcW w:w="848" w:type="dxa"/>
            <w:tcBorders>
              <w:top w:val="nil"/>
              <w:left w:val="nil"/>
              <w:bottom w:val="single" w:sz="8" w:space="0" w:color="auto"/>
              <w:right w:val="single" w:sz="8" w:space="0" w:color="auto"/>
            </w:tcBorders>
            <w:shd w:val="clear" w:color="auto" w:fill="auto"/>
            <w:noWrap/>
            <w:vAlign w:val="center"/>
            <w:hideMark/>
          </w:tcPr>
          <w:p w14:paraId="013C723F" w14:textId="77777777" w:rsidR="007A4AAA" w:rsidRPr="007A4AAA" w:rsidRDefault="007A4AAA" w:rsidP="007A4AAA">
            <w:pPr>
              <w:jc w:val="right"/>
              <w:rPr>
                <w:color w:val="000000"/>
                <w:sz w:val="18"/>
                <w:szCs w:val="18"/>
              </w:rPr>
            </w:pPr>
            <w:r w:rsidRPr="007A4AAA">
              <w:rPr>
                <w:color w:val="000000"/>
                <w:sz w:val="18"/>
                <w:szCs w:val="18"/>
              </w:rPr>
              <w:t>0,8310</w:t>
            </w:r>
          </w:p>
        </w:tc>
        <w:tc>
          <w:tcPr>
            <w:tcW w:w="850" w:type="dxa"/>
            <w:tcBorders>
              <w:top w:val="nil"/>
              <w:left w:val="nil"/>
              <w:bottom w:val="single" w:sz="8" w:space="0" w:color="auto"/>
              <w:right w:val="single" w:sz="8" w:space="0" w:color="auto"/>
            </w:tcBorders>
            <w:shd w:val="clear" w:color="auto" w:fill="auto"/>
            <w:noWrap/>
            <w:vAlign w:val="center"/>
            <w:hideMark/>
          </w:tcPr>
          <w:p w14:paraId="06F798C8" w14:textId="77777777" w:rsidR="007A4AAA" w:rsidRPr="007A4AAA" w:rsidRDefault="007A4AAA" w:rsidP="007A4AAA">
            <w:pPr>
              <w:jc w:val="right"/>
              <w:rPr>
                <w:color w:val="000000"/>
                <w:sz w:val="18"/>
                <w:szCs w:val="18"/>
              </w:rPr>
            </w:pPr>
            <w:r w:rsidRPr="007A4AAA">
              <w:rPr>
                <w:color w:val="000000"/>
                <w:sz w:val="18"/>
                <w:szCs w:val="18"/>
              </w:rPr>
              <w:t>1,0890</w:t>
            </w:r>
          </w:p>
        </w:tc>
        <w:tc>
          <w:tcPr>
            <w:tcW w:w="711" w:type="dxa"/>
            <w:tcBorders>
              <w:top w:val="nil"/>
              <w:left w:val="nil"/>
              <w:bottom w:val="single" w:sz="8" w:space="0" w:color="auto"/>
              <w:right w:val="single" w:sz="8" w:space="0" w:color="auto"/>
            </w:tcBorders>
            <w:shd w:val="clear" w:color="auto" w:fill="auto"/>
            <w:noWrap/>
            <w:vAlign w:val="center"/>
            <w:hideMark/>
          </w:tcPr>
          <w:p w14:paraId="63ACE57B" w14:textId="77777777" w:rsidR="007A4AAA" w:rsidRPr="007A4AAA" w:rsidRDefault="007A4AAA" w:rsidP="007A4AAA">
            <w:pPr>
              <w:jc w:val="right"/>
              <w:rPr>
                <w:color w:val="000000"/>
                <w:sz w:val="18"/>
                <w:szCs w:val="18"/>
              </w:rPr>
            </w:pPr>
            <w:r w:rsidRPr="007A4AAA">
              <w:rPr>
                <w:color w:val="000000"/>
                <w:sz w:val="18"/>
                <w:szCs w:val="18"/>
              </w:rPr>
              <w:t>1,3180</w:t>
            </w:r>
          </w:p>
        </w:tc>
        <w:tc>
          <w:tcPr>
            <w:tcW w:w="882" w:type="dxa"/>
            <w:tcBorders>
              <w:top w:val="nil"/>
              <w:left w:val="nil"/>
              <w:bottom w:val="single" w:sz="8" w:space="0" w:color="auto"/>
              <w:right w:val="single" w:sz="8" w:space="0" w:color="auto"/>
            </w:tcBorders>
            <w:shd w:val="clear" w:color="auto" w:fill="auto"/>
            <w:noWrap/>
            <w:vAlign w:val="center"/>
            <w:hideMark/>
          </w:tcPr>
          <w:p w14:paraId="7AEC8732" w14:textId="77777777" w:rsidR="007A4AAA" w:rsidRPr="007A4AAA" w:rsidRDefault="007A4AAA" w:rsidP="007A4AAA">
            <w:pPr>
              <w:jc w:val="right"/>
              <w:rPr>
                <w:color w:val="000000"/>
                <w:sz w:val="18"/>
                <w:szCs w:val="18"/>
              </w:rPr>
            </w:pPr>
            <w:r w:rsidRPr="007A4AAA">
              <w:rPr>
                <w:color w:val="000000"/>
                <w:sz w:val="18"/>
                <w:szCs w:val="18"/>
              </w:rPr>
              <w:t>1,5520</w:t>
            </w:r>
          </w:p>
        </w:tc>
        <w:tc>
          <w:tcPr>
            <w:tcW w:w="817" w:type="dxa"/>
            <w:tcBorders>
              <w:top w:val="nil"/>
              <w:left w:val="nil"/>
              <w:bottom w:val="single" w:sz="8" w:space="0" w:color="auto"/>
              <w:right w:val="single" w:sz="8" w:space="0" w:color="auto"/>
            </w:tcBorders>
            <w:shd w:val="clear" w:color="auto" w:fill="auto"/>
            <w:noWrap/>
            <w:vAlign w:val="center"/>
            <w:hideMark/>
          </w:tcPr>
          <w:p w14:paraId="5F0B73B6" w14:textId="77777777" w:rsidR="007A4AAA" w:rsidRPr="007A4AAA" w:rsidRDefault="007A4AAA" w:rsidP="007A4AAA">
            <w:pPr>
              <w:jc w:val="right"/>
              <w:rPr>
                <w:color w:val="000000"/>
                <w:sz w:val="18"/>
                <w:szCs w:val="18"/>
              </w:rPr>
            </w:pPr>
            <w:r w:rsidRPr="007A4AAA">
              <w:rPr>
                <w:color w:val="000000"/>
                <w:sz w:val="18"/>
                <w:szCs w:val="18"/>
              </w:rPr>
              <w:t>0,9550</w:t>
            </w:r>
          </w:p>
        </w:tc>
        <w:tc>
          <w:tcPr>
            <w:tcW w:w="851" w:type="dxa"/>
            <w:tcBorders>
              <w:top w:val="nil"/>
              <w:left w:val="nil"/>
              <w:bottom w:val="single" w:sz="8" w:space="0" w:color="auto"/>
              <w:right w:val="single" w:sz="8" w:space="0" w:color="auto"/>
            </w:tcBorders>
            <w:shd w:val="clear" w:color="auto" w:fill="auto"/>
            <w:noWrap/>
            <w:vAlign w:val="center"/>
            <w:hideMark/>
          </w:tcPr>
          <w:p w14:paraId="5562F258" w14:textId="77777777" w:rsidR="007A4AAA" w:rsidRPr="007A4AAA" w:rsidRDefault="007A4AAA" w:rsidP="007A4AAA">
            <w:pPr>
              <w:jc w:val="right"/>
              <w:rPr>
                <w:color w:val="000000"/>
                <w:sz w:val="18"/>
                <w:szCs w:val="18"/>
              </w:rPr>
            </w:pPr>
            <w:r w:rsidRPr="007A4AAA">
              <w:rPr>
                <w:color w:val="000000"/>
                <w:sz w:val="18"/>
                <w:szCs w:val="18"/>
              </w:rPr>
              <w:t>1,2680</w:t>
            </w:r>
          </w:p>
        </w:tc>
      </w:tr>
      <w:tr w:rsidR="007A4AAA" w:rsidRPr="007A4AAA" w14:paraId="67E4B5D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898A39D" w14:textId="77777777" w:rsidR="007A4AAA" w:rsidRPr="007A4AAA" w:rsidRDefault="007A4AAA" w:rsidP="007A4AAA">
            <w:pPr>
              <w:jc w:val="center"/>
              <w:rPr>
                <w:color w:val="000000"/>
                <w:sz w:val="18"/>
                <w:szCs w:val="18"/>
              </w:rPr>
            </w:pPr>
            <w:r w:rsidRPr="007A4AAA">
              <w:rPr>
                <w:color w:val="000000"/>
                <w:sz w:val="18"/>
                <w:szCs w:val="18"/>
              </w:rPr>
              <w:t>32</w:t>
            </w:r>
          </w:p>
        </w:tc>
        <w:tc>
          <w:tcPr>
            <w:tcW w:w="1451" w:type="dxa"/>
            <w:tcBorders>
              <w:top w:val="nil"/>
              <w:left w:val="nil"/>
              <w:bottom w:val="single" w:sz="8" w:space="0" w:color="auto"/>
              <w:right w:val="single" w:sz="8" w:space="0" w:color="auto"/>
            </w:tcBorders>
            <w:shd w:val="clear" w:color="auto" w:fill="auto"/>
            <w:noWrap/>
            <w:vAlign w:val="center"/>
            <w:hideMark/>
          </w:tcPr>
          <w:p w14:paraId="12C9C535"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19F4FCE" w14:textId="77777777" w:rsidR="007A4AAA" w:rsidRPr="007A4AAA" w:rsidRDefault="007A4AAA" w:rsidP="007A4AAA">
            <w:pPr>
              <w:rPr>
                <w:color w:val="000000"/>
                <w:sz w:val="18"/>
                <w:szCs w:val="18"/>
              </w:rPr>
            </w:pPr>
            <w:r w:rsidRPr="007A4AAA">
              <w:rPr>
                <w:color w:val="000000"/>
                <w:sz w:val="18"/>
                <w:szCs w:val="18"/>
              </w:rPr>
              <w:t>Айтекебийский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7C56B9A" w14:textId="77777777" w:rsidR="007A4AAA" w:rsidRPr="007A4AAA" w:rsidRDefault="007A4AAA" w:rsidP="007A4AAA">
            <w:pPr>
              <w:jc w:val="right"/>
              <w:rPr>
                <w:color w:val="000000"/>
                <w:sz w:val="18"/>
                <w:szCs w:val="18"/>
              </w:rPr>
            </w:pPr>
            <w:r w:rsidRPr="007A4AAA">
              <w:rPr>
                <w:color w:val="000000"/>
                <w:sz w:val="18"/>
                <w:szCs w:val="18"/>
              </w:rPr>
              <w:t>0,6210</w:t>
            </w:r>
          </w:p>
        </w:tc>
        <w:tc>
          <w:tcPr>
            <w:tcW w:w="819" w:type="dxa"/>
            <w:tcBorders>
              <w:top w:val="nil"/>
              <w:left w:val="nil"/>
              <w:bottom w:val="single" w:sz="8" w:space="0" w:color="auto"/>
              <w:right w:val="single" w:sz="8" w:space="0" w:color="auto"/>
            </w:tcBorders>
            <w:shd w:val="clear" w:color="auto" w:fill="auto"/>
            <w:noWrap/>
            <w:vAlign w:val="center"/>
            <w:hideMark/>
          </w:tcPr>
          <w:p w14:paraId="2BBDBDA6" w14:textId="77777777" w:rsidR="007A4AAA" w:rsidRPr="007A4AAA" w:rsidRDefault="007A4AAA" w:rsidP="007A4AAA">
            <w:pPr>
              <w:jc w:val="right"/>
              <w:rPr>
                <w:color w:val="000000"/>
                <w:sz w:val="18"/>
                <w:szCs w:val="18"/>
              </w:rPr>
            </w:pPr>
            <w:r w:rsidRPr="007A4AAA">
              <w:rPr>
                <w:color w:val="000000"/>
                <w:sz w:val="18"/>
                <w:szCs w:val="18"/>
              </w:rPr>
              <w:t>0,8450</w:t>
            </w:r>
          </w:p>
        </w:tc>
        <w:tc>
          <w:tcPr>
            <w:tcW w:w="711" w:type="dxa"/>
            <w:tcBorders>
              <w:top w:val="nil"/>
              <w:left w:val="nil"/>
              <w:bottom w:val="single" w:sz="8" w:space="0" w:color="auto"/>
              <w:right w:val="single" w:sz="8" w:space="0" w:color="auto"/>
            </w:tcBorders>
            <w:shd w:val="clear" w:color="auto" w:fill="auto"/>
            <w:noWrap/>
            <w:vAlign w:val="center"/>
            <w:hideMark/>
          </w:tcPr>
          <w:p w14:paraId="292166D1" w14:textId="77777777" w:rsidR="007A4AAA" w:rsidRPr="007A4AAA" w:rsidRDefault="007A4AAA" w:rsidP="007A4AAA">
            <w:pPr>
              <w:jc w:val="right"/>
              <w:rPr>
                <w:color w:val="000000"/>
                <w:sz w:val="18"/>
                <w:szCs w:val="18"/>
              </w:rPr>
            </w:pPr>
            <w:r w:rsidRPr="007A4AAA">
              <w:rPr>
                <w:color w:val="000000"/>
                <w:sz w:val="18"/>
                <w:szCs w:val="18"/>
              </w:rPr>
              <w:t>1,0030</w:t>
            </w:r>
          </w:p>
        </w:tc>
        <w:tc>
          <w:tcPr>
            <w:tcW w:w="848" w:type="dxa"/>
            <w:tcBorders>
              <w:top w:val="nil"/>
              <w:left w:val="nil"/>
              <w:bottom w:val="single" w:sz="8" w:space="0" w:color="auto"/>
              <w:right w:val="single" w:sz="8" w:space="0" w:color="auto"/>
            </w:tcBorders>
            <w:shd w:val="clear" w:color="auto" w:fill="auto"/>
            <w:noWrap/>
            <w:vAlign w:val="center"/>
            <w:hideMark/>
          </w:tcPr>
          <w:p w14:paraId="01722DC8" w14:textId="77777777" w:rsidR="007A4AAA" w:rsidRPr="007A4AAA" w:rsidRDefault="007A4AAA" w:rsidP="007A4AAA">
            <w:pPr>
              <w:jc w:val="right"/>
              <w:rPr>
                <w:color w:val="000000"/>
                <w:sz w:val="18"/>
                <w:szCs w:val="18"/>
              </w:rPr>
            </w:pPr>
            <w:r w:rsidRPr="007A4AAA">
              <w:rPr>
                <w:color w:val="000000"/>
                <w:sz w:val="18"/>
                <w:szCs w:val="18"/>
              </w:rPr>
              <w:t>0,7020</w:t>
            </w:r>
          </w:p>
        </w:tc>
        <w:tc>
          <w:tcPr>
            <w:tcW w:w="850" w:type="dxa"/>
            <w:tcBorders>
              <w:top w:val="nil"/>
              <w:left w:val="nil"/>
              <w:bottom w:val="single" w:sz="8" w:space="0" w:color="auto"/>
              <w:right w:val="single" w:sz="8" w:space="0" w:color="auto"/>
            </w:tcBorders>
            <w:shd w:val="clear" w:color="auto" w:fill="auto"/>
            <w:noWrap/>
            <w:vAlign w:val="center"/>
            <w:hideMark/>
          </w:tcPr>
          <w:p w14:paraId="1452FA92" w14:textId="77777777" w:rsidR="007A4AAA" w:rsidRPr="007A4AAA" w:rsidRDefault="007A4AAA" w:rsidP="007A4AAA">
            <w:pPr>
              <w:jc w:val="right"/>
              <w:rPr>
                <w:color w:val="000000"/>
                <w:sz w:val="18"/>
                <w:szCs w:val="18"/>
              </w:rPr>
            </w:pPr>
            <w:r w:rsidRPr="007A4AAA">
              <w:rPr>
                <w:color w:val="000000"/>
                <w:sz w:val="18"/>
                <w:szCs w:val="18"/>
              </w:rPr>
              <w:t>0,9230</w:t>
            </w:r>
          </w:p>
        </w:tc>
        <w:tc>
          <w:tcPr>
            <w:tcW w:w="711" w:type="dxa"/>
            <w:tcBorders>
              <w:top w:val="nil"/>
              <w:left w:val="nil"/>
              <w:bottom w:val="single" w:sz="8" w:space="0" w:color="auto"/>
              <w:right w:val="single" w:sz="8" w:space="0" w:color="auto"/>
            </w:tcBorders>
            <w:shd w:val="clear" w:color="auto" w:fill="auto"/>
            <w:noWrap/>
            <w:vAlign w:val="center"/>
            <w:hideMark/>
          </w:tcPr>
          <w:p w14:paraId="4E636D42" w14:textId="77777777" w:rsidR="007A4AAA" w:rsidRPr="007A4AAA" w:rsidRDefault="007A4AAA" w:rsidP="007A4AAA">
            <w:pPr>
              <w:jc w:val="right"/>
              <w:rPr>
                <w:color w:val="000000"/>
                <w:sz w:val="18"/>
                <w:szCs w:val="18"/>
              </w:rPr>
            </w:pPr>
            <w:r w:rsidRPr="007A4AAA">
              <w:rPr>
                <w:color w:val="000000"/>
                <w:sz w:val="18"/>
                <w:szCs w:val="18"/>
              </w:rPr>
              <w:t>1,1190</w:t>
            </w:r>
          </w:p>
        </w:tc>
        <w:tc>
          <w:tcPr>
            <w:tcW w:w="882" w:type="dxa"/>
            <w:tcBorders>
              <w:top w:val="nil"/>
              <w:left w:val="nil"/>
              <w:bottom w:val="single" w:sz="8" w:space="0" w:color="auto"/>
              <w:right w:val="single" w:sz="8" w:space="0" w:color="auto"/>
            </w:tcBorders>
            <w:shd w:val="clear" w:color="auto" w:fill="auto"/>
            <w:noWrap/>
            <w:vAlign w:val="center"/>
            <w:hideMark/>
          </w:tcPr>
          <w:p w14:paraId="5763677C" w14:textId="77777777" w:rsidR="007A4AAA" w:rsidRPr="007A4AAA" w:rsidRDefault="007A4AAA" w:rsidP="007A4AAA">
            <w:pPr>
              <w:jc w:val="right"/>
              <w:rPr>
                <w:color w:val="000000"/>
                <w:sz w:val="18"/>
                <w:szCs w:val="18"/>
              </w:rPr>
            </w:pPr>
            <w:r w:rsidRPr="007A4AAA">
              <w:rPr>
                <w:color w:val="000000"/>
                <w:sz w:val="18"/>
                <w:szCs w:val="18"/>
              </w:rPr>
              <w:t>1,3190</w:t>
            </w:r>
          </w:p>
        </w:tc>
        <w:tc>
          <w:tcPr>
            <w:tcW w:w="817" w:type="dxa"/>
            <w:tcBorders>
              <w:top w:val="nil"/>
              <w:left w:val="nil"/>
              <w:bottom w:val="single" w:sz="8" w:space="0" w:color="auto"/>
              <w:right w:val="single" w:sz="8" w:space="0" w:color="auto"/>
            </w:tcBorders>
            <w:shd w:val="clear" w:color="auto" w:fill="auto"/>
            <w:noWrap/>
            <w:vAlign w:val="center"/>
            <w:hideMark/>
          </w:tcPr>
          <w:p w14:paraId="1B85F4CA" w14:textId="77777777" w:rsidR="007A4AAA" w:rsidRPr="007A4AAA" w:rsidRDefault="007A4AAA" w:rsidP="007A4AAA">
            <w:pPr>
              <w:jc w:val="right"/>
              <w:rPr>
                <w:color w:val="000000"/>
                <w:sz w:val="18"/>
                <w:szCs w:val="18"/>
              </w:rPr>
            </w:pPr>
            <w:r w:rsidRPr="007A4AAA">
              <w:rPr>
                <w:color w:val="000000"/>
                <w:sz w:val="18"/>
                <w:szCs w:val="18"/>
              </w:rPr>
              <w:t>0,8260</w:t>
            </w:r>
          </w:p>
        </w:tc>
        <w:tc>
          <w:tcPr>
            <w:tcW w:w="851" w:type="dxa"/>
            <w:tcBorders>
              <w:top w:val="nil"/>
              <w:left w:val="nil"/>
              <w:bottom w:val="single" w:sz="8" w:space="0" w:color="auto"/>
              <w:right w:val="single" w:sz="8" w:space="0" w:color="auto"/>
            </w:tcBorders>
            <w:shd w:val="clear" w:color="auto" w:fill="auto"/>
            <w:noWrap/>
            <w:vAlign w:val="center"/>
            <w:hideMark/>
          </w:tcPr>
          <w:p w14:paraId="7D0C9CB5" w14:textId="77777777" w:rsidR="007A4AAA" w:rsidRPr="007A4AAA" w:rsidRDefault="007A4AAA" w:rsidP="007A4AAA">
            <w:pPr>
              <w:jc w:val="right"/>
              <w:rPr>
                <w:color w:val="000000"/>
                <w:sz w:val="18"/>
                <w:szCs w:val="18"/>
              </w:rPr>
            </w:pPr>
            <w:r w:rsidRPr="007A4AAA">
              <w:rPr>
                <w:color w:val="000000"/>
                <w:sz w:val="18"/>
                <w:szCs w:val="18"/>
              </w:rPr>
              <w:t>1,0960</w:t>
            </w:r>
          </w:p>
        </w:tc>
      </w:tr>
      <w:tr w:rsidR="007A4AAA" w:rsidRPr="007A4AAA" w14:paraId="2BD82DF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C214DD4" w14:textId="77777777" w:rsidR="007A4AAA" w:rsidRPr="007A4AAA" w:rsidRDefault="007A4AAA" w:rsidP="007A4AAA">
            <w:pPr>
              <w:jc w:val="center"/>
              <w:rPr>
                <w:color w:val="000000"/>
                <w:sz w:val="18"/>
                <w:szCs w:val="18"/>
              </w:rPr>
            </w:pPr>
            <w:r w:rsidRPr="007A4AAA">
              <w:rPr>
                <w:color w:val="000000"/>
                <w:sz w:val="18"/>
                <w:szCs w:val="18"/>
              </w:rPr>
              <w:lastRenderedPageBreak/>
              <w:t>33</w:t>
            </w:r>
          </w:p>
        </w:tc>
        <w:tc>
          <w:tcPr>
            <w:tcW w:w="1451" w:type="dxa"/>
            <w:tcBorders>
              <w:top w:val="nil"/>
              <w:left w:val="nil"/>
              <w:bottom w:val="single" w:sz="8" w:space="0" w:color="auto"/>
              <w:right w:val="single" w:sz="8" w:space="0" w:color="auto"/>
            </w:tcBorders>
            <w:shd w:val="clear" w:color="auto" w:fill="auto"/>
            <w:noWrap/>
            <w:vAlign w:val="center"/>
            <w:hideMark/>
          </w:tcPr>
          <w:p w14:paraId="34B38B7E"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6FB3391" w14:textId="77777777" w:rsidR="007A4AAA" w:rsidRPr="007A4AAA" w:rsidRDefault="007A4AAA" w:rsidP="007A4AAA">
            <w:pPr>
              <w:rPr>
                <w:color w:val="000000"/>
                <w:sz w:val="18"/>
                <w:szCs w:val="18"/>
              </w:rPr>
            </w:pPr>
            <w:r w:rsidRPr="007A4AAA">
              <w:rPr>
                <w:color w:val="000000"/>
                <w:sz w:val="18"/>
                <w:szCs w:val="18"/>
              </w:rPr>
              <w:t>Байганинский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DF636DD" w14:textId="77777777" w:rsidR="007A4AAA" w:rsidRPr="007A4AAA" w:rsidRDefault="007A4AAA" w:rsidP="007A4AAA">
            <w:pPr>
              <w:jc w:val="right"/>
              <w:rPr>
                <w:color w:val="000000"/>
                <w:sz w:val="18"/>
                <w:szCs w:val="18"/>
              </w:rPr>
            </w:pPr>
            <w:r w:rsidRPr="007A4AAA">
              <w:rPr>
                <w:color w:val="000000"/>
                <w:sz w:val="18"/>
                <w:szCs w:val="18"/>
              </w:rPr>
              <w:t>0,5620</w:t>
            </w:r>
          </w:p>
        </w:tc>
        <w:tc>
          <w:tcPr>
            <w:tcW w:w="819" w:type="dxa"/>
            <w:tcBorders>
              <w:top w:val="nil"/>
              <w:left w:val="nil"/>
              <w:bottom w:val="single" w:sz="8" w:space="0" w:color="auto"/>
              <w:right w:val="single" w:sz="8" w:space="0" w:color="auto"/>
            </w:tcBorders>
            <w:shd w:val="clear" w:color="auto" w:fill="auto"/>
            <w:noWrap/>
            <w:vAlign w:val="center"/>
            <w:hideMark/>
          </w:tcPr>
          <w:p w14:paraId="79A3996B" w14:textId="77777777" w:rsidR="007A4AAA" w:rsidRPr="007A4AAA" w:rsidRDefault="007A4AAA" w:rsidP="007A4AAA">
            <w:pPr>
              <w:jc w:val="right"/>
              <w:rPr>
                <w:color w:val="000000"/>
                <w:sz w:val="18"/>
                <w:szCs w:val="18"/>
              </w:rPr>
            </w:pPr>
            <w:r w:rsidRPr="007A4AAA">
              <w:rPr>
                <w:color w:val="000000"/>
                <w:sz w:val="18"/>
                <w:szCs w:val="18"/>
              </w:rPr>
              <w:t>0,7710</w:t>
            </w:r>
          </w:p>
        </w:tc>
        <w:tc>
          <w:tcPr>
            <w:tcW w:w="711" w:type="dxa"/>
            <w:tcBorders>
              <w:top w:val="nil"/>
              <w:left w:val="nil"/>
              <w:bottom w:val="single" w:sz="8" w:space="0" w:color="auto"/>
              <w:right w:val="single" w:sz="8" w:space="0" w:color="auto"/>
            </w:tcBorders>
            <w:shd w:val="clear" w:color="auto" w:fill="auto"/>
            <w:noWrap/>
            <w:vAlign w:val="center"/>
            <w:hideMark/>
          </w:tcPr>
          <w:p w14:paraId="1441959C" w14:textId="77777777" w:rsidR="007A4AAA" w:rsidRPr="007A4AAA" w:rsidRDefault="007A4AAA" w:rsidP="007A4AAA">
            <w:pPr>
              <w:jc w:val="right"/>
              <w:rPr>
                <w:color w:val="000000"/>
                <w:sz w:val="18"/>
                <w:szCs w:val="18"/>
              </w:rPr>
            </w:pPr>
            <w:r w:rsidRPr="007A4AAA">
              <w:rPr>
                <w:color w:val="000000"/>
                <w:sz w:val="18"/>
                <w:szCs w:val="18"/>
              </w:rPr>
              <w:t>0,9180</w:t>
            </w:r>
          </w:p>
        </w:tc>
        <w:tc>
          <w:tcPr>
            <w:tcW w:w="848" w:type="dxa"/>
            <w:tcBorders>
              <w:top w:val="nil"/>
              <w:left w:val="nil"/>
              <w:bottom w:val="single" w:sz="8" w:space="0" w:color="auto"/>
              <w:right w:val="single" w:sz="8" w:space="0" w:color="auto"/>
            </w:tcBorders>
            <w:shd w:val="clear" w:color="auto" w:fill="auto"/>
            <w:noWrap/>
            <w:vAlign w:val="center"/>
            <w:hideMark/>
          </w:tcPr>
          <w:p w14:paraId="33153F57" w14:textId="77777777" w:rsidR="007A4AAA" w:rsidRPr="007A4AAA" w:rsidRDefault="007A4AAA" w:rsidP="007A4AAA">
            <w:pPr>
              <w:jc w:val="right"/>
              <w:rPr>
                <w:color w:val="000000"/>
                <w:sz w:val="18"/>
                <w:szCs w:val="18"/>
              </w:rPr>
            </w:pPr>
            <w:r w:rsidRPr="007A4AAA">
              <w:rPr>
                <w:color w:val="000000"/>
                <w:sz w:val="18"/>
                <w:szCs w:val="18"/>
              </w:rPr>
              <w:t>0,5670</w:t>
            </w:r>
          </w:p>
        </w:tc>
        <w:tc>
          <w:tcPr>
            <w:tcW w:w="850" w:type="dxa"/>
            <w:tcBorders>
              <w:top w:val="nil"/>
              <w:left w:val="nil"/>
              <w:bottom w:val="single" w:sz="8" w:space="0" w:color="auto"/>
              <w:right w:val="single" w:sz="8" w:space="0" w:color="auto"/>
            </w:tcBorders>
            <w:shd w:val="clear" w:color="auto" w:fill="auto"/>
            <w:noWrap/>
            <w:vAlign w:val="center"/>
            <w:hideMark/>
          </w:tcPr>
          <w:p w14:paraId="512BB2E3" w14:textId="77777777" w:rsidR="007A4AAA" w:rsidRPr="007A4AAA" w:rsidRDefault="007A4AAA" w:rsidP="007A4AAA">
            <w:pPr>
              <w:jc w:val="right"/>
              <w:rPr>
                <w:color w:val="000000"/>
                <w:sz w:val="18"/>
                <w:szCs w:val="18"/>
              </w:rPr>
            </w:pPr>
            <w:r w:rsidRPr="007A4AAA">
              <w:rPr>
                <w:color w:val="000000"/>
                <w:sz w:val="18"/>
                <w:szCs w:val="18"/>
              </w:rPr>
              <w:t>0,7540</w:t>
            </w:r>
          </w:p>
        </w:tc>
        <w:tc>
          <w:tcPr>
            <w:tcW w:w="711" w:type="dxa"/>
            <w:tcBorders>
              <w:top w:val="nil"/>
              <w:left w:val="nil"/>
              <w:bottom w:val="single" w:sz="8" w:space="0" w:color="auto"/>
              <w:right w:val="single" w:sz="8" w:space="0" w:color="auto"/>
            </w:tcBorders>
            <w:shd w:val="clear" w:color="auto" w:fill="auto"/>
            <w:noWrap/>
            <w:vAlign w:val="center"/>
            <w:hideMark/>
          </w:tcPr>
          <w:p w14:paraId="147A96D8" w14:textId="77777777" w:rsidR="007A4AAA" w:rsidRPr="007A4AAA" w:rsidRDefault="007A4AAA" w:rsidP="007A4AAA">
            <w:pPr>
              <w:jc w:val="right"/>
              <w:rPr>
                <w:color w:val="000000"/>
                <w:sz w:val="18"/>
                <w:szCs w:val="18"/>
              </w:rPr>
            </w:pPr>
            <w:r w:rsidRPr="007A4AAA">
              <w:rPr>
                <w:color w:val="000000"/>
                <w:sz w:val="18"/>
                <w:szCs w:val="18"/>
              </w:rPr>
              <w:t>0,9180</w:t>
            </w:r>
          </w:p>
        </w:tc>
        <w:tc>
          <w:tcPr>
            <w:tcW w:w="882" w:type="dxa"/>
            <w:tcBorders>
              <w:top w:val="nil"/>
              <w:left w:val="nil"/>
              <w:bottom w:val="single" w:sz="8" w:space="0" w:color="auto"/>
              <w:right w:val="single" w:sz="8" w:space="0" w:color="auto"/>
            </w:tcBorders>
            <w:shd w:val="clear" w:color="auto" w:fill="auto"/>
            <w:noWrap/>
            <w:vAlign w:val="center"/>
            <w:hideMark/>
          </w:tcPr>
          <w:p w14:paraId="3DF990EB" w14:textId="77777777" w:rsidR="007A4AAA" w:rsidRPr="007A4AAA" w:rsidRDefault="007A4AAA" w:rsidP="007A4AAA">
            <w:pPr>
              <w:jc w:val="right"/>
              <w:rPr>
                <w:color w:val="000000"/>
                <w:sz w:val="18"/>
                <w:szCs w:val="18"/>
              </w:rPr>
            </w:pPr>
            <w:r w:rsidRPr="007A4AAA">
              <w:rPr>
                <w:color w:val="000000"/>
                <w:sz w:val="18"/>
                <w:szCs w:val="18"/>
              </w:rPr>
              <w:t>1,0870</w:t>
            </w:r>
          </w:p>
        </w:tc>
        <w:tc>
          <w:tcPr>
            <w:tcW w:w="817" w:type="dxa"/>
            <w:tcBorders>
              <w:top w:val="nil"/>
              <w:left w:val="nil"/>
              <w:bottom w:val="single" w:sz="8" w:space="0" w:color="auto"/>
              <w:right w:val="single" w:sz="8" w:space="0" w:color="auto"/>
            </w:tcBorders>
            <w:shd w:val="clear" w:color="auto" w:fill="auto"/>
            <w:noWrap/>
            <w:vAlign w:val="center"/>
            <w:hideMark/>
          </w:tcPr>
          <w:p w14:paraId="2A3966E8" w14:textId="77777777" w:rsidR="007A4AAA" w:rsidRPr="007A4AAA" w:rsidRDefault="007A4AAA" w:rsidP="007A4AAA">
            <w:pPr>
              <w:jc w:val="right"/>
              <w:rPr>
                <w:color w:val="000000"/>
                <w:sz w:val="18"/>
                <w:szCs w:val="18"/>
              </w:rPr>
            </w:pPr>
            <w:r w:rsidRPr="007A4AAA">
              <w:rPr>
                <w:color w:val="000000"/>
                <w:sz w:val="18"/>
                <w:szCs w:val="18"/>
              </w:rPr>
              <w:t>0,6210</w:t>
            </w:r>
          </w:p>
        </w:tc>
        <w:tc>
          <w:tcPr>
            <w:tcW w:w="851" w:type="dxa"/>
            <w:tcBorders>
              <w:top w:val="nil"/>
              <w:left w:val="nil"/>
              <w:bottom w:val="single" w:sz="8" w:space="0" w:color="auto"/>
              <w:right w:val="single" w:sz="8" w:space="0" w:color="auto"/>
            </w:tcBorders>
            <w:shd w:val="clear" w:color="auto" w:fill="auto"/>
            <w:noWrap/>
            <w:vAlign w:val="center"/>
            <w:hideMark/>
          </w:tcPr>
          <w:p w14:paraId="772D9C75" w14:textId="77777777" w:rsidR="007A4AAA" w:rsidRPr="007A4AAA" w:rsidRDefault="007A4AAA" w:rsidP="007A4AAA">
            <w:pPr>
              <w:jc w:val="right"/>
              <w:rPr>
                <w:color w:val="000000"/>
                <w:sz w:val="18"/>
                <w:szCs w:val="18"/>
              </w:rPr>
            </w:pPr>
            <w:r w:rsidRPr="007A4AAA">
              <w:rPr>
                <w:color w:val="000000"/>
                <w:sz w:val="18"/>
                <w:szCs w:val="18"/>
              </w:rPr>
              <w:t>0,8260</w:t>
            </w:r>
          </w:p>
        </w:tc>
      </w:tr>
      <w:tr w:rsidR="007A4AAA" w:rsidRPr="007A4AAA" w14:paraId="29FCB62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F682124" w14:textId="77777777" w:rsidR="007A4AAA" w:rsidRPr="007A4AAA" w:rsidRDefault="007A4AAA" w:rsidP="007A4AAA">
            <w:pPr>
              <w:jc w:val="center"/>
              <w:rPr>
                <w:color w:val="000000"/>
                <w:sz w:val="18"/>
                <w:szCs w:val="18"/>
              </w:rPr>
            </w:pPr>
            <w:r w:rsidRPr="007A4AAA">
              <w:rPr>
                <w:color w:val="000000"/>
                <w:sz w:val="18"/>
                <w:szCs w:val="18"/>
              </w:rPr>
              <w:t>34</w:t>
            </w:r>
          </w:p>
        </w:tc>
        <w:tc>
          <w:tcPr>
            <w:tcW w:w="1451" w:type="dxa"/>
            <w:tcBorders>
              <w:top w:val="nil"/>
              <w:left w:val="nil"/>
              <w:bottom w:val="single" w:sz="8" w:space="0" w:color="auto"/>
              <w:right w:val="single" w:sz="8" w:space="0" w:color="auto"/>
            </w:tcBorders>
            <w:shd w:val="clear" w:color="auto" w:fill="auto"/>
            <w:noWrap/>
            <w:vAlign w:val="center"/>
            <w:hideMark/>
          </w:tcPr>
          <w:p w14:paraId="78CC35B2"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D34E2C7" w14:textId="77777777" w:rsidR="007A4AAA" w:rsidRPr="007A4AAA" w:rsidRDefault="007A4AAA" w:rsidP="007A4AAA">
            <w:pPr>
              <w:rPr>
                <w:color w:val="000000"/>
                <w:sz w:val="18"/>
                <w:szCs w:val="18"/>
              </w:rPr>
            </w:pPr>
            <w:r w:rsidRPr="007A4AAA">
              <w:rPr>
                <w:color w:val="000000"/>
                <w:sz w:val="18"/>
                <w:szCs w:val="18"/>
              </w:rPr>
              <w:t>Каргалинский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0ECC28A" w14:textId="77777777" w:rsidR="007A4AAA" w:rsidRPr="007A4AAA" w:rsidRDefault="007A4AAA" w:rsidP="007A4AAA">
            <w:pPr>
              <w:jc w:val="right"/>
              <w:rPr>
                <w:color w:val="000000"/>
                <w:sz w:val="18"/>
                <w:szCs w:val="18"/>
              </w:rPr>
            </w:pPr>
            <w:r w:rsidRPr="007A4AAA">
              <w:rPr>
                <w:color w:val="000000"/>
                <w:sz w:val="18"/>
                <w:szCs w:val="18"/>
              </w:rPr>
              <w:t>0,8260</w:t>
            </w:r>
          </w:p>
        </w:tc>
        <w:tc>
          <w:tcPr>
            <w:tcW w:w="819" w:type="dxa"/>
            <w:tcBorders>
              <w:top w:val="nil"/>
              <w:left w:val="nil"/>
              <w:bottom w:val="single" w:sz="8" w:space="0" w:color="auto"/>
              <w:right w:val="single" w:sz="8" w:space="0" w:color="auto"/>
            </w:tcBorders>
            <w:shd w:val="clear" w:color="auto" w:fill="auto"/>
            <w:noWrap/>
            <w:vAlign w:val="center"/>
            <w:hideMark/>
          </w:tcPr>
          <w:p w14:paraId="15EFDE3C" w14:textId="77777777" w:rsidR="007A4AAA" w:rsidRPr="007A4AAA" w:rsidRDefault="007A4AAA" w:rsidP="007A4AAA">
            <w:pPr>
              <w:jc w:val="right"/>
              <w:rPr>
                <w:color w:val="000000"/>
                <w:sz w:val="18"/>
                <w:szCs w:val="18"/>
              </w:rPr>
            </w:pPr>
            <w:r w:rsidRPr="007A4AAA">
              <w:rPr>
                <w:color w:val="000000"/>
                <w:sz w:val="18"/>
                <w:szCs w:val="18"/>
              </w:rPr>
              <w:t>1,1150</w:t>
            </w:r>
          </w:p>
        </w:tc>
        <w:tc>
          <w:tcPr>
            <w:tcW w:w="711" w:type="dxa"/>
            <w:tcBorders>
              <w:top w:val="nil"/>
              <w:left w:val="nil"/>
              <w:bottom w:val="single" w:sz="8" w:space="0" w:color="auto"/>
              <w:right w:val="single" w:sz="8" w:space="0" w:color="auto"/>
            </w:tcBorders>
            <w:shd w:val="clear" w:color="auto" w:fill="auto"/>
            <w:noWrap/>
            <w:vAlign w:val="center"/>
            <w:hideMark/>
          </w:tcPr>
          <w:p w14:paraId="2E2D5CD2" w14:textId="77777777" w:rsidR="007A4AAA" w:rsidRPr="007A4AAA" w:rsidRDefault="007A4AAA" w:rsidP="007A4AAA">
            <w:pPr>
              <w:jc w:val="right"/>
              <w:rPr>
                <w:color w:val="000000"/>
                <w:sz w:val="18"/>
                <w:szCs w:val="18"/>
              </w:rPr>
            </w:pPr>
            <w:r w:rsidRPr="007A4AAA">
              <w:rPr>
                <w:color w:val="000000"/>
                <w:sz w:val="18"/>
                <w:szCs w:val="18"/>
              </w:rPr>
              <w:t>1,3180</w:t>
            </w:r>
          </w:p>
        </w:tc>
        <w:tc>
          <w:tcPr>
            <w:tcW w:w="848" w:type="dxa"/>
            <w:tcBorders>
              <w:top w:val="nil"/>
              <w:left w:val="nil"/>
              <w:bottom w:val="single" w:sz="8" w:space="0" w:color="auto"/>
              <w:right w:val="single" w:sz="8" w:space="0" w:color="auto"/>
            </w:tcBorders>
            <w:shd w:val="clear" w:color="auto" w:fill="auto"/>
            <w:noWrap/>
            <w:vAlign w:val="center"/>
            <w:hideMark/>
          </w:tcPr>
          <w:p w14:paraId="1D4EAC09" w14:textId="77777777" w:rsidR="007A4AAA" w:rsidRPr="007A4AAA" w:rsidRDefault="007A4AAA" w:rsidP="007A4AAA">
            <w:pPr>
              <w:jc w:val="right"/>
              <w:rPr>
                <w:color w:val="000000"/>
                <w:sz w:val="18"/>
                <w:szCs w:val="18"/>
              </w:rPr>
            </w:pPr>
            <w:r w:rsidRPr="007A4AAA">
              <w:rPr>
                <w:color w:val="000000"/>
                <w:sz w:val="18"/>
                <w:szCs w:val="18"/>
              </w:rPr>
              <w:t>0,7670</w:t>
            </w:r>
          </w:p>
        </w:tc>
        <w:tc>
          <w:tcPr>
            <w:tcW w:w="850" w:type="dxa"/>
            <w:tcBorders>
              <w:top w:val="nil"/>
              <w:left w:val="nil"/>
              <w:bottom w:val="single" w:sz="8" w:space="0" w:color="auto"/>
              <w:right w:val="single" w:sz="8" w:space="0" w:color="auto"/>
            </w:tcBorders>
            <w:shd w:val="clear" w:color="auto" w:fill="auto"/>
            <w:noWrap/>
            <w:vAlign w:val="center"/>
            <w:hideMark/>
          </w:tcPr>
          <w:p w14:paraId="6E2A98E4" w14:textId="77777777" w:rsidR="007A4AAA" w:rsidRPr="007A4AAA" w:rsidRDefault="007A4AAA" w:rsidP="007A4AAA">
            <w:pPr>
              <w:jc w:val="right"/>
              <w:rPr>
                <w:color w:val="000000"/>
                <w:sz w:val="18"/>
                <w:szCs w:val="18"/>
              </w:rPr>
            </w:pPr>
            <w:r w:rsidRPr="007A4AAA">
              <w:rPr>
                <w:color w:val="000000"/>
                <w:sz w:val="18"/>
                <w:szCs w:val="18"/>
              </w:rPr>
              <w:t>0,9890</w:t>
            </w:r>
          </w:p>
        </w:tc>
        <w:tc>
          <w:tcPr>
            <w:tcW w:w="711" w:type="dxa"/>
            <w:tcBorders>
              <w:top w:val="nil"/>
              <w:left w:val="nil"/>
              <w:bottom w:val="single" w:sz="8" w:space="0" w:color="auto"/>
              <w:right w:val="single" w:sz="8" w:space="0" w:color="auto"/>
            </w:tcBorders>
            <w:shd w:val="clear" w:color="auto" w:fill="auto"/>
            <w:noWrap/>
            <w:vAlign w:val="center"/>
            <w:hideMark/>
          </w:tcPr>
          <w:p w14:paraId="73384D30" w14:textId="77777777" w:rsidR="007A4AAA" w:rsidRPr="007A4AAA" w:rsidRDefault="007A4AAA" w:rsidP="007A4AAA">
            <w:pPr>
              <w:jc w:val="right"/>
              <w:rPr>
                <w:color w:val="000000"/>
                <w:sz w:val="18"/>
                <w:szCs w:val="18"/>
              </w:rPr>
            </w:pPr>
            <w:r w:rsidRPr="007A4AAA">
              <w:rPr>
                <w:color w:val="000000"/>
                <w:sz w:val="18"/>
                <w:szCs w:val="18"/>
              </w:rPr>
              <w:t>1,1840</w:t>
            </w:r>
          </w:p>
        </w:tc>
        <w:tc>
          <w:tcPr>
            <w:tcW w:w="882" w:type="dxa"/>
            <w:tcBorders>
              <w:top w:val="nil"/>
              <w:left w:val="nil"/>
              <w:bottom w:val="single" w:sz="8" w:space="0" w:color="auto"/>
              <w:right w:val="single" w:sz="8" w:space="0" w:color="auto"/>
            </w:tcBorders>
            <w:shd w:val="clear" w:color="auto" w:fill="auto"/>
            <w:noWrap/>
            <w:vAlign w:val="center"/>
            <w:hideMark/>
          </w:tcPr>
          <w:p w14:paraId="51F61150" w14:textId="77777777" w:rsidR="007A4AAA" w:rsidRPr="007A4AAA" w:rsidRDefault="007A4AAA" w:rsidP="007A4AAA">
            <w:pPr>
              <w:jc w:val="right"/>
              <w:rPr>
                <w:color w:val="000000"/>
                <w:sz w:val="18"/>
                <w:szCs w:val="18"/>
              </w:rPr>
            </w:pPr>
            <w:r w:rsidRPr="007A4AAA">
              <w:rPr>
                <w:color w:val="000000"/>
                <w:sz w:val="18"/>
                <w:szCs w:val="18"/>
              </w:rPr>
              <w:t>1,3850</w:t>
            </w:r>
          </w:p>
        </w:tc>
        <w:tc>
          <w:tcPr>
            <w:tcW w:w="817" w:type="dxa"/>
            <w:tcBorders>
              <w:top w:val="nil"/>
              <w:left w:val="nil"/>
              <w:bottom w:val="single" w:sz="8" w:space="0" w:color="auto"/>
              <w:right w:val="single" w:sz="8" w:space="0" w:color="auto"/>
            </w:tcBorders>
            <w:shd w:val="clear" w:color="auto" w:fill="auto"/>
            <w:noWrap/>
            <w:vAlign w:val="center"/>
            <w:hideMark/>
          </w:tcPr>
          <w:p w14:paraId="68031309" w14:textId="77777777" w:rsidR="007A4AAA" w:rsidRPr="007A4AAA" w:rsidRDefault="007A4AAA" w:rsidP="007A4AAA">
            <w:pPr>
              <w:jc w:val="right"/>
              <w:rPr>
                <w:color w:val="000000"/>
                <w:sz w:val="18"/>
                <w:szCs w:val="18"/>
              </w:rPr>
            </w:pPr>
            <w:r w:rsidRPr="007A4AAA">
              <w:rPr>
                <w:color w:val="000000"/>
                <w:sz w:val="18"/>
                <w:szCs w:val="18"/>
              </w:rPr>
              <w:t>1,0150</w:t>
            </w:r>
          </w:p>
        </w:tc>
        <w:tc>
          <w:tcPr>
            <w:tcW w:w="851" w:type="dxa"/>
            <w:tcBorders>
              <w:top w:val="nil"/>
              <w:left w:val="nil"/>
              <w:bottom w:val="single" w:sz="8" w:space="0" w:color="auto"/>
              <w:right w:val="single" w:sz="8" w:space="0" w:color="auto"/>
            </w:tcBorders>
            <w:shd w:val="clear" w:color="auto" w:fill="auto"/>
            <w:noWrap/>
            <w:vAlign w:val="center"/>
            <w:hideMark/>
          </w:tcPr>
          <w:p w14:paraId="58FE2C77" w14:textId="77777777" w:rsidR="007A4AAA" w:rsidRPr="007A4AAA" w:rsidRDefault="007A4AAA" w:rsidP="007A4AAA">
            <w:pPr>
              <w:jc w:val="right"/>
              <w:rPr>
                <w:color w:val="000000"/>
                <w:sz w:val="18"/>
                <w:szCs w:val="18"/>
              </w:rPr>
            </w:pPr>
            <w:r w:rsidRPr="007A4AAA">
              <w:rPr>
                <w:color w:val="000000"/>
                <w:sz w:val="18"/>
                <w:szCs w:val="18"/>
              </w:rPr>
              <w:t>1,3460</w:t>
            </w:r>
          </w:p>
        </w:tc>
      </w:tr>
      <w:tr w:rsidR="007A4AAA" w:rsidRPr="007A4AAA" w14:paraId="4DD407D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EE51012" w14:textId="77777777" w:rsidR="007A4AAA" w:rsidRPr="007A4AAA" w:rsidRDefault="007A4AAA" w:rsidP="007A4AAA">
            <w:pPr>
              <w:jc w:val="center"/>
              <w:rPr>
                <w:color w:val="000000"/>
                <w:sz w:val="18"/>
                <w:szCs w:val="18"/>
              </w:rPr>
            </w:pPr>
            <w:r w:rsidRPr="007A4AAA">
              <w:rPr>
                <w:color w:val="000000"/>
                <w:sz w:val="18"/>
                <w:szCs w:val="18"/>
              </w:rPr>
              <w:t>35</w:t>
            </w:r>
          </w:p>
        </w:tc>
        <w:tc>
          <w:tcPr>
            <w:tcW w:w="1451" w:type="dxa"/>
            <w:tcBorders>
              <w:top w:val="nil"/>
              <w:left w:val="nil"/>
              <w:bottom w:val="single" w:sz="8" w:space="0" w:color="auto"/>
              <w:right w:val="single" w:sz="8" w:space="0" w:color="auto"/>
            </w:tcBorders>
            <w:shd w:val="clear" w:color="auto" w:fill="auto"/>
            <w:noWrap/>
            <w:vAlign w:val="center"/>
            <w:hideMark/>
          </w:tcPr>
          <w:p w14:paraId="14A65FD4"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DB700F6" w14:textId="77777777" w:rsidR="007A4AAA" w:rsidRPr="007A4AAA" w:rsidRDefault="007A4AAA" w:rsidP="007A4AAA">
            <w:pPr>
              <w:rPr>
                <w:color w:val="000000"/>
                <w:sz w:val="18"/>
                <w:szCs w:val="18"/>
              </w:rPr>
            </w:pPr>
            <w:r w:rsidRPr="007A4AAA">
              <w:rPr>
                <w:color w:val="000000"/>
                <w:sz w:val="18"/>
                <w:szCs w:val="18"/>
              </w:rPr>
              <w:t>Хромтауский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0ACB902" w14:textId="77777777" w:rsidR="007A4AAA" w:rsidRPr="007A4AAA" w:rsidRDefault="007A4AAA" w:rsidP="007A4AAA">
            <w:pPr>
              <w:jc w:val="right"/>
              <w:rPr>
                <w:color w:val="000000"/>
                <w:sz w:val="18"/>
                <w:szCs w:val="18"/>
              </w:rPr>
            </w:pPr>
            <w:r w:rsidRPr="007A4AAA">
              <w:rPr>
                <w:color w:val="000000"/>
                <w:sz w:val="18"/>
                <w:szCs w:val="18"/>
              </w:rPr>
              <w:t>0,7510</w:t>
            </w:r>
          </w:p>
        </w:tc>
        <w:tc>
          <w:tcPr>
            <w:tcW w:w="819" w:type="dxa"/>
            <w:tcBorders>
              <w:top w:val="nil"/>
              <w:left w:val="nil"/>
              <w:bottom w:val="single" w:sz="8" w:space="0" w:color="auto"/>
              <w:right w:val="single" w:sz="8" w:space="0" w:color="auto"/>
            </w:tcBorders>
            <w:shd w:val="clear" w:color="auto" w:fill="auto"/>
            <w:noWrap/>
            <w:vAlign w:val="center"/>
            <w:hideMark/>
          </w:tcPr>
          <w:p w14:paraId="7D423AD2" w14:textId="77777777" w:rsidR="007A4AAA" w:rsidRPr="007A4AAA" w:rsidRDefault="007A4AAA" w:rsidP="007A4AAA">
            <w:pPr>
              <w:jc w:val="right"/>
              <w:rPr>
                <w:color w:val="000000"/>
                <w:sz w:val="18"/>
                <w:szCs w:val="18"/>
              </w:rPr>
            </w:pPr>
            <w:r w:rsidRPr="007A4AAA">
              <w:rPr>
                <w:color w:val="000000"/>
                <w:sz w:val="18"/>
                <w:szCs w:val="18"/>
              </w:rPr>
              <w:t>1,0210</w:t>
            </w:r>
          </w:p>
        </w:tc>
        <w:tc>
          <w:tcPr>
            <w:tcW w:w="711" w:type="dxa"/>
            <w:tcBorders>
              <w:top w:val="nil"/>
              <w:left w:val="nil"/>
              <w:bottom w:val="single" w:sz="8" w:space="0" w:color="auto"/>
              <w:right w:val="single" w:sz="8" w:space="0" w:color="auto"/>
            </w:tcBorders>
            <w:shd w:val="clear" w:color="auto" w:fill="auto"/>
            <w:noWrap/>
            <w:vAlign w:val="center"/>
            <w:hideMark/>
          </w:tcPr>
          <w:p w14:paraId="70D773DD" w14:textId="77777777" w:rsidR="007A4AAA" w:rsidRPr="007A4AAA" w:rsidRDefault="007A4AAA" w:rsidP="007A4AAA">
            <w:pPr>
              <w:jc w:val="right"/>
              <w:rPr>
                <w:color w:val="000000"/>
                <w:sz w:val="18"/>
                <w:szCs w:val="18"/>
              </w:rPr>
            </w:pPr>
            <w:r w:rsidRPr="007A4AAA">
              <w:rPr>
                <w:color w:val="000000"/>
                <w:sz w:val="18"/>
                <w:szCs w:val="18"/>
              </w:rPr>
              <w:t>1,2100</w:t>
            </w:r>
          </w:p>
        </w:tc>
        <w:tc>
          <w:tcPr>
            <w:tcW w:w="848" w:type="dxa"/>
            <w:tcBorders>
              <w:top w:val="nil"/>
              <w:left w:val="nil"/>
              <w:bottom w:val="single" w:sz="8" w:space="0" w:color="auto"/>
              <w:right w:val="single" w:sz="8" w:space="0" w:color="auto"/>
            </w:tcBorders>
            <w:shd w:val="clear" w:color="auto" w:fill="auto"/>
            <w:noWrap/>
            <w:vAlign w:val="center"/>
            <w:hideMark/>
          </w:tcPr>
          <w:p w14:paraId="1484C81E" w14:textId="77777777" w:rsidR="007A4AAA" w:rsidRPr="007A4AAA" w:rsidRDefault="007A4AAA" w:rsidP="007A4AAA">
            <w:pPr>
              <w:jc w:val="right"/>
              <w:rPr>
                <w:color w:val="000000"/>
                <w:sz w:val="18"/>
                <w:szCs w:val="18"/>
              </w:rPr>
            </w:pPr>
            <w:r w:rsidRPr="007A4AAA">
              <w:rPr>
                <w:color w:val="000000"/>
                <w:sz w:val="18"/>
                <w:szCs w:val="18"/>
              </w:rPr>
              <w:t>0,7720</w:t>
            </w:r>
          </w:p>
        </w:tc>
        <w:tc>
          <w:tcPr>
            <w:tcW w:w="850" w:type="dxa"/>
            <w:tcBorders>
              <w:top w:val="nil"/>
              <w:left w:val="nil"/>
              <w:bottom w:val="single" w:sz="8" w:space="0" w:color="auto"/>
              <w:right w:val="single" w:sz="8" w:space="0" w:color="auto"/>
            </w:tcBorders>
            <w:shd w:val="clear" w:color="auto" w:fill="auto"/>
            <w:noWrap/>
            <w:vAlign w:val="center"/>
            <w:hideMark/>
          </w:tcPr>
          <w:p w14:paraId="44FDF0DA" w14:textId="77777777" w:rsidR="007A4AAA" w:rsidRPr="007A4AAA" w:rsidRDefault="007A4AAA" w:rsidP="007A4AAA">
            <w:pPr>
              <w:jc w:val="right"/>
              <w:rPr>
                <w:color w:val="000000"/>
                <w:sz w:val="18"/>
                <w:szCs w:val="18"/>
              </w:rPr>
            </w:pPr>
            <w:r w:rsidRPr="007A4AAA">
              <w:rPr>
                <w:color w:val="000000"/>
                <w:sz w:val="18"/>
                <w:szCs w:val="18"/>
              </w:rPr>
              <w:t>1,0020</w:t>
            </w:r>
          </w:p>
        </w:tc>
        <w:tc>
          <w:tcPr>
            <w:tcW w:w="711" w:type="dxa"/>
            <w:tcBorders>
              <w:top w:val="nil"/>
              <w:left w:val="nil"/>
              <w:bottom w:val="single" w:sz="8" w:space="0" w:color="auto"/>
              <w:right w:val="single" w:sz="8" w:space="0" w:color="auto"/>
            </w:tcBorders>
            <w:shd w:val="clear" w:color="auto" w:fill="auto"/>
            <w:noWrap/>
            <w:vAlign w:val="center"/>
            <w:hideMark/>
          </w:tcPr>
          <w:p w14:paraId="5D0DBFBF" w14:textId="77777777" w:rsidR="007A4AAA" w:rsidRPr="007A4AAA" w:rsidRDefault="007A4AAA" w:rsidP="007A4AAA">
            <w:pPr>
              <w:jc w:val="right"/>
              <w:rPr>
                <w:color w:val="000000"/>
                <w:sz w:val="18"/>
                <w:szCs w:val="18"/>
              </w:rPr>
            </w:pPr>
            <w:r w:rsidRPr="007A4AAA">
              <w:rPr>
                <w:color w:val="000000"/>
                <w:sz w:val="18"/>
                <w:szCs w:val="18"/>
              </w:rPr>
              <w:t>1,2050</w:t>
            </w:r>
          </w:p>
        </w:tc>
        <w:tc>
          <w:tcPr>
            <w:tcW w:w="882" w:type="dxa"/>
            <w:tcBorders>
              <w:top w:val="nil"/>
              <w:left w:val="nil"/>
              <w:bottom w:val="single" w:sz="8" w:space="0" w:color="auto"/>
              <w:right w:val="single" w:sz="8" w:space="0" w:color="auto"/>
            </w:tcBorders>
            <w:shd w:val="clear" w:color="auto" w:fill="auto"/>
            <w:noWrap/>
            <w:vAlign w:val="center"/>
            <w:hideMark/>
          </w:tcPr>
          <w:p w14:paraId="7381F972" w14:textId="77777777" w:rsidR="007A4AAA" w:rsidRPr="007A4AAA" w:rsidRDefault="007A4AAA" w:rsidP="007A4AAA">
            <w:pPr>
              <w:jc w:val="right"/>
              <w:rPr>
                <w:color w:val="000000"/>
                <w:sz w:val="18"/>
                <w:szCs w:val="18"/>
              </w:rPr>
            </w:pPr>
            <w:r w:rsidRPr="007A4AAA">
              <w:rPr>
                <w:color w:val="000000"/>
                <w:sz w:val="18"/>
                <w:szCs w:val="18"/>
              </w:rPr>
              <w:t>1,4130</w:t>
            </w:r>
          </w:p>
        </w:tc>
        <w:tc>
          <w:tcPr>
            <w:tcW w:w="817" w:type="dxa"/>
            <w:tcBorders>
              <w:top w:val="nil"/>
              <w:left w:val="nil"/>
              <w:bottom w:val="single" w:sz="8" w:space="0" w:color="auto"/>
              <w:right w:val="single" w:sz="8" w:space="0" w:color="auto"/>
            </w:tcBorders>
            <w:shd w:val="clear" w:color="auto" w:fill="auto"/>
            <w:noWrap/>
            <w:vAlign w:val="center"/>
            <w:hideMark/>
          </w:tcPr>
          <w:p w14:paraId="5C4B7C4E" w14:textId="77777777" w:rsidR="007A4AAA" w:rsidRPr="007A4AAA" w:rsidRDefault="007A4AAA" w:rsidP="007A4AAA">
            <w:pPr>
              <w:jc w:val="right"/>
              <w:rPr>
                <w:color w:val="000000"/>
                <w:sz w:val="18"/>
                <w:szCs w:val="18"/>
              </w:rPr>
            </w:pPr>
            <w:r w:rsidRPr="007A4AAA">
              <w:rPr>
                <w:color w:val="000000"/>
                <w:sz w:val="18"/>
                <w:szCs w:val="18"/>
              </w:rPr>
              <w:t>0,9640</w:t>
            </w:r>
          </w:p>
        </w:tc>
        <w:tc>
          <w:tcPr>
            <w:tcW w:w="851" w:type="dxa"/>
            <w:tcBorders>
              <w:top w:val="nil"/>
              <w:left w:val="nil"/>
              <w:bottom w:val="single" w:sz="8" w:space="0" w:color="auto"/>
              <w:right w:val="single" w:sz="8" w:space="0" w:color="auto"/>
            </w:tcBorders>
            <w:shd w:val="clear" w:color="auto" w:fill="auto"/>
            <w:noWrap/>
            <w:vAlign w:val="center"/>
            <w:hideMark/>
          </w:tcPr>
          <w:p w14:paraId="56EC99C5" w14:textId="77777777" w:rsidR="007A4AAA" w:rsidRPr="007A4AAA" w:rsidRDefault="007A4AAA" w:rsidP="007A4AAA">
            <w:pPr>
              <w:jc w:val="right"/>
              <w:rPr>
                <w:color w:val="000000"/>
                <w:sz w:val="18"/>
                <w:szCs w:val="18"/>
              </w:rPr>
            </w:pPr>
            <w:r w:rsidRPr="007A4AAA">
              <w:rPr>
                <w:color w:val="000000"/>
                <w:sz w:val="18"/>
                <w:szCs w:val="18"/>
              </w:rPr>
              <w:t>1,2780</w:t>
            </w:r>
          </w:p>
        </w:tc>
      </w:tr>
      <w:tr w:rsidR="007A4AAA" w:rsidRPr="007A4AAA" w14:paraId="0411028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A3C89F5" w14:textId="77777777" w:rsidR="007A4AAA" w:rsidRPr="007A4AAA" w:rsidRDefault="007A4AAA" w:rsidP="007A4AAA">
            <w:pPr>
              <w:jc w:val="center"/>
              <w:rPr>
                <w:color w:val="000000"/>
                <w:sz w:val="18"/>
                <w:szCs w:val="18"/>
              </w:rPr>
            </w:pPr>
            <w:r w:rsidRPr="007A4AAA">
              <w:rPr>
                <w:color w:val="000000"/>
                <w:sz w:val="18"/>
                <w:szCs w:val="18"/>
              </w:rPr>
              <w:t>36</w:t>
            </w:r>
          </w:p>
        </w:tc>
        <w:tc>
          <w:tcPr>
            <w:tcW w:w="1451" w:type="dxa"/>
            <w:tcBorders>
              <w:top w:val="nil"/>
              <w:left w:val="nil"/>
              <w:bottom w:val="single" w:sz="8" w:space="0" w:color="auto"/>
              <w:right w:val="single" w:sz="8" w:space="0" w:color="auto"/>
            </w:tcBorders>
            <w:shd w:val="clear" w:color="auto" w:fill="auto"/>
            <w:noWrap/>
            <w:vAlign w:val="center"/>
            <w:hideMark/>
          </w:tcPr>
          <w:p w14:paraId="5F855C36"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A2F6627" w14:textId="77777777" w:rsidR="007A4AAA" w:rsidRPr="007A4AAA" w:rsidRDefault="007A4AAA" w:rsidP="007A4AAA">
            <w:pPr>
              <w:rPr>
                <w:color w:val="000000"/>
                <w:sz w:val="18"/>
                <w:szCs w:val="18"/>
              </w:rPr>
            </w:pPr>
            <w:r w:rsidRPr="007A4AAA">
              <w:rPr>
                <w:color w:val="000000"/>
                <w:sz w:val="18"/>
                <w:szCs w:val="18"/>
              </w:rPr>
              <w:t>Хобдинский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76E942D" w14:textId="77777777" w:rsidR="007A4AAA" w:rsidRPr="007A4AAA" w:rsidRDefault="007A4AAA" w:rsidP="007A4AAA">
            <w:pPr>
              <w:jc w:val="right"/>
              <w:rPr>
                <w:color w:val="000000"/>
                <w:sz w:val="18"/>
                <w:szCs w:val="18"/>
              </w:rPr>
            </w:pPr>
            <w:r w:rsidRPr="007A4AAA">
              <w:rPr>
                <w:color w:val="000000"/>
                <w:sz w:val="18"/>
                <w:szCs w:val="18"/>
              </w:rPr>
              <w:t>0,8110</w:t>
            </w:r>
          </w:p>
        </w:tc>
        <w:tc>
          <w:tcPr>
            <w:tcW w:w="819" w:type="dxa"/>
            <w:tcBorders>
              <w:top w:val="nil"/>
              <w:left w:val="nil"/>
              <w:bottom w:val="single" w:sz="8" w:space="0" w:color="auto"/>
              <w:right w:val="single" w:sz="8" w:space="0" w:color="auto"/>
            </w:tcBorders>
            <w:shd w:val="clear" w:color="auto" w:fill="auto"/>
            <w:noWrap/>
            <w:vAlign w:val="center"/>
            <w:hideMark/>
          </w:tcPr>
          <w:p w14:paraId="58374A0E" w14:textId="77777777" w:rsidR="007A4AAA" w:rsidRPr="007A4AAA" w:rsidRDefault="007A4AAA" w:rsidP="007A4AAA">
            <w:pPr>
              <w:jc w:val="right"/>
              <w:rPr>
                <w:color w:val="000000"/>
                <w:sz w:val="18"/>
                <w:szCs w:val="18"/>
              </w:rPr>
            </w:pPr>
            <w:r w:rsidRPr="007A4AAA">
              <w:rPr>
                <w:color w:val="000000"/>
                <w:sz w:val="18"/>
                <w:szCs w:val="18"/>
              </w:rPr>
              <w:t>1,1100</w:t>
            </w:r>
          </w:p>
        </w:tc>
        <w:tc>
          <w:tcPr>
            <w:tcW w:w="711" w:type="dxa"/>
            <w:tcBorders>
              <w:top w:val="nil"/>
              <w:left w:val="nil"/>
              <w:bottom w:val="single" w:sz="8" w:space="0" w:color="auto"/>
              <w:right w:val="single" w:sz="8" w:space="0" w:color="auto"/>
            </w:tcBorders>
            <w:shd w:val="clear" w:color="auto" w:fill="auto"/>
            <w:noWrap/>
            <w:vAlign w:val="center"/>
            <w:hideMark/>
          </w:tcPr>
          <w:p w14:paraId="5C20CE68" w14:textId="77777777" w:rsidR="007A4AAA" w:rsidRPr="007A4AAA" w:rsidRDefault="007A4AAA" w:rsidP="007A4AAA">
            <w:pPr>
              <w:jc w:val="right"/>
              <w:rPr>
                <w:color w:val="000000"/>
                <w:sz w:val="18"/>
                <w:szCs w:val="18"/>
              </w:rPr>
            </w:pPr>
            <w:r w:rsidRPr="007A4AAA">
              <w:rPr>
                <w:color w:val="000000"/>
                <w:sz w:val="18"/>
                <w:szCs w:val="18"/>
              </w:rPr>
              <w:t>1,3190</w:t>
            </w:r>
          </w:p>
        </w:tc>
        <w:tc>
          <w:tcPr>
            <w:tcW w:w="848" w:type="dxa"/>
            <w:tcBorders>
              <w:top w:val="nil"/>
              <w:left w:val="nil"/>
              <w:bottom w:val="single" w:sz="8" w:space="0" w:color="auto"/>
              <w:right w:val="single" w:sz="8" w:space="0" w:color="auto"/>
            </w:tcBorders>
            <w:shd w:val="clear" w:color="auto" w:fill="auto"/>
            <w:noWrap/>
            <w:vAlign w:val="center"/>
            <w:hideMark/>
          </w:tcPr>
          <w:p w14:paraId="719B4505" w14:textId="77777777" w:rsidR="007A4AAA" w:rsidRPr="007A4AAA" w:rsidRDefault="007A4AAA" w:rsidP="007A4AAA">
            <w:pPr>
              <w:jc w:val="right"/>
              <w:rPr>
                <w:color w:val="000000"/>
                <w:sz w:val="18"/>
                <w:szCs w:val="18"/>
              </w:rPr>
            </w:pPr>
            <w:r w:rsidRPr="007A4AAA">
              <w:rPr>
                <w:color w:val="000000"/>
                <w:sz w:val="18"/>
                <w:szCs w:val="18"/>
              </w:rPr>
              <w:t>0,8810</w:t>
            </w:r>
          </w:p>
        </w:tc>
        <w:tc>
          <w:tcPr>
            <w:tcW w:w="850" w:type="dxa"/>
            <w:tcBorders>
              <w:top w:val="nil"/>
              <w:left w:val="nil"/>
              <w:bottom w:val="single" w:sz="8" w:space="0" w:color="auto"/>
              <w:right w:val="single" w:sz="8" w:space="0" w:color="auto"/>
            </w:tcBorders>
            <w:shd w:val="clear" w:color="auto" w:fill="auto"/>
            <w:noWrap/>
            <w:vAlign w:val="center"/>
            <w:hideMark/>
          </w:tcPr>
          <w:p w14:paraId="6CB3B777" w14:textId="77777777" w:rsidR="007A4AAA" w:rsidRPr="007A4AAA" w:rsidRDefault="007A4AAA" w:rsidP="007A4AAA">
            <w:pPr>
              <w:jc w:val="right"/>
              <w:rPr>
                <w:color w:val="000000"/>
                <w:sz w:val="18"/>
                <w:szCs w:val="18"/>
              </w:rPr>
            </w:pPr>
            <w:r w:rsidRPr="007A4AAA">
              <w:rPr>
                <w:color w:val="000000"/>
                <w:sz w:val="18"/>
                <w:szCs w:val="18"/>
              </w:rPr>
              <w:t>1,1790</w:t>
            </w:r>
          </w:p>
        </w:tc>
        <w:tc>
          <w:tcPr>
            <w:tcW w:w="711" w:type="dxa"/>
            <w:tcBorders>
              <w:top w:val="nil"/>
              <w:left w:val="nil"/>
              <w:bottom w:val="single" w:sz="8" w:space="0" w:color="auto"/>
              <w:right w:val="single" w:sz="8" w:space="0" w:color="auto"/>
            </w:tcBorders>
            <w:shd w:val="clear" w:color="auto" w:fill="auto"/>
            <w:noWrap/>
            <w:vAlign w:val="center"/>
            <w:hideMark/>
          </w:tcPr>
          <w:p w14:paraId="45924ABD" w14:textId="77777777" w:rsidR="007A4AAA" w:rsidRPr="007A4AAA" w:rsidRDefault="007A4AAA" w:rsidP="007A4AAA">
            <w:pPr>
              <w:jc w:val="right"/>
              <w:rPr>
                <w:color w:val="000000"/>
                <w:sz w:val="18"/>
                <w:szCs w:val="18"/>
              </w:rPr>
            </w:pPr>
            <w:r w:rsidRPr="007A4AAA">
              <w:rPr>
                <w:color w:val="000000"/>
                <w:sz w:val="18"/>
                <w:szCs w:val="18"/>
              </w:rPr>
              <w:t>1,4420</w:t>
            </w:r>
          </w:p>
        </w:tc>
        <w:tc>
          <w:tcPr>
            <w:tcW w:w="882" w:type="dxa"/>
            <w:tcBorders>
              <w:top w:val="nil"/>
              <w:left w:val="nil"/>
              <w:bottom w:val="single" w:sz="8" w:space="0" w:color="auto"/>
              <w:right w:val="single" w:sz="8" w:space="0" w:color="auto"/>
            </w:tcBorders>
            <w:shd w:val="clear" w:color="auto" w:fill="auto"/>
            <w:noWrap/>
            <w:vAlign w:val="center"/>
            <w:hideMark/>
          </w:tcPr>
          <w:p w14:paraId="184A0DE7" w14:textId="77777777" w:rsidR="007A4AAA" w:rsidRPr="007A4AAA" w:rsidRDefault="007A4AAA" w:rsidP="007A4AAA">
            <w:pPr>
              <w:jc w:val="right"/>
              <w:rPr>
                <w:color w:val="000000"/>
                <w:sz w:val="18"/>
                <w:szCs w:val="18"/>
              </w:rPr>
            </w:pPr>
            <w:r w:rsidRPr="007A4AAA">
              <w:rPr>
                <w:color w:val="000000"/>
                <w:sz w:val="18"/>
                <w:szCs w:val="18"/>
              </w:rPr>
              <w:t>1,7120</w:t>
            </w:r>
          </w:p>
        </w:tc>
        <w:tc>
          <w:tcPr>
            <w:tcW w:w="817" w:type="dxa"/>
            <w:tcBorders>
              <w:top w:val="nil"/>
              <w:left w:val="nil"/>
              <w:bottom w:val="single" w:sz="8" w:space="0" w:color="auto"/>
              <w:right w:val="single" w:sz="8" w:space="0" w:color="auto"/>
            </w:tcBorders>
            <w:shd w:val="clear" w:color="auto" w:fill="auto"/>
            <w:noWrap/>
            <w:vAlign w:val="center"/>
            <w:hideMark/>
          </w:tcPr>
          <w:p w14:paraId="6C041734" w14:textId="77777777" w:rsidR="007A4AAA" w:rsidRPr="007A4AAA" w:rsidRDefault="007A4AAA" w:rsidP="007A4AAA">
            <w:pPr>
              <w:jc w:val="right"/>
              <w:rPr>
                <w:color w:val="000000"/>
                <w:sz w:val="18"/>
                <w:szCs w:val="18"/>
              </w:rPr>
            </w:pPr>
            <w:r w:rsidRPr="007A4AAA">
              <w:rPr>
                <w:color w:val="000000"/>
                <w:sz w:val="18"/>
                <w:szCs w:val="18"/>
              </w:rPr>
              <w:t>0,8510</w:t>
            </w:r>
          </w:p>
        </w:tc>
        <w:tc>
          <w:tcPr>
            <w:tcW w:w="851" w:type="dxa"/>
            <w:tcBorders>
              <w:top w:val="nil"/>
              <w:left w:val="nil"/>
              <w:bottom w:val="single" w:sz="8" w:space="0" w:color="auto"/>
              <w:right w:val="single" w:sz="8" w:space="0" w:color="auto"/>
            </w:tcBorders>
            <w:shd w:val="clear" w:color="auto" w:fill="auto"/>
            <w:noWrap/>
            <w:vAlign w:val="center"/>
            <w:hideMark/>
          </w:tcPr>
          <w:p w14:paraId="73FB203F" w14:textId="77777777" w:rsidR="007A4AAA" w:rsidRPr="007A4AAA" w:rsidRDefault="007A4AAA" w:rsidP="007A4AAA">
            <w:pPr>
              <w:jc w:val="right"/>
              <w:rPr>
                <w:color w:val="000000"/>
                <w:sz w:val="18"/>
                <w:szCs w:val="18"/>
              </w:rPr>
            </w:pPr>
            <w:r w:rsidRPr="007A4AAA">
              <w:rPr>
                <w:color w:val="000000"/>
                <w:sz w:val="18"/>
                <w:szCs w:val="18"/>
              </w:rPr>
              <w:t>1,1360</w:t>
            </w:r>
          </w:p>
        </w:tc>
      </w:tr>
      <w:tr w:rsidR="007A4AAA" w:rsidRPr="007A4AAA" w14:paraId="6F3B3CD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B9BCA32" w14:textId="77777777" w:rsidR="007A4AAA" w:rsidRPr="007A4AAA" w:rsidRDefault="007A4AAA" w:rsidP="007A4AAA">
            <w:pPr>
              <w:jc w:val="center"/>
              <w:rPr>
                <w:color w:val="000000"/>
                <w:sz w:val="18"/>
                <w:szCs w:val="18"/>
              </w:rPr>
            </w:pPr>
            <w:r w:rsidRPr="007A4AAA">
              <w:rPr>
                <w:color w:val="000000"/>
                <w:sz w:val="18"/>
                <w:szCs w:val="18"/>
              </w:rPr>
              <w:t>37</w:t>
            </w:r>
          </w:p>
        </w:tc>
        <w:tc>
          <w:tcPr>
            <w:tcW w:w="1451" w:type="dxa"/>
            <w:tcBorders>
              <w:top w:val="nil"/>
              <w:left w:val="nil"/>
              <w:bottom w:val="single" w:sz="8" w:space="0" w:color="auto"/>
              <w:right w:val="single" w:sz="8" w:space="0" w:color="auto"/>
            </w:tcBorders>
            <w:shd w:val="clear" w:color="auto" w:fill="auto"/>
            <w:noWrap/>
            <w:vAlign w:val="center"/>
            <w:hideMark/>
          </w:tcPr>
          <w:p w14:paraId="42A89404"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8432B9A" w14:textId="77777777" w:rsidR="007A4AAA" w:rsidRPr="007A4AAA" w:rsidRDefault="007A4AAA" w:rsidP="007A4AAA">
            <w:pPr>
              <w:rPr>
                <w:color w:val="000000"/>
                <w:sz w:val="18"/>
                <w:szCs w:val="18"/>
              </w:rPr>
            </w:pPr>
            <w:r w:rsidRPr="007A4AAA">
              <w:rPr>
                <w:color w:val="000000"/>
                <w:sz w:val="18"/>
                <w:szCs w:val="18"/>
              </w:rPr>
              <w:t>Мартукский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3EC9E18" w14:textId="77777777" w:rsidR="007A4AAA" w:rsidRPr="007A4AAA" w:rsidRDefault="007A4AAA" w:rsidP="007A4AAA">
            <w:pPr>
              <w:jc w:val="right"/>
              <w:rPr>
                <w:color w:val="000000"/>
                <w:sz w:val="18"/>
                <w:szCs w:val="18"/>
              </w:rPr>
            </w:pPr>
            <w:r w:rsidRPr="007A4AAA">
              <w:rPr>
                <w:color w:val="000000"/>
                <w:sz w:val="18"/>
                <w:szCs w:val="18"/>
              </w:rPr>
              <w:t>0,8830</w:t>
            </w:r>
          </w:p>
        </w:tc>
        <w:tc>
          <w:tcPr>
            <w:tcW w:w="819" w:type="dxa"/>
            <w:tcBorders>
              <w:top w:val="nil"/>
              <w:left w:val="nil"/>
              <w:bottom w:val="single" w:sz="8" w:space="0" w:color="auto"/>
              <w:right w:val="single" w:sz="8" w:space="0" w:color="auto"/>
            </w:tcBorders>
            <w:shd w:val="clear" w:color="auto" w:fill="auto"/>
            <w:noWrap/>
            <w:vAlign w:val="center"/>
            <w:hideMark/>
          </w:tcPr>
          <w:p w14:paraId="4779CED1" w14:textId="77777777" w:rsidR="007A4AAA" w:rsidRPr="007A4AAA" w:rsidRDefault="007A4AAA" w:rsidP="007A4AAA">
            <w:pPr>
              <w:jc w:val="right"/>
              <w:rPr>
                <w:color w:val="000000"/>
                <w:sz w:val="18"/>
                <w:szCs w:val="18"/>
              </w:rPr>
            </w:pPr>
            <w:r w:rsidRPr="007A4AAA">
              <w:rPr>
                <w:color w:val="000000"/>
                <w:sz w:val="18"/>
                <w:szCs w:val="18"/>
              </w:rPr>
              <w:t>1,2080</w:t>
            </w:r>
          </w:p>
        </w:tc>
        <w:tc>
          <w:tcPr>
            <w:tcW w:w="711" w:type="dxa"/>
            <w:tcBorders>
              <w:top w:val="nil"/>
              <w:left w:val="nil"/>
              <w:bottom w:val="single" w:sz="8" w:space="0" w:color="auto"/>
              <w:right w:val="single" w:sz="8" w:space="0" w:color="auto"/>
            </w:tcBorders>
            <w:shd w:val="clear" w:color="auto" w:fill="auto"/>
            <w:noWrap/>
            <w:vAlign w:val="center"/>
            <w:hideMark/>
          </w:tcPr>
          <w:p w14:paraId="2700086F" w14:textId="77777777" w:rsidR="007A4AAA" w:rsidRPr="007A4AAA" w:rsidRDefault="007A4AAA" w:rsidP="007A4AAA">
            <w:pPr>
              <w:jc w:val="right"/>
              <w:rPr>
                <w:color w:val="000000"/>
                <w:sz w:val="18"/>
                <w:szCs w:val="18"/>
              </w:rPr>
            </w:pPr>
            <w:r w:rsidRPr="007A4AAA">
              <w:rPr>
                <w:color w:val="000000"/>
                <w:sz w:val="18"/>
                <w:szCs w:val="18"/>
              </w:rPr>
              <w:t>1,4370</w:t>
            </w:r>
          </w:p>
        </w:tc>
        <w:tc>
          <w:tcPr>
            <w:tcW w:w="848" w:type="dxa"/>
            <w:tcBorders>
              <w:top w:val="nil"/>
              <w:left w:val="nil"/>
              <w:bottom w:val="single" w:sz="8" w:space="0" w:color="auto"/>
              <w:right w:val="single" w:sz="8" w:space="0" w:color="auto"/>
            </w:tcBorders>
            <w:shd w:val="clear" w:color="auto" w:fill="auto"/>
            <w:noWrap/>
            <w:vAlign w:val="center"/>
            <w:hideMark/>
          </w:tcPr>
          <w:p w14:paraId="4750625D" w14:textId="77777777" w:rsidR="007A4AAA" w:rsidRPr="007A4AAA" w:rsidRDefault="007A4AAA" w:rsidP="007A4AAA">
            <w:pPr>
              <w:jc w:val="right"/>
              <w:rPr>
                <w:color w:val="000000"/>
                <w:sz w:val="18"/>
                <w:szCs w:val="18"/>
              </w:rPr>
            </w:pPr>
            <w:r w:rsidRPr="007A4AAA">
              <w:rPr>
                <w:color w:val="000000"/>
                <w:sz w:val="18"/>
                <w:szCs w:val="18"/>
              </w:rPr>
              <w:t>0,7010</w:t>
            </w:r>
          </w:p>
        </w:tc>
        <w:tc>
          <w:tcPr>
            <w:tcW w:w="850" w:type="dxa"/>
            <w:tcBorders>
              <w:top w:val="nil"/>
              <w:left w:val="nil"/>
              <w:bottom w:val="single" w:sz="8" w:space="0" w:color="auto"/>
              <w:right w:val="single" w:sz="8" w:space="0" w:color="auto"/>
            </w:tcBorders>
            <w:shd w:val="clear" w:color="auto" w:fill="auto"/>
            <w:noWrap/>
            <w:vAlign w:val="center"/>
            <w:hideMark/>
          </w:tcPr>
          <w:p w14:paraId="71DA7408" w14:textId="77777777" w:rsidR="007A4AAA" w:rsidRPr="007A4AAA" w:rsidRDefault="007A4AAA" w:rsidP="007A4AAA">
            <w:pPr>
              <w:jc w:val="right"/>
              <w:rPr>
                <w:color w:val="000000"/>
                <w:sz w:val="18"/>
                <w:szCs w:val="18"/>
              </w:rPr>
            </w:pPr>
            <w:r w:rsidRPr="007A4AAA">
              <w:rPr>
                <w:color w:val="000000"/>
                <w:sz w:val="18"/>
                <w:szCs w:val="18"/>
              </w:rPr>
              <w:t>0,9060</w:t>
            </w:r>
          </w:p>
        </w:tc>
        <w:tc>
          <w:tcPr>
            <w:tcW w:w="711" w:type="dxa"/>
            <w:tcBorders>
              <w:top w:val="nil"/>
              <w:left w:val="nil"/>
              <w:bottom w:val="single" w:sz="8" w:space="0" w:color="auto"/>
              <w:right w:val="single" w:sz="8" w:space="0" w:color="auto"/>
            </w:tcBorders>
            <w:shd w:val="clear" w:color="auto" w:fill="auto"/>
            <w:noWrap/>
            <w:vAlign w:val="center"/>
            <w:hideMark/>
          </w:tcPr>
          <w:p w14:paraId="64A24679" w14:textId="77777777" w:rsidR="007A4AAA" w:rsidRPr="007A4AAA" w:rsidRDefault="007A4AAA" w:rsidP="007A4AAA">
            <w:pPr>
              <w:jc w:val="right"/>
              <w:rPr>
                <w:color w:val="000000"/>
                <w:sz w:val="18"/>
                <w:szCs w:val="18"/>
              </w:rPr>
            </w:pPr>
            <w:r w:rsidRPr="007A4AAA">
              <w:rPr>
                <w:color w:val="000000"/>
                <w:sz w:val="18"/>
                <w:szCs w:val="18"/>
              </w:rPr>
              <w:t>1,0880</w:t>
            </w:r>
          </w:p>
        </w:tc>
        <w:tc>
          <w:tcPr>
            <w:tcW w:w="882" w:type="dxa"/>
            <w:tcBorders>
              <w:top w:val="nil"/>
              <w:left w:val="nil"/>
              <w:bottom w:val="single" w:sz="8" w:space="0" w:color="auto"/>
              <w:right w:val="single" w:sz="8" w:space="0" w:color="auto"/>
            </w:tcBorders>
            <w:shd w:val="clear" w:color="auto" w:fill="auto"/>
            <w:noWrap/>
            <w:vAlign w:val="center"/>
            <w:hideMark/>
          </w:tcPr>
          <w:p w14:paraId="40767BA1" w14:textId="77777777" w:rsidR="007A4AAA" w:rsidRPr="007A4AAA" w:rsidRDefault="007A4AAA" w:rsidP="007A4AAA">
            <w:pPr>
              <w:jc w:val="right"/>
              <w:rPr>
                <w:color w:val="000000"/>
                <w:sz w:val="18"/>
                <w:szCs w:val="18"/>
              </w:rPr>
            </w:pPr>
            <w:r w:rsidRPr="007A4AAA">
              <w:rPr>
                <w:color w:val="000000"/>
                <w:sz w:val="18"/>
                <w:szCs w:val="18"/>
              </w:rPr>
              <w:t>1,2740</w:t>
            </w:r>
          </w:p>
        </w:tc>
        <w:tc>
          <w:tcPr>
            <w:tcW w:w="817" w:type="dxa"/>
            <w:tcBorders>
              <w:top w:val="nil"/>
              <w:left w:val="nil"/>
              <w:bottom w:val="single" w:sz="8" w:space="0" w:color="auto"/>
              <w:right w:val="single" w:sz="8" w:space="0" w:color="auto"/>
            </w:tcBorders>
            <w:shd w:val="clear" w:color="auto" w:fill="auto"/>
            <w:noWrap/>
            <w:vAlign w:val="center"/>
            <w:hideMark/>
          </w:tcPr>
          <w:p w14:paraId="1C71AA01" w14:textId="77777777" w:rsidR="007A4AAA" w:rsidRPr="007A4AAA" w:rsidRDefault="007A4AAA" w:rsidP="007A4AAA">
            <w:pPr>
              <w:jc w:val="right"/>
              <w:rPr>
                <w:color w:val="000000"/>
                <w:sz w:val="18"/>
                <w:szCs w:val="18"/>
              </w:rPr>
            </w:pPr>
            <w:r w:rsidRPr="007A4AAA">
              <w:rPr>
                <w:color w:val="000000"/>
                <w:sz w:val="18"/>
                <w:szCs w:val="18"/>
              </w:rPr>
              <w:t>1,0080</w:t>
            </w:r>
          </w:p>
        </w:tc>
        <w:tc>
          <w:tcPr>
            <w:tcW w:w="851" w:type="dxa"/>
            <w:tcBorders>
              <w:top w:val="nil"/>
              <w:left w:val="nil"/>
              <w:bottom w:val="single" w:sz="8" w:space="0" w:color="auto"/>
              <w:right w:val="single" w:sz="8" w:space="0" w:color="auto"/>
            </w:tcBorders>
            <w:shd w:val="clear" w:color="auto" w:fill="auto"/>
            <w:noWrap/>
            <w:vAlign w:val="center"/>
            <w:hideMark/>
          </w:tcPr>
          <w:p w14:paraId="4F93AC06" w14:textId="77777777" w:rsidR="007A4AAA" w:rsidRPr="007A4AAA" w:rsidRDefault="007A4AAA" w:rsidP="007A4AAA">
            <w:pPr>
              <w:jc w:val="right"/>
              <w:rPr>
                <w:color w:val="000000"/>
                <w:sz w:val="18"/>
                <w:szCs w:val="18"/>
              </w:rPr>
            </w:pPr>
            <w:r w:rsidRPr="007A4AAA">
              <w:rPr>
                <w:color w:val="000000"/>
                <w:sz w:val="18"/>
                <w:szCs w:val="18"/>
              </w:rPr>
              <w:t>1,3380</w:t>
            </w:r>
          </w:p>
        </w:tc>
      </w:tr>
      <w:tr w:rsidR="007A4AAA" w:rsidRPr="007A4AAA" w14:paraId="426C92A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E99FC11" w14:textId="77777777" w:rsidR="007A4AAA" w:rsidRPr="007A4AAA" w:rsidRDefault="007A4AAA" w:rsidP="007A4AAA">
            <w:pPr>
              <w:jc w:val="center"/>
              <w:rPr>
                <w:color w:val="000000"/>
                <w:sz w:val="18"/>
                <w:szCs w:val="18"/>
              </w:rPr>
            </w:pPr>
            <w:r w:rsidRPr="007A4AAA">
              <w:rPr>
                <w:color w:val="000000"/>
                <w:sz w:val="18"/>
                <w:szCs w:val="18"/>
              </w:rPr>
              <w:t>38</w:t>
            </w:r>
          </w:p>
        </w:tc>
        <w:tc>
          <w:tcPr>
            <w:tcW w:w="1451" w:type="dxa"/>
            <w:tcBorders>
              <w:top w:val="nil"/>
              <w:left w:val="nil"/>
              <w:bottom w:val="single" w:sz="8" w:space="0" w:color="auto"/>
              <w:right w:val="single" w:sz="8" w:space="0" w:color="auto"/>
            </w:tcBorders>
            <w:shd w:val="clear" w:color="auto" w:fill="auto"/>
            <w:noWrap/>
            <w:vAlign w:val="center"/>
            <w:hideMark/>
          </w:tcPr>
          <w:p w14:paraId="0467EAAD"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1A2A1CD" w14:textId="77777777" w:rsidR="007A4AAA" w:rsidRPr="007A4AAA" w:rsidRDefault="007A4AAA" w:rsidP="007A4AAA">
            <w:pPr>
              <w:rPr>
                <w:color w:val="000000"/>
                <w:sz w:val="18"/>
                <w:szCs w:val="18"/>
              </w:rPr>
            </w:pPr>
            <w:r w:rsidRPr="007A4AAA">
              <w:rPr>
                <w:color w:val="000000"/>
                <w:sz w:val="18"/>
                <w:szCs w:val="18"/>
              </w:rPr>
              <w:t>Мугалжарский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725FCBA" w14:textId="77777777" w:rsidR="007A4AAA" w:rsidRPr="007A4AAA" w:rsidRDefault="007A4AAA" w:rsidP="007A4AAA">
            <w:pPr>
              <w:jc w:val="right"/>
              <w:rPr>
                <w:color w:val="000000"/>
                <w:sz w:val="18"/>
                <w:szCs w:val="18"/>
              </w:rPr>
            </w:pPr>
            <w:r w:rsidRPr="007A4AAA">
              <w:rPr>
                <w:color w:val="000000"/>
                <w:sz w:val="18"/>
                <w:szCs w:val="18"/>
              </w:rPr>
              <w:t>0,6630</w:t>
            </w:r>
          </w:p>
        </w:tc>
        <w:tc>
          <w:tcPr>
            <w:tcW w:w="819" w:type="dxa"/>
            <w:tcBorders>
              <w:top w:val="nil"/>
              <w:left w:val="nil"/>
              <w:bottom w:val="single" w:sz="8" w:space="0" w:color="auto"/>
              <w:right w:val="single" w:sz="8" w:space="0" w:color="auto"/>
            </w:tcBorders>
            <w:shd w:val="clear" w:color="auto" w:fill="auto"/>
            <w:noWrap/>
            <w:vAlign w:val="center"/>
            <w:hideMark/>
          </w:tcPr>
          <w:p w14:paraId="075D61D0" w14:textId="77777777" w:rsidR="007A4AAA" w:rsidRPr="007A4AAA" w:rsidRDefault="007A4AAA" w:rsidP="007A4AAA">
            <w:pPr>
              <w:jc w:val="right"/>
              <w:rPr>
                <w:color w:val="000000"/>
                <w:sz w:val="18"/>
                <w:szCs w:val="18"/>
              </w:rPr>
            </w:pPr>
            <w:r w:rsidRPr="007A4AAA">
              <w:rPr>
                <w:color w:val="000000"/>
                <w:sz w:val="18"/>
                <w:szCs w:val="18"/>
              </w:rPr>
              <w:t>0,8980</w:t>
            </w:r>
          </w:p>
        </w:tc>
        <w:tc>
          <w:tcPr>
            <w:tcW w:w="711" w:type="dxa"/>
            <w:tcBorders>
              <w:top w:val="nil"/>
              <w:left w:val="nil"/>
              <w:bottom w:val="single" w:sz="8" w:space="0" w:color="auto"/>
              <w:right w:val="single" w:sz="8" w:space="0" w:color="auto"/>
            </w:tcBorders>
            <w:shd w:val="clear" w:color="auto" w:fill="auto"/>
            <w:noWrap/>
            <w:vAlign w:val="center"/>
            <w:hideMark/>
          </w:tcPr>
          <w:p w14:paraId="247E0DF4" w14:textId="77777777" w:rsidR="007A4AAA" w:rsidRPr="007A4AAA" w:rsidRDefault="007A4AAA" w:rsidP="007A4AAA">
            <w:pPr>
              <w:jc w:val="right"/>
              <w:rPr>
                <w:color w:val="000000"/>
                <w:sz w:val="18"/>
                <w:szCs w:val="18"/>
              </w:rPr>
            </w:pPr>
            <w:r w:rsidRPr="007A4AAA">
              <w:rPr>
                <w:color w:val="000000"/>
                <w:sz w:val="18"/>
                <w:szCs w:val="18"/>
              </w:rPr>
              <w:t>1,0640</w:t>
            </w:r>
          </w:p>
        </w:tc>
        <w:tc>
          <w:tcPr>
            <w:tcW w:w="848" w:type="dxa"/>
            <w:tcBorders>
              <w:top w:val="nil"/>
              <w:left w:val="nil"/>
              <w:bottom w:val="single" w:sz="8" w:space="0" w:color="auto"/>
              <w:right w:val="single" w:sz="8" w:space="0" w:color="auto"/>
            </w:tcBorders>
            <w:shd w:val="clear" w:color="auto" w:fill="auto"/>
            <w:noWrap/>
            <w:vAlign w:val="center"/>
            <w:hideMark/>
          </w:tcPr>
          <w:p w14:paraId="12EA159F" w14:textId="77777777" w:rsidR="007A4AAA" w:rsidRPr="007A4AAA" w:rsidRDefault="007A4AAA" w:rsidP="007A4AAA">
            <w:pPr>
              <w:jc w:val="right"/>
              <w:rPr>
                <w:color w:val="000000"/>
                <w:sz w:val="18"/>
                <w:szCs w:val="18"/>
              </w:rPr>
            </w:pPr>
            <w:r w:rsidRPr="007A4AAA">
              <w:rPr>
                <w:color w:val="000000"/>
                <w:sz w:val="18"/>
                <w:szCs w:val="18"/>
              </w:rPr>
              <w:t>0,6980</w:t>
            </w:r>
          </w:p>
        </w:tc>
        <w:tc>
          <w:tcPr>
            <w:tcW w:w="850" w:type="dxa"/>
            <w:tcBorders>
              <w:top w:val="nil"/>
              <w:left w:val="nil"/>
              <w:bottom w:val="single" w:sz="8" w:space="0" w:color="auto"/>
              <w:right w:val="single" w:sz="8" w:space="0" w:color="auto"/>
            </w:tcBorders>
            <w:shd w:val="clear" w:color="auto" w:fill="auto"/>
            <w:noWrap/>
            <w:vAlign w:val="center"/>
            <w:hideMark/>
          </w:tcPr>
          <w:p w14:paraId="394C2F48" w14:textId="77777777" w:rsidR="007A4AAA" w:rsidRPr="007A4AAA" w:rsidRDefault="007A4AAA" w:rsidP="007A4AAA">
            <w:pPr>
              <w:jc w:val="right"/>
              <w:rPr>
                <w:color w:val="000000"/>
                <w:sz w:val="18"/>
                <w:szCs w:val="18"/>
              </w:rPr>
            </w:pPr>
            <w:r w:rsidRPr="007A4AAA">
              <w:rPr>
                <w:color w:val="000000"/>
                <w:sz w:val="18"/>
                <w:szCs w:val="18"/>
              </w:rPr>
              <w:t>0,9130</w:t>
            </w:r>
          </w:p>
        </w:tc>
        <w:tc>
          <w:tcPr>
            <w:tcW w:w="711" w:type="dxa"/>
            <w:tcBorders>
              <w:top w:val="nil"/>
              <w:left w:val="nil"/>
              <w:bottom w:val="single" w:sz="8" w:space="0" w:color="auto"/>
              <w:right w:val="single" w:sz="8" w:space="0" w:color="auto"/>
            </w:tcBorders>
            <w:shd w:val="clear" w:color="auto" w:fill="auto"/>
            <w:noWrap/>
            <w:vAlign w:val="center"/>
            <w:hideMark/>
          </w:tcPr>
          <w:p w14:paraId="3ABEB1AD" w14:textId="77777777" w:rsidR="007A4AAA" w:rsidRPr="007A4AAA" w:rsidRDefault="007A4AAA" w:rsidP="007A4AAA">
            <w:pPr>
              <w:jc w:val="right"/>
              <w:rPr>
                <w:color w:val="000000"/>
                <w:sz w:val="18"/>
                <w:szCs w:val="18"/>
              </w:rPr>
            </w:pPr>
            <w:r w:rsidRPr="007A4AAA">
              <w:rPr>
                <w:color w:val="000000"/>
                <w:sz w:val="18"/>
                <w:szCs w:val="18"/>
              </w:rPr>
              <w:t>1,1040</w:t>
            </w:r>
          </w:p>
        </w:tc>
        <w:tc>
          <w:tcPr>
            <w:tcW w:w="882" w:type="dxa"/>
            <w:tcBorders>
              <w:top w:val="nil"/>
              <w:left w:val="nil"/>
              <w:bottom w:val="single" w:sz="8" w:space="0" w:color="auto"/>
              <w:right w:val="single" w:sz="8" w:space="0" w:color="auto"/>
            </w:tcBorders>
            <w:shd w:val="clear" w:color="auto" w:fill="auto"/>
            <w:noWrap/>
            <w:vAlign w:val="center"/>
            <w:hideMark/>
          </w:tcPr>
          <w:p w14:paraId="40B30F7E" w14:textId="77777777" w:rsidR="007A4AAA" w:rsidRPr="007A4AAA" w:rsidRDefault="007A4AAA" w:rsidP="007A4AAA">
            <w:pPr>
              <w:jc w:val="right"/>
              <w:rPr>
                <w:color w:val="000000"/>
                <w:sz w:val="18"/>
                <w:szCs w:val="18"/>
              </w:rPr>
            </w:pPr>
            <w:r w:rsidRPr="007A4AAA">
              <w:rPr>
                <w:color w:val="000000"/>
                <w:sz w:val="18"/>
                <w:szCs w:val="18"/>
              </w:rPr>
              <w:t>1,2990</w:t>
            </w:r>
          </w:p>
        </w:tc>
        <w:tc>
          <w:tcPr>
            <w:tcW w:w="817" w:type="dxa"/>
            <w:tcBorders>
              <w:top w:val="nil"/>
              <w:left w:val="nil"/>
              <w:bottom w:val="single" w:sz="8" w:space="0" w:color="auto"/>
              <w:right w:val="single" w:sz="8" w:space="0" w:color="auto"/>
            </w:tcBorders>
            <w:shd w:val="clear" w:color="auto" w:fill="auto"/>
            <w:noWrap/>
            <w:vAlign w:val="center"/>
            <w:hideMark/>
          </w:tcPr>
          <w:p w14:paraId="30661FDA" w14:textId="77777777" w:rsidR="007A4AAA" w:rsidRPr="007A4AAA" w:rsidRDefault="007A4AAA" w:rsidP="007A4AAA">
            <w:pPr>
              <w:jc w:val="right"/>
              <w:rPr>
                <w:color w:val="000000"/>
                <w:sz w:val="18"/>
                <w:szCs w:val="18"/>
              </w:rPr>
            </w:pPr>
            <w:r w:rsidRPr="007A4AAA">
              <w:rPr>
                <w:color w:val="000000"/>
                <w:sz w:val="18"/>
                <w:szCs w:val="18"/>
              </w:rPr>
              <w:t>0,7700</w:t>
            </w:r>
          </w:p>
        </w:tc>
        <w:tc>
          <w:tcPr>
            <w:tcW w:w="851" w:type="dxa"/>
            <w:tcBorders>
              <w:top w:val="nil"/>
              <w:left w:val="nil"/>
              <w:bottom w:val="single" w:sz="8" w:space="0" w:color="auto"/>
              <w:right w:val="single" w:sz="8" w:space="0" w:color="auto"/>
            </w:tcBorders>
            <w:shd w:val="clear" w:color="auto" w:fill="auto"/>
            <w:noWrap/>
            <w:vAlign w:val="center"/>
            <w:hideMark/>
          </w:tcPr>
          <w:p w14:paraId="58E0C82F" w14:textId="77777777" w:rsidR="007A4AAA" w:rsidRPr="007A4AAA" w:rsidRDefault="007A4AAA" w:rsidP="007A4AAA">
            <w:pPr>
              <w:jc w:val="right"/>
              <w:rPr>
                <w:color w:val="000000"/>
                <w:sz w:val="18"/>
                <w:szCs w:val="18"/>
              </w:rPr>
            </w:pPr>
            <w:r w:rsidRPr="007A4AAA">
              <w:rPr>
                <w:color w:val="000000"/>
                <w:sz w:val="18"/>
                <w:szCs w:val="18"/>
              </w:rPr>
              <w:t>1,0180</w:t>
            </w:r>
          </w:p>
        </w:tc>
      </w:tr>
      <w:tr w:rsidR="007A4AAA" w:rsidRPr="007A4AAA" w14:paraId="06A2F2BC"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A4414B8" w14:textId="77777777" w:rsidR="007A4AAA" w:rsidRPr="007A4AAA" w:rsidRDefault="007A4AAA" w:rsidP="007A4AAA">
            <w:pPr>
              <w:jc w:val="center"/>
              <w:rPr>
                <w:color w:val="000000"/>
                <w:sz w:val="18"/>
                <w:szCs w:val="18"/>
              </w:rPr>
            </w:pPr>
            <w:r w:rsidRPr="007A4AAA">
              <w:rPr>
                <w:color w:val="000000"/>
                <w:sz w:val="18"/>
                <w:szCs w:val="18"/>
              </w:rPr>
              <w:t>39</w:t>
            </w:r>
          </w:p>
        </w:tc>
        <w:tc>
          <w:tcPr>
            <w:tcW w:w="1451" w:type="dxa"/>
            <w:tcBorders>
              <w:top w:val="nil"/>
              <w:left w:val="nil"/>
              <w:bottom w:val="single" w:sz="8" w:space="0" w:color="auto"/>
              <w:right w:val="single" w:sz="8" w:space="0" w:color="auto"/>
            </w:tcBorders>
            <w:shd w:val="clear" w:color="auto" w:fill="auto"/>
            <w:noWrap/>
            <w:vAlign w:val="center"/>
            <w:hideMark/>
          </w:tcPr>
          <w:p w14:paraId="00DBCC30"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B34EBC9" w14:textId="77777777" w:rsidR="007A4AAA" w:rsidRPr="007A4AAA" w:rsidRDefault="007A4AAA" w:rsidP="007A4AAA">
            <w:pPr>
              <w:rPr>
                <w:color w:val="000000"/>
                <w:sz w:val="18"/>
                <w:szCs w:val="18"/>
              </w:rPr>
            </w:pPr>
            <w:r w:rsidRPr="007A4AAA">
              <w:rPr>
                <w:color w:val="000000"/>
                <w:sz w:val="18"/>
                <w:szCs w:val="18"/>
              </w:rPr>
              <w:t xml:space="preserve">Уилский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08464728" w14:textId="77777777" w:rsidR="007A4AAA" w:rsidRPr="007A4AAA" w:rsidRDefault="007A4AAA" w:rsidP="007A4AAA">
            <w:pPr>
              <w:jc w:val="right"/>
              <w:rPr>
                <w:color w:val="000000"/>
                <w:sz w:val="18"/>
                <w:szCs w:val="18"/>
              </w:rPr>
            </w:pPr>
            <w:r w:rsidRPr="007A4AAA">
              <w:rPr>
                <w:color w:val="000000"/>
                <w:sz w:val="18"/>
                <w:szCs w:val="18"/>
              </w:rPr>
              <w:t>0,6630</w:t>
            </w:r>
          </w:p>
        </w:tc>
        <w:tc>
          <w:tcPr>
            <w:tcW w:w="819" w:type="dxa"/>
            <w:tcBorders>
              <w:top w:val="nil"/>
              <w:left w:val="nil"/>
              <w:bottom w:val="single" w:sz="8" w:space="0" w:color="auto"/>
              <w:right w:val="single" w:sz="8" w:space="0" w:color="auto"/>
            </w:tcBorders>
            <w:shd w:val="clear" w:color="auto" w:fill="auto"/>
            <w:noWrap/>
            <w:vAlign w:val="center"/>
            <w:hideMark/>
          </w:tcPr>
          <w:p w14:paraId="0B246CF0" w14:textId="77777777" w:rsidR="007A4AAA" w:rsidRPr="007A4AAA" w:rsidRDefault="007A4AAA" w:rsidP="007A4AAA">
            <w:pPr>
              <w:jc w:val="right"/>
              <w:rPr>
                <w:color w:val="000000"/>
                <w:sz w:val="18"/>
                <w:szCs w:val="18"/>
              </w:rPr>
            </w:pPr>
            <w:r w:rsidRPr="007A4AAA">
              <w:rPr>
                <w:color w:val="000000"/>
                <w:sz w:val="18"/>
                <w:szCs w:val="18"/>
              </w:rPr>
              <w:t>0,8990</w:t>
            </w:r>
          </w:p>
        </w:tc>
        <w:tc>
          <w:tcPr>
            <w:tcW w:w="711" w:type="dxa"/>
            <w:tcBorders>
              <w:top w:val="nil"/>
              <w:left w:val="nil"/>
              <w:bottom w:val="single" w:sz="8" w:space="0" w:color="auto"/>
              <w:right w:val="single" w:sz="8" w:space="0" w:color="auto"/>
            </w:tcBorders>
            <w:shd w:val="clear" w:color="auto" w:fill="auto"/>
            <w:noWrap/>
            <w:vAlign w:val="center"/>
            <w:hideMark/>
          </w:tcPr>
          <w:p w14:paraId="0F73F324" w14:textId="77777777" w:rsidR="007A4AAA" w:rsidRPr="007A4AAA" w:rsidRDefault="007A4AAA" w:rsidP="007A4AAA">
            <w:pPr>
              <w:jc w:val="right"/>
              <w:rPr>
                <w:color w:val="000000"/>
                <w:sz w:val="18"/>
                <w:szCs w:val="18"/>
              </w:rPr>
            </w:pPr>
            <w:r w:rsidRPr="007A4AAA">
              <w:rPr>
                <w:color w:val="000000"/>
                <w:sz w:val="18"/>
                <w:szCs w:val="18"/>
              </w:rPr>
              <w:t>1,0650</w:t>
            </w:r>
          </w:p>
        </w:tc>
        <w:tc>
          <w:tcPr>
            <w:tcW w:w="848" w:type="dxa"/>
            <w:tcBorders>
              <w:top w:val="nil"/>
              <w:left w:val="nil"/>
              <w:bottom w:val="single" w:sz="8" w:space="0" w:color="auto"/>
              <w:right w:val="single" w:sz="8" w:space="0" w:color="auto"/>
            </w:tcBorders>
            <w:shd w:val="clear" w:color="auto" w:fill="auto"/>
            <w:noWrap/>
            <w:vAlign w:val="center"/>
            <w:hideMark/>
          </w:tcPr>
          <w:p w14:paraId="6E4373E5" w14:textId="77777777" w:rsidR="007A4AAA" w:rsidRPr="007A4AAA" w:rsidRDefault="007A4AAA" w:rsidP="007A4AAA">
            <w:pPr>
              <w:jc w:val="right"/>
              <w:rPr>
                <w:color w:val="000000"/>
                <w:sz w:val="18"/>
                <w:szCs w:val="18"/>
              </w:rPr>
            </w:pPr>
            <w:r w:rsidRPr="007A4AAA">
              <w:rPr>
                <w:color w:val="000000"/>
                <w:sz w:val="18"/>
                <w:szCs w:val="18"/>
              </w:rPr>
              <w:t>0,7880</w:t>
            </w:r>
          </w:p>
        </w:tc>
        <w:tc>
          <w:tcPr>
            <w:tcW w:w="850" w:type="dxa"/>
            <w:tcBorders>
              <w:top w:val="nil"/>
              <w:left w:val="nil"/>
              <w:bottom w:val="single" w:sz="8" w:space="0" w:color="auto"/>
              <w:right w:val="single" w:sz="8" w:space="0" w:color="auto"/>
            </w:tcBorders>
            <w:shd w:val="clear" w:color="auto" w:fill="auto"/>
            <w:noWrap/>
            <w:vAlign w:val="center"/>
            <w:hideMark/>
          </w:tcPr>
          <w:p w14:paraId="2CC20926" w14:textId="77777777" w:rsidR="007A4AAA" w:rsidRPr="007A4AAA" w:rsidRDefault="007A4AAA" w:rsidP="007A4AAA">
            <w:pPr>
              <w:jc w:val="right"/>
              <w:rPr>
                <w:color w:val="000000"/>
                <w:sz w:val="18"/>
                <w:szCs w:val="18"/>
              </w:rPr>
            </w:pPr>
            <w:r w:rsidRPr="007A4AAA">
              <w:rPr>
                <w:color w:val="000000"/>
                <w:sz w:val="18"/>
                <w:szCs w:val="18"/>
              </w:rPr>
              <w:t>1,0380</w:t>
            </w:r>
          </w:p>
        </w:tc>
        <w:tc>
          <w:tcPr>
            <w:tcW w:w="711" w:type="dxa"/>
            <w:tcBorders>
              <w:top w:val="nil"/>
              <w:left w:val="nil"/>
              <w:bottom w:val="single" w:sz="8" w:space="0" w:color="auto"/>
              <w:right w:val="single" w:sz="8" w:space="0" w:color="auto"/>
            </w:tcBorders>
            <w:shd w:val="clear" w:color="auto" w:fill="auto"/>
            <w:noWrap/>
            <w:vAlign w:val="center"/>
            <w:hideMark/>
          </w:tcPr>
          <w:p w14:paraId="2AE5B6B8" w14:textId="77777777" w:rsidR="007A4AAA" w:rsidRPr="007A4AAA" w:rsidRDefault="007A4AAA" w:rsidP="007A4AAA">
            <w:pPr>
              <w:jc w:val="right"/>
              <w:rPr>
                <w:color w:val="000000"/>
                <w:sz w:val="18"/>
                <w:szCs w:val="18"/>
              </w:rPr>
            </w:pPr>
            <w:r w:rsidRPr="007A4AAA">
              <w:rPr>
                <w:color w:val="000000"/>
                <w:sz w:val="18"/>
                <w:szCs w:val="18"/>
              </w:rPr>
              <w:t>1,2590</w:t>
            </w:r>
          </w:p>
        </w:tc>
        <w:tc>
          <w:tcPr>
            <w:tcW w:w="882" w:type="dxa"/>
            <w:tcBorders>
              <w:top w:val="nil"/>
              <w:left w:val="nil"/>
              <w:bottom w:val="single" w:sz="8" w:space="0" w:color="auto"/>
              <w:right w:val="single" w:sz="8" w:space="0" w:color="auto"/>
            </w:tcBorders>
            <w:shd w:val="clear" w:color="auto" w:fill="auto"/>
            <w:noWrap/>
            <w:vAlign w:val="center"/>
            <w:hideMark/>
          </w:tcPr>
          <w:p w14:paraId="499F885C" w14:textId="77777777" w:rsidR="007A4AAA" w:rsidRPr="007A4AAA" w:rsidRDefault="007A4AAA" w:rsidP="007A4AAA">
            <w:pPr>
              <w:jc w:val="right"/>
              <w:rPr>
                <w:color w:val="000000"/>
                <w:sz w:val="18"/>
                <w:szCs w:val="18"/>
              </w:rPr>
            </w:pPr>
            <w:r w:rsidRPr="007A4AAA">
              <w:rPr>
                <w:color w:val="000000"/>
                <w:sz w:val="18"/>
                <w:szCs w:val="18"/>
              </w:rPr>
              <w:t>1,4860</w:t>
            </w:r>
          </w:p>
        </w:tc>
        <w:tc>
          <w:tcPr>
            <w:tcW w:w="817" w:type="dxa"/>
            <w:tcBorders>
              <w:top w:val="nil"/>
              <w:left w:val="nil"/>
              <w:bottom w:val="single" w:sz="8" w:space="0" w:color="auto"/>
              <w:right w:val="single" w:sz="8" w:space="0" w:color="auto"/>
            </w:tcBorders>
            <w:shd w:val="clear" w:color="auto" w:fill="auto"/>
            <w:noWrap/>
            <w:vAlign w:val="center"/>
            <w:hideMark/>
          </w:tcPr>
          <w:p w14:paraId="083F1142" w14:textId="77777777" w:rsidR="007A4AAA" w:rsidRPr="007A4AAA" w:rsidRDefault="007A4AAA" w:rsidP="007A4AAA">
            <w:pPr>
              <w:jc w:val="right"/>
              <w:rPr>
                <w:color w:val="000000"/>
                <w:sz w:val="18"/>
                <w:szCs w:val="18"/>
              </w:rPr>
            </w:pPr>
            <w:r w:rsidRPr="007A4AAA">
              <w:rPr>
                <w:color w:val="000000"/>
                <w:sz w:val="18"/>
                <w:szCs w:val="18"/>
              </w:rPr>
              <w:t>0,6040</w:t>
            </w:r>
          </w:p>
        </w:tc>
        <w:tc>
          <w:tcPr>
            <w:tcW w:w="851" w:type="dxa"/>
            <w:tcBorders>
              <w:top w:val="nil"/>
              <w:left w:val="nil"/>
              <w:bottom w:val="single" w:sz="8" w:space="0" w:color="auto"/>
              <w:right w:val="single" w:sz="8" w:space="0" w:color="auto"/>
            </w:tcBorders>
            <w:shd w:val="clear" w:color="auto" w:fill="auto"/>
            <w:noWrap/>
            <w:vAlign w:val="center"/>
            <w:hideMark/>
          </w:tcPr>
          <w:p w14:paraId="7685D0AA" w14:textId="77777777" w:rsidR="007A4AAA" w:rsidRPr="007A4AAA" w:rsidRDefault="007A4AAA" w:rsidP="007A4AAA">
            <w:pPr>
              <w:jc w:val="right"/>
              <w:rPr>
                <w:color w:val="000000"/>
                <w:sz w:val="18"/>
                <w:szCs w:val="18"/>
              </w:rPr>
            </w:pPr>
            <w:r w:rsidRPr="007A4AAA">
              <w:rPr>
                <w:color w:val="000000"/>
                <w:sz w:val="18"/>
                <w:szCs w:val="18"/>
              </w:rPr>
              <w:t>0,8030</w:t>
            </w:r>
          </w:p>
        </w:tc>
      </w:tr>
      <w:tr w:rsidR="007A4AAA" w:rsidRPr="007A4AAA" w14:paraId="427FBCD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446DC35" w14:textId="77777777" w:rsidR="007A4AAA" w:rsidRPr="007A4AAA" w:rsidRDefault="007A4AAA" w:rsidP="007A4AAA">
            <w:pPr>
              <w:jc w:val="center"/>
              <w:rPr>
                <w:color w:val="000000"/>
                <w:sz w:val="18"/>
                <w:szCs w:val="18"/>
              </w:rPr>
            </w:pPr>
            <w:r w:rsidRPr="007A4AAA">
              <w:rPr>
                <w:color w:val="000000"/>
                <w:sz w:val="18"/>
                <w:szCs w:val="18"/>
              </w:rPr>
              <w:t>40</w:t>
            </w:r>
          </w:p>
        </w:tc>
        <w:tc>
          <w:tcPr>
            <w:tcW w:w="1451" w:type="dxa"/>
            <w:tcBorders>
              <w:top w:val="nil"/>
              <w:left w:val="nil"/>
              <w:bottom w:val="single" w:sz="8" w:space="0" w:color="auto"/>
              <w:right w:val="single" w:sz="8" w:space="0" w:color="auto"/>
            </w:tcBorders>
            <w:shd w:val="clear" w:color="auto" w:fill="auto"/>
            <w:noWrap/>
            <w:vAlign w:val="center"/>
            <w:hideMark/>
          </w:tcPr>
          <w:p w14:paraId="1D7AA2CA"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4C3E871" w14:textId="77777777" w:rsidR="007A4AAA" w:rsidRPr="007A4AAA" w:rsidRDefault="007A4AAA" w:rsidP="007A4AAA">
            <w:pPr>
              <w:rPr>
                <w:color w:val="000000"/>
                <w:sz w:val="18"/>
                <w:szCs w:val="18"/>
              </w:rPr>
            </w:pPr>
            <w:r w:rsidRPr="007A4AAA">
              <w:rPr>
                <w:color w:val="000000"/>
                <w:sz w:val="18"/>
                <w:szCs w:val="18"/>
              </w:rPr>
              <w:t>Шалкарский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AB8EE58" w14:textId="77777777" w:rsidR="007A4AAA" w:rsidRPr="007A4AAA" w:rsidRDefault="007A4AAA" w:rsidP="007A4AAA">
            <w:pPr>
              <w:jc w:val="right"/>
              <w:rPr>
                <w:color w:val="000000"/>
                <w:sz w:val="18"/>
                <w:szCs w:val="18"/>
              </w:rPr>
            </w:pPr>
            <w:r w:rsidRPr="007A4AAA">
              <w:rPr>
                <w:color w:val="000000"/>
                <w:sz w:val="18"/>
                <w:szCs w:val="18"/>
              </w:rPr>
              <w:t>0,4870</w:t>
            </w:r>
          </w:p>
        </w:tc>
        <w:tc>
          <w:tcPr>
            <w:tcW w:w="819" w:type="dxa"/>
            <w:tcBorders>
              <w:top w:val="nil"/>
              <w:left w:val="nil"/>
              <w:bottom w:val="single" w:sz="8" w:space="0" w:color="auto"/>
              <w:right w:val="single" w:sz="8" w:space="0" w:color="auto"/>
            </w:tcBorders>
            <w:shd w:val="clear" w:color="auto" w:fill="auto"/>
            <w:noWrap/>
            <w:vAlign w:val="center"/>
            <w:hideMark/>
          </w:tcPr>
          <w:p w14:paraId="539CA81E" w14:textId="77777777" w:rsidR="007A4AAA" w:rsidRPr="007A4AAA" w:rsidRDefault="007A4AAA" w:rsidP="007A4AAA">
            <w:pPr>
              <w:jc w:val="right"/>
              <w:rPr>
                <w:color w:val="000000"/>
                <w:sz w:val="18"/>
                <w:szCs w:val="18"/>
              </w:rPr>
            </w:pPr>
            <w:r w:rsidRPr="007A4AAA">
              <w:rPr>
                <w:color w:val="000000"/>
                <w:sz w:val="18"/>
                <w:szCs w:val="18"/>
              </w:rPr>
              <w:t>0,6510</w:t>
            </w:r>
          </w:p>
        </w:tc>
        <w:tc>
          <w:tcPr>
            <w:tcW w:w="711" w:type="dxa"/>
            <w:tcBorders>
              <w:top w:val="nil"/>
              <w:left w:val="nil"/>
              <w:bottom w:val="single" w:sz="8" w:space="0" w:color="auto"/>
              <w:right w:val="single" w:sz="8" w:space="0" w:color="auto"/>
            </w:tcBorders>
            <w:shd w:val="clear" w:color="auto" w:fill="auto"/>
            <w:noWrap/>
            <w:vAlign w:val="center"/>
            <w:hideMark/>
          </w:tcPr>
          <w:p w14:paraId="3BEA744B" w14:textId="77777777" w:rsidR="007A4AAA" w:rsidRPr="007A4AAA" w:rsidRDefault="007A4AAA" w:rsidP="007A4AAA">
            <w:pPr>
              <w:jc w:val="right"/>
              <w:rPr>
                <w:color w:val="000000"/>
                <w:sz w:val="18"/>
                <w:szCs w:val="18"/>
              </w:rPr>
            </w:pPr>
            <w:r w:rsidRPr="007A4AAA">
              <w:rPr>
                <w:color w:val="000000"/>
                <w:sz w:val="18"/>
                <w:szCs w:val="18"/>
              </w:rPr>
              <w:t>0,7670</w:t>
            </w:r>
          </w:p>
        </w:tc>
        <w:tc>
          <w:tcPr>
            <w:tcW w:w="848" w:type="dxa"/>
            <w:tcBorders>
              <w:top w:val="nil"/>
              <w:left w:val="nil"/>
              <w:bottom w:val="single" w:sz="8" w:space="0" w:color="auto"/>
              <w:right w:val="single" w:sz="8" w:space="0" w:color="auto"/>
            </w:tcBorders>
            <w:shd w:val="clear" w:color="auto" w:fill="auto"/>
            <w:noWrap/>
            <w:vAlign w:val="center"/>
            <w:hideMark/>
          </w:tcPr>
          <w:p w14:paraId="2C7C4294" w14:textId="77777777" w:rsidR="007A4AAA" w:rsidRPr="007A4AAA" w:rsidRDefault="007A4AAA" w:rsidP="007A4AAA">
            <w:pPr>
              <w:jc w:val="right"/>
              <w:rPr>
                <w:color w:val="000000"/>
                <w:sz w:val="18"/>
                <w:szCs w:val="18"/>
              </w:rPr>
            </w:pPr>
            <w:r w:rsidRPr="007A4AAA">
              <w:rPr>
                <w:color w:val="000000"/>
                <w:sz w:val="18"/>
                <w:szCs w:val="18"/>
              </w:rPr>
              <w:t>0,5000</w:t>
            </w:r>
          </w:p>
        </w:tc>
        <w:tc>
          <w:tcPr>
            <w:tcW w:w="850" w:type="dxa"/>
            <w:tcBorders>
              <w:top w:val="nil"/>
              <w:left w:val="nil"/>
              <w:bottom w:val="single" w:sz="8" w:space="0" w:color="auto"/>
              <w:right w:val="single" w:sz="8" w:space="0" w:color="auto"/>
            </w:tcBorders>
            <w:shd w:val="clear" w:color="auto" w:fill="auto"/>
            <w:noWrap/>
            <w:vAlign w:val="center"/>
            <w:hideMark/>
          </w:tcPr>
          <w:p w14:paraId="3612FFBB" w14:textId="77777777" w:rsidR="007A4AAA" w:rsidRPr="007A4AAA" w:rsidRDefault="007A4AAA" w:rsidP="007A4AAA">
            <w:pPr>
              <w:jc w:val="right"/>
              <w:rPr>
                <w:color w:val="000000"/>
                <w:sz w:val="18"/>
                <w:szCs w:val="18"/>
              </w:rPr>
            </w:pPr>
            <w:r w:rsidRPr="007A4AAA">
              <w:rPr>
                <w:color w:val="000000"/>
                <w:sz w:val="18"/>
                <w:szCs w:val="18"/>
              </w:rPr>
              <w:t>0,6560</w:t>
            </w:r>
          </w:p>
        </w:tc>
        <w:tc>
          <w:tcPr>
            <w:tcW w:w="711" w:type="dxa"/>
            <w:tcBorders>
              <w:top w:val="nil"/>
              <w:left w:val="nil"/>
              <w:bottom w:val="single" w:sz="8" w:space="0" w:color="auto"/>
              <w:right w:val="single" w:sz="8" w:space="0" w:color="auto"/>
            </w:tcBorders>
            <w:shd w:val="clear" w:color="auto" w:fill="auto"/>
            <w:noWrap/>
            <w:vAlign w:val="center"/>
            <w:hideMark/>
          </w:tcPr>
          <w:p w14:paraId="11E98C37" w14:textId="77777777" w:rsidR="007A4AAA" w:rsidRPr="007A4AAA" w:rsidRDefault="007A4AAA" w:rsidP="007A4AAA">
            <w:pPr>
              <w:jc w:val="right"/>
              <w:rPr>
                <w:color w:val="000000"/>
                <w:sz w:val="18"/>
                <w:szCs w:val="18"/>
              </w:rPr>
            </w:pPr>
            <w:r w:rsidRPr="007A4AAA">
              <w:rPr>
                <w:color w:val="000000"/>
                <w:sz w:val="18"/>
                <w:szCs w:val="18"/>
              </w:rPr>
              <w:t>0,7940</w:t>
            </w:r>
          </w:p>
        </w:tc>
        <w:tc>
          <w:tcPr>
            <w:tcW w:w="882" w:type="dxa"/>
            <w:tcBorders>
              <w:top w:val="nil"/>
              <w:left w:val="nil"/>
              <w:bottom w:val="single" w:sz="8" w:space="0" w:color="auto"/>
              <w:right w:val="single" w:sz="8" w:space="0" w:color="auto"/>
            </w:tcBorders>
            <w:shd w:val="clear" w:color="auto" w:fill="auto"/>
            <w:noWrap/>
            <w:vAlign w:val="center"/>
            <w:hideMark/>
          </w:tcPr>
          <w:p w14:paraId="47B4E74E" w14:textId="77777777" w:rsidR="007A4AAA" w:rsidRPr="007A4AAA" w:rsidRDefault="007A4AAA" w:rsidP="007A4AAA">
            <w:pPr>
              <w:jc w:val="right"/>
              <w:rPr>
                <w:color w:val="000000"/>
                <w:sz w:val="18"/>
                <w:szCs w:val="18"/>
              </w:rPr>
            </w:pPr>
            <w:r w:rsidRPr="007A4AAA">
              <w:rPr>
                <w:color w:val="000000"/>
                <w:sz w:val="18"/>
                <w:szCs w:val="18"/>
              </w:rPr>
              <w:t>0,9350</w:t>
            </w:r>
          </w:p>
        </w:tc>
        <w:tc>
          <w:tcPr>
            <w:tcW w:w="817" w:type="dxa"/>
            <w:tcBorders>
              <w:top w:val="nil"/>
              <w:left w:val="nil"/>
              <w:bottom w:val="single" w:sz="8" w:space="0" w:color="auto"/>
              <w:right w:val="single" w:sz="8" w:space="0" w:color="auto"/>
            </w:tcBorders>
            <w:shd w:val="clear" w:color="auto" w:fill="auto"/>
            <w:noWrap/>
            <w:vAlign w:val="center"/>
            <w:hideMark/>
          </w:tcPr>
          <w:p w14:paraId="021A8690" w14:textId="77777777" w:rsidR="007A4AAA" w:rsidRPr="007A4AAA" w:rsidRDefault="007A4AAA" w:rsidP="007A4AAA">
            <w:pPr>
              <w:jc w:val="right"/>
              <w:rPr>
                <w:color w:val="000000"/>
                <w:sz w:val="18"/>
                <w:szCs w:val="18"/>
              </w:rPr>
            </w:pPr>
            <w:r w:rsidRPr="007A4AAA">
              <w:rPr>
                <w:color w:val="000000"/>
                <w:sz w:val="18"/>
                <w:szCs w:val="18"/>
              </w:rPr>
              <w:t>0,5260</w:t>
            </w:r>
          </w:p>
        </w:tc>
        <w:tc>
          <w:tcPr>
            <w:tcW w:w="851" w:type="dxa"/>
            <w:tcBorders>
              <w:top w:val="nil"/>
              <w:left w:val="nil"/>
              <w:bottom w:val="single" w:sz="8" w:space="0" w:color="auto"/>
              <w:right w:val="single" w:sz="8" w:space="0" w:color="auto"/>
            </w:tcBorders>
            <w:shd w:val="clear" w:color="auto" w:fill="auto"/>
            <w:noWrap/>
            <w:vAlign w:val="center"/>
            <w:hideMark/>
          </w:tcPr>
          <w:p w14:paraId="4EA8F304" w14:textId="77777777" w:rsidR="007A4AAA" w:rsidRPr="007A4AAA" w:rsidRDefault="007A4AAA" w:rsidP="007A4AAA">
            <w:pPr>
              <w:jc w:val="right"/>
              <w:rPr>
                <w:color w:val="000000"/>
                <w:sz w:val="18"/>
                <w:szCs w:val="18"/>
              </w:rPr>
            </w:pPr>
            <w:r w:rsidRPr="007A4AAA">
              <w:rPr>
                <w:color w:val="000000"/>
                <w:sz w:val="18"/>
                <w:szCs w:val="18"/>
              </w:rPr>
              <w:t>0,7010</w:t>
            </w:r>
          </w:p>
        </w:tc>
      </w:tr>
      <w:tr w:rsidR="007A4AAA" w:rsidRPr="007A4AAA" w14:paraId="378DCD1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97C7386" w14:textId="77777777" w:rsidR="007A4AAA" w:rsidRPr="007A4AAA" w:rsidRDefault="007A4AAA" w:rsidP="007A4AAA">
            <w:pPr>
              <w:jc w:val="center"/>
              <w:rPr>
                <w:color w:val="000000"/>
                <w:sz w:val="18"/>
                <w:szCs w:val="18"/>
              </w:rPr>
            </w:pPr>
            <w:r w:rsidRPr="007A4AAA">
              <w:rPr>
                <w:color w:val="000000"/>
                <w:sz w:val="18"/>
                <w:szCs w:val="18"/>
              </w:rPr>
              <w:t>41</w:t>
            </w:r>
          </w:p>
        </w:tc>
        <w:tc>
          <w:tcPr>
            <w:tcW w:w="1451" w:type="dxa"/>
            <w:tcBorders>
              <w:top w:val="nil"/>
              <w:left w:val="nil"/>
              <w:bottom w:val="single" w:sz="8" w:space="0" w:color="auto"/>
              <w:right w:val="single" w:sz="8" w:space="0" w:color="auto"/>
            </w:tcBorders>
            <w:shd w:val="clear" w:color="auto" w:fill="auto"/>
            <w:noWrap/>
            <w:vAlign w:val="center"/>
            <w:hideMark/>
          </w:tcPr>
          <w:p w14:paraId="7668B956"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A9B1A65" w14:textId="77777777" w:rsidR="007A4AAA" w:rsidRPr="007A4AAA" w:rsidRDefault="007A4AAA" w:rsidP="007A4AAA">
            <w:pPr>
              <w:rPr>
                <w:color w:val="000000"/>
                <w:sz w:val="18"/>
                <w:szCs w:val="18"/>
              </w:rPr>
            </w:pPr>
            <w:r w:rsidRPr="007A4AAA">
              <w:rPr>
                <w:color w:val="000000"/>
                <w:sz w:val="18"/>
                <w:szCs w:val="18"/>
              </w:rPr>
              <w:t xml:space="preserve">Темирский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1B505BCD" w14:textId="77777777" w:rsidR="007A4AAA" w:rsidRPr="007A4AAA" w:rsidRDefault="007A4AAA" w:rsidP="007A4AAA">
            <w:pPr>
              <w:jc w:val="right"/>
              <w:rPr>
                <w:color w:val="000000"/>
                <w:sz w:val="18"/>
                <w:szCs w:val="18"/>
              </w:rPr>
            </w:pPr>
            <w:r w:rsidRPr="007A4AAA">
              <w:rPr>
                <w:color w:val="000000"/>
                <w:sz w:val="18"/>
                <w:szCs w:val="18"/>
              </w:rPr>
              <w:t>0,6360</w:t>
            </w:r>
          </w:p>
        </w:tc>
        <w:tc>
          <w:tcPr>
            <w:tcW w:w="819" w:type="dxa"/>
            <w:tcBorders>
              <w:top w:val="nil"/>
              <w:left w:val="nil"/>
              <w:bottom w:val="single" w:sz="8" w:space="0" w:color="auto"/>
              <w:right w:val="single" w:sz="8" w:space="0" w:color="auto"/>
            </w:tcBorders>
            <w:shd w:val="clear" w:color="auto" w:fill="auto"/>
            <w:noWrap/>
            <w:vAlign w:val="center"/>
            <w:hideMark/>
          </w:tcPr>
          <w:p w14:paraId="74DE8968" w14:textId="77777777" w:rsidR="007A4AAA" w:rsidRPr="007A4AAA" w:rsidRDefault="007A4AAA" w:rsidP="007A4AAA">
            <w:pPr>
              <w:jc w:val="right"/>
              <w:rPr>
                <w:color w:val="000000"/>
                <w:sz w:val="18"/>
                <w:szCs w:val="18"/>
              </w:rPr>
            </w:pPr>
            <w:r w:rsidRPr="007A4AAA">
              <w:rPr>
                <w:color w:val="000000"/>
                <w:sz w:val="18"/>
                <w:szCs w:val="18"/>
              </w:rPr>
              <w:t>0,8580</w:t>
            </w:r>
          </w:p>
        </w:tc>
        <w:tc>
          <w:tcPr>
            <w:tcW w:w="711" w:type="dxa"/>
            <w:tcBorders>
              <w:top w:val="nil"/>
              <w:left w:val="nil"/>
              <w:bottom w:val="single" w:sz="8" w:space="0" w:color="auto"/>
              <w:right w:val="single" w:sz="8" w:space="0" w:color="auto"/>
            </w:tcBorders>
            <w:shd w:val="clear" w:color="auto" w:fill="auto"/>
            <w:noWrap/>
            <w:vAlign w:val="center"/>
            <w:hideMark/>
          </w:tcPr>
          <w:p w14:paraId="184A54FE" w14:textId="77777777" w:rsidR="007A4AAA" w:rsidRPr="007A4AAA" w:rsidRDefault="007A4AAA" w:rsidP="007A4AAA">
            <w:pPr>
              <w:jc w:val="right"/>
              <w:rPr>
                <w:color w:val="000000"/>
                <w:sz w:val="18"/>
                <w:szCs w:val="18"/>
              </w:rPr>
            </w:pPr>
            <w:r w:rsidRPr="007A4AAA">
              <w:rPr>
                <w:color w:val="000000"/>
                <w:sz w:val="18"/>
                <w:szCs w:val="18"/>
              </w:rPr>
              <w:t>1,0130</w:t>
            </w:r>
          </w:p>
        </w:tc>
        <w:tc>
          <w:tcPr>
            <w:tcW w:w="848" w:type="dxa"/>
            <w:tcBorders>
              <w:top w:val="nil"/>
              <w:left w:val="nil"/>
              <w:bottom w:val="single" w:sz="8" w:space="0" w:color="auto"/>
              <w:right w:val="single" w:sz="8" w:space="0" w:color="auto"/>
            </w:tcBorders>
            <w:shd w:val="clear" w:color="auto" w:fill="auto"/>
            <w:noWrap/>
            <w:vAlign w:val="center"/>
            <w:hideMark/>
          </w:tcPr>
          <w:p w14:paraId="76AB51A3" w14:textId="77777777" w:rsidR="007A4AAA" w:rsidRPr="007A4AAA" w:rsidRDefault="007A4AAA" w:rsidP="007A4AAA">
            <w:pPr>
              <w:jc w:val="right"/>
              <w:rPr>
                <w:color w:val="000000"/>
                <w:sz w:val="18"/>
                <w:szCs w:val="18"/>
              </w:rPr>
            </w:pPr>
            <w:r w:rsidRPr="007A4AAA">
              <w:rPr>
                <w:color w:val="000000"/>
                <w:sz w:val="18"/>
                <w:szCs w:val="18"/>
              </w:rPr>
              <w:t>0,7240</w:t>
            </w:r>
          </w:p>
        </w:tc>
        <w:tc>
          <w:tcPr>
            <w:tcW w:w="850" w:type="dxa"/>
            <w:tcBorders>
              <w:top w:val="nil"/>
              <w:left w:val="nil"/>
              <w:bottom w:val="single" w:sz="8" w:space="0" w:color="auto"/>
              <w:right w:val="single" w:sz="8" w:space="0" w:color="auto"/>
            </w:tcBorders>
            <w:shd w:val="clear" w:color="auto" w:fill="auto"/>
            <w:noWrap/>
            <w:vAlign w:val="center"/>
            <w:hideMark/>
          </w:tcPr>
          <w:p w14:paraId="2567D15A" w14:textId="77777777" w:rsidR="007A4AAA" w:rsidRPr="007A4AAA" w:rsidRDefault="007A4AAA" w:rsidP="007A4AAA">
            <w:pPr>
              <w:jc w:val="right"/>
              <w:rPr>
                <w:color w:val="000000"/>
                <w:sz w:val="18"/>
                <w:szCs w:val="18"/>
              </w:rPr>
            </w:pPr>
            <w:r w:rsidRPr="007A4AAA">
              <w:rPr>
                <w:color w:val="000000"/>
                <w:sz w:val="18"/>
                <w:szCs w:val="18"/>
              </w:rPr>
              <w:t>0,9540</w:t>
            </w:r>
          </w:p>
        </w:tc>
        <w:tc>
          <w:tcPr>
            <w:tcW w:w="711" w:type="dxa"/>
            <w:tcBorders>
              <w:top w:val="nil"/>
              <w:left w:val="nil"/>
              <w:bottom w:val="single" w:sz="8" w:space="0" w:color="auto"/>
              <w:right w:val="single" w:sz="8" w:space="0" w:color="auto"/>
            </w:tcBorders>
            <w:shd w:val="clear" w:color="auto" w:fill="auto"/>
            <w:noWrap/>
            <w:vAlign w:val="center"/>
            <w:hideMark/>
          </w:tcPr>
          <w:p w14:paraId="1AD73C58" w14:textId="77777777" w:rsidR="007A4AAA" w:rsidRPr="007A4AAA" w:rsidRDefault="007A4AAA" w:rsidP="007A4AAA">
            <w:pPr>
              <w:jc w:val="right"/>
              <w:rPr>
                <w:color w:val="000000"/>
                <w:sz w:val="18"/>
                <w:szCs w:val="18"/>
              </w:rPr>
            </w:pPr>
            <w:r w:rsidRPr="007A4AAA">
              <w:rPr>
                <w:color w:val="000000"/>
                <w:sz w:val="18"/>
                <w:szCs w:val="18"/>
              </w:rPr>
              <w:t>1,1560</w:t>
            </w:r>
          </w:p>
        </w:tc>
        <w:tc>
          <w:tcPr>
            <w:tcW w:w="882" w:type="dxa"/>
            <w:tcBorders>
              <w:top w:val="nil"/>
              <w:left w:val="nil"/>
              <w:bottom w:val="single" w:sz="8" w:space="0" w:color="auto"/>
              <w:right w:val="single" w:sz="8" w:space="0" w:color="auto"/>
            </w:tcBorders>
            <w:shd w:val="clear" w:color="auto" w:fill="auto"/>
            <w:noWrap/>
            <w:vAlign w:val="center"/>
            <w:hideMark/>
          </w:tcPr>
          <w:p w14:paraId="4E32BCDB" w14:textId="77777777" w:rsidR="007A4AAA" w:rsidRPr="007A4AAA" w:rsidRDefault="007A4AAA" w:rsidP="007A4AAA">
            <w:pPr>
              <w:jc w:val="right"/>
              <w:rPr>
                <w:color w:val="000000"/>
                <w:sz w:val="18"/>
                <w:szCs w:val="18"/>
              </w:rPr>
            </w:pPr>
            <w:r w:rsidRPr="007A4AAA">
              <w:rPr>
                <w:color w:val="000000"/>
                <w:sz w:val="18"/>
                <w:szCs w:val="18"/>
              </w:rPr>
              <w:t>1,3640</w:t>
            </w:r>
          </w:p>
        </w:tc>
        <w:tc>
          <w:tcPr>
            <w:tcW w:w="817" w:type="dxa"/>
            <w:tcBorders>
              <w:top w:val="nil"/>
              <w:left w:val="nil"/>
              <w:bottom w:val="single" w:sz="8" w:space="0" w:color="auto"/>
              <w:right w:val="single" w:sz="8" w:space="0" w:color="auto"/>
            </w:tcBorders>
            <w:shd w:val="clear" w:color="auto" w:fill="auto"/>
            <w:noWrap/>
            <w:vAlign w:val="center"/>
            <w:hideMark/>
          </w:tcPr>
          <w:p w14:paraId="0B8402F1" w14:textId="77777777" w:rsidR="007A4AAA" w:rsidRPr="007A4AAA" w:rsidRDefault="007A4AAA" w:rsidP="007A4AAA">
            <w:pPr>
              <w:jc w:val="right"/>
              <w:rPr>
                <w:color w:val="000000"/>
                <w:sz w:val="18"/>
                <w:szCs w:val="18"/>
              </w:rPr>
            </w:pPr>
            <w:r w:rsidRPr="007A4AAA">
              <w:rPr>
                <w:color w:val="000000"/>
                <w:sz w:val="18"/>
                <w:szCs w:val="18"/>
              </w:rPr>
              <w:t>0,7180</w:t>
            </w:r>
          </w:p>
        </w:tc>
        <w:tc>
          <w:tcPr>
            <w:tcW w:w="851" w:type="dxa"/>
            <w:tcBorders>
              <w:top w:val="nil"/>
              <w:left w:val="nil"/>
              <w:bottom w:val="single" w:sz="8" w:space="0" w:color="auto"/>
              <w:right w:val="single" w:sz="8" w:space="0" w:color="auto"/>
            </w:tcBorders>
            <w:shd w:val="clear" w:color="auto" w:fill="auto"/>
            <w:noWrap/>
            <w:vAlign w:val="center"/>
            <w:hideMark/>
          </w:tcPr>
          <w:p w14:paraId="627181CF" w14:textId="77777777" w:rsidR="007A4AAA" w:rsidRPr="007A4AAA" w:rsidRDefault="007A4AAA" w:rsidP="007A4AAA">
            <w:pPr>
              <w:jc w:val="right"/>
              <w:rPr>
                <w:color w:val="000000"/>
                <w:sz w:val="18"/>
                <w:szCs w:val="18"/>
              </w:rPr>
            </w:pPr>
            <w:r w:rsidRPr="007A4AAA">
              <w:rPr>
                <w:color w:val="000000"/>
                <w:sz w:val="18"/>
                <w:szCs w:val="18"/>
              </w:rPr>
              <w:t>0,9520</w:t>
            </w:r>
          </w:p>
        </w:tc>
      </w:tr>
      <w:tr w:rsidR="007A4AAA" w:rsidRPr="007A4AAA" w14:paraId="562F304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602FFD1" w14:textId="77777777" w:rsidR="007A4AAA" w:rsidRPr="007A4AAA" w:rsidRDefault="007A4AAA" w:rsidP="007A4AAA">
            <w:pPr>
              <w:jc w:val="center"/>
              <w:rPr>
                <w:color w:val="000000"/>
                <w:sz w:val="18"/>
                <w:szCs w:val="18"/>
              </w:rPr>
            </w:pPr>
            <w:r w:rsidRPr="007A4AAA">
              <w:rPr>
                <w:color w:val="000000"/>
                <w:sz w:val="18"/>
                <w:szCs w:val="18"/>
              </w:rPr>
              <w:t>42</w:t>
            </w:r>
          </w:p>
        </w:tc>
        <w:tc>
          <w:tcPr>
            <w:tcW w:w="1451" w:type="dxa"/>
            <w:tcBorders>
              <w:top w:val="nil"/>
              <w:left w:val="nil"/>
              <w:bottom w:val="single" w:sz="8" w:space="0" w:color="auto"/>
              <w:right w:val="single" w:sz="8" w:space="0" w:color="auto"/>
            </w:tcBorders>
            <w:shd w:val="clear" w:color="auto" w:fill="auto"/>
            <w:noWrap/>
            <w:vAlign w:val="center"/>
            <w:hideMark/>
          </w:tcPr>
          <w:p w14:paraId="4C1CE1CC" w14:textId="77777777" w:rsidR="007A4AAA" w:rsidRPr="007A4AAA" w:rsidRDefault="007A4AAA" w:rsidP="007A4AAA">
            <w:pPr>
              <w:rPr>
                <w:color w:val="000000"/>
                <w:sz w:val="18"/>
                <w:szCs w:val="18"/>
              </w:rPr>
            </w:pPr>
            <w:r w:rsidRPr="007A4AAA">
              <w:rPr>
                <w:color w:val="000000"/>
                <w:sz w:val="18"/>
                <w:szCs w:val="18"/>
              </w:rPr>
              <w:t>Актюбинская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B0F2608" w14:textId="77777777" w:rsidR="007A4AAA" w:rsidRPr="007A4AAA" w:rsidRDefault="007A4AAA" w:rsidP="007A4AAA">
            <w:pPr>
              <w:rPr>
                <w:color w:val="000000"/>
                <w:sz w:val="18"/>
                <w:szCs w:val="18"/>
              </w:rPr>
            </w:pPr>
            <w:r w:rsidRPr="007A4AAA">
              <w:rPr>
                <w:color w:val="000000"/>
                <w:sz w:val="18"/>
                <w:szCs w:val="18"/>
              </w:rPr>
              <w:t>Иргизский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F32A8FE" w14:textId="77777777" w:rsidR="007A4AAA" w:rsidRPr="007A4AAA" w:rsidRDefault="007A4AAA" w:rsidP="007A4AAA">
            <w:pPr>
              <w:jc w:val="right"/>
              <w:rPr>
                <w:color w:val="000000"/>
                <w:sz w:val="18"/>
                <w:szCs w:val="18"/>
              </w:rPr>
            </w:pPr>
            <w:r w:rsidRPr="007A4AAA">
              <w:rPr>
                <w:color w:val="000000"/>
                <w:sz w:val="18"/>
                <w:szCs w:val="18"/>
              </w:rPr>
              <w:t>0,5000</w:t>
            </w:r>
          </w:p>
        </w:tc>
        <w:tc>
          <w:tcPr>
            <w:tcW w:w="819" w:type="dxa"/>
            <w:tcBorders>
              <w:top w:val="nil"/>
              <w:left w:val="nil"/>
              <w:bottom w:val="single" w:sz="8" w:space="0" w:color="auto"/>
              <w:right w:val="single" w:sz="8" w:space="0" w:color="auto"/>
            </w:tcBorders>
            <w:shd w:val="clear" w:color="auto" w:fill="auto"/>
            <w:noWrap/>
            <w:vAlign w:val="center"/>
            <w:hideMark/>
          </w:tcPr>
          <w:p w14:paraId="3589F8EF" w14:textId="77777777" w:rsidR="007A4AAA" w:rsidRPr="007A4AAA" w:rsidRDefault="007A4AAA" w:rsidP="007A4AAA">
            <w:pPr>
              <w:jc w:val="right"/>
              <w:rPr>
                <w:color w:val="000000"/>
                <w:sz w:val="18"/>
                <w:szCs w:val="18"/>
              </w:rPr>
            </w:pPr>
            <w:r w:rsidRPr="007A4AAA">
              <w:rPr>
                <w:color w:val="000000"/>
                <w:sz w:val="18"/>
                <w:szCs w:val="18"/>
              </w:rPr>
              <w:t>0,6730</w:t>
            </w:r>
          </w:p>
        </w:tc>
        <w:tc>
          <w:tcPr>
            <w:tcW w:w="711" w:type="dxa"/>
            <w:tcBorders>
              <w:top w:val="nil"/>
              <w:left w:val="nil"/>
              <w:bottom w:val="single" w:sz="8" w:space="0" w:color="auto"/>
              <w:right w:val="single" w:sz="8" w:space="0" w:color="auto"/>
            </w:tcBorders>
            <w:shd w:val="clear" w:color="auto" w:fill="auto"/>
            <w:noWrap/>
            <w:vAlign w:val="center"/>
            <w:hideMark/>
          </w:tcPr>
          <w:p w14:paraId="091FA871" w14:textId="77777777" w:rsidR="007A4AAA" w:rsidRPr="007A4AAA" w:rsidRDefault="007A4AAA" w:rsidP="007A4AAA">
            <w:pPr>
              <w:jc w:val="right"/>
              <w:rPr>
                <w:color w:val="000000"/>
                <w:sz w:val="18"/>
                <w:szCs w:val="18"/>
              </w:rPr>
            </w:pPr>
            <w:r w:rsidRPr="007A4AAA">
              <w:rPr>
                <w:color w:val="000000"/>
                <w:sz w:val="18"/>
                <w:szCs w:val="18"/>
              </w:rPr>
              <w:t>0,7950</w:t>
            </w:r>
          </w:p>
        </w:tc>
        <w:tc>
          <w:tcPr>
            <w:tcW w:w="848" w:type="dxa"/>
            <w:tcBorders>
              <w:top w:val="nil"/>
              <w:left w:val="nil"/>
              <w:bottom w:val="single" w:sz="8" w:space="0" w:color="auto"/>
              <w:right w:val="single" w:sz="8" w:space="0" w:color="auto"/>
            </w:tcBorders>
            <w:shd w:val="clear" w:color="auto" w:fill="auto"/>
            <w:noWrap/>
            <w:vAlign w:val="center"/>
            <w:hideMark/>
          </w:tcPr>
          <w:p w14:paraId="1E8DB2B2" w14:textId="77777777" w:rsidR="007A4AAA" w:rsidRPr="007A4AAA" w:rsidRDefault="007A4AAA" w:rsidP="007A4AAA">
            <w:pPr>
              <w:jc w:val="right"/>
              <w:rPr>
                <w:color w:val="000000"/>
                <w:sz w:val="18"/>
                <w:szCs w:val="18"/>
              </w:rPr>
            </w:pPr>
            <w:r w:rsidRPr="007A4AAA">
              <w:rPr>
                <w:color w:val="000000"/>
                <w:sz w:val="18"/>
                <w:szCs w:val="18"/>
              </w:rPr>
              <w:t>0,6110</w:t>
            </w:r>
          </w:p>
        </w:tc>
        <w:tc>
          <w:tcPr>
            <w:tcW w:w="850" w:type="dxa"/>
            <w:tcBorders>
              <w:top w:val="nil"/>
              <w:left w:val="nil"/>
              <w:bottom w:val="single" w:sz="8" w:space="0" w:color="auto"/>
              <w:right w:val="single" w:sz="8" w:space="0" w:color="auto"/>
            </w:tcBorders>
            <w:shd w:val="clear" w:color="auto" w:fill="auto"/>
            <w:noWrap/>
            <w:vAlign w:val="center"/>
            <w:hideMark/>
          </w:tcPr>
          <w:p w14:paraId="3D0D209E" w14:textId="77777777" w:rsidR="007A4AAA" w:rsidRPr="007A4AAA" w:rsidRDefault="007A4AAA" w:rsidP="007A4AAA">
            <w:pPr>
              <w:jc w:val="right"/>
              <w:rPr>
                <w:color w:val="000000"/>
                <w:sz w:val="18"/>
                <w:szCs w:val="18"/>
              </w:rPr>
            </w:pPr>
            <w:r w:rsidRPr="007A4AAA">
              <w:rPr>
                <w:color w:val="000000"/>
                <w:sz w:val="18"/>
                <w:szCs w:val="18"/>
              </w:rPr>
              <w:t>0,8090</w:t>
            </w:r>
          </w:p>
        </w:tc>
        <w:tc>
          <w:tcPr>
            <w:tcW w:w="711" w:type="dxa"/>
            <w:tcBorders>
              <w:top w:val="nil"/>
              <w:left w:val="nil"/>
              <w:bottom w:val="single" w:sz="8" w:space="0" w:color="auto"/>
              <w:right w:val="single" w:sz="8" w:space="0" w:color="auto"/>
            </w:tcBorders>
            <w:shd w:val="clear" w:color="auto" w:fill="auto"/>
            <w:noWrap/>
            <w:vAlign w:val="center"/>
            <w:hideMark/>
          </w:tcPr>
          <w:p w14:paraId="3BA931F4" w14:textId="77777777" w:rsidR="007A4AAA" w:rsidRPr="007A4AAA" w:rsidRDefault="007A4AAA" w:rsidP="007A4AAA">
            <w:pPr>
              <w:jc w:val="right"/>
              <w:rPr>
                <w:color w:val="000000"/>
                <w:sz w:val="18"/>
                <w:szCs w:val="18"/>
              </w:rPr>
            </w:pPr>
            <w:r w:rsidRPr="007A4AAA">
              <w:rPr>
                <w:color w:val="000000"/>
                <w:sz w:val="18"/>
                <w:szCs w:val="18"/>
              </w:rPr>
              <w:t>0,9840</w:t>
            </w:r>
          </w:p>
        </w:tc>
        <w:tc>
          <w:tcPr>
            <w:tcW w:w="882" w:type="dxa"/>
            <w:tcBorders>
              <w:top w:val="nil"/>
              <w:left w:val="nil"/>
              <w:bottom w:val="single" w:sz="8" w:space="0" w:color="auto"/>
              <w:right w:val="single" w:sz="8" w:space="0" w:color="auto"/>
            </w:tcBorders>
            <w:shd w:val="clear" w:color="auto" w:fill="auto"/>
            <w:noWrap/>
            <w:vAlign w:val="center"/>
            <w:hideMark/>
          </w:tcPr>
          <w:p w14:paraId="64EE2E56" w14:textId="77777777" w:rsidR="007A4AAA" w:rsidRPr="007A4AAA" w:rsidRDefault="007A4AAA" w:rsidP="007A4AAA">
            <w:pPr>
              <w:jc w:val="right"/>
              <w:rPr>
                <w:color w:val="000000"/>
                <w:sz w:val="18"/>
                <w:szCs w:val="18"/>
              </w:rPr>
            </w:pPr>
            <w:r w:rsidRPr="007A4AAA">
              <w:rPr>
                <w:color w:val="000000"/>
                <w:sz w:val="18"/>
                <w:szCs w:val="18"/>
              </w:rPr>
              <w:t>1,1630</w:t>
            </w:r>
          </w:p>
        </w:tc>
        <w:tc>
          <w:tcPr>
            <w:tcW w:w="817" w:type="dxa"/>
            <w:tcBorders>
              <w:top w:val="nil"/>
              <w:left w:val="nil"/>
              <w:bottom w:val="single" w:sz="8" w:space="0" w:color="auto"/>
              <w:right w:val="single" w:sz="8" w:space="0" w:color="auto"/>
            </w:tcBorders>
            <w:shd w:val="clear" w:color="auto" w:fill="auto"/>
            <w:noWrap/>
            <w:vAlign w:val="center"/>
            <w:hideMark/>
          </w:tcPr>
          <w:p w14:paraId="20748B23" w14:textId="77777777" w:rsidR="007A4AAA" w:rsidRPr="007A4AAA" w:rsidRDefault="007A4AAA" w:rsidP="007A4AAA">
            <w:pPr>
              <w:jc w:val="right"/>
              <w:rPr>
                <w:color w:val="000000"/>
                <w:sz w:val="18"/>
                <w:szCs w:val="18"/>
              </w:rPr>
            </w:pPr>
            <w:r w:rsidRPr="007A4AAA">
              <w:rPr>
                <w:color w:val="000000"/>
                <w:sz w:val="18"/>
                <w:szCs w:val="18"/>
              </w:rPr>
              <w:t>0,6400</w:t>
            </w:r>
          </w:p>
        </w:tc>
        <w:tc>
          <w:tcPr>
            <w:tcW w:w="851" w:type="dxa"/>
            <w:tcBorders>
              <w:top w:val="nil"/>
              <w:left w:val="nil"/>
              <w:bottom w:val="single" w:sz="8" w:space="0" w:color="auto"/>
              <w:right w:val="single" w:sz="8" w:space="0" w:color="auto"/>
            </w:tcBorders>
            <w:shd w:val="clear" w:color="auto" w:fill="auto"/>
            <w:noWrap/>
            <w:vAlign w:val="center"/>
            <w:hideMark/>
          </w:tcPr>
          <w:p w14:paraId="320A74CA" w14:textId="77777777" w:rsidR="007A4AAA" w:rsidRPr="007A4AAA" w:rsidRDefault="007A4AAA" w:rsidP="007A4AAA">
            <w:pPr>
              <w:jc w:val="right"/>
              <w:rPr>
                <w:color w:val="000000"/>
                <w:sz w:val="18"/>
                <w:szCs w:val="18"/>
              </w:rPr>
            </w:pPr>
            <w:r w:rsidRPr="007A4AAA">
              <w:rPr>
                <w:color w:val="000000"/>
                <w:sz w:val="18"/>
                <w:szCs w:val="18"/>
              </w:rPr>
              <w:t>0,8650</w:t>
            </w:r>
          </w:p>
        </w:tc>
      </w:tr>
      <w:tr w:rsidR="007A4AAA" w:rsidRPr="007A4AAA" w14:paraId="771E054C"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B5B7419" w14:textId="77777777" w:rsidR="007A4AAA" w:rsidRPr="007A4AAA" w:rsidRDefault="007A4AAA" w:rsidP="007A4AAA">
            <w:pPr>
              <w:jc w:val="center"/>
              <w:rPr>
                <w:color w:val="000000"/>
                <w:sz w:val="18"/>
                <w:szCs w:val="18"/>
              </w:rPr>
            </w:pPr>
            <w:r w:rsidRPr="007A4AAA">
              <w:rPr>
                <w:color w:val="000000"/>
                <w:sz w:val="18"/>
                <w:szCs w:val="18"/>
              </w:rPr>
              <w:t>43</w:t>
            </w:r>
          </w:p>
        </w:tc>
        <w:tc>
          <w:tcPr>
            <w:tcW w:w="1451" w:type="dxa"/>
            <w:tcBorders>
              <w:top w:val="nil"/>
              <w:left w:val="nil"/>
              <w:bottom w:val="single" w:sz="8" w:space="0" w:color="auto"/>
              <w:right w:val="single" w:sz="8" w:space="0" w:color="auto"/>
            </w:tcBorders>
            <w:shd w:val="clear" w:color="auto" w:fill="auto"/>
            <w:noWrap/>
            <w:vAlign w:val="center"/>
            <w:hideMark/>
          </w:tcPr>
          <w:p w14:paraId="2E81C34B"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432DD06A" w14:textId="77777777" w:rsidR="007A4AAA" w:rsidRPr="007A4AAA" w:rsidRDefault="007A4AAA" w:rsidP="007A4AAA">
            <w:pPr>
              <w:rPr>
                <w:color w:val="000000"/>
                <w:sz w:val="18"/>
                <w:szCs w:val="18"/>
              </w:rPr>
            </w:pPr>
            <w:r w:rsidRPr="007A4AAA">
              <w:rPr>
                <w:color w:val="000000"/>
                <w:sz w:val="18"/>
                <w:szCs w:val="18"/>
              </w:rPr>
              <w:t>город Атырау</w:t>
            </w:r>
          </w:p>
        </w:tc>
        <w:tc>
          <w:tcPr>
            <w:tcW w:w="799" w:type="dxa"/>
            <w:tcBorders>
              <w:top w:val="nil"/>
              <w:left w:val="nil"/>
              <w:bottom w:val="single" w:sz="8" w:space="0" w:color="auto"/>
              <w:right w:val="single" w:sz="8" w:space="0" w:color="auto"/>
            </w:tcBorders>
            <w:shd w:val="clear" w:color="auto" w:fill="auto"/>
            <w:noWrap/>
            <w:vAlign w:val="center"/>
            <w:hideMark/>
          </w:tcPr>
          <w:p w14:paraId="4FA146E0" w14:textId="77777777" w:rsidR="007A4AAA" w:rsidRPr="007A4AAA" w:rsidRDefault="007A4AAA" w:rsidP="007A4AAA">
            <w:pPr>
              <w:jc w:val="right"/>
              <w:rPr>
                <w:color w:val="000000"/>
                <w:sz w:val="18"/>
                <w:szCs w:val="18"/>
              </w:rPr>
            </w:pPr>
            <w:r w:rsidRPr="007A4AAA">
              <w:rPr>
                <w:color w:val="000000"/>
                <w:sz w:val="18"/>
                <w:szCs w:val="18"/>
              </w:rPr>
              <w:t>1,0500</w:t>
            </w:r>
          </w:p>
        </w:tc>
        <w:tc>
          <w:tcPr>
            <w:tcW w:w="819" w:type="dxa"/>
            <w:tcBorders>
              <w:top w:val="nil"/>
              <w:left w:val="nil"/>
              <w:bottom w:val="single" w:sz="8" w:space="0" w:color="auto"/>
              <w:right w:val="single" w:sz="8" w:space="0" w:color="auto"/>
            </w:tcBorders>
            <w:shd w:val="clear" w:color="auto" w:fill="auto"/>
            <w:noWrap/>
            <w:vAlign w:val="center"/>
            <w:hideMark/>
          </w:tcPr>
          <w:p w14:paraId="7928ED71" w14:textId="77777777" w:rsidR="007A4AAA" w:rsidRPr="007A4AAA" w:rsidRDefault="007A4AAA" w:rsidP="007A4AAA">
            <w:pPr>
              <w:jc w:val="right"/>
              <w:rPr>
                <w:color w:val="000000"/>
                <w:sz w:val="18"/>
                <w:szCs w:val="18"/>
              </w:rPr>
            </w:pPr>
            <w:r w:rsidRPr="007A4AAA">
              <w:rPr>
                <w:color w:val="000000"/>
                <w:sz w:val="18"/>
                <w:szCs w:val="18"/>
              </w:rPr>
              <w:t>1,4310</w:t>
            </w:r>
          </w:p>
        </w:tc>
        <w:tc>
          <w:tcPr>
            <w:tcW w:w="711" w:type="dxa"/>
            <w:tcBorders>
              <w:top w:val="nil"/>
              <w:left w:val="nil"/>
              <w:bottom w:val="single" w:sz="8" w:space="0" w:color="auto"/>
              <w:right w:val="single" w:sz="8" w:space="0" w:color="auto"/>
            </w:tcBorders>
            <w:shd w:val="clear" w:color="auto" w:fill="auto"/>
            <w:noWrap/>
            <w:vAlign w:val="center"/>
            <w:hideMark/>
          </w:tcPr>
          <w:p w14:paraId="322A01BC" w14:textId="77777777" w:rsidR="007A4AAA" w:rsidRPr="007A4AAA" w:rsidRDefault="007A4AAA" w:rsidP="007A4AAA">
            <w:pPr>
              <w:jc w:val="right"/>
              <w:rPr>
                <w:color w:val="000000"/>
                <w:sz w:val="18"/>
                <w:szCs w:val="18"/>
              </w:rPr>
            </w:pPr>
            <w:r w:rsidRPr="007A4AAA">
              <w:rPr>
                <w:color w:val="000000"/>
                <w:sz w:val="18"/>
                <w:szCs w:val="18"/>
              </w:rPr>
              <w:t>1,6990</w:t>
            </w:r>
          </w:p>
        </w:tc>
        <w:tc>
          <w:tcPr>
            <w:tcW w:w="848" w:type="dxa"/>
            <w:tcBorders>
              <w:top w:val="nil"/>
              <w:left w:val="nil"/>
              <w:bottom w:val="single" w:sz="8" w:space="0" w:color="auto"/>
              <w:right w:val="single" w:sz="8" w:space="0" w:color="auto"/>
            </w:tcBorders>
            <w:shd w:val="clear" w:color="auto" w:fill="auto"/>
            <w:noWrap/>
            <w:vAlign w:val="center"/>
            <w:hideMark/>
          </w:tcPr>
          <w:p w14:paraId="1091628A" w14:textId="77777777" w:rsidR="007A4AAA" w:rsidRPr="007A4AAA" w:rsidRDefault="007A4AAA" w:rsidP="007A4AAA">
            <w:pPr>
              <w:jc w:val="right"/>
              <w:rPr>
                <w:color w:val="000000"/>
                <w:sz w:val="18"/>
                <w:szCs w:val="18"/>
              </w:rPr>
            </w:pPr>
            <w:r w:rsidRPr="007A4AAA">
              <w:rPr>
                <w:color w:val="000000"/>
                <w:sz w:val="18"/>
                <w:szCs w:val="18"/>
              </w:rPr>
              <w:t>1,0990</w:t>
            </w:r>
          </w:p>
        </w:tc>
        <w:tc>
          <w:tcPr>
            <w:tcW w:w="850" w:type="dxa"/>
            <w:tcBorders>
              <w:top w:val="nil"/>
              <w:left w:val="nil"/>
              <w:bottom w:val="single" w:sz="8" w:space="0" w:color="auto"/>
              <w:right w:val="single" w:sz="8" w:space="0" w:color="auto"/>
            </w:tcBorders>
            <w:shd w:val="clear" w:color="auto" w:fill="auto"/>
            <w:noWrap/>
            <w:vAlign w:val="center"/>
            <w:hideMark/>
          </w:tcPr>
          <w:p w14:paraId="347E086C" w14:textId="77777777" w:rsidR="007A4AAA" w:rsidRPr="007A4AAA" w:rsidRDefault="007A4AAA" w:rsidP="007A4AAA">
            <w:pPr>
              <w:jc w:val="right"/>
              <w:rPr>
                <w:color w:val="000000"/>
                <w:sz w:val="18"/>
                <w:szCs w:val="18"/>
              </w:rPr>
            </w:pPr>
            <w:r w:rsidRPr="007A4AAA">
              <w:rPr>
                <w:color w:val="000000"/>
                <w:sz w:val="18"/>
                <w:szCs w:val="18"/>
              </w:rPr>
              <w:t>1,4740</w:t>
            </w:r>
          </w:p>
        </w:tc>
        <w:tc>
          <w:tcPr>
            <w:tcW w:w="711" w:type="dxa"/>
            <w:tcBorders>
              <w:top w:val="nil"/>
              <w:left w:val="nil"/>
              <w:bottom w:val="single" w:sz="8" w:space="0" w:color="auto"/>
              <w:right w:val="single" w:sz="8" w:space="0" w:color="auto"/>
            </w:tcBorders>
            <w:shd w:val="clear" w:color="auto" w:fill="auto"/>
            <w:noWrap/>
            <w:vAlign w:val="center"/>
            <w:hideMark/>
          </w:tcPr>
          <w:p w14:paraId="6215EB3A" w14:textId="77777777" w:rsidR="007A4AAA" w:rsidRPr="007A4AAA" w:rsidRDefault="007A4AAA" w:rsidP="007A4AAA">
            <w:pPr>
              <w:jc w:val="right"/>
              <w:rPr>
                <w:color w:val="000000"/>
                <w:sz w:val="18"/>
                <w:szCs w:val="18"/>
              </w:rPr>
            </w:pPr>
            <w:r w:rsidRPr="007A4AAA">
              <w:rPr>
                <w:color w:val="000000"/>
                <w:sz w:val="18"/>
                <w:szCs w:val="18"/>
              </w:rPr>
              <w:t>1,8050</w:t>
            </w:r>
          </w:p>
        </w:tc>
        <w:tc>
          <w:tcPr>
            <w:tcW w:w="882" w:type="dxa"/>
            <w:tcBorders>
              <w:top w:val="nil"/>
              <w:left w:val="nil"/>
              <w:bottom w:val="single" w:sz="8" w:space="0" w:color="auto"/>
              <w:right w:val="single" w:sz="8" w:space="0" w:color="auto"/>
            </w:tcBorders>
            <w:shd w:val="clear" w:color="auto" w:fill="auto"/>
            <w:noWrap/>
            <w:vAlign w:val="center"/>
            <w:hideMark/>
          </w:tcPr>
          <w:p w14:paraId="7DEE01A8" w14:textId="77777777" w:rsidR="007A4AAA" w:rsidRPr="007A4AAA" w:rsidRDefault="007A4AAA" w:rsidP="007A4AAA">
            <w:pPr>
              <w:jc w:val="right"/>
              <w:rPr>
                <w:color w:val="000000"/>
                <w:sz w:val="18"/>
                <w:szCs w:val="18"/>
              </w:rPr>
            </w:pPr>
            <w:r w:rsidRPr="007A4AAA">
              <w:rPr>
                <w:color w:val="000000"/>
                <w:sz w:val="18"/>
                <w:szCs w:val="18"/>
              </w:rPr>
              <w:t>2,1440</w:t>
            </w:r>
          </w:p>
        </w:tc>
        <w:tc>
          <w:tcPr>
            <w:tcW w:w="817" w:type="dxa"/>
            <w:tcBorders>
              <w:top w:val="nil"/>
              <w:left w:val="nil"/>
              <w:bottom w:val="single" w:sz="8" w:space="0" w:color="auto"/>
              <w:right w:val="single" w:sz="8" w:space="0" w:color="auto"/>
            </w:tcBorders>
            <w:shd w:val="clear" w:color="auto" w:fill="auto"/>
            <w:noWrap/>
            <w:vAlign w:val="center"/>
            <w:hideMark/>
          </w:tcPr>
          <w:p w14:paraId="2EC29852" w14:textId="77777777" w:rsidR="007A4AAA" w:rsidRPr="007A4AAA" w:rsidRDefault="007A4AAA" w:rsidP="007A4AAA">
            <w:pPr>
              <w:jc w:val="right"/>
              <w:rPr>
                <w:color w:val="000000"/>
                <w:sz w:val="18"/>
                <w:szCs w:val="18"/>
              </w:rPr>
            </w:pPr>
            <w:r w:rsidRPr="007A4AAA">
              <w:rPr>
                <w:color w:val="000000"/>
                <w:sz w:val="18"/>
                <w:szCs w:val="18"/>
              </w:rPr>
              <w:t>0,8750</w:t>
            </w:r>
          </w:p>
        </w:tc>
        <w:tc>
          <w:tcPr>
            <w:tcW w:w="851" w:type="dxa"/>
            <w:tcBorders>
              <w:top w:val="nil"/>
              <w:left w:val="nil"/>
              <w:bottom w:val="single" w:sz="8" w:space="0" w:color="auto"/>
              <w:right w:val="single" w:sz="8" w:space="0" w:color="auto"/>
            </w:tcBorders>
            <w:shd w:val="clear" w:color="auto" w:fill="auto"/>
            <w:noWrap/>
            <w:vAlign w:val="center"/>
            <w:hideMark/>
          </w:tcPr>
          <w:p w14:paraId="7A5A593A" w14:textId="77777777" w:rsidR="007A4AAA" w:rsidRPr="007A4AAA" w:rsidRDefault="007A4AAA" w:rsidP="007A4AAA">
            <w:pPr>
              <w:jc w:val="right"/>
              <w:rPr>
                <w:color w:val="000000"/>
                <w:sz w:val="18"/>
                <w:szCs w:val="18"/>
              </w:rPr>
            </w:pPr>
            <w:r w:rsidRPr="007A4AAA">
              <w:rPr>
                <w:color w:val="000000"/>
                <w:sz w:val="18"/>
                <w:szCs w:val="18"/>
              </w:rPr>
              <w:t>1,1850</w:t>
            </w:r>
          </w:p>
        </w:tc>
      </w:tr>
      <w:tr w:rsidR="007A4AAA" w:rsidRPr="007A4AAA" w14:paraId="50D4142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5BE1EEE" w14:textId="77777777" w:rsidR="007A4AAA" w:rsidRPr="007A4AAA" w:rsidRDefault="007A4AAA" w:rsidP="007A4AAA">
            <w:pPr>
              <w:jc w:val="center"/>
              <w:rPr>
                <w:color w:val="000000"/>
                <w:sz w:val="18"/>
                <w:szCs w:val="18"/>
              </w:rPr>
            </w:pPr>
            <w:r w:rsidRPr="007A4AAA">
              <w:rPr>
                <w:color w:val="000000"/>
                <w:sz w:val="18"/>
                <w:szCs w:val="18"/>
              </w:rPr>
              <w:t>44</w:t>
            </w:r>
          </w:p>
        </w:tc>
        <w:tc>
          <w:tcPr>
            <w:tcW w:w="1451" w:type="dxa"/>
            <w:tcBorders>
              <w:top w:val="nil"/>
              <w:left w:val="nil"/>
              <w:bottom w:val="single" w:sz="8" w:space="0" w:color="auto"/>
              <w:right w:val="single" w:sz="8" w:space="0" w:color="auto"/>
            </w:tcBorders>
            <w:shd w:val="clear" w:color="auto" w:fill="auto"/>
            <w:noWrap/>
            <w:vAlign w:val="center"/>
            <w:hideMark/>
          </w:tcPr>
          <w:p w14:paraId="79B58712"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440BABFC" w14:textId="77777777" w:rsidR="007A4AAA" w:rsidRPr="007A4AAA" w:rsidRDefault="007A4AAA" w:rsidP="007A4AAA">
            <w:pPr>
              <w:rPr>
                <w:color w:val="000000"/>
                <w:sz w:val="18"/>
                <w:szCs w:val="18"/>
              </w:rPr>
            </w:pPr>
            <w:r w:rsidRPr="007A4AAA">
              <w:rPr>
                <w:color w:val="000000"/>
                <w:sz w:val="18"/>
                <w:szCs w:val="18"/>
              </w:rPr>
              <w:t>Индерский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ED1B280" w14:textId="77777777" w:rsidR="007A4AAA" w:rsidRPr="007A4AAA" w:rsidRDefault="007A4AAA" w:rsidP="007A4AAA">
            <w:pPr>
              <w:jc w:val="right"/>
              <w:rPr>
                <w:color w:val="000000"/>
                <w:sz w:val="18"/>
                <w:szCs w:val="18"/>
              </w:rPr>
            </w:pPr>
            <w:r w:rsidRPr="007A4AAA">
              <w:rPr>
                <w:color w:val="000000"/>
                <w:sz w:val="18"/>
                <w:szCs w:val="18"/>
              </w:rPr>
              <w:t>0,6070</w:t>
            </w:r>
          </w:p>
        </w:tc>
        <w:tc>
          <w:tcPr>
            <w:tcW w:w="819" w:type="dxa"/>
            <w:tcBorders>
              <w:top w:val="nil"/>
              <w:left w:val="nil"/>
              <w:bottom w:val="single" w:sz="8" w:space="0" w:color="auto"/>
              <w:right w:val="single" w:sz="8" w:space="0" w:color="auto"/>
            </w:tcBorders>
            <w:shd w:val="clear" w:color="auto" w:fill="auto"/>
            <w:noWrap/>
            <w:vAlign w:val="center"/>
            <w:hideMark/>
          </w:tcPr>
          <w:p w14:paraId="1DB984B6" w14:textId="77777777" w:rsidR="007A4AAA" w:rsidRPr="007A4AAA" w:rsidRDefault="007A4AAA" w:rsidP="007A4AAA">
            <w:pPr>
              <w:jc w:val="right"/>
              <w:rPr>
                <w:color w:val="000000"/>
                <w:sz w:val="18"/>
                <w:szCs w:val="18"/>
              </w:rPr>
            </w:pPr>
            <w:r w:rsidRPr="007A4AAA">
              <w:rPr>
                <w:color w:val="000000"/>
                <w:sz w:val="18"/>
                <w:szCs w:val="18"/>
              </w:rPr>
              <w:t>0,8380</w:t>
            </w:r>
          </w:p>
        </w:tc>
        <w:tc>
          <w:tcPr>
            <w:tcW w:w="711" w:type="dxa"/>
            <w:tcBorders>
              <w:top w:val="nil"/>
              <w:left w:val="nil"/>
              <w:bottom w:val="single" w:sz="8" w:space="0" w:color="auto"/>
              <w:right w:val="single" w:sz="8" w:space="0" w:color="auto"/>
            </w:tcBorders>
            <w:shd w:val="clear" w:color="auto" w:fill="auto"/>
            <w:noWrap/>
            <w:vAlign w:val="center"/>
            <w:hideMark/>
          </w:tcPr>
          <w:p w14:paraId="7124F409" w14:textId="77777777" w:rsidR="007A4AAA" w:rsidRPr="007A4AAA" w:rsidRDefault="007A4AAA" w:rsidP="007A4AAA">
            <w:pPr>
              <w:jc w:val="right"/>
              <w:rPr>
                <w:color w:val="000000"/>
                <w:sz w:val="18"/>
                <w:szCs w:val="18"/>
              </w:rPr>
            </w:pPr>
            <w:r w:rsidRPr="007A4AAA">
              <w:rPr>
                <w:color w:val="000000"/>
                <w:sz w:val="18"/>
                <w:szCs w:val="18"/>
              </w:rPr>
              <w:t>1,0000</w:t>
            </w:r>
          </w:p>
        </w:tc>
        <w:tc>
          <w:tcPr>
            <w:tcW w:w="848" w:type="dxa"/>
            <w:tcBorders>
              <w:top w:val="nil"/>
              <w:left w:val="nil"/>
              <w:bottom w:val="single" w:sz="8" w:space="0" w:color="auto"/>
              <w:right w:val="single" w:sz="8" w:space="0" w:color="auto"/>
            </w:tcBorders>
            <w:shd w:val="clear" w:color="auto" w:fill="auto"/>
            <w:noWrap/>
            <w:vAlign w:val="center"/>
            <w:hideMark/>
          </w:tcPr>
          <w:p w14:paraId="31B2E6C5" w14:textId="77777777" w:rsidR="007A4AAA" w:rsidRPr="007A4AAA" w:rsidRDefault="007A4AAA" w:rsidP="007A4AAA">
            <w:pPr>
              <w:jc w:val="right"/>
              <w:rPr>
                <w:color w:val="000000"/>
                <w:sz w:val="18"/>
                <w:szCs w:val="18"/>
              </w:rPr>
            </w:pPr>
            <w:r w:rsidRPr="007A4AAA">
              <w:rPr>
                <w:color w:val="000000"/>
                <w:sz w:val="18"/>
                <w:szCs w:val="18"/>
              </w:rPr>
              <w:t>0,9680</w:t>
            </w:r>
          </w:p>
        </w:tc>
        <w:tc>
          <w:tcPr>
            <w:tcW w:w="850" w:type="dxa"/>
            <w:tcBorders>
              <w:top w:val="nil"/>
              <w:left w:val="nil"/>
              <w:bottom w:val="single" w:sz="8" w:space="0" w:color="auto"/>
              <w:right w:val="single" w:sz="8" w:space="0" w:color="auto"/>
            </w:tcBorders>
            <w:shd w:val="clear" w:color="auto" w:fill="auto"/>
            <w:noWrap/>
            <w:vAlign w:val="center"/>
            <w:hideMark/>
          </w:tcPr>
          <w:p w14:paraId="374BE3D1" w14:textId="77777777" w:rsidR="007A4AAA" w:rsidRPr="007A4AAA" w:rsidRDefault="007A4AAA" w:rsidP="007A4AAA">
            <w:pPr>
              <w:jc w:val="right"/>
              <w:rPr>
                <w:color w:val="000000"/>
                <w:sz w:val="18"/>
                <w:szCs w:val="18"/>
              </w:rPr>
            </w:pPr>
            <w:r w:rsidRPr="007A4AAA">
              <w:rPr>
                <w:color w:val="000000"/>
                <w:sz w:val="18"/>
                <w:szCs w:val="18"/>
              </w:rPr>
              <w:t>1,3440</w:t>
            </w:r>
          </w:p>
        </w:tc>
        <w:tc>
          <w:tcPr>
            <w:tcW w:w="711" w:type="dxa"/>
            <w:tcBorders>
              <w:top w:val="nil"/>
              <w:left w:val="nil"/>
              <w:bottom w:val="single" w:sz="8" w:space="0" w:color="auto"/>
              <w:right w:val="single" w:sz="8" w:space="0" w:color="auto"/>
            </w:tcBorders>
            <w:shd w:val="clear" w:color="auto" w:fill="auto"/>
            <w:noWrap/>
            <w:vAlign w:val="center"/>
            <w:hideMark/>
          </w:tcPr>
          <w:p w14:paraId="756F9101" w14:textId="77777777" w:rsidR="007A4AAA" w:rsidRPr="007A4AAA" w:rsidRDefault="007A4AAA" w:rsidP="007A4AAA">
            <w:pPr>
              <w:jc w:val="right"/>
              <w:rPr>
                <w:color w:val="000000"/>
                <w:sz w:val="18"/>
                <w:szCs w:val="18"/>
              </w:rPr>
            </w:pPr>
            <w:r w:rsidRPr="007A4AAA">
              <w:rPr>
                <w:color w:val="000000"/>
                <w:sz w:val="18"/>
                <w:szCs w:val="18"/>
              </w:rPr>
              <w:t>1,6760</w:t>
            </w:r>
          </w:p>
        </w:tc>
        <w:tc>
          <w:tcPr>
            <w:tcW w:w="882" w:type="dxa"/>
            <w:tcBorders>
              <w:top w:val="nil"/>
              <w:left w:val="nil"/>
              <w:bottom w:val="single" w:sz="8" w:space="0" w:color="auto"/>
              <w:right w:val="single" w:sz="8" w:space="0" w:color="auto"/>
            </w:tcBorders>
            <w:shd w:val="clear" w:color="auto" w:fill="auto"/>
            <w:noWrap/>
            <w:vAlign w:val="center"/>
            <w:hideMark/>
          </w:tcPr>
          <w:p w14:paraId="541AC986" w14:textId="77777777" w:rsidR="007A4AAA" w:rsidRPr="007A4AAA" w:rsidRDefault="007A4AAA" w:rsidP="007A4AAA">
            <w:pPr>
              <w:jc w:val="right"/>
              <w:rPr>
                <w:color w:val="000000"/>
                <w:sz w:val="18"/>
                <w:szCs w:val="18"/>
              </w:rPr>
            </w:pPr>
            <w:r w:rsidRPr="007A4AAA">
              <w:rPr>
                <w:color w:val="000000"/>
                <w:sz w:val="18"/>
                <w:szCs w:val="18"/>
              </w:rPr>
              <w:t>2,0160</w:t>
            </w:r>
          </w:p>
        </w:tc>
        <w:tc>
          <w:tcPr>
            <w:tcW w:w="817" w:type="dxa"/>
            <w:tcBorders>
              <w:top w:val="nil"/>
              <w:left w:val="nil"/>
              <w:bottom w:val="single" w:sz="8" w:space="0" w:color="auto"/>
              <w:right w:val="single" w:sz="8" w:space="0" w:color="auto"/>
            </w:tcBorders>
            <w:shd w:val="clear" w:color="auto" w:fill="auto"/>
            <w:noWrap/>
            <w:vAlign w:val="center"/>
            <w:hideMark/>
          </w:tcPr>
          <w:p w14:paraId="22B204C1" w14:textId="77777777" w:rsidR="007A4AAA" w:rsidRPr="007A4AAA" w:rsidRDefault="007A4AAA" w:rsidP="007A4AAA">
            <w:pPr>
              <w:jc w:val="right"/>
              <w:rPr>
                <w:color w:val="000000"/>
                <w:sz w:val="18"/>
                <w:szCs w:val="18"/>
              </w:rPr>
            </w:pPr>
            <w:r w:rsidRPr="007A4AAA">
              <w:rPr>
                <w:color w:val="000000"/>
                <w:sz w:val="18"/>
                <w:szCs w:val="18"/>
              </w:rPr>
              <w:t>0,6570</w:t>
            </w:r>
          </w:p>
        </w:tc>
        <w:tc>
          <w:tcPr>
            <w:tcW w:w="851" w:type="dxa"/>
            <w:tcBorders>
              <w:top w:val="nil"/>
              <w:left w:val="nil"/>
              <w:bottom w:val="single" w:sz="8" w:space="0" w:color="auto"/>
              <w:right w:val="single" w:sz="8" w:space="0" w:color="auto"/>
            </w:tcBorders>
            <w:shd w:val="clear" w:color="auto" w:fill="auto"/>
            <w:noWrap/>
            <w:vAlign w:val="center"/>
            <w:hideMark/>
          </w:tcPr>
          <w:p w14:paraId="226D293F" w14:textId="77777777" w:rsidR="007A4AAA" w:rsidRPr="007A4AAA" w:rsidRDefault="007A4AAA" w:rsidP="007A4AAA">
            <w:pPr>
              <w:jc w:val="right"/>
              <w:rPr>
                <w:color w:val="000000"/>
                <w:sz w:val="18"/>
                <w:szCs w:val="18"/>
              </w:rPr>
            </w:pPr>
            <w:r w:rsidRPr="007A4AAA">
              <w:rPr>
                <w:color w:val="000000"/>
                <w:sz w:val="18"/>
                <w:szCs w:val="18"/>
              </w:rPr>
              <w:t>0,9090</w:t>
            </w:r>
          </w:p>
        </w:tc>
      </w:tr>
      <w:tr w:rsidR="007A4AAA" w:rsidRPr="007A4AAA" w14:paraId="4BD7481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315F3D5" w14:textId="77777777" w:rsidR="007A4AAA" w:rsidRPr="007A4AAA" w:rsidRDefault="007A4AAA" w:rsidP="007A4AAA">
            <w:pPr>
              <w:jc w:val="center"/>
              <w:rPr>
                <w:color w:val="000000"/>
                <w:sz w:val="18"/>
                <w:szCs w:val="18"/>
              </w:rPr>
            </w:pPr>
            <w:r w:rsidRPr="007A4AAA">
              <w:rPr>
                <w:color w:val="000000"/>
                <w:sz w:val="18"/>
                <w:szCs w:val="18"/>
              </w:rPr>
              <w:t>45</w:t>
            </w:r>
          </w:p>
        </w:tc>
        <w:tc>
          <w:tcPr>
            <w:tcW w:w="1451" w:type="dxa"/>
            <w:tcBorders>
              <w:top w:val="nil"/>
              <w:left w:val="nil"/>
              <w:bottom w:val="single" w:sz="8" w:space="0" w:color="auto"/>
              <w:right w:val="single" w:sz="8" w:space="0" w:color="auto"/>
            </w:tcBorders>
            <w:shd w:val="clear" w:color="auto" w:fill="auto"/>
            <w:noWrap/>
            <w:vAlign w:val="center"/>
            <w:hideMark/>
          </w:tcPr>
          <w:p w14:paraId="2C382027"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00362FB2" w14:textId="77777777" w:rsidR="007A4AAA" w:rsidRPr="007A4AAA" w:rsidRDefault="007A4AAA" w:rsidP="007A4AAA">
            <w:pPr>
              <w:rPr>
                <w:color w:val="000000"/>
                <w:sz w:val="18"/>
                <w:szCs w:val="18"/>
              </w:rPr>
            </w:pPr>
            <w:r w:rsidRPr="007A4AAA">
              <w:rPr>
                <w:color w:val="000000"/>
                <w:sz w:val="18"/>
                <w:szCs w:val="18"/>
              </w:rPr>
              <w:t>Исатайский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9D063A1" w14:textId="77777777" w:rsidR="007A4AAA" w:rsidRPr="007A4AAA" w:rsidRDefault="007A4AAA" w:rsidP="007A4AAA">
            <w:pPr>
              <w:jc w:val="right"/>
              <w:rPr>
                <w:color w:val="000000"/>
                <w:sz w:val="18"/>
                <w:szCs w:val="18"/>
              </w:rPr>
            </w:pPr>
            <w:r w:rsidRPr="007A4AAA">
              <w:rPr>
                <w:color w:val="000000"/>
                <w:sz w:val="18"/>
                <w:szCs w:val="18"/>
              </w:rPr>
              <w:t>0,5610</w:t>
            </w:r>
          </w:p>
        </w:tc>
        <w:tc>
          <w:tcPr>
            <w:tcW w:w="819" w:type="dxa"/>
            <w:tcBorders>
              <w:top w:val="nil"/>
              <w:left w:val="nil"/>
              <w:bottom w:val="single" w:sz="8" w:space="0" w:color="auto"/>
              <w:right w:val="single" w:sz="8" w:space="0" w:color="auto"/>
            </w:tcBorders>
            <w:shd w:val="clear" w:color="auto" w:fill="auto"/>
            <w:noWrap/>
            <w:vAlign w:val="center"/>
            <w:hideMark/>
          </w:tcPr>
          <w:p w14:paraId="0A8AF887" w14:textId="77777777" w:rsidR="007A4AAA" w:rsidRPr="007A4AAA" w:rsidRDefault="007A4AAA" w:rsidP="007A4AAA">
            <w:pPr>
              <w:jc w:val="right"/>
              <w:rPr>
                <w:color w:val="000000"/>
                <w:sz w:val="18"/>
                <w:szCs w:val="18"/>
              </w:rPr>
            </w:pPr>
            <w:r w:rsidRPr="007A4AAA">
              <w:rPr>
                <w:color w:val="000000"/>
                <w:sz w:val="18"/>
                <w:szCs w:val="18"/>
              </w:rPr>
              <w:t>0,7780</w:t>
            </w:r>
          </w:p>
        </w:tc>
        <w:tc>
          <w:tcPr>
            <w:tcW w:w="711" w:type="dxa"/>
            <w:tcBorders>
              <w:top w:val="nil"/>
              <w:left w:val="nil"/>
              <w:bottom w:val="single" w:sz="8" w:space="0" w:color="auto"/>
              <w:right w:val="single" w:sz="8" w:space="0" w:color="auto"/>
            </w:tcBorders>
            <w:shd w:val="clear" w:color="auto" w:fill="auto"/>
            <w:noWrap/>
            <w:vAlign w:val="center"/>
            <w:hideMark/>
          </w:tcPr>
          <w:p w14:paraId="106CF729" w14:textId="77777777" w:rsidR="007A4AAA" w:rsidRPr="007A4AAA" w:rsidRDefault="007A4AAA" w:rsidP="007A4AAA">
            <w:pPr>
              <w:jc w:val="right"/>
              <w:rPr>
                <w:color w:val="000000"/>
                <w:sz w:val="18"/>
                <w:szCs w:val="18"/>
              </w:rPr>
            </w:pPr>
            <w:r w:rsidRPr="007A4AAA">
              <w:rPr>
                <w:color w:val="000000"/>
                <w:sz w:val="18"/>
                <w:szCs w:val="18"/>
              </w:rPr>
              <w:t>0,9310</w:t>
            </w:r>
          </w:p>
        </w:tc>
        <w:tc>
          <w:tcPr>
            <w:tcW w:w="848" w:type="dxa"/>
            <w:tcBorders>
              <w:top w:val="nil"/>
              <w:left w:val="nil"/>
              <w:bottom w:val="single" w:sz="8" w:space="0" w:color="auto"/>
              <w:right w:val="single" w:sz="8" w:space="0" w:color="auto"/>
            </w:tcBorders>
            <w:shd w:val="clear" w:color="auto" w:fill="auto"/>
            <w:noWrap/>
            <w:vAlign w:val="center"/>
            <w:hideMark/>
          </w:tcPr>
          <w:p w14:paraId="3F52A880" w14:textId="77777777" w:rsidR="007A4AAA" w:rsidRPr="007A4AAA" w:rsidRDefault="007A4AAA" w:rsidP="007A4AAA">
            <w:pPr>
              <w:jc w:val="right"/>
              <w:rPr>
                <w:color w:val="000000"/>
                <w:sz w:val="18"/>
                <w:szCs w:val="18"/>
              </w:rPr>
            </w:pPr>
            <w:r w:rsidRPr="007A4AAA">
              <w:rPr>
                <w:color w:val="000000"/>
                <w:sz w:val="18"/>
                <w:szCs w:val="18"/>
              </w:rPr>
              <w:t>0,9820</w:t>
            </w:r>
          </w:p>
        </w:tc>
        <w:tc>
          <w:tcPr>
            <w:tcW w:w="850" w:type="dxa"/>
            <w:tcBorders>
              <w:top w:val="nil"/>
              <w:left w:val="nil"/>
              <w:bottom w:val="single" w:sz="8" w:space="0" w:color="auto"/>
              <w:right w:val="single" w:sz="8" w:space="0" w:color="auto"/>
            </w:tcBorders>
            <w:shd w:val="clear" w:color="auto" w:fill="auto"/>
            <w:noWrap/>
            <w:vAlign w:val="center"/>
            <w:hideMark/>
          </w:tcPr>
          <w:p w14:paraId="611710B6" w14:textId="77777777" w:rsidR="007A4AAA" w:rsidRPr="007A4AAA" w:rsidRDefault="007A4AAA" w:rsidP="007A4AAA">
            <w:pPr>
              <w:jc w:val="right"/>
              <w:rPr>
                <w:color w:val="000000"/>
                <w:sz w:val="18"/>
                <w:szCs w:val="18"/>
              </w:rPr>
            </w:pPr>
            <w:r w:rsidRPr="007A4AAA">
              <w:rPr>
                <w:color w:val="000000"/>
                <w:sz w:val="18"/>
                <w:szCs w:val="18"/>
              </w:rPr>
              <w:t>1,3550</w:t>
            </w:r>
          </w:p>
        </w:tc>
        <w:tc>
          <w:tcPr>
            <w:tcW w:w="711" w:type="dxa"/>
            <w:tcBorders>
              <w:top w:val="nil"/>
              <w:left w:val="nil"/>
              <w:bottom w:val="single" w:sz="8" w:space="0" w:color="auto"/>
              <w:right w:val="single" w:sz="8" w:space="0" w:color="auto"/>
            </w:tcBorders>
            <w:shd w:val="clear" w:color="auto" w:fill="auto"/>
            <w:noWrap/>
            <w:vAlign w:val="center"/>
            <w:hideMark/>
          </w:tcPr>
          <w:p w14:paraId="4CE90AA1" w14:textId="77777777" w:rsidR="007A4AAA" w:rsidRPr="007A4AAA" w:rsidRDefault="007A4AAA" w:rsidP="007A4AAA">
            <w:pPr>
              <w:jc w:val="right"/>
              <w:rPr>
                <w:color w:val="000000"/>
                <w:sz w:val="18"/>
                <w:szCs w:val="18"/>
              </w:rPr>
            </w:pPr>
            <w:r w:rsidRPr="007A4AAA">
              <w:rPr>
                <w:color w:val="000000"/>
                <w:sz w:val="18"/>
                <w:szCs w:val="18"/>
              </w:rPr>
              <w:t>1,6850</w:t>
            </w:r>
          </w:p>
        </w:tc>
        <w:tc>
          <w:tcPr>
            <w:tcW w:w="882" w:type="dxa"/>
            <w:tcBorders>
              <w:top w:val="nil"/>
              <w:left w:val="nil"/>
              <w:bottom w:val="single" w:sz="8" w:space="0" w:color="auto"/>
              <w:right w:val="single" w:sz="8" w:space="0" w:color="auto"/>
            </w:tcBorders>
            <w:shd w:val="clear" w:color="auto" w:fill="auto"/>
            <w:noWrap/>
            <w:vAlign w:val="center"/>
            <w:hideMark/>
          </w:tcPr>
          <w:p w14:paraId="2349ADA3" w14:textId="77777777" w:rsidR="007A4AAA" w:rsidRPr="007A4AAA" w:rsidRDefault="007A4AAA" w:rsidP="007A4AAA">
            <w:pPr>
              <w:jc w:val="right"/>
              <w:rPr>
                <w:color w:val="000000"/>
                <w:sz w:val="18"/>
                <w:szCs w:val="18"/>
              </w:rPr>
            </w:pPr>
            <w:r w:rsidRPr="007A4AAA">
              <w:rPr>
                <w:color w:val="000000"/>
                <w:sz w:val="18"/>
                <w:szCs w:val="18"/>
              </w:rPr>
              <w:t>2,0230</w:t>
            </w:r>
          </w:p>
        </w:tc>
        <w:tc>
          <w:tcPr>
            <w:tcW w:w="817" w:type="dxa"/>
            <w:tcBorders>
              <w:top w:val="nil"/>
              <w:left w:val="nil"/>
              <w:bottom w:val="single" w:sz="8" w:space="0" w:color="auto"/>
              <w:right w:val="single" w:sz="8" w:space="0" w:color="auto"/>
            </w:tcBorders>
            <w:shd w:val="clear" w:color="auto" w:fill="auto"/>
            <w:noWrap/>
            <w:vAlign w:val="center"/>
            <w:hideMark/>
          </w:tcPr>
          <w:p w14:paraId="5C971650" w14:textId="77777777" w:rsidR="007A4AAA" w:rsidRPr="007A4AAA" w:rsidRDefault="007A4AAA" w:rsidP="007A4AAA">
            <w:pPr>
              <w:jc w:val="right"/>
              <w:rPr>
                <w:color w:val="000000"/>
                <w:sz w:val="18"/>
                <w:szCs w:val="18"/>
              </w:rPr>
            </w:pPr>
            <w:r w:rsidRPr="007A4AAA">
              <w:rPr>
                <w:color w:val="000000"/>
                <w:sz w:val="18"/>
                <w:szCs w:val="18"/>
              </w:rPr>
              <w:t>0,7200</w:t>
            </w:r>
          </w:p>
        </w:tc>
        <w:tc>
          <w:tcPr>
            <w:tcW w:w="851" w:type="dxa"/>
            <w:tcBorders>
              <w:top w:val="nil"/>
              <w:left w:val="nil"/>
              <w:bottom w:val="single" w:sz="8" w:space="0" w:color="auto"/>
              <w:right w:val="single" w:sz="8" w:space="0" w:color="auto"/>
            </w:tcBorders>
            <w:shd w:val="clear" w:color="auto" w:fill="auto"/>
            <w:noWrap/>
            <w:vAlign w:val="center"/>
            <w:hideMark/>
          </w:tcPr>
          <w:p w14:paraId="2B3FDB92" w14:textId="77777777" w:rsidR="007A4AAA" w:rsidRPr="007A4AAA" w:rsidRDefault="007A4AAA" w:rsidP="007A4AAA">
            <w:pPr>
              <w:jc w:val="right"/>
              <w:rPr>
                <w:color w:val="000000"/>
                <w:sz w:val="18"/>
                <w:szCs w:val="18"/>
              </w:rPr>
            </w:pPr>
            <w:r w:rsidRPr="007A4AAA">
              <w:rPr>
                <w:color w:val="000000"/>
                <w:sz w:val="18"/>
                <w:szCs w:val="18"/>
              </w:rPr>
              <w:t>0,9760</w:t>
            </w:r>
          </w:p>
        </w:tc>
      </w:tr>
      <w:tr w:rsidR="007A4AAA" w:rsidRPr="007A4AAA" w14:paraId="7E80570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CF51184" w14:textId="77777777" w:rsidR="007A4AAA" w:rsidRPr="007A4AAA" w:rsidRDefault="007A4AAA" w:rsidP="007A4AAA">
            <w:pPr>
              <w:jc w:val="center"/>
              <w:rPr>
                <w:color w:val="000000"/>
                <w:sz w:val="18"/>
                <w:szCs w:val="18"/>
              </w:rPr>
            </w:pPr>
            <w:r w:rsidRPr="007A4AAA">
              <w:rPr>
                <w:color w:val="000000"/>
                <w:sz w:val="18"/>
                <w:szCs w:val="18"/>
              </w:rPr>
              <w:t>46</w:t>
            </w:r>
          </w:p>
        </w:tc>
        <w:tc>
          <w:tcPr>
            <w:tcW w:w="1451" w:type="dxa"/>
            <w:tcBorders>
              <w:top w:val="nil"/>
              <w:left w:val="nil"/>
              <w:bottom w:val="single" w:sz="8" w:space="0" w:color="auto"/>
              <w:right w:val="single" w:sz="8" w:space="0" w:color="auto"/>
            </w:tcBorders>
            <w:shd w:val="clear" w:color="auto" w:fill="auto"/>
            <w:noWrap/>
            <w:vAlign w:val="center"/>
            <w:hideMark/>
          </w:tcPr>
          <w:p w14:paraId="00ADBE2A"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2464F021" w14:textId="77777777" w:rsidR="007A4AAA" w:rsidRPr="007A4AAA" w:rsidRDefault="007A4AAA" w:rsidP="007A4AAA">
            <w:pPr>
              <w:rPr>
                <w:color w:val="000000"/>
                <w:sz w:val="18"/>
                <w:szCs w:val="18"/>
              </w:rPr>
            </w:pPr>
            <w:r w:rsidRPr="007A4AAA">
              <w:rPr>
                <w:color w:val="000000"/>
                <w:sz w:val="18"/>
                <w:szCs w:val="18"/>
              </w:rPr>
              <w:t>Курмангазинский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F5CF589" w14:textId="77777777" w:rsidR="007A4AAA" w:rsidRPr="007A4AAA" w:rsidRDefault="007A4AAA" w:rsidP="007A4AAA">
            <w:pPr>
              <w:jc w:val="right"/>
              <w:rPr>
                <w:color w:val="000000"/>
                <w:sz w:val="18"/>
                <w:szCs w:val="18"/>
              </w:rPr>
            </w:pPr>
            <w:r w:rsidRPr="007A4AAA">
              <w:rPr>
                <w:color w:val="000000"/>
                <w:sz w:val="18"/>
                <w:szCs w:val="18"/>
              </w:rPr>
              <w:t>0,7240</w:t>
            </w:r>
          </w:p>
        </w:tc>
        <w:tc>
          <w:tcPr>
            <w:tcW w:w="819" w:type="dxa"/>
            <w:tcBorders>
              <w:top w:val="nil"/>
              <w:left w:val="nil"/>
              <w:bottom w:val="single" w:sz="8" w:space="0" w:color="auto"/>
              <w:right w:val="single" w:sz="8" w:space="0" w:color="auto"/>
            </w:tcBorders>
            <w:shd w:val="clear" w:color="auto" w:fill="auto"/>
            <w:noWrap/>
            <w:vAlign w:val="center"/>
            <w:hideMark/>
          </w:tcPr>
          <w:p w14:paraId="3C445C0E" w14:textId="77777777" w:rsidR="007A4AAA" w:rsidRPr="007A4AAA" w:rsidRDefault="007A4AAA" w:rsidP="007A4AAA">
            <w:pPr>
              <w:jc w:val="right"/>
              <w:rPr>
                <w:color w:val="000000"/>
                <w:sz w:val="18"/>
                <w:szCs w:val="18"/>
              </w:rPr>
            </w:pPr>
            <w:r w:rsidRPr="007A4AAA">
              <w:rPr>
                <w:color w:val="000000"/>
                <w:sz w:val="18"/>
                <w:szCs w:val="18"/>
              </w:rPr>
              <w:t>0,9650</w:t>
            </w:r>
          </w:p>
        </w:tc>
        <w:tc>
          <w:tcPr>
            <w:tcW w:w="711" w:type="dxa"/>
            <w:tcBorders>
              <w:top w:val="nil"/>
              <w:left w:val="nil"/>
              <w:bottom w:val="single" w:sz="8" w:space="0" w:color="auto"/>
              <w:right w:val="single" w:sz="8" w:space="0" w:color="auto"/>
            </w:tcBorders>
            <w:shd w:val="clear" w:color="auto" w:fill="auto"/>
            <w:noWrap/>
            <w:vAlign w:val="center"/>
            <w:hideMark/>
          </w:tcPr>
          <w:p w14:paraId="258C47A0" w14:textId="77777777" w:rsidR="007A4AAA" w:rsidRPr="007A4AAA" w:rsidRDefault="007A4AAA" w:rsidP="007A4AAA">
            <w:pPr>
              <w:jc w:val="right"/>
              <w:rPr>
                <w:color w:val="000000"/>
                <w:sz w:val="18"/>
                <w:szCs w:val="18"/>
              </w:rPr>
            </w:pPr>
            <w:r w:rsidRPr="007A4AAA">
              <w:rPr>
                <w:color w:val="000000"/>
                <w:sz w:val="18"/>
                <w:szCs w:val="18"/>
              </w:rPr>
              <w:t>1,1350</w:t>
            </w:r>
          </w:p>
        </w:tc>
        <w:tc>
          <w:tcPr>
            <w:tcW w:w="848" w:type="dxa"/>
            <w:tcBorders>
              <w:top w:val="nil"/>
              <w:left w:val="nil"/>
              <w:bottom w:val="single" w:sz="8" w:space="0" w:color="auto"/>
              <w:right w:val="single" w:sz="8" w:space="0" w:color="auto"/>
            </w:tcBorders>
            <w:shd w:val="clear" w:color="auto" w:fill="auto"/>
            <w:noWrap/>
            <w:vAlign w:val="center"/>
            <w:hideMark/>
          </w:tcPr>
          <w:p w14:paraId="11A483FE" w14:textId="77777777" w:rsidR="007A4AAA" w:rsidRPr="007A4AAA" w:rsidRDefault="007A4AAA" w:rsidP="007A4AAA">
            <w:pPr>
              <w:jc w:val="right"/>
              <w:rPr>
                <w:color w:val="000000"/>
                <w:sz w:val="18"/>
                <w:szCs w:val="18"/>
              </w:rPr>
            </w:pPr>
            <w:r w:rsidRPr="007A4AAA">
              <w:rPr>
                <w:color w:val="000000"/>
                <w:sz w:val="18"/>
                <w:szCs w:val="18"/>
              </w:rPr>
              <w:t>0,9540</w:t>
            </w:r>
          </w:p>
        </w:tc>
        <w:tc>
          <w:tcPr>
            <w:tcW w:w="850" w:type="dxa"/>
            <w:tcBorders>
              <w:top w:val="nil"/>
              <w:left w:val="nil"/>
              <w:bottom w:val="single" w:sz="8" w:space="0" w:color="auto"/>
              <w:right w:val="single" w:sz="8" w:space="0" w:color="auto"/>
            </w:tcBorders>
            <w:shd w:val="clear" w:color="auto" w:fill="auto"/>
            <w:noWrap/>
            <w:vAlign w:val="center"/>
            <w:hideMark/>
          </w:tcPr>
          <w:p w14:paraId="6F6869F5" w14:textId="77777777" w:rsidR="007A4AAA" w:rsidRPr="007A4AAA" w:rsidRDefault="007A4AAA" w:rsidP="007A4AAA">
            <w:pPr>
              <w:jc w:val="right"/>
              <w:rPr>
                <w:color w:val="000000"/>
                <w:sz w:val="18"/>
                <w:szCs w:val="18"/>
              </w:rPr>
            </w:pPr>
            <w:r w:rsidRPr="007A4AAA">
              <w:rPr>
                <w:color w:val="000000"/>
                <w:sz w:val="18"/>
                <w:szCs w:val="18"/>
              </w:rPr>
              <w:t>1,2720</w:t>
            </w:r>
          </w:p>
        </w:tc>
        <w:tc>
          <w:tcPr>
            <w:tcW w:w="711" w:type="dxa"/>
            <w:tcBorders>
              <w:top w:val="nil"/>
              <w:left w:val="nil"/>
              <w:bottom w:val="single" w:sz="8" w:space="0" w:color="auto"/>
              <w:right w:val="single" w:sz="8" w:space="0" w:color="auto"/>
            </w:tcBorders>
            <w:shd w:val="clear" w:color="auto" w:fill="auto"/>
            <w:noWrap/>
            <w:vAlign w:val="center"/>
            <w:hideMark/>
          </w:tcPr>
          <w:p w14:paraId="13B5CF2C" w14:textId="77777777" w:rsidR="007A4AAA" w:rsidRPr="007A4AAA" w:rsidRDefault="007A4AAA" w:rsidP="007A4AAA">
            <w:pPr>
              <w:jc w:val="right"/>
              <w:rPr>
                <w:color w:val="000000"/>
                <w:sz w:val="18"/>
                <w:szCs w:val="18"/>
              </w:rPr>
            </w:pPr>
            <w:r w:rsidRPr="007A4AAA">
              <w:rPr>
                <w:color w:val="000000"/>
                <w:sz w:val="18"/>
                <w:szCs w:val="18"/>
              </w:rPr>
              <w:t>1,5530</w:t>
            </w:r>
          </w:p>
        </w:tc>
        <w:tc>
          <w:tcPr>
            <w:tcW w:w="882" w:type="dxa"/>
            <w:tcBorders>
              <w:top w:val="nil"/>
              <w:left w:val="nil"/>
              <w:bottom w:val="single" w:sz="8" w:space="0" w:color="auto"/>
              <w:right w:val="single" w:sz="8" w:space="0" w:color="auto"/>
            </w:tcBorders>
            <w:shd w:val="clear" w:color="auto" w:fill="auto"/>
            <w:noWrap/>
            <w:vAlign w:val="center"/>
            <w:hideMark/>
          </w:tcPr>
          <w:p w14:paraId="40D98581" w14:textId="77777777" w:rsidR="007A4AAA" w:rsidRPr="007A4AAA" w:rsidRDefault="007A4AAA" w:rsidP="007A4AAA">
            <w:pPr>
              <w:jc w:val="right"/>
              <w:rPr>
                <w:color w:val="000000"/>
                <w:sz w:val="18"/>
                <w:szCs w:val="18"/>
              </w:rPr>
            </w:pPr>
            <w:r w:rsidRPr="007A4AAA">
              <w:rPr>
                <w:color w:val="000000"/>
                <w:sz w:val="18"/>
                <w:szCs w:val="18"/>
              </w:rPr>
              <w:t>1,8420</w:t>
            </w:r>
          </w:p>
        </w:tc>
        <w:tc>
          <w:tcPr>
            <w:tcW w:w="817" w:type="dxa"/>
            <w:tcBorders>
              <w:top w:val="nil"/>
              <w:left w:val="nil"/>
              <w:bottom w:val="single" w:sz="8" w:space="0" w:color="auto"/>
              <w:right w:val="single" w:sz="8" w:space="0" w:color="auto"/>
            </w:tcBorders>
            <w:shd w:val="clear" w:color="auto" w:fill="auto"/>
            <w:noWrap/>
            <w:vAlign w:val="center"/>
            <w:hideMark/>
          </w:tcPr>
          <w:p w14:paraId="73E37A61" w14:textId="77777777" w:rsidR="007A4AAA" w:rsidRPr="007A4AAA" w:rsidRDefault="007A4AAA" w:rsidP="007A4AAA">
            <w:pPr>
              <w:jc w:val="right"/>
              <w:rPr>
                <w:color w:val="000000"/>
                <w:sz w:val="18"/>
                <w:szCs w:val="18"/>
              </w:rPr>
            </w:pPr>
            <w:r w:rsidRPr="007A4AAA">
              <w:rPr>
                <w:color w:val="000000"/>
                <w:sz w:val="18"/>
                <w:szCs w:val="18"/>
              </w:rPr>
              <w:t>0,8550</w:t>
            </w:r>
          </w:p>
        </w:tc>
        <w:tc>
          <w:tcPr>
            <w:tcW w:w="851" w:type="dxa"/>
            <w:tcBorders>
              <w:top w:val="nil"/>
              <w:left w:val="nil"/>
              <w:bottom w:val="single" w:sz="8" w:space="0" w:color="auto"/>
              <w:right w:val="single" w:sz="8" w:space="0" w:color="auto"/>
            </w:tcBorders>
            <w:shd w:val="clear" w:color="auto" w:fill="auto"/>
            <w:noWrap/>
            <w:vAlign w:val="center"/>
            <w:hideMark/>
          </w:tcPr>
          <w:p w14:paraId="78DAD73E" w14:textId="77777777" w:rsidR="007A4AAA" w:rsidRPr="007A4AAA" w:rsidRDefault="007A4AAA" w:rsidP="007A4AAA">
            <w:pPr>
              <w:jc w:val="right"/>
              <w:rPr>
                <w:color w:val="000000"/>
                <w:sz w:val="18"/>
                <w:szCs w:val="18"/>
              </w:rPr>
            </w:pPr>
            <w:r w:rsidRPr="007A4AAA">
              <w:rPr>
                <w:color w:val="000000"/>
                <w:sz w:val="18"/>
                <w:szCs w:val="18"/>
              </w:rPr>
              <w:t>1,1260</w:t>
            </w:r>
          </w:p>
        </w:tc>
      </w:tr>
      <w:tr w:rsidR="007A4AAA" w:rsidRPr="007A4AAA" w14:paraId="3C7FDD15"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C97FBAB" w14:textId="77777777" w:rsidR="007A4AAA" w:rsidRPr="007A4AAA" w:rsidRDefault="007A4AAA" w:rsidP="007A4AAA">
            <w:pPr>
              <w:jc w:val="center"/>
              <w:rPr>
                <w:color w:val="000000"/>
                <w:sz w:val="18"/>
                <w:szCs w:val="18"/>
              </w:rPr>
            </w:pPr>
            <w:r w:rsidRPr="007A4AAA">
              <w:rPr>
                <w:color w:val="000000"/>
                <w:sz w:val="18"/>
                <w:szCs w:val="18"/>
              </w:rPr>
              <w:t>47</w:t>
            </w:r>
          </w:p>
        </w:tc>
        <w:tc>
          <w:tcPr>
            <w:tcW w:w="1451" w:type="dxa"/>
            <w:tcBorders>
              <w:top w:val="nil"/>
              <w:left w:val="nil"/>
              <w:bottom w:val="single" w:sz="8" w:space="0" w:color="auto"/>
              <w:right w:val="single" w:sz="8" w:space="0" w:color="auto"/>
            </w:tcBorders>
            <w:shd w:val="clear" w:color="auto" w:fill="auto"/>
            <w:noWrap/>
            <w:vAlign w:val="center"/>
            <w:hideMark/>
          </w:tcPr>
          <w:p w14:paraId="0D9E8B4B"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16526A41" w14:textId="77777777" w:rsidR="007A4AAA" w:rsidRPr="007A4AAA" w:rsidRDefault="007A4AAA" w:rsidP="007A4AAA">
            <w:pPr>
              <w:rPr>
                <w:color w:val="000000"/>
                <w:sz w:val="18"/>
                <w:szCs w:val="18"/>
              </w:rPr>
            </w:pPr>
            <w:r w:rsidRPr="007A4AAA">
              <w:rPr>
                <w:color w:val="000000"/>
                <w:sz w:val="18"/>
                <w:szCs w:val="18"/>
              </w:rPr>
              <w:t>Кзылкогинский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2C30751" w14:textId="77777777" w:rsidR="007A4AAA" w:rsidRPr="007A4AAA" w:rsidRDefault="007A4AAA" w:rsidP="007A4AAA">
            <w:pPr>
              <w:jc w:val="right"/>
              <w:rPr>
                <w:color w:val="000000"/>
                <w:sz w:val="18"/>
                <w:szCs w:val="18"/>
              </w:rPr>
            </w:pPr>
            <w:r w:rsidRPr="007A4AAA">
              <w:rPr>
                <w:color w:val="000000"/>
                <w:sz w:val="18"/>
                <w:szCs w:val="18"/>
              </w:rPr>
              <w:t>0,6770</w:t>
            </w:r>
          </w:p>
        </w:tc>
        <w:tc>
          <w:tcPr>
            <w:tcW w:w="819" w:type="dxa"/>
            <w:tcBorders>
              <w:top w:val="nil"/>
              <w:left w:val="nil"/>
              <w:bottom w:val="single" w:sz="8" w:space="0" w:color="auto"/>
              <w:right w:val="single" w:sz="8" w:space="0" w:color="auto"/>
            </w:tcBorders>
            <w:shd w:val="clear" w:color="auto" w:fill="auto"/>
            <w:noWrap/>
            <w:vAlign w:val="center"/>
            <w:hideMark/>
          </w:tcPr>
          <w:p w14:paraId="3EFCA81C" w14:textId="77777777" w:rsidR="007A4AAA" w:rsidRPr="007A4AAA" w:rsidRDefault="007A4AAA" w:rsidP="007A4AAA">
            <w:pPr>
              <w:jc w:val="right"/>
              <w:rPr>
                <w:color w:val="000000"/>
                <w:sz w:val="18"/>
                <w:szCs w:val="18"/>
              </w:rPr>
            </w:pPr>
            <w:r w:rsidRPr="007A4AAA">
              <w:rPr>
                <w:color w:val="000000"/>
                <w:sz w:val="18"/>
                <w:szCs w:val="18"/>
              </w:rPr>
              <w:t>0,9190</w:t>
            </w:r>
          </w:p>
        </w:tc>
        <w:tc>
          <w:tcPr>
            <w:tcW w:w="711" w:type="dxa"/>
            <w:tcBorders>
              <w:top w:val="nil"/>
              <w:left w:val="nil"/>
              <w:bottom w:val="single" w:sz="8" w:space="0" w:color="auto"/>
              <w:right w:val="single" w:sz="8" w:space="0" w:color="auto"/>
            </w:tcBorders>
            <w:shd w:val="clear" w:color="auto" w:fill="auto"/>
            <w:noWrap/>
            <w:vAlign w:val="center"/>
            <w:hideMark/>
          </w:tcPr>
          <w:p w14:paraId="7DCA1368" w14:textId="77777777" w:rsidR="007A4AAA" w:rsidRPr="007A4AAA" w:rsidRDefault="007A4AAA" w:rsidP="007A4AAA">
            <w:pPr>
              <w:jc w:val="right"/>
              <w:rPr>
                <w:color w:val="000000"/>
                <w:sz w:val="18"/>
                <w:szCs w:val="18"/>
              </w:rPr>
            </w:pPr>
            <w:r w:rsidRPr="007A4AAA">
              <w:rPr>
                <w:color w:val="000000"/>
                <w:sz w:val="18"/>
                <w:szCs w:val="18"/>
              </w:rPr>
              <w:t>1,0900</w:t>
            </w:r>
          </w:p>
        </w:tc>
        <w:tc>
          <w:tcPr>
            <w:tcW w:w="848" w:type="dxa"/>
            <w:tcBorders>
              <w:top w:val="nil"/>
              <w:left w:val="nil"/>
              <w:bottom w:val="single" w:sz="8" w:space="0" w:color="auto"/>
              <w:right w:val="single" w:sz="8" w:space="0" w:color="auto"/>
            </w:tcBorders>
            <w:shd w:val="clear" w:color="auto" w:fill="auto"/>
            <w:noWrap/>
            <w:vAlign w:val="center"/>
            <w:hideMark/>
          </w:tcPr>
          <w:p w14:paraId="4C5789CC" w14:textId="77777777" w:rsidR="007A4AAA" w:rsidRPr="007A4AAA" w:rsidRDefault="007A4AAA" w:rsidP="007A4AAA">
            <w:pPr>
              <w:jc w:val="right"/>
              <w:rPr>
                <w:color w:val="000000"/>
                <w:sz w:val="18"/>
                <w:szCs w:val="18"/>
              </w:rPr>
            </w:pPr>
            <w:r w:rsidRPr="007A4AAA">
              <w:rPr>
                <w:color w:val="000000"/>
                <w:sz w:val="18"/>
                <w:szCs w:val="18"/>
              </w:rPr>
              <w:t>0,7320</w:t>
            </w:r>
          </w:p>
        </w:tc>
        <w:tc>
          <w:tcPr>
            <w:tcW w:w="850" w:type="dxa"/>
            <w:tcBorders>
              <w:top w:val="nil"/>
              <w:left w:val="nil"/>
              <w:bottom w:val="single" w:sz="8" w:space="0" w:color="auto"/>
              <w:right w:val="single" w:sz="8" w:space="0" w:color="auto"/>
            </w:tcBorders>
            <w:shd w:val="clear" w:color="auto" w:fill="auto"/>
            <w:noWrap/>
            <w:vAlign w:val="center"/>
            <w:hideMark/>
          </w:tcPr>
          <w:p w14:paraId="554E2B41" w14:textId="77777777" w:rsidR="007A4AAA" w:rsidRPr="007A4AAA" w:rsidRDefault="007A4AAA" w:rsidP="007A4AAA">
            <w:pPr>
              <w:jc w:val="right"/>
              <w:rPr>
                <w:color w:val="000000"/>
                <w:sz w:val="18"/>
                <w:szCs w:val="18"/>
              </w:rPr>
            </w:pPr>
            <w:r w:rsidRPr="007A4AAA">
              <w:rPr>
                <w:color w:val="000000"/>
                <w:sz w:val="18"/>
                <w:szCs w:val="18"/>
              </w:rPr>
              <w:t>0,9850</w:t>
            </w:r>
          </w:p>
        </w:tc>
        <w:tc>
          <w:tcPr>
            <w:tcW w:w="711" w:type="dxa"/>
            <w:tcBorders>
              <w:top w:val="nil"/>
              <w:left w:val="nil"/>
              <w:bottom w:val="single" w:sz="8" w:space="0" w:color="auto"/>
              <w:right w:val="single" w:sz="8" w:space="0" w:color="auto"/>
            </w:tcBorders>
            <w:shd w:val="clear" w:color="auto" w:fill="auto"/>
            <w:noWrap/>
            <w:vAlign w:val="center"/>
            <w:hideMark/>
          </w:tcPr>
          <w:p w14:paraId="32DE35C7" w14:textId="77777777" w:rsidR="007A4AAA" w:rsidRPr="007A4AAA" w:rsidRDefault="007A4AAA" w:rsidP="007A4AAA">
            <w:pPr>
              <w:jc w:val="right"/>
              <w:rPr>
                <w:color w:val="000000"/>
                <w:sz w:val="18"/>
                <w:szCs w:val="18"/>
              </w:rPr>
            </w:pPr>
            <w:r w:rsidRPr="007A4AAA">
              <w:rPr>
                <w:color w:val="000000"/>
                <w:sz w:val="18"/>
                <w:szCs w:val="18"/>
              </w:rPr>
              <w:t>1,2080</w:t>
            </w:r>
          </w:p>
        </w:tc>
        <w:tc>
          <w:tcPr>
            <w:tcW w:w="882" w:type="dxa"/>
            <w:tcBorders>
              <w:top w:val="nil"/>
              <w:left w:val="nil"/>
              <w:bottom w:val="single" w:sz="8" w:space="0" w:color="auto"/>
              <w:right w:val="single" w:sz="8" w:space="0" w:color="auto"/>
            </w:tcBorders>
            <w:shd w:val="clear" w:color="auto" w:fill="auto"/>
            <w:noWrap/>
            <w:vAlign w:val="center"/>
            <w:hideMark/>
          </w:tcPr>
          <w:p w14:paraId="11C1F2FB" w14:textId="77777777" w:rsidR="007A4AAA" w:rsidRPr="007A4AAA" w:rsidRDefault="007A4AAA" w:rsidP="007A4AAA">
            <w:pPr>
              <w:jc w:val="right"/>
              <w:rPr>
                <w:color w:val="000000"/>
                <w:sz w:val="18"/>
                <w:szCs w:val="18"/>
              </w:rPr>
            </w:pPr>
            <w:r w:rsidRPr="007A4AAA">
              <w:rPr>
                <w:color w:val="000000"/>
                <w:sz w:val="18"/>
                <w:szCs w:val="18"/>
              </w:rPr>
              <w:t>1,4360</w:t>
            </w:r>
          </w:p>
        </w:tc>
        <w:tc>
          <w:tcPr>
            <w:tcW w:w="817" w:type="dxa"/>
            <w:tcBorders>
              <w:top w:val="nil"/>
              <w:left w:val="nil"/>
              <w:bottom w:val="single" w:sz="8" w:space="0" w:color="auto"/>
              <w:right w:val="single" w:sz="8" w:space="0" w:color="auto"/>
            </w:tcBorders>
            <w:shd w:val="clear" w:color="auto" w:fill="auto"/>
            <w:noWrap/>
            <w:vAlign w:val="center"/>
            <w:hideMark/>
          </w:tcPr>
          <w:p w14:paraId="589338EF" w14:textId="77777777" w:rsidR="007A4AAA" w:rsidRPr="007A4AAA" w:rsidRDefault="007A4AAA" w:rsidP="007A4AAA">
            <w:pPr>
              <w:jc w:val="right"/>
              <w:rPr>
                <w:color w:val="000000"/>
                <w:sz w:val="18"/>
                <w:szCs w:val="18"/>
              </w:rPr>
            </w:pPr>
            <w:r w:rsidRPr="007A4AAA">
              <w:rPr>
                <w:color w:val="000000"/>
                <w:sz w:val="18"/>
                <w:szCs w:val="18"/>
              </w:rPr>
              <w:t>0,5620</w:t>
            </w:r>
          </w:p>
        </w:tc>
        <w:tc>
          <w:tcPr>
            <w:tcW w:w="851" w:type="dxa"/>
            <w:tcBorders>
              <w:top w:val="nil"/>
              <w:left w:val="nil"/>
              <w:bottom w:val="single" w:sz="8" w:space="0" w:color="auto"/>
              <w:right w:val="single" w:sz="8" w:space="0" w:color="auto"/>
            </w:tcBorders>
            <w:shd w:val="clear" w:color="auto" w:fill="auto"/>
            <w:noWrap/>
            <w:vAlign w:val="center"/>
            <w:hideMark/>
          </w:tcPr>
          <w:p w14:paraId="22FC1A0B" w14:textId="77777777" w:rsidR="007A4AAA" w:rsidRPr="007A4AAA" w:rsidRDefault="007A4AAA" w:rsidP="007A4AAA">
            <w:pPr>
              <w:jc w:val="right"/>
              <w:rPr>
                <w:color w:val="000000"/>
                <w:sz w:val="18"/>
                <w:szCs w:val="18"/>
              </w:rPr>
            </w:pPr>
            <w:r w:rsidRPr="007A4AAA">
              <w:rPr>
                <w:color w:val="000000"/>
                <w:sz w:val="18"/>
                <w:szCs w:val="18"/>
              </w:rPr>
              <w:t>0,7610</w:t>
            </w:r>
          </w:p>
        </w:tc>
      </w:tr>
      <w:tr w:rsidR="007A4AAA" w:rsidRPr="007A4AAA" w14:paraId="410120C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051343E" w14:textId="77777777" w:rsidR="007A4AAA" w:rsidRPr="007A4AAA" w:rsidRDefault="007A4AAA" w:rsidP="007A4AAA">
            <w:pPr>
              <w:jc w:val="center"/>
              <w:rPr>
                <w:color w:val="000000"/>
                <w:sz w:val="18"/>
                <w:szCs w:val="18"/>
              </w:rPr>
            </w:pPr>
            <w:r w:rsidRPr="007A4AAA">
              <w:rPr>
                <w:color w:val="000000"/>
                <w:sz w:val="18"/>
                <w:szCs w:val="18"/>
              </w:rPr>
              <w:t>48</w:t>
            </w:r>
          </w:p>
        </w:tc>
        <w:tc>
          <w:tcPr>
            <w:tcW w:w="1451" w:type="dxa"/>
            <w:tcBorders>
              <w:top w:val="nil"/>
              <w:left w:val="nil"/>
              <w:bottom w:val="single" w:sz="8" w:space="0" w:color="auto"/>
              <w:right w:val="single" w:sz="8" w:space="0" w:color="auto"/>
            </w:tcBorders>
            <w:shd w:val="clear" w:color="auto" w:fill="auto"/>
            <w:noWrap/>
            <w:vAlign w:val="center"/>
            <w:hideMark/>
          </w:tcPr>
          <w:p w14:paraId="164DD830"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436B5C9D" w14:textId="77777777" w:rsidR="007A4AAA" w:rsidRPr="007A4AAA" w:rsidRDefault="007A4AAA" w:rsidP="007A4AAA">
            <w:pPr>
              <w:rPr>
                <w:color w:val="000000"/>
                <w:sz w:val="18"/>
                <w:szCs w:val="18"/>
              </w:rPr>
            </w:pPr>
            <w:r w:rsidRPr="007A4AAA">
              <w:rPr>
                <w:color w:val="000000"/>
                <w:sz w:val="18"/>
                <w:szCs w:val="18"/>
              </w:rPr>
              <w:t>Макатский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8CCCF33" w14:textId="77777777" w:rsidR="007A4AAA" w:rsidRPr="007A4AAA" w:rsidRDefault="007A4AAA" w:rsidP="007A4AAA">
            <w:pPr>
              <w:jc w:val="right"/>
              <w:rPr>
                <w:color w:val="000000"/>
                <w:sz w:val="18"/>
                <w:szCs w:val="18"/>
              </w:rPr>
            </w:pPr>
            <w:r w:rsidRPr="007A4AAA">
              <w:rPr>
                <w:color w:val="000000"/>
                <w:sz w:val="18"/>
                <w:szCs w:val="18"/>
              </w:rPr>
              <w:t>1,4690</w:t>
            </w:r>
          </w:p>
        </w:tc>
        <w:tc>
          <w:tcPr>
            <w:tcW w:w="819" w:type="dxa"/>
            <w:tcBorders>
              <w:top w:val="nil"/>
              <w:left w:val="nil"/>
              <w:bottom w:val="single" w:sz="8" w:space="0" w:color="auto"/>
              <w:right w:val="single" w:sz="8" w:space="0" w:color="auto"/>
            </w:tcBorders>
            <w:shd w:val="clear" w:color="auto" w:fill="auto"/>
            <w:noWrap/>
            <w:vAlign w:val="center"/>
            <w:hideMark/>
          </w:tcPr>
          <w:p w14:paraId="34359B0A" w14:textId="77777777" w:rsidR="007A4AAA" w:rsidRPr="007A4AAA" w:rsidRDefault="007A4AAA" w:rsidP="007A4AAA">
            <w:pPr>
              <w:jc w:val="right"/>
              <w:rPr>
                <w:color w:val="000000"/>
                <w:sz w:val="18"/>
                <w:szCs w:val="18"/>
              </w:rPr>
            </w:pPr>
            <w:r w:rsidRPr="007A4AAA">
              <w:rPr>
                <w:color w:val="000000"/>
                <w:sz w:val="18"/>
                <w:szCs w:val="18"/>
              </w:rPr>
              <w:t>2,0800</w:t>
            </w:r>
          </w:p>
        </w:tc>
        <w:tc>
          <w:tcPr>
            <w:tcW w:w="711" w:type="dxa"/>
            <w:tcBorders>
              <w:top w:val="nil"/>
              <w:left w:val="nil"/>
              <w:bottom w:val="single" w:sz="8" w:space="0" w:color="auto"/>
              <w:right w:val="single" w:sz="8" w:space="0" w:color="auto"/>
            </w:tcBorders>
            <w:shd w:val="clear" w:color="auto" w:fill="auto"/>
            <w:noWrap/>
            <w:vAlign w:val="center"/>
            <w:hideMark/>
          </w:tcPr>
          <w:p w14:paraId="07899B5D" w14:textId="77777777" w:rsidR="007A4AAA" w:rsidRPr="007A4AAA" w:rsidRDefault="007A4AAA" w:rsidP="007A4AAA">
            <w:pPr>
              <w:jc w:val="right"/>
              <w:rPr>
                <w:color w:val="000000"/>
                <w:sz w:val="18"/>
                <w:szCs w:val="18"/>
              </w:rPr>
            </w:pPr>
            <w:r w:rsidRPr="007A4AAA">
              <w:rPr>
                <w:color w:val="000000"/>
                <w:sz w:val="18"/>
                <w:szCs w:val="18"/>
              </w:rPr>
              <w:t>2,5090</w:t>
            </w:r>
          </w:p>
        </w:tc>
        <w:tc>
          <w:tcPr>
            <w:tcW w:w="848" w:type="dxa"/>
            <w:tcBorders>
              <w:top w:val="nil"/>
              <w:left w:val="nil"/>
              <w:bottom w:val="single" w:sz="8" w:space="0" w:color="auto"/>
              <w:right w:val="single" w:sz="8" w:space="0" w:color="auto"/>
            </w:tcBorders>
            <w:shd w:val="clear" w:color="auto" w:fill="auto"/>
            <w:noWrap/>
            <w:vAlign w:val="center"/>
            <w:hideMark/>
          </w:tcPr>
          <w:p w14:paraId="4519F243" w14:textId="77777777" w:rsidR="007A4AAA" w:rsidRPr="007A4AAA" w:rsidRDefault="007A4AAA" w:rsidP="007A4AAA">
            <w:pPr>
              <w:jc w:val="right"/>
              <w:rPr>
                <w:color w:val="000000"/>
                <w:sz w:val="18"/>
                <w:szCs w:val="18"/>
              </w:rPr>
            </w:pPr>
            <w:r w:rsidRPr="007A4AAA">
              <w:rPr>
                <w:color w:val="000000"/>
                <w:sz w:val="18"/>
                <w:szCs w:val="18"/>
              </w:rPr>
              <w:t>1,9350</w:t>
            </w:r>
          </w:p>
        </w:tc>
        <w:tc>
          <w:tcPr>
            <w:tcW w:w="850" w:type="dxa"/>
            <w:tcBorders>
              <w:top w:val="nil"/>
              <w:left w:val="nil"/>
              <w:bottom w:val="single" w:sz="8" w:space="0" w:color="auto"/>
              <w:right w:val="single" w:sz="8" w:space="0" w:color="auto"/>
            </w:tcBorders>
            <w:shd w:val="clear" w:color="auto" w:fill="auto"/>
            <w:noWrap/>
            <w:vAlign w:val="center"/>
            <w:hideMark/>
          </w:tcPr>
          <w:p w14:paraId="0F6FC604" w14:textId="77777777" w:rsidR="007A4AAA" w:rsidRPr="007A4AAA" w:rsidRDefault="007A4AAA" w:rsidP="007A4AAA">
            <w:pPr>
              <w:jc w:val="right"/>
              <w:rPr>
                <w:color w:val="000000"/>
                <w:sz w:val="18"/>
                <w:szCs w:val="18"/>
              </w:rPr>
            </w:pPr>
            <w:r w:rsidRPr="007A4AAA">
              <w:rPr>
                <w:color w:val="000000"/>
                <w:sz w:val="18"/>
                <w:szCs w:val="18"/>
              </w:rPr>
              <w:t>2,6910</w:t>
            </w:r>
          </w:p>
        </w:tc>
        <w:tc>
          <w:tcPr>
            <w:tcW w:w="711" w:type="dxa"/>
            <w:tcBorders>
              <w:top w:val="nil"/>
              <w:left w:val="nil"/>
              <w:bottom w:val="single" w:sz="8" w:space="0" w:color="auto"/>
              <w:right w:val="single" w:sz="8" w:space="0" w:color="auto"/>
            </w:tcBorders>
            <w:shd w:val="clear" w:color="auto" w:fill="auto"/>
            <w:noWrap/>
            <w:vAlign w:val="center"/>
            <w:hideMark/>
          </w:tcPr>
          <w:p w14:paraId="4E0C3A7B" w14:textId="77777777" w:rsidR="007A4AAA" w:rsidRPr="007A4AAA" w:rsidRDefault="007A4AAA" w:rsidP="007A4AAA">
            <w:pPr>
              <w:jc w:val="right"/>
              <w:rPr>
                <w:color w:val="000000"/>
                <w:sz w:val="18"/>
                <w:szCs w:val="18"/>
              </w:rPr>
            </w:pPr>
            <w:r w:rsidRPr="007A4AAA">
              <w:rPr>
                <w:color w:val="000000"/>
                <w:sz w:val="18"/>
                <w:szCs w:val="18"/>
              </w:rPr>
              <w:t>3,3590</w:t>
            </w:r>
          </w:p>
        </w:tc>
        <w:tc>
          <w:tcPr>
            <w:tcW w:w="882" w:type="dxa"/>
            <w:tcBorders>
              <w:top w:val="nil"/>
              <w:left w:val="nil"/>
              <w:bottom w:val="single" w:sz="8" w:space="0" w:color="auto"/>
              <w:right w:val="single" w:sz="8" w:space="0" w:color="auto"/>
            </w:tcBorders>
            <w:shd w:val="clear" w:color="auto" w:fill="auto"/>
            <w:noWrap/>
            <w:vAlign w:val="center"/>
            <w:hideMark/>
          </w:tcPr>
          <w:p w14:paraId="462C4EE9" w14:textId="77777777" w:rsidR="007A4AAA" w:rsidRPr="007A4AAA" w:rsidRDefault="007A4AAA" w:rsidP="007A4AAA">
            <w:pPr>
              <w:jc w:val="right"/>
              <w:rPr>
                <w:color w:val="000000"/>
                <w:sz w:val="18"/>
                <w:szCs w:val="18"/>
              </w:rPr>
            </w:pPr>
            <w:r w:rsidRPr="007A4AAA">
              <w:rPr>
                <w:color w:val="000000"/>
                <w:sz w:val="18"/>
                <w:szCs w:val="18"/>
              </w:rPr>
              <w:t>4,0440</w:t>
            </w:r>
          </w:p>
        </w:tc>
        <w:tc>
          <w:tcPr>
            <w:tcW w:w="817" w:type="dxa"/>
            <w:tcBorders>
              <w:top w:val="nil"/>
              <w:left w:val="nil"/>
              <w:bottom w:val="single" w:sz="8" w:space="0" w:color="auto"/>
              <w:right w:val="single" w:sz="8" w:space="0" w:color="auto"/>
            </w:tcBorders>
            <w:shd w:val="clear" w:color="auto" w:fill="auto"/>
            <w:noWrap/>
            <w:vAlign w:val="center"/>
            <w:hideMark/>
          </w:tcPr>
          <w:p w14:paraId="2CDC0C66" w14:textId="77777777" w:rsidR="007A4AAA" w:rsidRPr="007A4AAA" w:rsidRDefault="007A4AAA" w:rsidP="007A4AAA">
            <w:pPr>
              <w:jc w:val="right"/>
              <w:rPr>
                <w:color w:val="000000"/>
                <w:sz w:val="18"/>
                <w:szCs w:val="18"/>
              </w:rPr>
            </w:pPr>
            <w:r w:rsidRPr="007A4AAA">
              <w:rPr>
                <w:color w:val="000000"/>
                <w:sz w:val="18"/>
                <w:szCs w:val="18"/>
              </w:rPr>
              <w:t>2,0440</w:t>
            </w:r>
          </w:p>
        </w:tc>
        <w:tc>
          <w:tcPr>
            <w:tcW w:w="851" w:type="dxa"/>
            <w:tcBorders>
              <w:top w:val="nil"/>
              <w:left w:val="nil"/>
              <w:bottom w:val="single" w:sz="8" w:space="0" w:color="auto"/>
              <w:right w:val="single" w:sz="8" w:space="0" w:color="auto"/>
            </w:tcBorders>
            <w:shd w:val="clear" w:color="auto" w:fill="auto"/>
            <w:noWrap/>
            <w:vAlign w:val="center"/>
            <w:hideMark/>
          </w:tcPr>
          <w:p w14:paraId="10D47109" w14:textId="77777777" w:rsidR="007A4AAA" w:rsidRPr="007A4AAA" w:rsidRDefault="007A4AAA" w:rsidP="007A4AAA">
            <w:pPr>
              <w:jc w:val="right"/>
              <w:rPr>
                <w:color w:val="000000"/>
                <w:sz w:val="18"/>
                <w:szCs w:val="18"/>
              </w:rPr>
            </w:pPr>
            <w:r w:rsidRPr="007A4AAA">
              <w:rPr>
                <w:color w:val="000000"/>
                <w:sz w:val="18"/>
                <w:szCs w:val="18"/>
              </w:rPr>
              <w:t>2,9540</w:t>
            </w:r>
          </w:p>
        </w:tc>
      </w:tr>
      <w:tr w:rsidR="007A4AAA" w:rsidRPr="007A4AAA" w14:paraId="1C4607C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353B9E6" w14:textId="77777777" w:rsidR="007A4AAA" w:rsidRPr="007A4AAA" w:rsidRDefault="007A4AAA" w:rsidP="007A4AAA">
            <w:pPr>
              <w:jc w:val="center"/>
              <w:rPr>
                <w:color w:val="000000"/>
                <w:sz w:val="18"/>
                <w:szCs w:val="18"/>
              </w:rPr>
            </w:pPr>
            <w:r w:rsidRPr="007A4AAA">
              <w:rPr>
                <w:color w:val="000000"/>
                <w:sz w:val="18"/>
                <w:szCs w:val="18"/>
              </w:rPr>
              <w:t>49</w:t>
            </w:r>
          </w:p>
        </w:tc>
        <w:tc>
          <w:tcPr>
            <w:tcW w:w="1451" w:type="dxa"/>
            <w:tcBorders>
              <w:top w:val="nil"/>
              <w:left w:val="nil"/>
              <w:bottom w:val="single" w:sz="8" w:space="0" w:color="auto"/>
              <w:right w:val="single" w:sz="8" w:space="0" w:color="auto"/>
            </w:tcBorders>
            <w:shd w:val="clear" w:color="auto" w:fill="auto"/>
            <w:noWrap/>
            <w:vAlign w:val="center"/>
            <w:hideMark/>
          </w:tcPr>
          <w:p w14:paraId="1E0FA890"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59C26764" w14:textId="77777777" w:rsidR="007A4AAA" w:rsidRPr="007A4AAA" w:rsidRDefault="007A4AAA" w:rsidP="007A4AAA">
            <w:pPr>
              <w:rPr>
                <w:color w:val="000000"/>
                <w:sz w:val="18"/>
                <w:szCs w:val="18"/>
              </w:rPr>
            </w:pPr>
            <w:r w:rsidRPr="007A4AAA">
              <w:rPr>
                <w:color w:val="000000"/>
                <w:sz w:val="18"/>
                <w:szCs w:val="18"/>
              </w:rPr>
              <w:t>Махамбетский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2054152" w14:textId="77777777" w:rsidR="007A4AAA" w:rsidRPr="007A4AAA" w:rsidRDefault="007A4AAA" w:rsidP="007A4AAA">
            <w:pPr>
              <w:jc w:val="right"/>
              <w:rPr>
                <w:color w:val="000000"/>
                <w:sz w:val="18"/>
                <w:szCs w:val="18"/>
              </w:rPr>
            </w:pPr>
            <w:r w:rsidRPr="007A4AAA">
              <w:rPr>
                <w:color w:val="000000"/>
                <w:sz w:val="18"/>
                <w:szCs w:val="18"/>
              </w:rPr>
              <w:t>0,7850</w:t>
            </w:r>
          </w:p>
        </w:tc>
        <w:tc>
          <w:tcPr>
            <w:tcW w:w="819" w:type="dxa"/>
            <w:tcBorders>
              <w:top w:val="nil"/>
              <w:left w:val="nil"/>
              <w:bottom w:val="single" w:sz="8" w:space="0" w:color="auto"/>
              <w:right w:val="single" w:sz="8" w:space="0" w:color="auto"/>
            </w:tcBorders>
            <w:shd w:val="clear" w:color="auto" w:fill="auto"/>
            <w:noWrap/>
            <w:vAlign w:val="center"/>
            <w:hideMark/>
          </w:tcPr>
          <w:p w14:paraId="6EA7A008" w14:textId="77777777" w:rsidR="007A4AAA" w:rsidRPr="007A4AAA" w:rsidRDefault="007A4AAA" w:rsidP="007A4AAA">
            <w:pPr>
              <w:jc w:val="right"/>
              <w:rPr>
                <w:color w:val="000000"/>
                <w:sz w:val="18"/>
                <w:szCs w:val="18"/>
              </w:rPr>
            </w:pPr>
            <w:r w:rsidRPr="007A4AAA">
              <w:rPr>
                <w:color w:val="000000"/>
                <w:sz w:val="18"/>
                <w:szCs w:val="18"/>
              </w:rPr>
              <w:t>1,0540</w:t>
            </w:r>
          </w:p>
        </w:tc>
        <w:tc>
          <w:tcPr>
            <w:tcW w:w="711" w:type="dxa"/>
            <w:tcBorders>
              <w:top w:val="nil"/>
              <w:left w:val="nil"/>
              <w:bottom w:val="single" w:sz="8" w:space="0" w:color="auto"/>
              <w:right w:val="single" w:sz="8" w:space="0" w:color="auto"/>
            </w:tcBorders>
            <w:shd w:val="clear" w:color="auto" w:fill="auto"/>
            <w:noWrap/>
            <w:vAlign w:val="center"/>
            <w:hideMark/>
          </w:tcPr>
          <w:p w14:paraId="2FB34A6B" w14:textId="77777777" w:rsidR="007A4AAA" w:rsidRPr="007A4AAA" w:rsidRDefault="007A4AAA" w:rsidP="007A4AAA">
            <w:pPr>
              <w:jc w:val="right"/>
              <w:rPr>
                <w:color w:val="000000"/>
                <w:sz w:val="18"/>
                <w:szCs w:val="18"/>
              </w:rPr>
            </w:pPr>
            <w:r w:rsidRPr="007A4AAA">
              <w:rPr>
                <w:color w:val="000000"/>
                <w:sz w:val="18"/>
                <w:szCs w:val="18"/>
              </w:rPr>
              <w:t>1,2420</w:t>
            </w:r>
          </w:p>
        </w:tc>
        <w:tc>
          <w:tcPr>
            <w:tcW w:w="848" w:type="dxa"/>
            <w:tcBorders>
              <w:top w:val="nil"/>
              <w:left w:val="nil"/>
              <w:bottom w:val="single" w:sz="8" w:space="0" w:color="auto"/>
              <w:right w:val="single" w:sz="8" w:space="0" w:color="auto"/>
            </w:tcBorders>
            <w:shd w:val="clear" w:color="auto" w:fill="auto"/>
            <w:noWrap/>
            <w:vAlign w:val="center"/>
            <w:hideMark/>
          </w:tcPr>
          <w:p w14:paraId="0C3AB9ED" w14:textId="77777777" w:rsidR="007A4AAA" w:rsidRPr="007A4AAA" w:rsidRDefault="007A4AAA" w:rsidP="007A4AAA">
            <w:pPr>
              <w:jc w:val="right"/>
              <w:rPr>
                <w:color w:val="000000"/>
                <w:sz w:val="18"/>
                <w:szCs w:val="18"/>
              </w:rPr>
            </w:pPr>
            <w:r w:rsidRPr="007A4AAA">
              <w:rPr>
                <w:color w:val="000000"/>
                <w:sz w:val="18"/>
                <w:szCs w:val="18"/>
              </w:rPr>
              <w:t>0,8950</w:t>
            </w:r>
          </w:p>
        </w:tc>
        <w:tc>
          <w:tcPr>
            <w:tcW w:w="850" w:type="dxa"/>
            <w:tcBorders>
              <w:top w:val="nil"/>
              <w:left w:val="nil"/>
              <w:bottom w:val="single" w:sz="8" w:space="0" w:color="auto"/>
              <w:right w:val="single" w:sz="8" w:space="0" w:color="auto"/>
            </w:tcBorders>
            <w:shd w:val="clear" w:color="auto" w:fill="auto"/>
            <w:noWrap/>
            <w:vAlign w:val="center"/>
            <w:hideMark/>
          </w:tcPr>
          <w:p w14:paraId="43FB5E69" w14:textId="77777777" w:rsidR="007A4AAA" w:rsidRPr="007A4AAA" w:rsidRDefault="007A4AAA" w:rsidP="007A4AAA">
            <w:pPr>
              <w:jc w:val="right"/>
              <w:rPr>
                <w:color w:val="000000"/>
                <w:sz w:val="18"/>
                <w:szCs w:val="18"/>
              </w:rPr>
            </w:pPr>
            <w:r w:rsidRPr="007A4AAA">
              <w:rPr>
                <w:color w:val="000000"/>
                <w:sz w:val="18"/>
                <w:szCs w:val="18"/>
              </w:rPr>
              <w:t>1,2040</w:t>
            </w:r>
          </w:p>
        </w:tc>
        <w:tc>
          <w:tcPr>
            <w:tcW w:w="711" w:type="dxa"/>
            <w:tcBorders>
              <w:top w:val="nil"/>
              <w:left w:val="nil"/>
              <w:bottom w:val="single" w:sz="8" w:space="0" w:color="auto"/>
              <w:right w:val="single" w:sz="8" w:space="0" w:color="auto"/>
            </w:tcBorders>
            <w:shd w:val="clear" w:color="auto" w:fill="auto"/>
            <w:noWrap/>
            <w:vAlign w:val="center"/>
            <w:hideMark/>
          </w:tcPr>
          <w:p w14:paraId="1D61CD85" w14:textId="77777777" w:rsidR="007A4AAA" w:rsidRPr="007A4AAA" w:rsidRDefault="007A4AAA" w:rsidP="007A4AAA">
            <w:pPr>
              <w:jc w:val="right"/>
              <w:rPr>
                <w:color w:val="000000"/>
                <w:sz w:val="18"/>
                <w:szCs w:val="18"/>
              </w:rPr>
            </w:pPr>
            <w:r w:rsidRPr="007A4AAA">
              <w:rPr>
                <w:color w:val="000000"/>
                <w:sz w:val="18"/>
                <w:szCs w:val="18"/>
              </w:rPr>
              <w:t>1,4770</w:t>
            </w:r>
          </w:p>
        </w:tc>
        <w:tc>
          <w:tcPr>
            <w:tcW w:w="882" w:type="dxa"/>
            <w:tcBorders>
              <w:top w:val="nil"/>
              <w:left w:val="nil"/>
              <w:bottom w:val="single" w:sz="8" w:space="0" w:color="auto"/>
              <w:right w:val="single" w:sz="8" w:space="0" w:color="auto"/>
            </w:tcBorders>
            <w:shd w:val="clear" w:color="auto" w:fill="auto"/>
            <w:noWrap/>
            <w:vAlign w:val="center"/>
            <w:hideMark/>
          </w:tcPr>
          <w:p w14:paraId="4C1625F5" w14:textId="77777777" w:rsidR="007A4AAA" w:rsidRPr="007A4AAA" w:rsidRDefault="007A4AAA" w:rsidP="007A4AAA">
            <w:pPr>
              <w:jc w:val="right"/>
              <w:rPr>
                <w:color w:val="000000"/>
                <w:sz w:val="18"/>
                <w:szCs w:val="18"/>
              </w:rPr>
            </w:pPr>
            <w:r w:rsidRPr="007A4AAA">
              <w:rPr>
                <w:color w:val="000000"/>
                <w:sz w:val="18"/>
                <w:szCs w:val="18"/>
              </w:rPr>
              <w:t>1,7570</w:t>
            </w:r>
          </w:p>
        </w:tc>
        <w:tc>
          <w:tcPr>
            <w:tcW w:w="817" w:type="dxa"/>
            <w:tcBorders>
              <w:top w:val="nil"/>
              <w:left w:val="nil"/>
              <w:bottom w:val="single" w:sz="8" w:space="0" w:color="auto"/>
              <w:right w:val="single" w:sz="8" w:space="0" w:color="auto"/>
            </w:tcBorders>
            <w:shd w:val="clear" w:color="auto" w:fill="auto"/>
            <w:noWrap/>
            <w:vAlign w:val="center"/>
            <w:hideMark/>
          </w:tcPr>
          <w:p w14:paraId="08BAFC27" w14:textId="77777777" w:rsidR="007A4AAA" w:rsidRPr="007A4AAA" w:rsidRDefault="007A4AAA" w:rsidP="007A4AAA">
            <w:pPr>
              <w:jc w:val="right"/>
              <w:rPr>
                <w:color w:val="000000"/>
                <w:sz w:val="18"/>
                <w:szCs w:val="18"/>
              </w:rPr>
            </w:pPr>
            <w:r w:rsidRPr="007A4AAA">
              <w:rPr>
                <w:color w:val="000000"/>
                <w:sz w:val="18"/>
                <w:szCs w:val="18"/>
              </w:rPr>
              <w:t>0,7890</w:t>
            </w:r>
          </w:p>
        </w:tc>
        <w:tc>
          <w:tcPr>
            <w:tcW w:w="851" w:type="dxa"/>
            <w:tcBorders>
              <w:top w:val="nil"/>
              <w:left w:val="nil"/>
              <w:bottom w:val="single" w:sz="8" w:space="0" w:color="auto"/>
              <w:right w:val="single" w:sz="8" w:space="0" w:color="auto"/>
            </w:tcBorders>
            <w:shd w:val="clear" w:color="auto" w:fill="auto"/>
            <w:noWrap/>
            <w:vAlign w:val="center"/>
            <w:hideMark/>
          </w:tcPr>
          <w:p w14:paraId="086816F9" w14:textId="77777777" w:rsidR="007A4AAA" w:rsidRPr="007A4AAA" w:rsidRDefault="007A4AAA" w:rsidP="007A4AAA">
            <w:pPr>
              <w:jc w:val="right"/>
              <w:rPr>
                <w:color w:val="000000"/>
                <w:sz w:val="18"/>
                <w:szCs w:val="18"/>
              </w:rPr>
            </w:pPr>
            <w:r w:rsidRPr="007A4AAA">
              <w:rPr>
                <w:color w:val="000000"/>
                <w:sz w:val="18"/>
                <w:szCs w:val="18"/>
              </w:rPr>
              <w:t>1,0860</w:t>
            </w:r>
          </w:p>
        </w:tc>
      </w:tr>
      <w:tr w:rsidR="007A4AAA" w:rsidRPr="007A4AAA" w14:paraId="77BB5A6D"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5A53569" w14:textId="77777777" w:rsidR="007A4AAA" w:rsidRPr="007A4AAA" w:rsidRDefault="007A4AAA" w:rsidP="007A4AAA">
            <w:pPr>
              <w:jc w:val="center"/>
              <w:rPr>
                <w:color w:val="000000"/>
                <w:sz w:val="18"/>
                <w:szCs w:val="18"/>
              </w:rPr>
            </w:pPr>
            <w:r w:rsidRPr="007A4AAA">
              <w:rPr>
                <w:color w:val="000000"/>
                <w:sz w:val="18"/>
                <w:szCs w:val="18"/>
              </w:rPr>
              <w:t>50</w:t>
            </w:r>
          </w:p>
        </w:tc>
        <w:tc>
          <w:tcPr>
            <w:tcW w:w="1451" w:type="dxa"/>
            <w:tcBorders>
              <w:top w:val="nil"/>
              <w:left w:val="nil"/>
              <w:bottom w:val="single" w:sz="8" w:space="0" w:color="auto"/>
              <w:right w:val="single" w:sz="8" w:space="0" w:color="auto"/>
            </w:tcBorders>
            <w:shd w:val="clear" w:color="auto" w:fill="auto"/>
            <w:noWrap/>
            <w:vAlign w:val="center"/>
            <w:hideMark/>
          </w:tcPr>
          <w:p w14:paraId="6DFEC7FF" w14:textId="77777777" w:rsidR="007A4AAA" w:rsidRPr="007A4AAA" w:rsidRDefault="007A4AAA" w:rsidP="007A4AAA">
            <w:pPr>
              <w:rPr>
                <w:color w:val="000000"/>
                <w:sz w:val="18"/>
                <w:szCs w:val="18"/>
              </w:rPr>
            </w:pPr>
            <w:r w:rsidRPr="007A4AAA">
              <w:rPr>
                <w:color w:val="000000"/>
                <w:sz w:val="18"/>
                <w:szCs w:val="18"/>
              </w:rPr>
              <w:t>Атырауская</w:t>
            </w:r>
          </w:p>
        </w:tc>
        <w:tc>
          <w:tcPr>
            <w:tcW w:w="1610" w:type="dxa"/>
            <w:tcBorders>
              <w:top w:val="nil"/>
              <w:left w:val="nil"/>
              <w:bottom w:val="single" w:sz="8" w:space="0" w:color="auto"/>
              <w:right w:val="single" w:sz="8" w:space="0" w:color="auto"/>
            </w:tcBorders>
            <w:shd w:val="clear" w:color="auto" w:fill="auto"/>
            <w:noWrap/>
            <w:vAlign w:val="center"/>
            <w:hideMark/>
          </w:tcPr>
          <w:p w14:paraId="624B6D15" w14:textId="77777777" w:rsidR="007A4AAA" w:rsidRPr="007A4AAA" w:rsidRDefault="007A4AAA" w:rsidP="007A4AAA">
            <w:pPr>
              <w:rPr>
                <w:color w:val="000000"/>
                <w:sz w:val="18"/>
                <w:szCs w:val="18"/>
              </w:rPr>
            </w:pPr>
            <w:r w:rsidRPr="007A4AAA">
              <w:rPr>
                <w:color w:val="000000"/>
                <w:sz w:val="18"/>
                <w:szCs w:val="18"/>
              </w:rPr>
              <w:t>Жылыойский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2A4AAC1" w14:textId="77777777" w:rsidR="007A4AAA" w:rsidRPr="007A4AAA" w:rsidRDefault="007A4AAA" w:rsidP="007A4AAA">
            <w:pPr>
              <w:jc w:val="right"/>
              <w:rPr>
                <w:color w:val="000000"/>
                <w:sz w:val="18"/>
                <w:szCs w:val="18"/>
              </w:rPr>
            </w:pPr>
            <w:r w:rsidRPr="007A4AAA">
              <w:rPr>
                <w:color w:val="000000"/>
                <w:sz w:val="18"/>
                <w:szCs w:val="18"/>
              </w:rPr>
              <w:t>0,9820</w:t>
            </w:r>
          </w:p>
        </w:tc>
        <w:tc>
          <w:tcPr>
            <w:tcW w:w="819" w:type="dxa"/>
            <w:tcBorders>
              <w:top w:val="nil"/>
              <w:left w:val="nil"/>
              <w:bottom w:val="single" w:sz="8" w:space="0" w:color="auto"/>
              <w:right w:val="single" w:sz="8" w:space="0" w:color="auto"/>
            </w:tcBorders>
            <w:shd w:val="clear" w:color="auto" w:fill="auto"/>
            <w:noWrap/>
            <w:vAlign w:val="center"/>
            <w:hideMark/>
          </w:tcPr>
          <w:p w14:paraId="023765B7" w14:textId="77777777" w:rsidR="007A4AAA" w:rsidRPr="007A4AAA" w:rsidRDefault="007A4AAA" w:rsidP="007A4AAA">
            <w:pPr>
              <w:jc w:val="right"/>
              <w:rPr>
                <w:color w:val="000000"/>
                <w:sz w:val="18"/>
                <w:szCs w:val="18"/>
              </w:rPr>
            </w:pPr>
            <w:r w:rsidRPr="007A4AAA">
              <w:rPr>
                <w:color w:val="000000"/>
                <w:sz w:val="18"/>
                <w:szCs w:val="18"/>
              </w:rPr>
              <w:t>1,3720</w:t>
            </w:r>
          </w:p>
        </w:tc>
        <w:tc>
          <w:tcPr>
            <w:tcW w:w="711" w:type="dxa"/>
            <w:tcBorders>
              <w:top w:val="nil"/>
              <w:left w:val="nil"/>
              <w:bottom w:val="single" w:sz="8" w:space="0" w:color="auto"/>
              <w:right w:val="single" w:sz="8" w:space="0" w:color="auto"/>
            </w:tcBorders>
            <w:shd w:val="clear" w:color="auto" w:fill="auto"/>
            <w:noWrap/>
            <w:vAlign w:val="center"/>
            <w:hideMark/>
          </w:tcPr>
          <w:p w14:paraId="2245C86B" w14:textId="77777777" w:rsidR="007A4AAA" w:rsidRPr="007A4AAA" w:rsidRDefault="007A4AAA" w:rsidP="007A4AAA">
            <w:pPr>
              <w:jc w:val="right"/>
              <w:rPr>
                <w:color w:val="000000"/>
                <w:sz w:val="18"/>
                <w:szCs w:val="18"/>
              </w:rPr>
            </w:pPr>
            <w:r w:rsidRPr="007A4AAA">
              <w:rPr>
                <w:color w:val="000000"/>
                <w:sz w:val="18"/>
                <w:szCs w:val="18"/>
              </w:rPr>
              <w:t>1,6460</w:t>
            </w:r>
          </w:p>
        </w:tc>
        <w:tc>
          <w:tcPr>
            <w:tcW w:w="848" w:type="dxa"/>
            <w:tcBorders>
              <w:top w:val="nil"/>
              <w:left w:val="nil"/>
              <w:bottom w:val="single" w:sz="8" w:space="0" w:color="auto"/>
              <w:right w:val="single" w:sz="8" w:space="0" w:color="auto"/>
            </w:tcBorders>
            <w:shd w:val="clear" w:color="auto" w:fill="auto"/>
            <w:noWrap/>
            <w:vAlign w:val="center"/>
            <w:hideMark/>
          </w:tcPr>
          <w:p w14:paraId="6A267E6A" w14:textId="77777777" w:rsidR="007A4AAA" w:rsidRPr="007A4AAA" w:rsidRDefault="007A4AAA" w:rsidP="007A4AAA">
            <w:pPr>
              <w:jc w:val="right"/>
              <w:rPr>
                <w:color w:val="000000"/>
                <w:sz w:val="18"/>
                <w:szCs w:val="18"/>
              </w:rPr>
            </w:pPr>
            <w:r w:rsidRPr="007A4AAA">
              <w:rPr>
                <w:color w:val="000000"/>
                <w:sz w:val="18"/>
                <w:szCs w:val="18"/>
              </w:rPr>
              <w:t>1,4200</w:t>
            </w:r>
          </w:p>
        </w:tc>
        <w:tc>
          <w:tcPr>
            <w:tcW w:w="850" w:type="dxa"/>
            <w:tcBorders>
              <w:top w:val="nil"/>
              <w:left w:val="nil"/>
              <w:bottom w:val="single" w:sz="8" w:space="0" w:color="auto"/>
              <w:right w:val="single" w:sz="8" w:space="0" w:color="auto"/>
            </w:tcBorders>
            <w:shd w:val="clear" w:color="auto" w:fill="auto"/>
            <w:noWrap/>
            <w:vAlign w:val="center"/>
            <w:hideMark/>
          </w:tcPr>
          <w:p w14:paraId="61CCA0FE" w14:textId="77777777" w:rsidR="007A4AAA" w:rsidRPr="007A4AAA" w:rsidRDefault="007A4AAA" w:rsidP="007A4AAA">
            <w:pPr>
              <w:jc w:val="right"/>
              <w:rPr>
                <w:color w:val="000000"/>
                <w:sz w:val="18"/>
                <w:szCs w:val="18"/>
              </w:rPr>
            </w:pPr>
            <w:r w:rsidRPr="007A4AAA">
              <w:rPr>
                <w:color w:val="000000"/>
                <w:sz w:val="18"/>
                <w:szCs w:val="18"/>
              </w:rPr>
              <w:t>1,9880</w:t>
            </w:r>
          </w:p>
        </w:tc>
        <w:tc>
          <w:tcPr>
            <w:tcW w:w="711" w:type="dxa"/>
            <w:tcBorders>
              <w:top w:val="nil"/>
              <w:left w:val="nil"/>
              <w:bottom w:val="single" w:sz="8" w:space="0" w:color="auto"/>
              <w:right w:val="single" w:sz="8" w:space="0" w:color="auto"/>
            </w:tcBorders>
            <w:shd w:val="clear" w:color="auto" w:fill="auto"/>
            <w:noWrap/>
            <w:vAlign w:val="center"/>
            <w:hideMark/>
          </w:tcPr>
          <w:p w14:paraId="02490D1D" w14:textId="77777777" w:rsidR="007A4AAA" w:rsidRPr="007A4AAA" w:rsidRDefault="007A4AAA" w:rsidP="007A4AAA">
            <w:pPr>
              <w:jc w:val="right"/>
              <w:rPr>
                <w:color w:val="000000"/>
                <w:sz w:val="18"/>
                <w:szCs w:val="18"/>
              </w:rPr>
            </w:pPr>
            <w:r w:rsidRPr="007A4AAA">
              <w:rPr>
                <w:color w:val="000000"/>
                <w:sz w:val="18"/>
                <w:szCs w:val="18"/>
              </w:rPr>
              <w:t>2,4900</w:t>
            </w:r>
          </w:p>
        </w:tc>
        <w:tc>
          <w:tcPr>
            <w:tcW w:w="882" w:type="dxa"/>
            <w:tcBorders>
              <w:top w:val="nil"/>
              <w:left w:val="nil"/>
              <w:bottom w:val="single" w:sz="8" w:space="0" w:color="auto"/>
              <w:right w:val="single" w:sz="8" w:space="0" w:color="auto"/>
            </w:tcBorders>
            <w:shd w:val="clear" w:color="auto" w:fill="auto"/>
            <w:noWrap/>
            <w:vAlign w:val="center"/>
            <w:hideMark/>
          </w:tcPr>
          <w:p w14:paraId="4788C709" w14:textId="77777777" w:rsidR="007A4AAA" w:rsidRPr="007A4AAA" w:rsidRDefault="007A4AAA" w:rsidP="007A4AAA">
            <w:pPr>
              <w:jc w:val="right"/>
              <w:rPr>
                <w:color w:val="000000"/>
                <w:sz w:val="18"/>
                <w:szCs w:val="18"/>
              </w:rPr>
            </w:pPr>
            <w:r w:rsidRPr="007A4AAA">
              <w:rPr>
                <w:color w:val="000000"/>
                <w:sz w:val="18"/>
                <w:szCs w:val="18"/>
              </w:rPr>
              <w:t>3,0050</w:t>
            </w:r>
          </w:p>
        </w:tc>
        <w:tc>
          <w:tcPr>
            <w:tcW w:w="817" w:type="dxa"/>
            <w:tcBorders>
              <w:top w:val="nil"/>
              <w:left w:val="nil"/>
              <w:bottom w:val="single" w:sz="8" w:space="0" w:color="auto"/>
              <w:right w:val="single" w:sz="8" w:space="0" w:color="auto"/>
            </w:tcBorders>
            <w:shd w:val="clear" w:color="auto" w:fill="auto"/>
            <w:noWrap/>
            <w:vAlign w:val="center"/>
            <w:hideMark/>
          </w:tcPr>
          <w:p w14:paraId="65487245" w14:textId="77777777" w:rsidR="007A4AAA" w:rsidRPr="007A4AAA" w:rsidRDefault="007A4AAA" w:rsidP="007A4AAA">
            <w:pPr>
              <w:jc w:val="right"/>
              <w:rPr>
                <w:color w:val="000000"/>
                <w:sz w:val="18"/>
                <w:szCs w:val="18"/>
              </w:rPr>
            </w:pPr>
            <w:r w:rsidRPr="007A4AAA">
              <w:rPr>
                <w:color w:val="000000"/>
                <w:sz w:val="18"/>
                <w:szCs w:val="18"/>
              </w:rPr>
              <w:t>1,5460</w:t>
            </w:r>
          </w:p>
        </w:tc>
        <w:tc>
          <w:tcPr>
            <w:tcW w:w="851" w:type="dxa"/>
            <w:tcBorders>
              <w:top w:val="nil"/>
              <w:left w:val="nil"/>
              <w:bottom w:val="single" w:sz="8" w:space="0" w:color="auto"/>
              <w:right w:val="single" w:sz="8" w:space="0" w:color="auto"/>
            </w:tcBorders>
            <w:shd w:val="clear" w:color="auto" w:fill="auto"/>
            <w:noWrap/>
            <w:vAlign w:val="center"/>
            <w:hideMark/>
          </w:tcPr>
          <w:p w14:paraId="2754B548" w14:textId="77777777" w:rsidR="007A4AAA" w:rsidRPr="007A4AAA" w:rsidRDefault="007A4AAA" w:rsidP="007A4AAA">
            <w:pPr>
              <w:jc w:val="right"/>
              <w:rPr>
                <w:color w:val="000000"/>
                <w:sz w:val="18"/>
                <w:szCs w:val="18"/>
              </w:rPr>
            </w:pPr>
            <w:r w:rsidRPr="007A4AAA">
              <w:rPr>
                <w:color w:val="000000"/>
                <w:sz w:val="18"/>
                <w:szCs w:val="18"/>
              </w:rPr>
              <w:t>2,2230</w:t>
            </w:r>
          </w:p>
        </w:tc>
      </w:tr>
      <w:tr w:rsidR="007A4AAA" w:rsidRPr="007A4AAA" w14:paraId="757DD7C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9890E8B" w14:textId="77777777" w:rsidR="007A4AAA" w:rsidRPr="007A4AAA" w:rsidRDefault="007A4AAA" w:rsidP="007A4AAA">
            <w:pPr>
              <w:jc w:val="center"/>
              <w:rPr>
                <w:color w:val="000000"/>
                <w:sz w:val="18"/>
                <w:szCs w:val="18"/>
              </w:rPr>
            </w:pPr>
            <w:r w:rsidRPr="007A4AAA">
              <w:rPr>
                <w:color w:val="000000"/>
                <w:sz w:val="18"/>
                <w:szCs w:val="18"/>
              </w:rPr>
              <w:t>51</w:t>
            </w:r>
          </w:p>
        </w:tc>
        <w:tc>
          <w:tcPr>
            <w:tcW w:w="1451" w:type="dxa"/>
            <w:tcBorders>
              <w:top w:val="nil"/>
              <w:left w:val="nil"/>
              <w:bottom w:val="single" w:sz="8" w:space="0" w:color="auto"/>
              <w:right w:val="single" w:sz="8" w:space="0" w:color="auto"/>
            </w:tcBorders>
            <w:shd w:val="clear" w:color="auto" w:fill="auto"/>
            <w:noWrap/>
            <w:vAlign w:val="center"/>
            <w:hideMark/>
          </w:tcPr>
          <w:p w14:paraId="49FFC994"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4E51FDC" w14:textId="77777777" w:rsidR="007A4AAA" w:rsidRPr="007A4AAA" w:rsidRDefault="007A4AAA" w:rsidP="007A4AAA">
            <w:pPr>
              <w:rPr>
                <w:color w:val="000000"/>
                <w:sz w:val="18"/>
                <w:szCs w:val="18"/>
              </w:rPr>
            </w:pPr>
            <w:r w:rsidRPr="007A4AAA">
              <w:rPr>
                <w:color w:val="000000"/>
                <w:sz w:val="18"/>
                <w:szCs w:val="18"/>
              </w:rPr>
              <w:t>Алтайский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50426BF" w14:textId="77777777" w:rsidR="007A4AAA" w:rsidRPr="007A4AAA" w:rsidRDefault="007A4AAA" w:rsidP="007A4AAA">
            <w:pPr>
              <w:jc w:val="right"/>
              <w:rPr>
                <w:color w:val="000000"/>
                <w:sz w:val="18"/>
                <w:szCs w:val="18"/>
              </w:rPr>
            </w:pPr>
            <w:r w:rsidRPr="007A4AAA">
              <w:rPr>
                <w:color w:val="000000"/>
                <w:sz w:val="18"/>
                <w:szCs w:val="18"/>
              </w:rPr>
              <w:t>1,0340</w:t>
            </w:r>
          </w:p>
        </w:tc>
        <w:tc>
          <w:tcPr>
            <w:tcW w:w="819" w:type="dxa"/>
            <w:tcBorders>
              <w:top w:val="nil"/>
              <w:left w:val="nil"/>
              <w:bottom w:val="single" w:sz="8" w:space="0" w:color="auto"/>
              <w:right w:val="single" w:sz="8" w:space="0" w:color="auto"/>
            </w:tcBorders>
            <w:shd w:val="clear" w:color="auto" w:fill="auto"/>
            <w:noWrap/>
            <w:vAlign w:val="center"/>
            <w:hideMark/>
          </w:tcPr>
          <w:p w14:paraId="5B4F2F8C" w14:textId="77777777" w:rsidR="007A4AAA" w:rsidRPr="007A4AAA" w:rsidRDefault="007A4AAA" w:rsidP="007A4AAA">
            <w:pPr>
              <w:jc w:val="right"/>
              <w:rPr>
                <w:color w:val="000000"/>
                <w:sz w:val="18"/>
                <w:szCs w:val="18"/>
              </w:rPr>
            </w:pPr>
            <w:r w:rsidRPr="007A4AAA">
              <w:rPr>
                <w:color w:val="000000"/>
                <w:sz w:val="18"/>
                <w:szCs w:val="18"/>
              </w:rPr>
              <w:t>1,4200</w:t>
            </w:r>
          </w:p>
        </w:tc>
        <w:tc>
          <w:tcPr>
            <w:tcW w:w="711" w:type="dxa"/>
            <w:tcBorders>
              <w:top w:val="nil"/>
              <w:left w:val="nil"/>
              <w:bottom w:val="single" w:sz="8" w:space="0" w:color="auto"/>
              <w:right w:val="single" w:sz="8" w:space="0" w:color="auto"/>
            </w:tcBorders>
            <w:shd w:val="clear" w:color="auto" w:fill="auto"/>
            <w:noWrap/>
            <w:vAlign w:val="center"/>
            <w:hideMark/>
          </w:tcPr>
          <w:p w14:paraId="07DFF69D" w14:textId="77777777" w:rsidR="007A4AAA" w:rsidRPr="007A4AAA" w:rsidRDefault="007A4AAA" w:rsidP="007A4AAA">
            <w:pPr>
              <w:jc w:val="right"/>
              <w:rPr>
                <w:color w:val="000000"/>
                <w:sz w:val="18"/>
                <w:szCs w:val="18"/>
              </w:rPr>
            </w:pPr>
            <w:r w:rsidRPr="007A4AAA">
              <w:rPr>
                <w:color w:val="000000"/>
                <w:sz w:val="18"/>
                <w:szCs w:val="18"/>
              </w:rPr>
              <w:t>1,6920</w:t>
            </w:r>
          </w:p>
        </w:tc>
        <w:tc>
          <w:tcPr>
            <w:tcW w:w="848" w:type="dxa"/>
            <w:tcBorders>
              <w:top w:val="nil"/>
              <w:left w:val="nil"/>
              <w:bottom w:val="single" w:sz="8" w:space="0" w:color="auto"/>
              <w:right w:val="single" w:sz="8" w:space="0" w:color="auto"/>
            </w:tcBorders>
            <w:shd w:val="clear" w:color="auto" w:fill="auto"/>
            <w:noWrap/>
            <w:vAlign w:val="center"/>
            <w:hideMark/>
          </w:tcPr>
          <w:p w14:paraId="360495F7" w14:textId="77777777" w:rsidR="007A4AAA" w:rsidRPr="007A4AAA" w:rsidRDefault="007A4AAA" w:rsidP="007A4AAA">
            <w:pPr>
              <w:jc w:val="right"/>
              <w:rPr>
                <w:color w:val="000000"/>
                <w:sz w:val="18"/>
                <w:szCs w:val="18"/>
              </w:rPr>
            </w:pPr>
            <w:r w:rsidRPr="007A4AAA">
              <w:rPr>
                <w:color w:val="000000"/>
                <w:sz w:val="18"/>
                <w:szCs w:val="18"/>
              </w:rPr>
              <w:t>0,7990</w:t>
            </w:r>
          </w:p>
        </w:tc>
        <w:tc>
          <w:tcPr>
            <w:tcW w:w="850" w:type="dxa"/>
            <w:tcBorders>
              <w:top w:val="nil"/>
              <w:left w:val="nil"/>
              <w:bottom w:val="single" w:sz="8" w:space="0" w:color="auto"/>
              <w:right w:val="single" w:sz="8" w:space="0" w:color="auto"/>
            </w:tcBorders>
            <w:shd w:val="clear" w:color="auto" w:fill="auto"/>
            <w:noWrap/>
            <w:vAlign w:val="center"/>
            <w:hideMark/>
          </w:tcPr>
          <w:p w14:paraId="68F9EFA8" w14:textId="77777777" w:rsidR="007A4AAA" w:rsidRPr="007A4AAA" w:rsidRDefault="007A4AAA" w:rsidP="007A4AAA">
            <w:pPr>
              <w:jc w:val="right"/>
              <w:rPr>
                <w:color w:val="000000"/>
                <w:sz w:val="18"/>
                <w:szCs w:val="18"/>
              </w:rPr>
            </w:pPr>
            <w:r w:rsidRPr="007A4AAA">
              <w:rPr>
                <w:color w:val="000000"/>
                <w:sz w:val="18"/>
                <w:szCs w:val="18"/>
              </w:rPr>
              <w:t>1,0470</w:t>
            </w:r>
          </w:p>
        </w:tc>
        <w:tc>
          <w:tcPr>
            <w:tcW w:w="711" w:type="dxa"/>
            <w:tcBorders>
              <w:top w:val="nil"/>
              <w:left w:val="nil"/>
              <w:bottom w:val="single" w:sz="8" w:space="0" w:color="auto"/>
              <w:right w:val="single" w:sz="8" w:space="0" w:color="auto"/>
            </w:tcBorders>
            <w:shd w:val="clear" w:color="auto" w:fill="auto"/>
            <w:noWrap/>
            <w:vAlign w:val="center"/>
            <w:hideMark/>
          </w:tcPr>
          <w:p w14:paraId="576BF272" w14:textId="77777777" w:rsidR="007A4AAA" w:rsidRPr="007A4AAA" w:rsidRDefault="007A4AAA" w:rsidP="007A4AAA">
            <w:pPr>
              <w:jc w:val="right"/>
              <w:rPr>
                <w:color w:val="000000"/>
                <w:sz w:val="18"/>
                <w:szCs w:val="18"/>
              </w:rPr>
            </w:pPr>
            <w:r w:rsidRPr="007A4AAA">
              <w:rPr>
                <w:color w:val="000000"/>
                <w:sz w:val="18"/>
                <w:szCs w:val="18"/>
              </w:rPr>
              <w:t>1,2660</w:t>
            </w:r>
          </w:p>
        </w:tc>
        <w:tc>
          <w:tcPr>
            <w:tcW w:w="882" w:type="dxa"/>
            <w:tcBorders>
              <w:top w:val="nil"/>
              <w:left w:val="nil"/>
              <w:bottom w:val="single" w:sz="8" w:space="0" w:color="auto"/>
              <w:right w:val="single" w:sz="8" w:space="0" w:color="auto"/>
            </w:tcBorders>
            <w:shd w:val="clear" w:color="auto" w:fill="auto"/>
            <w:noWrap/>
            <w:vAlign w:val="center"/>
            <w:hideMark/>
          </w:tcPr>
          <w:p w14:paraId="6340E743" w14:textId="77777777" w:rsidR="007A4AAA" w:rsidRPr="007A4AAA" w:rsidRDefault="007A4AAA" w:rsidP="007A4AAA">
            <w:pPr>
              <w:jc w:val="right"/>
              <w:rPr>
                <w:color w:val="000000"/>
                <w:sz w:val="18"/>
                <w:szCs w:val="18"/>
              </w:rPr>
            </w:pPr>
            <w:r w:rsidRPr="007A4AAA">
              <w:rPr>
                <w:color w:val="000000"/>
                <w:sz w:val="18"/>
                <w:szCs w:val="18"/>
              </w:rPr>
              <w:t>1,4910</w:t>
            </w:r>
          </w:p>
        </w:tc>
        <w:tc>
          <w:tcPr>
            <w:tcW w:w="817" w:type="dxa"/>
            <w:tcBorders>
              <w:top w:val="nil"/>
              <w:left w:val="nil"/>
              <w:bottom w:val="single" w:sz="8" w:space="0" w:color="auto"/>
              <w:right w:val="single" w:sz="8" w:space="0" w:color="auto"/>
            </w:tcBorders>
            <w:shd w:val="clear" w:color="auto" w:fill="auto"/>
            <w:noWrap/>
            <w:vAlign w:val="center"/>
            <w:hideMark/>
          </w:tcPr>
          <w:p w14:paraId="4BF4EC1A" w14:textId="77777777" w:rsidR="007A4AAA" w:rsidRPr="007A4AAA" w:rsidRDefault="007A4AAA" w:rsidP="007A4AAA">
            <w:pPr>
              <w:jc w:val="right"/>
              <w:rPr>
                <w:color w:val="000000"/>
                <w:sz w:val="18"/>
                <w:szCs w:val="18"/>
              </w:rPr>
            </w:pPr>
            <w:r w:rsidRPr="007A4AAA">
              <w:rPr>
                <w:color w:val="000000"/>
                <w:sz w:val="18"/>
                <w:szCs w:val="18"/>
              </w:rPr>
              <w:t>0,9040</w:t>
            </w:r>
          </w:p>
        </w:tc>
        <w:tc>
          <w:tcPr>
            <w:tcW w:w="851" w:type="dxa"/>
            <w:tcBorders>
              <w:top w:val="nil"/>
              <w:left w:val="nil"/>
              <w:bottom w:val="single" w:sz="8" w:space="0" w:color="auto"/>
              <w:right w:val="single" w:sz="8" w:space="0" w:color="auto"/>
            </w:tcBorders>
            <w:shd w:val="clear" w:color="auto" w:fill="auto"/>
            <w:noWrap/>
            <w:vAlign w:val="center"/>
            <w:hideMark/>
          </w:tcPr>
          <w:p w14:paraId="0E127777" w14:textId="77777777" w:rsidR="007A4AAA" w:rsidRPr="007A4AAA" w:rsidRDefault="007A4AAA" w:rsidP="007A4AAA">
            <w:pPr>
              <w:jc w:val="right"/>
              <w:rPr>
                <w:color w:val="000000"/>
                <w:sz w:val="18"/>
                <w:szCs w:val="18"/>
              </w:rPr>
            </w:pPr>
            <w:r w:rsidRPr="007A4AAA">
              <w:rPr>
                <w:color w:val="000000"/>
                <w:sz w:val="18"/>
                <w:szCs w:val="18"/>
              </w:rPr>
              <w:t>1,1800</w:t>
            </w:r>
          </w:p>
        </w:tc>
      </w:tr>
      <w:tr w:rsidR="007A4AAA" w:rsidRPr="007A4AAA" w14:paraId="767EB66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7CC25C3" w14:textId="77777777" w:rsidR="007A4AAA" w:rsidRPr="007A4AAA" w:rsidRDefault="007A4AAA" w:rsidP="007A4AAA">
            <w:pPr>
              <w:jc w:val="center"/>
              <w:rPr>
                <w:color w:val="000000"/>
                <w:sz w:val="18"/>
                <w:szCs w:val="18"/>
              </w:rPr>
            </w:pPr>
            <w:r w:rsidRPr="007A4AAA">
              <w:rPr>
                <w:color w:val="000000"/>
                <w:sz w:val="18"/>
                <w:szCs w:val="18"/>
              </w:rPr>
              <w:t>52</w:t>
            </w:r>
          </w:p>
        </w:tc>
        <w:tc>
          <w:tcPr>
            <w:tcW w:w="1451" w:type="dxa"/>
            <w:tcBorders>
              <w:top w:val="nil"/>
              <w:left w:val="nil"/>
              <w:bottom w:val="single" w:sz="8" w:space="0" w:color="auto"/>
              <w:right w:val="single" w:sz="8" w:space="0" w:color="auto"/>
            </w:tcBorders>
            <w:shd w:val="clear" w:color="auto" w:fill="auto"/>
            <w:noWrap/>
            <w:vAlign w:val="center"/>
            <w:hideMark/>
          </w:tcPr>
          <w:p w14:paraId="6DD1B1D5"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0A02C4C" w14:textId="77777777" w:rsidR="007A4AAA" w:rsidRPr="007A4AAA" w:rsidRDefault="007A4AAA" w:rsidP="007A4AAA">
            <w:pPr>
              <w:rPr>
                <w:color w:val="000000"/>
                <w:sz w:val="18"/>
                <w:szCs w:val="18"/>
              </w:rPr>
            </w:pPr>
            <w:r w:rsidRPr="007A4AAA">
              <w:rPr>
                <w:color w:val="000000"/>
                <w:sz w:val="18"/>
                <w:szCs w:val="18"/>
              </w:rPr>
              <w:t>Глубоковский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BD01316" w14:textId="77777777" w:rsidR="007A4AAA" w:rsidRPr="007A4AAA" w:rsidRDefault="007A4AAA" w:rsidP="007A4AAA">
            <w:pPr>
              <w:jc w:val="right"/>
              <w:rPr>
                <w:color w:val="000000"/>
                <w:sz w:val="18"/>
                <w:szCs w:val="18"/>
              </w:rPr>
            </w:pPr>
            <w:r w:rsidRPr="007A4AAA">
              <w:rPr>
                <w:color w:val="000000"/>
                <w:sz w:val="18"/>
                <w:szCs w:val="18"/>
              </w:rPr>
              <w:t>1,0450</w:t>
            </w:r>
          </w:p>
        </w:tc>
        <w:tc>
          <w:tcPr>
            <w:tcW w:w="819" w:type="dxa"/>
            <w:tcBorders>
              <w:top w:val="nil"/>
              <w:left w:val="nil"/>
              <w:bottom w:val="single" w:sz="8" w:space="0" w:color="auto"/>
              <w:right w:val="single" w:sz="8" w:space="0" w:color="auto"/>
            </w:tcBorders>
            <w:shd w:val="clear" w:color="auto" w:fill="auto"/>
            <w:noWrap/>
            <w:vAlign w:val="center"/>
            <w:hideMark/>
          </w:tcPr>
          <w:p w14:paraId="387904AA" w14:textId="77777777" w:rsidR="007A4AAA" w:rsidRPr="007A4AAA" w:rsidRDefault="007A4AAA" w:rsidP="007A4AAA">
            <w:pPr>
              <w:jc w:val="right"/>
              <w:rPr>
                <w:color w:val="000000"/>
                <w:sz w:val="18"/>
                <w:szCs w:val="18"/>
              </w:rPr>
            </w:pPr>
            <w:r w:rsidRPr="007A4AAA">
              <w:rPr>
                <w:color w:val="000000"/>
                <w:sz w:val="18"/>
                <w:szCs w:val="18"/>
              </w:rPr>
              <w:t>1,4240</w:t>
            </w:r>
          </w:p>
        </w:tc>
        <w:tc>
          <w:tcPr>
            <w:tcW w:w="711" w:type="dxa"/>
            <w:tcBorders>
              <w:top w:val="nil"/>
              <w:left w:val="nil"/>
              <w:bottom w:val="single" w:sz="8" w:space="0" w:color="auto"/>
              <w:right w:val="single" w:sz="8" w:space="0" w:color="auto"/>
            </w:tcBorders>
            <w:shd w:val="clear" w:color="auto" w:fill="auto"/>
            <w:noWrap/>
            <w:vAlign w:val="center"/>
            <w:hideMark/>
          </w:tcPr>
          <w:p w14:paraId="15B4C726" w14:textId="77777777" w:rsidR="007A4AAA" w:rsidRPr="007A4AAA" w:rsidRDefault="007A4AAA" w:rsidP="007A4AAA">
            <w:pPr>
              <w:jc w:val="right"/>
              <w:rPr>
                <w:color w:val="000000"/>
                <w:sz w:val="18"/>
                <w:szCs w:val="18"/>
              </w:rPr>
            </w:pPr>
            <w:r w:rsidRPr="007A4AAA">
              <w:rPr>
                <w:color w:val="000000"/>
                <w:sz w:val="18"/>
                <w:szCs w:val="18"/>
              </w:rPr>
              <w:t>1,6900</w:t>
            </w:r>
          </w:p>
        </w:tc>
        <w:tc>
          <w:tcPr>
            <w:tcW w:w="848" w:type="dxa"/>
            <w:tcBorders>
              <w:top w:val="nil"/>
              <w:left w:val="nil"/>
              <w:bottom w:val="single" w:sz="8" w:space="0" w:color="auto"/>
              <w:right w:val="single" w:sz="8" w:space="0" w:color="auto"/>
            </w:tcBorders>
            <w:shd w:val="clear" w:color="auto" w:fill="auto"/>
            <w:noWrap/>
            <w:vAlign w:val="center"/>
            <w:hideMark/>
          </w:tcPr>
          <w:p w14:paraId="5348CB07" w14:textId="77777777" w:rsidR="007A4AAA" w:rsidRPr="007A4AAA" w:rsidRDefault="007A4AAA" w:rsidP="007A4AAA">
            <w:pPr>
              <w:jc w:val="right"/>
              <w:rPr>
                <w:color w:val="000000"/>
                <w:sz w:val="18"/>
                <w:szCs w:val="18"/>
              </w:rPr>
            </w:pPr>
            <w:r w:rsidRPr="007A4AAA">
              <w:rPr>
                <w:color w:val="000000"/>
                <w:sz w:val="18"/>
                <w:szCs w:val="18"/>
              </w:rPr>
              <w:t>0,8010</w:t>
            </w:r>
          </w:p>
        </w:tc>
        <w:tc>
          <w:tcPr>
            <w:tcW w:w="850" w:type="dxa"/>
            <w:tcBorders>
              <w:top w:val="nil"/>
              <w:left w:val="nil"/>
              <w:bottom w:val="single" w:sz="8" w:space="0" w:color="auto"/>
              <w:right w:val="single" w:sz="8" w:space="0" w:color="auto"/>
            </w:tcBorders>
            <w:shd w:val="clear" w:color="auto" w:fill="auto"/>
            <w:noWrap/>
            <w:vAlign w:val="center"/>
            <w:hideMark/>
          </w:tcPr>
          <w:p w14:paraId="2AA1BDA9" w14:textId="77777777" w:rsidR="007A4AAA" w:rsidRPr="007A4AAA" w:rsidRDefault="007A4AAA" w:rsidP="007A4AAA">
            <w:pPr>
              <w:jc w:val="right"/>
              <w:rPr>
                <w:color w:val="000000"/>
                <w:sz w:val="18"/>
                <w:szCs w:val="18"/>
              </w:rPr>
            </w:pPr>
            <w:r w:rsidRPr="007A4AAA">
              <w:rPr>
                <w:color w:val="000000"/>
                <w:sz w:val="18"/>
                <w:szCs w:val="18"/>
              </w:rPr>
              <w:t>1,0380</w:t>
            </w:r>
          </w:p>
        </w:tc>
        <w:tc>
          <w:tcPr>
            <w:tcW w:w="711" w:type="dxa"/>
            <w:tcBorders>
              <w:top w:val="nil"/>
              <w:left w:val="nil"/>
              <w:bottom w:val="single" w:sz="8" w:space="0" w:color="auto"/>
              <w:right w:val="single" w:sz="8" w:space="0" w:color="auto"/>
            </w:tcBorders>
            <w:shd w:val="clear" w:color="auto" w:fill="auto"/>
            <w:noWrap/>
            <w:vAlign w:val="center"/>
            <w:hideMark/>
          </w:tcPr>
          <w:p w14:paraId="19F5C860" w14:textId="77777777" w:rsidR="007A4AAA" w:rsidRPr="007A4AAA" w:rsidRDefault="007A4AAA" w:rsidP="007A4AAA">
            <w:pPr>
              <w:jc w:val="right"/>
              <w:rPr>
                <w:color w:val="000000"/>
                <w:sz w:val="18"/>
                <w:szCs w:val="18"/>
              </w:rPr>
            </w:pPr>
            <w:r w:rsidRPr="007A4AAA">
              <w:rPr>
                <w:color w:val="000000"/>
                <w:sz w:val="18"/>
                <w:szCs w:val="18"/>
              </w:rPr>
              <w:t>1,2480</w:t>
            </w:r>
          </w:p>
        </w:tc>
        <w:tc>
          <w:tcPr>
            <w:tcW w:w="882" w:type="dxa"/>
            <w:tcBorders>
              <w:top w:val="nil"/>
              <w:left w:val="nil"/>
              <w:bottom w:val="single" w:sz="8" w:space="0" w:color="auto"/>
              <w:right w:val="single" w:sz="8" w:space="0" w:color="auto"/>
            </w:tcBorders>
            <w:shd w:val="clear" w:color="auto" w:fill="auto"/>
            <w:noWrap/>
            <w:vAlign w:val="center"/>
            <w:hideMark/>
          </w:tcPr>
          <w:p w14:paraId="0514C566" w14:textId="77777777" w:rsidR="007A4AAA" w:rsidRPr="007A4AAA" w:rsidRDefault="007A4AAA" w:rsidP="007A4AAA">
            <w:pPr>
              <w:jc w:val="right"/>
              <w:rPr>
                <w:color w:val="000000"/>
                <w:sz w:val="18"/>
                <w:szCs w:val="18"/>
              </w:rPr>
            </w:pPr>
            <w:r w:rsidRPr="007A4AAA">
              <w:rPr>
                <w:color w:val="000000"/>
                <w:sz w:val="18"/>
                <w:szCs w:val="18"/>
              </w:rPr>
              <w:t>1,4620</w:t>
            </w:r>
          </w:p>
        </w:tc>
        <w:tc>
          <w:tcPr>
            <w:tcW w:w="817" w:type="dxa"/>
            <w:tcBorders>
              <w:top w:val="nil"/>
              <w:left w:val="nil"/>
              <w:bottom w:val="single" w:sz="8" w:space="0" w:color="auto"/>
              <w:right w:val="single" w:sz="8" w:space="0" w:color="auto"/>
            </w:tcBorders>
            <w:shd w:val="clear" w:color="auto" w:fill="auto"/>
            <w:noWrap/>
            <w:vAlign w:val="center"/>
            <w:hideMark/>
          </w:tcPr>
          <w:p w14:paraId="08E58837" w14:textId="77777777" w:rsidR="007A4AAA" w:rsidRPr="007A4AAA" w:rsidRDefault="007A4AAA" w:rsidP="007A4AAA">
            <w:pPr>
              <w:jc w:val="right"/>
              <w:rPr>
                <w:color w:val="000000"/>
                <w:sz w:val="18"/>
                <w:szCs w:val="18"/>
              </w:rPr>
            </w:pPr>
            <w:r w:rsidRPr="007A4AAA">
              <w:rPr>
                <w:color w:val="000000"/>
                <w:sz w:val="18"/>
                <w:szCs w:val="18"/>
              </w:rPr>
              <w:t>0,9150</w:t>
            </w:r>
          </w:p>
        </w:tc>
        <w:tc>
          <w:tcPr>
            <w:tcW w:w="851" w:type="dxa"/>
            <w:tcBorders>
              <w:top w:val="nil"/>
              <w:left w:val="nil"/>
              <w:bottom w:val="single" w:sz="8" w:space="0" w:color="auto"/>
              <w:right w:val="single" w:sz="8" w:space="0" w:color="auto"/>
            </w:tcBorders>
            <w:shd w:val="clear" w:color="auto" w:fill="auto"/>
            <w:noWrap/>
            <w:vAlign w:val="center"/>
            <w:hideMark/>
          </w:tcPr>
          <w:p w14:paraId="68A75542" w14:textId="77777777" w:rsidR="007A4AAA" w:rsidRPr="007A4AAA" w:rsidRDefault="007A4AAA" w:rsidP="007A4AAA">
            <w:pPr>
              <w:jc w:val="right"/>
              <w:rPr>
                <w:color w:val="000000"/>
                <w:sz w:val="18"/>
                <w:szCs w:val="18"/>
              </w:rPr>
            </w:pPr>
            <w:r w:rsidRPr="007A4AAA">
              <w:rPr>
                <w:color w:val="000000"/>
                <w:sz w:val="18"/>
                <w:szCs w:val="18"/>
              </w:rPr>
              <w:t>1,2020</w:t>
            </w:r>
          </w:p>
        </w:tc>
      </w:tr>
      <w:tr w:rsidR="007A4AAA" w:rsidRPr="007A4AAA" w14:paraId="0EF6ED2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62900DB" w14:textId="77777777" w:rsidR="007A4AAA" w:rsidRPr="007A4AAA" w:rsidRDefault="007A4AAA" w:rsidP="007A4AAA">
            <w:pPr>
              <w:jc w:val="center"/>
              <w:rPr>
                <w:color w:val="000000"/>
                <w:sz w:val="18"/>
                <w:szCs w:val="18"/>
              </w:rPr>
            </w:pPr>
            <w:r w:rsidRPr="007A4AAA">
              <w:rPr>
                <w:color w:val="000000"/>
                <w:sz w:val="18"/>
                <w:szCs w:val="18"/>
              </w:rPr>
              <w:t>53</w:t>
            </w:r>
          </w:p>
        </w:tc>
        <w:tc>
          <w:tcPr>
            <w:tcW w:w="1451" w:type="dxa"/>
            <w:tcBorders>
              <w:top w:val="nil"/>
              <w:left w:val="nil"/>
              <w:bottom w:val="single" w:sz="8" w:space="0" w:color="auto"/>
              <w:right w:val="single" w:sz="8" w:space="0" w:color="auto"/>
            </w:tcBorders>
            <w:shd w:val="clear" w:color="auto" w:fill="auto"/>
            <w:noWrap/>
            <w:vAlign w:val="center"/>
            <w:hideMark/>
          </w:tcPr>
          <w:p w14:paraId="1E12D79C"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3E62D80" w14:textId="77777777" w:rsidR="007A4AAA" w:rsidRPr="007A4AAA" w:rsidRDefault="007A4AAA" w:rsidP="007A4AAA">
            <w:pPr>
              <w:rPr>
                <w:color w:val="000000"/>
                <w:sz w:val="18"/>
                <w:szCs w:val="18"/>
              </w:rPr>
            </w:pPr>
            <w:r w:rsidRPr="007A4AAA">
              <w:rPr>
                <w:color w:val="000000"/>
                <w:sz w:val="18"/>
                <w:szCs w:val="18"/>
              </w:rPr>
              <w:t>Катон-Карагайский</w:t>
            </w:r>
          </w:p>
        </w:tc>
        <w:tc>
          <w:tcPr>
            <w:tcW w:w="799" w:type="dxa"/>
            <w:tcBorders>
              <w:top w:val="nil"/>
              <w:left w:val="nil"/>
              <w:bottom w:val="single" w:sz="8" w:space="0" w:color="auto"/>
              <w:right w:val="single" w:sz="8" w:space="0" w:color="auto"/>
            </w:tcBorders>
            <w:shd w:val="clear" w:color="auto" w:fill="auto"/>
            <w:noWrap/>
            <w:vAlign w:val="center"/>
            <w:hideMark/>
          </w:tcPr>
          <w:p w14:paraId="406C5952" w14:textId="77777777" w:rsidR="007A4AAA" w:rsidRPr="007A4AAA" w:rsidRDefault="007A4AAA" w:rsidP="007A4AAA">
            <w:pPr>
              <w:jc w:val="right"/>
              <w:rPr>
                <w:color w:val="000000"/>
                <w:sz w:val="18"/>
                <w:szCs w:val="18"/>
              </w:rPr>
            </w:pPr>
            <w:r w:rsidRPr="007A4AAA">
              <w:rPr>
                <w:color w:val="000000"/>
                <w:sz w:val="18"/>
                <w:szCs w:val="18"/>
              </w:rPr>
              <w:t>1,0480</w:t>
            </w:r>
          </w:p>
        </w:tc>
        <w:tc>
          <w:tcPr>
            <w:tcW w:w="819" w:type="dxa"/>
            <w:tcBorders>
              <w:top w:val="nil"/>
              <w:left w:val="nil"/>
              <w:bottom w:val="single" w:sz="8" w:space="0" w:color="auto"/>
              <w:right w:val="single" w:sz="8" w:space="0" w:color="auto"/>
            </w:tcBorders>
            <w:shd w:val="clear" w:color="auto" w:fill="auto"/>
            <w:noWrap/>
            <w:vAlign w:val="center"/>
            <w:hideMark/>
          </w:tcPr>
          <w:p w14:paraId="17AB861E" w14:textId="77777777" w:rsidR="007A4AAA" w:rsidRPr="007A4AAA" w:rsidRDefault="007A4AAA" w:rsidP="007A4AAA">
            <w:pPr>
              <w:jc w:val="right"/>
              <w:rPr>
                <w:color w:val="000000"/>
                <w:sz w:val="18"/>
                <w:szCs w:val="18"/>
              </w:rPr>
            </w:pPr>
            <w:r w:rsidRPr="007A4AAA">
              <w:rPr>
                <w:color w:val="000000"/>
                <w:sz w:val="18"/>
                <w:szCs w:val="18"/>
              </w:rPr>
              <w:t>1,4820</w:t>
            </w:r>
          </w:p>
        </w:tc>
        <w:tc>
          <w:tcPr>
            <w:tcW w:w="711" w:type="dxa"/>
            <w:tcBorders>
              <w:top w:val="nil"/>
              <w:left w:val="nil"/>
              <w:bottom w:val="single" w:sz="8" w:space="0" w:color="auto"/>
              <w:right w:val="single" w:sz="8" w:space="0" w:color="auto"/>
            </w:tcBorders>
            <w:shd w:val="clear" w:color="auto" w:fill="auto"/>
            <w:noWrap/>
            <w:vAlign w:val="center"/>
            <w:hideMark/>
          </w:tcPr>
          <w:p w14:paraId="2A44F2E2" w14:textId="77777777" w:rsidR="007A4AAA" w:rsidRPr="007A4AAA" w:rsidRDefault="007A4AAA" w:rsidP="007A4AAA">
            <w:pPr>
              <w:jc w:val="right"/>
              <w:rPr>
                <w:color w:val="000000"/>
                <w:sz w:val="18"/>
                <w:szCs w:val="18"/>
              </w:rPr>
            </w:pPr>
            <w:r w:rsidRPr="007A4AAA">
              <w:rPr>
                <w:color w:val="000000"/>
                <w:sz w:val="18"/>
                <w:szCs w:val="18"/>
              </w:rPr>
              <w:t>1,7860</w:t>
            </w:r>
          </w:p>
        </w:tc>
        <w:tc>
          <w:tcPr>
            <w:tcW w:w="848" w:type="dxa"/>
            <w:tcBorders>
              <w:top w:val="nil"/>
              <w:left w:val="nil"/>
              <w:bottom w:val="single" w:sz="8" w:space="0" w:color="auto"/>
              <w:right w:val="single" w:sz="8" w:space="0" w:color="auto"/>
            </w:tcBorders>
            <w:shd w:val="clear" w:color="auto" w:fill="auto"/>
            <w:noWrap/>
            <w:vAlign w:val="center"/>
            <w:hideMark/>
          </w:tcPr>
          <w:p w14:paraId="3226949B" w14:textId="77777777" w:rsidR="007A4AAA" w:rsidRPr="007A4AAA" w:rsidRDefault="007A4AAA" w:rsidP="007A4AAA">
            <w:pPr>
              <w:jc w:val="right"/>
              <w:rPr>
                <w:color w:val="000000"/>
                <w:sz w:val="18"/>
                <w:szCs w:val="18"/>
              </w:rPr>
            </w:pPr>
            <w:r w:rsidRPr="007A4AAA">
              <w:rPr>
                <w:color w:val="000000"/>
                <w:sz w:val="18"/>
                <w:szCs w:val="18"/>
              </w:rPr>
              <w:t>0,7640</w:t>
            </w:r>
          </w:p>
        </w:tc>
        <w:tc>
          <w:tcPr>
            <w:tcW w:w="850" w:type="dxa"/>
            <w:tcBorders>
              <w:top w:val="nil"/>
              <w:left w:val="nil"/>
              <w:bottom w:val="single" w:sz="8" w:space="0" w:color="auto"/>
              <w:right w:val="single" w:sz="8" w:space="0" w:color="auto"/>
            </w:tcBorders>
            <w:shd w:val="clear" w:color="auto" w:fill="auto"/>
            <w:noWrap/>
            <w:vAlign w:val="center"/>
            <w:hideMark/>
          </w:tcPr>
          <w:p w14:paraId="0D1FC33F" w14:textId="77777777" w:rsidR="007A4AAA" w:rsidRPr="007A4AAA" w:rsidRDefault="007A4AAA" w:rsidP="007A4AAA">
            <w:pPr>
              <w:jc w:val="right"/>
              <w:rPr>
                <w:color w:val="000000"/>
                <w:sz w:val="18"/>
                <w:szCs w:val="18"/>
              </w:rPr>
            </w:pPr>
            <w:r w:rsidRPr="007A4AAA">
              <w:rPr>
                <w:color w:val="000000"/>
                <w:sz w:val="18"/>
                <w:szCs w:val="18"/>
              </w:rPr>
              <w:t>1,0270</w:t>
            </w:r>
          </w:p>
        </w:tc>
        <w:tc>
          <w:tcPr>
            <w:tcW w:w="711" w:type="dxa"/>
            <w:tcBorders>
              <w:top w:val="nil"/>
              <w:left w:val="nil"/>
              <w:bottom w:val="single" w:sz="8" w:space="0" w:color="auto"/>
              <w:right w:val="single" w:sz="8" w:space="0" w:color="auto"/>
            </w:tcBorders>
            <w:shd w:val="clear" w:color="auto" w:fill="auto"/>
            <w:noWrap/>
            <w:vAlign w:val="center"/>
            <w:hideMark/>
          </w:tcPr>
          <w:p w14:paraId="1691FF90" w14:textId="77777777" w:rsidR="007A4AAA" w:rsidRPr="007A4AAA" w:rsidRDefault="007A4AAA" w:rsidP="007A4AAA">
            <w:pPr>
              <w:jc w:val="right"/>
              <w:rPr>
                <w:color w:val="000000"/>
                <w:sz w:val="18"/>
                <w:szCs w:val="18"/>
              </w:rPr>
            </w:pPr>
            <w:r w:rsidRPr="007A4AAA">
              <w:rPr>
                <w:color w:val="000000"/>
                <w:sz w:val="18"/>
                <w:szCs w:val="18"/>
              </w:rPr>
              <w:t>1,2590</w:t>
            </w:r>
          </w:p>
        </w:tc>
        <w:tc>
          <w:tcPr>
            <w:tcW w:w="882" w:type="dxa"/>
            <w:tcBorders>
              <w:top w:val="nil"/>
              <w:left w:val="nil"/>
              <w:bottom w:val="single" w:sz="8" w:space="0" w:color="auto"/>
              <w:right w:val="single" w:sz="8" w:space="0" w:color="auto"/>
            </w:tcBorders>
            <w:shd w:val="clear" w:color="auto" w:fill="auto"/>
            <w:noWrap/>
            <w:vAlign w:val="center"/>
            <w:hideMark/>
          </w:tcPr>
          <w:p w14:paraId="7A05E936" w14:textId="77777777" w:rsidR="007A4AAA" w:rsidRPr="007A4AAA" w:rsidRDefault="007A4AAA" w:rsidP="007A4AAA">
            <w:pPr>
              <w:jc w:val="right"/>
              <w:rPr>
                <w:color w:val="000000"/>
                <w:sz w:val="18"/>
                <w:szCs w:val="18"/>
              </w:rPr>
            </w:pPr>
            <w:r w:rsidRPr="007A4AAA">
              <w:rPr>
                <w:color w:val="000000"/>
                <w:sz w:val="18"/>
                <w:szCs w:val="18"/>
              </w:rPr>
              <w:t>1,4970</w:t>
            </w:r>
          </w:p>
        </w:tc>
        <w:tc>
          <w:tcPr>
            <w:tcW w:w="817" w:type="dxa"/>
            <w:tcBorders>
              <w:top w:val="nil"/>
              <w:left w:val="nil"/>
              <w:bottom w:val="single" w:sz="8" w:space="0" w:color="auto"/>
              <w:right w:val="single" w:sz="8" w:space="0" w:color="auto"/>
            </w:tcBorders>
            <w:shd w:val="clear" w:color="auto" w:fill="auto"/>
            <w:noWrap/>
            <w:vAlign w:val="center"/>
            <w:hideMark/>
          </w:tcPr>
          <w:p w14:paraId="4FD0BBC5" w14:textId="77777777" w:rsidR="007A4AAA" w:rsidRPr="007A4AAA" w:rsidRDefault="007A4AAA" w:rsidP="007A4AAA">
            <w:pPr>
              <w:jc w:val="right"/>
              <w:rPr>
                <w:color w:val="000000"/>
                <w:sz w:val="18"/>
                <w:szCs w:val="18"/>
              </w:rPr>
            </w:pPr>
            <w:r w:rsidRPr="007A4AAA">
              <w:rPr>
                <w:color w:val="000000"/>
                <w:sz w:val="18"/>
                <w:szCs w:val="18"/>
              </w:rPr>
              <w:t>0,8050</w:t>
            </w:r>
          </w:p>
        </w:tc>
        <w:tc>
          <w:tcPr>
            <w:tcW w:w="851" w:type="dxa"/>
            <w:tcBorders>
              <w:top w:val="nil"/>
              <w:left w:val="nil"/>
              <w:bottom w:val="single" w:sz="8" w:space="0" w:color="auto"/>
              <w:right w:val="single" w:sz="8" w:space="0" w:color="auto"/>
            </w:tcBorders>
            <w:shd w:val="clear" w:color="auto" w:fill="auto"/>
            <w:noWrap/>
            <w:vAlign w:val="center"/>
            <w:hideMark/>
          </w:tcPr>
          <w:p w14:paraId="15C057D9" w14:textId="77777777" w:rsidR="007A4AAA" w:rsidRPr="007A4AAA" w:rsidRDefault="007A4AAA" w:rsidP="007A4AAA">
            <w:pPr>
              <w:jc w:val="right"/>
              <w:rPr>
                <w:color w:val="000000"/>
                <w:sz w:val="18"/>
                <w:szCs w:val="18"/>
              </w:rPr>
            </w:pPr>
            <w:r w:rsidRPr="007A4AAA">
              <w:rPr>
                <w:color w:val="000000"/>
                <w:sz w:val="18"/>
                <w:szCs w:val="18"/>
              </w:rPr>
              <w:t>1,0740</w:t>
            </w:r>
          </w:p>
        </w:tc>
      </w:tr>
      <w:tr w:rsidR="007A4AAA" w:rsidRPr="007A4AAA" w14:paraId="392E7D15"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1F502C1" w14:textId="77777777" w:rsidR="007A4AAA" w:rsidRPr="007A4AAA" w:rsidRDefault="007A4AAA" w:rsidP="007A4AAA">
            <w:pPr>
              <w:jc w:val="center"/>
              <w:rPr>
                <w:color w:val="000000"/>
                <w:sz w:val="18"/>
                <w:szCs w:val="18"/>
              </w:rPr>
            </w:pPr>
            <w:r w:rsidRPr="007A4AAA">
              <w:rPr>
                <w:color w:val="000000"/>
                <w:sz w:val="18"/>
                <w:szCs w:val="18"/>
              </w:rPr>
              <w:t>54</w:t>
            </w:r>
          </w:p>
        </w:tc>
        <w:tc>
          <w:tcPr>
            <w:tcW w:w="1451" w:type="dxa"/>
            <w:tcBorders>
              <w:top w:val="nil"/>
              <w:left w:val="nil"/>
              <w:bottom w:val="single" w:sz="8" w:space="0" w:color="auto"/>
              <w:right w:val="single" w:sz="8" w:space="0" w:color="auto"/>
            </w:tcBorders>
            <w:shd w:val="clear" w:color="auto" w:fill="auto"/>
            <w:noWrap/>
            <w:vAlign w:val="center"/>
            <w:hideMark/>
          </w:tcPr>
          <w:p w14:paraId="1F777D2F"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60A2A19" w14:textId="77777777" w:rsidR="007A4AAA" w:rsidRPr="007A4AAA" w:rsidRDefault="007A4AAA" w:rsidP="007A4AAA">
            <w:pPr>
              <w:rPr>
                <w:color w:val="000000"/>
                <w:sz w:val="18"/>
                <w:szCs w:val="18"/>
              </w:rPr>
            </w:pPr>
            <w:r w:rsidRPr="007A4AAA">
              <w:rPr>
                <w:color w:val="000000"/>
                <w:sz w:val="18"/>
                <w:szCs w:val="18"/>
              </w:rPr>
              <w:t>Курчумский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EFDD980" w14:textId="77777777" w:rsidR="007A4AAA" w:rsidRPr="007A4AAA" w:rsidRDefault="007A4AAA" w:rsidP="007A4AAA">
            <w:pPr>
              <w:jc w:val="right"/>
              <w:rPr>
                <w:color w:val="000000"/>
                <w:sz w:val="18"/>
                <w:szCs w:val="18"/>
              </w:rPr>
            </w:pPr>
            <w:r w:rsidRPr="007A4AAA">
              <w:rPr>
                <w:color w:val="000000"/>
                <w:sz w:val="18"/>
                <w:szCs w:val="18"/>
              </w:rPr>
              <w:t>0,7510</w:t>
            </w:r>
          </w:p>
        </w:tc>
        <w:tc>
          <w:tcPr>
            <w:tcW w:w="819" w:type="dxa"/>
            <w:tcBorders>
              <w:top w:val="nil"/>
              <w:left w:val="nil"/>
              <w:bottom w:val="single" w:sz="8" w:space="0" w:color="auto"/>
              <w:right w:val="single" w:sz="8" w:space="0" w:color="auto"/>
            </w:tcBorders>
            <w:shd w:val="clear" w:color="auto" w:fill="auto"/>
            <w:noWrap/>
            <w:vAlign w:val="center"/>
            <w:hideMark/>
          </w:tcPr>
          <w:p w14:paraId="3B8DC3DD" w14:textId="77777777" w:rsidR="007A4AAA" w:rsidRPr="007A4AAA" w:rsidRDefault="007A4AAA" w:rsidP="007A4AAA">
            <w:pPr>
              <w:jc w:val="right"/>
              <w:rPr>
                <w:color w:val="000000"/>
                <w:sz w:val="18"/>
                <w:szCs w:val="18"/>
              </w:rPr>
            </w:pPr>
            <w:r w:rsidRPr="007A4AAA">
              <w:rPr>
                <w:color w:val="000000"/>
                <w:sz w:val="18"/>
                <w:szCs w:val="18"/>
              </w:rPr>
              <w:t>1,0390</w:t>
            </w:r>
          </w:p>
        </w:tc>
        <w:tc>
          <w:tcPr>
            <w:tcW w:w="711" w:type="dxa"/>
            <w:tcBorders>
              <w:top w:val="nil"/>
              <w:left w:val="nil"/>
              <w:bottom w:val="single" w:sz="8" w:space="0" w:color="auto"/>
              <w:right w:val="single" w:sz="8" w:space="0" w:color="auto"/>
            </w:tcBorders>
            <w:shd w:val="clear" w:color="auto" w:fill="auto"/>
            <w:noWrap/>
            <w:vAlign w:val="center"/>
            <w:hideMark/>
          </w:tcPr>
          <w:p w14:paraId="489FD03F" w14:textId="77777777" w:rsidR="007A4AAA" w:rsidRPr="007A4AAA" w:rsidRDefault="007A4AAA" w:rsidP="007A4AAA">
            <w:pPr>
              <w:jc w:val="right"/>
              <w:rPr>
                <w:color w:val="000000"/>
                <w:sz w:val="18"/>
                <w:szCs w:val="18"/>
              </w:rPr>
            </w:pPr>
            <w:r w:rsidRPr="007A4AAA">
              <w:rPr>
                <w:color w:val="000000"/>
                <w:sz w:val="18"/>
                <w:szCs w:val="18"/>
              </w:rPr>
              <w:t>1,2420</w:t>
            </w:r>
          </w:p>
        </w:tc>
        <w:tc>
          <w:tcPr>
            <w:tcW w:w="848" w:type="dxa"/>
            <w:tcBorders>
              <w:top w:val="nil"/>
              <w:left w:val="nil"/>
              <w:bottom w:val="single" w:sz="8" w:space="0" w:color="auto"/>
              <w:right w:val="single" w:sz="8" w:space="0" w:color="auto"/>
            </w:tcBorders>
            <w:shd w:val="clear" w:color="auto" w:fill="auto"/>
            <w:noWrap/>
            <w:vAlign w:val="center"/>
            <w:hideMark/>
          </w:tcPr>
          <w:p w14:paraId="3604EE5C" w14:textId="77777777" w:rsidR="007A4AAA" w:rsidRPr="007A4AAA" w:rsidRDefault="007A4AAA" w:rsidP="007A4AAA">
            <w:pPr>
              <w:jc w:val="right"/>
              <w:rPr>
                <w:color w:val="000000"/>
                <w:sz w:val="18"/>
                <w:szCs w:val="18"/>
              </w:rPr>
            </w:pPr>
            <w:r w:rsidRPr="007A4AAA">
              <w:rPr>
                <w:color w:val="000000"/>
                <w:sz w:val="18"/>
                <w:szCs w:val="18"/>
              </w:rPr>
              <w:t>0,6470</w:t>
            </w:r>
          </w:p>
        </w:tc>
        <w:tc>
          <w:tcPr>
            <w:tcW w:w="850" w:type="dxa"/>
            <w:tcBorders>
              <w:top w:val="nil"/>
              <w:left w:val="nil"/>
              <w:bottom w:val="single" w:sz="8" w:space="0" w:color="auto"/>
              <w:right w:val="single" w:sz="8" w:space="0" w:color="auto"/>
            </w:tcBorders>
            <w:shd w:val="clear" w:color="auto" w:fill="auto"/>
            <w:noWrap/>
            <w:vAlign w:val="center"/>
            <w:hideMark/>
          </w:tcPr>
          <w:p w14:paraId="7639015B" w14:textId="77777777" w:rsidR="007A4AAA" w:rsidRPr="007A4AAA" w:rsidRDefault="007A4AAA" w:rsidP="007A4AAA">
            <w:pPr>
              <w:jc w:val="right"/>
              <w:rPr>
                <w:color w:val="000000"/>
                <w:sz w:val="18"/>
                <w:szCs w:val="18"/>
              </w:rPr>
            </w:pPr>
            <w:r w:rsidRPr="007A4AAA">
              <w:rPr>
                <w:color w:val="000000"/>
                <w:sz w:val="18"/>
                <w:szCs w:val="18"/>
              </w:rPr>
              <w:t>0,8500</w:t>
            </w:r>
          </w:p>
        </w:tc>
        <w:tc>
          <w:tcPr>
            <w:tcW w:w="711" w:type="dxa"/>
            <w:tcBorders>
              <w:top w:val="nil"/>
              <w:left w:val="nil"/>
              <w:bottom w:val="single" w:sz="8" w:space="0" w:color="auto"/>
              <w:right w:val="single" w:sz="8" w:space="0" w:color="auto"/>
            </w:tcBorders>
            <w:shd w:val="clear" w:color="auto" w:fill="auto"/>
            <w:noWrap/>
            <w:vAlign w:val="center"/>
            <w:hideMark/>
          </w:tcPr>
          <w:p w14:paraId="03F5FA45" w14:textId="77777777" w:rsidR="007A4AAA" w:rsidRPr="007A4AAA" w:rsidRDefault="007A4AAA" w:rsidP="007A4AAA">
            <w:pPr>
              <w:jc w:val="right"/>
              <w:rPr>
                <w:color w:val="000000"/>
                <w:sz w:val="18"/>
                <w:szCs w:val="18"/>
              </w:rPr>
            </w:pPr>
            <w:r w:rsidRPr="007A4AAA">
              <w:rPr>
                <w:color w:val="000000"/>
                <w:sz w:val="18"/>
                <w:szCs w:val="18"/>
              </w:rPr>
              <w:t>1,0290</w:t>
            </w:r>
          </w:p>
        </w:tc>
        <w:tc>
          <w:tcPr>
            <w:tcW w:w="882" w:type="dxa"/>
            <w:tcBorders>
              <w:top w:val="nil"/>
              <w:left w:val="nil"/>
              <w:bottom w:val="single" w:sz="8" w:space="0" w:color="auto"/>
              <w:right w:val="single" w:sz="8" w:space="0" w:color="auto"/>
            </w:tcBorders>
            <w:shd w:val="clear" w:color="auto" w:fill="auto"/>
            <w:noWrap/>
            <w:vAlign w:val="center"/>
            <w:hideMark/>
          </w:tcPr>
          <w:p w14:paraId="0E8EE670" w14:textId="77777777" w:rsidR="007A4AAA" w:rsidRPr="007A4AAA" w:rsidRDefault="007A4AAA" w:rsidP="007A4AAA">
            <w:pPr>
              <w:jc w:val="right"/>
              <w:rPr>
                <w:color w:val="000000"/>
                <w:sz w:val="18"/>
                <w:szCs w:val="18"/>
              </w:rPr>
            </w:pPr>
            <w:r w:rsidRPr="007A4AAA">
              <w:rPr>
                <w:color w:val="000000"/>
                <w:sz w:val="18"/>
                <w:szCs w:val="18"/>
              </w:rPr>
              <w:t>1,2130</w:t>
            </w:r>
          </w:p>
        </w:tc>
        <w:tc>
          <w:tcPr>
            <w:tcW w:w="817" w:type="dxa"/>
            <w:tcBorders>
              <w:top w:val="nil"/>
              <w:left w:val="nil"/>
              <w:bottom w:val="single" w:sz="8" w:space="0" w:color="auto"/>
              <w:right w:val="single" w:sz="8" w:space="0" w:color="auto"/>
            </w:tcBorders>
            <w:shd w:val="clear" w:color="auto" w:fill="auto"/>
            <w:noWrap/>
            <w:vAlign w:val="center"/>
            <w:hideMark/>
          </w:tcPr>
          <w:p w14:paraId="1B2B0119" w14:textId="77777777" w:rsidR="007A4AAA" w:rsidRPr="007A4AAA" w:rsidRDefault="007A4AAA" w:rsidP="007A4AAA">
            <w:pPr>
              <w:jc w:val="right"/>
              <w:rPr>
                <w:color w:val="000000"/>
                <w:sz w:val="18"/>
                <w:szCs w:val="18"/>
              </w:rPr>
            </w:pPr>
            <w:r w:rsidRPr="007A4AAA">
              <w:rPr>
                <w:color w:val="000000"/>
                <w:sz w:val="18"/>
                <w:szCs w:val="18"/>
              </w:rPr>
              <w:t>0,7190</w:t>
            </w:r>
          </w:p>
        </w:tc>
        <w:tc>
          <w:tcPr>
            <w:tcW w:w="851" w:type="dxa"/>
            <w:tcBorders>
              <w:top w:val="nil"/>
              <w:left w:val="nil"/>
              <w:bottom w:val="single" w:sz="8" w:space="0" w:color="auto"/>
              <w:right w:val="single" w:sz="8" w:space="0" w:color="auto"/>
            </w:tcBorders>
            <w:shd w:val="clear" w:color="auto" w:fill="auto"/>
            <w:noWrap/>
            <w:vAlign w:val="center"/>
            <w:hideMark/>
          </w:tcPr>
          <w:p w14:paraId="5BD5EE94" w14:textId="77777777" w:rsidR="007A4AAA" w:rsidRPr="007A4AAA" w:rsidRDefault="007A4AAA" w:rsidP="007A4AAA">
            <w:pPr>
              <w:jc w:val="right"/>
              <w:rPr>
                <w:color w:val="000000"/>
                <w:sz w:val="18"/>
                <w:szCs w:val="18"/>
              </w:rPr>
            </w:pPr>
            <w:r w:rsidRPr="007A4AAA">
              <w:rPr>
                <w:color w:val="000000"/>
                <w:sz w:val="18"/>
                <w:szCs w:val="18"/>
              </w:rPr>
              <w:t>0,9620</w:t>
            </w:r>
          </w:p>
        </w:tc>
      </w:tr>
      <w:tr w:rsidR="007A4AAA" w:rsidRPr="007A4AAA" w14:paraId="61E2FEB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78155E3" w14:textId="77777777" w:rsidR="007A4AAA" w:rsidRPr="007A4AAA" w:rsidRDefault="007A4AAA" w:rsidP="007A4AAA">
            <w:pPr>
              <w:jc w:val="center"/>
              <w:rPr>
                <w:color w:val="000000"/>
                <w:sz w:val="18"/>
                <w:szCs w:val="18"/>
              </w:rPr>
            </w:pPr>
            <w:r w:rsidRPr="007A4AAA">
              <w:rPr>
                <w:color w:val="000000"/>
                <w:sz w:val="18"/>
                <w:szCs w:val="18"/>
              </w:rPr>
              <w:t>55</w:t>
            </w:r>
          </w:p>
        </w:tc>
        <w:tc>
          <w:tcPr>
            <w:tcW w:w="1451" w:type="dxa"/>
            <w:tcBorders>
              <w:top w:val="nil"/>
              <w:left w:val="nil"/>
              <w:bottom w:val="single" w:sz="8" w:space="0" w:color="auto"/>
              <w:right w:val="single" w:sz="8" w:space="0" w:color="auto"/>
            </w:tcBorders>
            <w:shd w:val="clear" w:color="auto" w:fill="auto"/>
            <w:noWrap/>
            <w:vAlign w:val="center"/>
            <w:hideMark/>
          </w:tcPr>
          <w:p w14:paraId="47C8B557"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9E19634" w14:textId="77777777" w:rsidR="007A4AAA" w:rsidRPr="007A4AAA" w:rsidRDefault="007A4AAA" w:rsidP="007A4AAA">
            <w:pPr>
              <w:rPr>
                <w:color w:val="000000"/>
                <w:sz w:val="18"/>
                <w:szCs w:val="18"/>
              </w:rPr>
            </w:pPr>
            <w:r w:rsidRPr="007A4AAA">
              <w:rPr>
                <w:color w:val="000000"/>
                <w:sz w:val="18"/>
                <w:szCs w:val="18"/>
              </w:rPr>
              <w:t>город Риддер</w:t>
            </w:r>
          </w:p>
        </w:tc>
        <w:tc>
          <w:tcPr>
            <w:tcW w:w="799" w:type="dxa"/>
            <w:tcBorders>
              <w:top w:val="nil"/>
              <w:left w:val="nil"/>
              <w:bottom w:val="single" w:sz="8" w:space="0" w:color="auto"/>
              <w:right w:val="single" w:sz="8" w:space="0" w:color="auto"/>
            </w:tcBorders>
            <w:shd w:val="clear" w:color="auto" w:fill="auto"/>
            <w:noWrap/>
            <w:vAlign w:val="center"/>
            <w:hideMark/>
          </w:tcPr>
          <w:p w14:paraId="5E4C53A8" w14:textId="77777777" w:rsidR="007A4AAA" w:rsidRPr="007A4AAA" w:rsidRDefault="007A4AAA" w:rsidP="007A4AAA">
            <w:pPr>
              <w:jc w:val="right"/>
              <w:rPr>
                <w:color w:val="000000"/>
                <w:sz w:val="18"/>
                <w:szCs w:val="18"/>
              </w:rPr>
            </w:pPr>
            <w:r w:rsidRPr="007A4AAA">
              <w:rPr>
                <w:color w:val="000000"/>
                <w:sz w:val="18"/>
                <w:szCs w:val="18"/>
              </w:rPr>
              <w:t>0,7860</w:t>
            </w:r>
          </w:p>
        </w:tc>
        <w:tc>
          <w:tcPr>
            <w:tcW w:w="819" w:type="dxa"/>
            <w:tcBorders>
              <w:top w:val="nil"/>
              <w:left w:val="nil"/>
              <w:bottom w:val="single" w:sz="8" w:space="0" w:color="auto"/>
              <w:right w:val="single" w:sz="8" w:space="0" w:color="auto"/>
            </w:tcBorders>
            <w:shd w:val="clear" w:color="auto" w:fill="auto"/>
            <w:noWrap/>
            <w:vAlign w:val="center"/>
            <w:hideMark/>
          </w:tcPr>
          <w:p w14:paraId="31323D28" w14:textId="77777777" w:rsidR="007A4AAA" w:rsidRPr="007A4AAA" w:rsidRDefault="007A4AAA" w:rsidP="007A4AAA">
            <w:pPr>
              <w:jc w:val="right"/>
              <w:rPr>
                <w:color w:val="000000"/>
                <w:sz w:val="18"/>
                <w:szCs w:val="18"/>
              </w:rPr>
            </w:pPr>
            <w:r w:rsidRPr="007A4AAA">
              <w:rPr>
                <w:color w:val="000000"/>
                <w:sz w:val="18"/>
                <w:szCs w:val="18"/>
              </w:rPr>
              <w:t>1,1070</w:t>
            </w:r>
          </w:p>
        </w:tc>
        <w:tc>
          <w:tcPr>
            <w:tcW w:w="711" w:type="dxa"/>
            <w:tcBorders>
              <w:top w:val="nil"/>
              <w:left w:val="nil"/>
              <w:bottom w:val="single" w:sz="8" w:space="0" w:color="auto"/>
              <w:right w:val="single" w:sz="8" w:space="0" w:color="auto"/>
            </w:tcBorders>
            <w:shd w:val="clear" w:color="auto" w:fill="auto"/>
            <w:noWrap/>
            <w:vAlign w:val="center"/>
            <w:hideMark/>
          </w:tcPr>
          <w:p w14:paraId="6F60FB4C" w14:textId="77777777" w:rsidR="007A4AAA" w:rsidRPr="007A4AAA" w:rsidRDefault="007A4AAA" w:rsidP="007A4AAA">
            <w:pPr>
              <w:jc w:val="right"/>
              <w:rPr>
                <w:color w:val="000000"/>
                <w:sz w:val="18"/>
                <w:szCs w:val="18"/>
              </w:rPr>
            </w:pPr>
            <w:r w:rsidRPr="007A4AAA">
              <w:rPr>
                <w:color w:val="000000"/>
                <w:sz w:val="18"/>
                <w:szCs w:val="18"/>
              </w:rPr>
              <w:t>1,3320</w:t>
            </w:r>
          </w:p>
        </w:tc>
        <w:tc>
          <w:tcPr>
            <w:tcW w:w="848" w:type="dxa"/>
            <w:tcBorders>
              <w:top w:val="nil"/>
              <w:left w:val="nil"/>
              <w:bottom w:val="single" w:sz="8" w:space="0" w:color="auto"/>
              <w:right w:val="single" w:sz="8" w:space="0" w:color="auto"/>
            </w:tcBorders>
            <w:shd w:val="clear" w:color="auto" w:fill="auto"/>
            <w:noWrap/>
            <w:vAlign w:val="center"/>
            <w:hideMark/>
          </w:tcPr>
          <w:p w14:paraId="769595A8" w14:textId="77777777" w:rsidR="007A4AAA" w:rsidRPr="007A4AAA" w:rsidRDefault="007A4AAA" w:rsidP="007A4AAA">
            <w:pPr>
              <w:jc w:val="right"/>
              <w:rPr>
                <w:color w:val="000000"/>
                <w:sz w:val="18"/>
                <w:szCs w:val="18"/>
              </w:rPr>
            </w:pPr>
            <w:r w:rsidRPr="007A4AAA">
              <w:rPr>
                <w:color w:val="000000"/>
                <w:sz w:val="18"/>
                <w:szCs w:val="18"/>
              </w:rPr>
              <w:t>0,5300</w:t>
            </w:r>
          </w:p>
        </w:tc>
        <w:tc>
          <w:tcPr>
            <w:tcW w:w="850" w:type="dxa"/>
            <w:tcBorders>
              <w:top w:val="nil"/>
              <w:left w:val="nil"/>
              <w:bottom w:val="single" w:sz="8" w:space="0" w:color="auto"/>
              <w:right w:val="single" w:sz="8" w:space="0" w:color="auto"/>
            </w:tcBorders>
            <w:shd w:val="clear" w:color="auto" w:fill="auto"/>
            <w:noWrap/>
            <w:vAlign w:val="center"/>
            <w:hideMark/>
          </w:tcPr>
          <w:p w14:paraId="639B4265" w14:textId="77777777" w:rsidR="007A4AAA" w:rsidRPr="007A4AAA" w:rsidRDefault="007A4AAA" w:rsidP="007A4AAA">
            <w:pPr>
              <w:jc w:val="right"/>
              <w:rPr>
                <w:color w:val="000000"/>
                <w:sz w:val="18"/>
                <w:szCs w:val="18"/>
              </w:rPr>
            </w:pPr>
            <w:r w:rsidRPr="007A4AAA">
              <w:rPr>
                <w:color w:val="000000"/>
                <w:sz w:val="18"/>
                <w:szCs w:val="18"/>
              </w:rPr>
              <w:t>0,6950</w:t>
            </w:r>
          </w:p>
        </w:tc>
        <w:tc>
          <w:tcPr>
            <w:tcW w:w="711" w:type="dxa"/>
            <w:tcBorders>
              <w:top w:val="nil"/>
              <w:left w:val="nil"/>
              <w:bottom w:val="single" w:sz="8" w:space="0" w:color="auto"/>
              <w:right w:val="single" w:sz="8" w:space="0" w:color="auto"/>
            </w:tcBorders>
            <w:shd w:val="clear" w:color="auto" w:fill="auto"/>
            <w:noWrap/>
            <w:vAlign w:val="center"/>
            <w:hideMark/>
          </w:tcPr>
          <w:p w14:paraId="564EF9FA" w14:textId="77777777" w:rsidR="007A4AAA" w:rsidRPr="007A4AAA" w:rsidRDefault="007A4AAA" w:rsidP="007A4AAA">
            <w:pPr>
              <w:jc w:val="right"/>
              <w:rPr>
                <w:color w:val="000000"/>
                <w:sz w:val="18"/>
                <w:szCs w:val="18"/>
              </w:rPr>
            </w:pPr>
            <w:r w:rsidRPr="007A4AAA">
              <w:rPr>
                <w:color w:val="000000"/>
                <w:sz w:val="18"/>
                <w:szCs w:val="18"/>
              </w:rPr>
              <w:t>0,8410</w:t>
            </w:r>
          </w:p>
        </w:tc>
        <w:tc>
          <w:tcPr>
            <w:tcW w:w="882" w:type="dxa"/>
            <w:tcBorders>
              <w:top w:val="nil"/>
              <w:left w:val="nil"/>
              <w:bottom w:val="single" w:sz="8" w:space="0" w:color="auto"/>
              <w:right w:val="single" w:sz="8" w:space="0" w:color="auto"/>
            </w:tcBorders>
            <w:shd w:val="clear" w:color="auto" w:fill="auto"/>
            <w:noWrap/>
            <w:vAlign w:val="center"/>
            <w:hideMark/>
          </w:tcPr>
          <w:p w14:paraId="2ED8CB21" w14:textId="77777777" w:rsidR="007A4AAA" w:rsidRPr="007A4AAA" w:rsidRDefault="007A4AAA" w:rsidP="007A4AAA">
            <w:pPr>
              <w:jc w:val="right"/>
              <w:rPr>
                <w:color w:val="000000"/>
                <w:sz w:val="18"/>
                <w:szCs w:val="18"/>
              </w:rPr>
            </w:pPr>
            <w:r w:rsidRPr="007A4AAA">
              <w:rPr>
                <w:color w:val="000000"/>
                <w:sz w:val="18"/>
                <w:szCs w:val="18"/>
              </w:rPr>
              <w:t>0,9910</w:t>
            </w:r>
          </w:p>
        </w:tc>
        <w:tc>
          <w:tcPr>
            <w:tcW w:w="817" w:type="dxa"/>
            <w:tcBorders>
              <w:top w:val="nil"/>
              <w:left w:val="nil"/>
              <w:bottom w:val="single" w:sz="8" w:space="0" w:color="auto"/>
              <w:right w:val="single" w:sz="8" w:space="0" w:color="auto"/>
            </w:tcBorders>
            <w:shd w:val="clear" w:color="auto" w:fill="auto"/>
            <w:noWrap/>
            <w:vAlign w:val="center"/>
            <w:hideMark/>
          </w:tcPr>
          <w:p w14:paraId="4DF58CA0" w14:textId="77777777" w:rsidR="007A4AAA" w:rsidRPr="007A4AAA" w:rsidRDefault="007A4AAA" w:rsidP="007A4AAA">
            <w:pPr>
              <w:jc w:val="right"/>
              <w:rPr>
                <w:color w:val="000000"/>
                <w:sz w:val="18"/>
                <w:szCs w:val="18"/>
              </w:rPr>
            </w:pPr>
            <w:r w:rsidRPr="007A4AAA">
              <w:rPr>
                <w:color w:val="000000"/>
                <w:sz w:val="18"/>
                <w:szCs w:val="18"/>
              </w:rPr>
              <w:t>0,5840</w:t>
            </w:r>
          </w:p>
        </w:tc>
        <w:tc>
          <w:tcPr>
            <w:tcW w:w="851" w:type="dxa"/>
            <w:tcBorders>
              <w:top w:val="nil"/>
              <w:left w:val="nil"/>
              <w:bottom w:val="single" w:sz="8" w:space="0" w:color="auto"/>
              <w:right w:val="single" w:sz="8" w:space="0" w:color="auto"/>
            </w:tcBorders>
            <w:shd w:val="clear" w:color="auto" w:fill="auto"/>
            <w:noWrap/>
            <w:vAlign w:val="center"/>
            <w:hideMark/>
          </w:tcPr>
          <w:p w14:paraId="6020B595" w14:textId="77777777" w:rsidR="007A4AAA" w:rsidRPr="007A4AAA" w:rsidRDefault="007A4AAA" w:rsidP="007A4AAA">
            <w:pPr>
              <w:jc w:val="right"/>
              <w:rPr>
                <w:color w:val="000000"/>
                <w:sz w:val="18"/>
                <w:szCs w:val="18"/>
              </w:rPr>
            </w:pPr>
            <w:r w:rsidRPr="007A4AAA">
              <w:rPr>
                <w:color w:val="000000"/>
                <w:sz w:val="18"/>
                <w:szCs w:val="18"/>
              </w:rPr>
              <w:t>0,7670</w:t>
            </w:r>
          </w:p>
        </w:tc>
      </w:tr>
      <w:tr w:rsidR="007A4AAA" w:rsidRPr="007A4AAA" w14:paraId="65FF86F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C52169B" w14:textId="77777777" w:rsidR="007A4AAA" w:rsidRPr="007A4AAA" w:rsidRDefault="007A4AAA" w:rsidP="007A4AAA">
            <w:pPr>
              <w:jc w:val="center"/>
              <w:rPr>
                <w:color w:val="000000"/>
                <w:sz w:val="18"/>
                <w:szCs w:val="18"/>
              </w:rPr>
            </w:pPr>
            <w:r w:rsidRPr="007A4AAA">
              <w:rPr>
                <w:color w:val="000000"/>
                <w:sz w:val="18"/>
                <w:szCs w:val="18"/>
              </w:rPr>
              <w:t>56</w:t>
            </w:r>
          </w:p>
        </w:tc>
        <w:tc>
          <w:tcPr>
            <w:tcW w:w="1451" w:type="dxa"/>
            <w:tcBorders>
              <w:top w:val="nil"/>
              <w:left w:val="nil"/>
              <w:bottom w:val="single" w:sz="8" w:space="0" w:color="auto"/>
              <w:right w:val="single" w:sz="8" w:space="0" w:color="auto"/>
            </w:tcBorders>
            <w:shd w:val="clear" w:color="auto" w:fill="auto"/>
            <w:noWrap/>
            <w:vAlign w:val="center"/>
            <w:hideMark/>
          </w:tcPr>
          <w:p w14:paraId="543A22A2"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54F7106" w14:textId="77777777" w:rsidR="007A4AAA" w:rsidRPr="007A4AAA" w:rsidRDefault="007A4AAA" w:rsidP="007A4AAA">
            <w:pPr>
              <w:rPr>
                <w:color w:val="000000"/>
                <w:sz w:val="18"/>
                <w:szCs w:val="18"/>
              </w:rPr>
            </w:pPr>
            <w:r w:rsidRPr="007A4AAA">
              <w:rPr>
                <w:color w:val="000000"/>
                <w:sz w:val="18"/>
                <w:szCs w:val="18"/>
              </w:rPr>
              <w:t>Самарский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3AFDAA7" w14:textId="77777777" w:rsidR="007A4AAA" w:rsidRPr="007A4AAA" w:rsidRDefault="007A4AAA" w:rsidP="007A4AAA">
            <w:pPr>
              <w:jc w:val="right"/>
              <w:rPr>
                <w:color w:val="000000"/>
                <w:sz w:val="18"/>
                <w:szCs w:val="18"/>
              </w:rPr>
            </w:pPr>
            <w:r w:rsidRPr="007A4AAA">
              <w:rPr>
                <w:color w:val="000000"/>
                <w:sz w:val="18"/>
                <w:szCs w:val="18"/>
              </w:rPr>
              <w:t>1,0000</w:t>
            </w:r>
          </w:p>
        </w:tc>
        <w:tc>
          <w:tcPr>
            <w:tcW w:w="819" w:type="dxa"/>
            <w:tcBorders>
              <w:top w:val="nil"/>
              <w:left w:val="nil"/>
              <w:bottom w:val="single" w:sz="8" w:space="0" w:color="auto"/>
              <w:right w:val="single" w:sz="8" w:space="0" w:color="auto"/>
            </w:tcBorders>
            <w:shd w:val="clear" w:color="auto" w:fill="auto"/>
            <w:noWrap/>
            <w:vAlign w:val="center"/>
            <w:hideMark/>
          </w:tcPr>
          <w:p w14:paraId="6C6432F3" w14:textId="77777777" w:rsidR="007A4AAA" w:rsidRPr="007A4AAA" w:rsidRDefault="007A4AAA" w:rsidP="007A4AAA">
            <w:pPr>
              <w:jc w:val="right"/>
              <w:rPr>
                <w:color w:val="000000"/>
                <w:sz w:val="18"/>
                <w:szCs w:val="18"/>
              </w:rPr>
            </w:pPr>
            <w:r w:rsidRPr="007A4AAA">
              <w:rPr>
                <w:color w:val="000000"/>
                <w:sz w:val="18"/>
                <w:szCs w:val="18"/>
              </w:rPr>
              <w:t>1,4050</w:t>
            </w:r>
          </w:p>
        </w:tc>
        <w:tc>
          <w:tcPr>
            <w:tcW w:w="711" w:type="dxa"/>
            <w:tcBorders>
              <w:top w:val="nil"/>
              <w:left w:val="nil"/>
              <w:bottom w:val="single" w:sz="8" w:space="0" w:color="auto"/>
              <w:right w:val="single" w:sz="8" w:space="0" w:color="auto"/>
            </w:tcBorders>
            <w:shd w:val="clear" w:color="auto" w:fill="auto"/>
            <w:noWrap/>
            <w:vAlign w:val="center"/>
            <w:hideMark/>
          </w:tcPr>
          <w:p w14:paraId="5B037EE6" w14:textId="77777777" w:rsidR="007A4AAA" w:rsidRPr="007A4AAA" w:rsidRDefault="007A4AAA" w:rsidP="007A4AAA">
            <w:pPr>
              <w:jc w:val="right"/>
              <w:rPr>
                <w:color w:val="000000"/>
                <w:sz w:val="18"/>
                <w:szCs w:val="18"/>
              </w:rPr>
            </w:pPr>
            <w:r w:rsidRPr="007A4AAA">
              <w:rPr>
                <w:color w:val="000000"/>
                <w:sz w:val="18"/>
                <w:szCs w:val="18"/>
              </w:rPr>
              <w:t>1,6890</w:t>
            </w:r>
          </w:p>
        </w:tc>
        <w:tc>
          <w:tcPr>
            <w:tcW w:w="848" w:type="dxa"/>
            <w:tcBorders>
              <w:top w:val="nil"/>
              <w:left w:val="nil"/>
              <w:bottom w:val="single" w:sz="8" w:space="0" w:color="auto"/>
              <w:right w:val="single" w:sz="8" w:space="0" w:color="auto"/>
            </w:tcBorders>
            <w:shd w:val="clear" w:color="auto" w:fill="auto"/>
            <w:noWrap/>
            <w:vAlign w:val="center"/>
            <w:hideMark/>
          </w:tcPr>
          <w:p w14:paraId="302829AD" w14:textId="77777777" w:rsidR="007A4AAA" w:rsidRPr="007A4AAA" w:rsidRDefault="007A4AAA" w:rsidP="007A4AAA">
            <w:pPr>
              <w:jc w:val="right"/>
              <w:rPr>
                <w:color w:val="000000"/>
                <w:sz w:val="18"/>
                <w:szCs w:val="18"/>
              </w:rPr>
            </w:pPr>
            <w:r w:rsidRPr="007A4AAA">
              <w:rPr>
                <w:color w:val="000000"/>
                <w:sz w:val="18"/>
                <w:szCs w:val="18"/>
              </w:rPr>
              <w:t>0,9370</w:t>
            </w:r>
          </w:p>
        </w:tc>
        <w:tc>
          <w:tcPr>
            <w:tcW w:w="850" w:type="dxa"/>
            <w:tcBorders>
              <w:top w:val="nil"/>
              <w:left w:val="nil"/>
              <w:bottom w:val="single" w:sz="8" w:space="0" w:color="auto"/>
              <w:right w:val="single" w:sz="8" w:space="0" w:color="auto"/>
            </w:tcBorders>
            <w:shd w:val="clear" w:color="auto" w:fill="auto"/>
            <w:noWrap/>
            <w:vAlign w:val="center"/>
            <w:hideMark/>
          </w:tcPr>
          <w:p w14:paraId="0FD3AFD0" w14:textId="77777777" w:rsidR="007A4AAA" w:rsidRPr="007A4AAA" w:rsidRDefault="007A4AAA" w:rsidP="007A4AAA">
            <w:pPr>
              <w:jc w:val="right"/>
              <w:rPr>
                <w:color w:val="000000"/>
                <w:sz w:val="18"/>
                <w:szCs w:val="18"/>
              </w:rPr>
            </w:pPr>
            <w:r w:rsidRPr="007A4AAA">
              <w:rPr>
                <w:color w:val="000000"/>
                <w:sz w:val="18"/>
                <w:szCs w:val="18"/>
              </w:rPr>
              <w:t>1,2390</w:t>
            </w:r>
          </w:p>
        </w:tc>
        <w:tc>
          <w:tcPr>
            <w:tcW w:w="711" w:type="dxa"/>
            <w:tcBorders>
              <w:top w:val="nil"/>
              <w:left w:val="nil"/>
              <w:bottom w:val="single" w:sz="8" w:space="0" w:color="auto"/>
              <w:right w:val="single" w:sz="8" w:space="0" w:color="auto"/>
            </w:tcBorders>
            <w:shd w:val="clear" w:color="auto" w:fill="auto"/>
            <w:noWrap/>
            <w:vAlign w:val="center"/>
            <w:hideMark/>
          </w:tcPr>
          <w:p w14:paraId="470C697F" w14:textId="77777777" w:rsidR="007A4AAA" w:rsidRPr="007A4AAA" w:rsidRDefault="007A4AAA" w:rsidP="007A4AAA">
            <w:pPr>
              <w:jc w:val="right"/>
              <w:rPr>
                <w:color w:val="000000"/>
                <w:sz w:val="18"/>
                <w:szCs w:val="18"/>
              </w:rPr>
            </w:pPr>
            <w:r w:rsidRPr="007A4AAA">
              <w:rPr>
                <w:color w:val="000000"/>
                <w:sz w:val="18"/>
                <w:szCs w:val="18"/>
              </w:rPr>
              <w:t>1,5070</w:t>
            </w:r>
          </w:p>
        </w:tc>
        <w:tc>
          <w:tcPr>
            <w:tcW w:w="882" w:type="dxa"/>
            <w:tcBorders>
              <w:top w:val="nil"/>
              <w:left w:val="nil"/>
              <w:bottom w:val="single" w:sz="8" w:space="0" w:color="auto"/>
              <w:right w:val="single" w:sz="8" w:space="0" w:color="auto"/>
            </w:tcBorders>
            <w:shd w:val="clear" w:color="auto" w:fill="auto"/>
            <w:noWrap/>
            <w:vAlign w:val="center"/>
            <w:hideMark/>
          </w:tcPr>
          <w:p w14:paraId="42380A0C" w14:textId="77777777" w:rsidR="007A4AAA" w:rsidRPr="007A4AAA" w:rsidRDefault="007A4AAA" w:rsidP="007A4AAA">
            <w:pPr>
              <w:jc w:val="right"/>
              <w:rPr>
                <w:color w:val="000000"/>
                <w:sz w:val="18"/>
                <w:szCs w:val="18"/>
              </w:rPr>
            </w:pPr>
            <w:r w:rsidRPr="007A4AAA">
              <w:rPr>
                <w:color w:val="000000"/>
                <w:sz w:val="18"/>
                <w:szCs w:val="18"/>
              </w:rPr>
              <w:t>1,7800</w:t>
            </w:r>
          </w:p>
        </w:tc>
        <w:tc>
          <w:tcPr>
            <w:tcW w:w="817" w:type="dxa"/>
            <w:tcBorders>
              <w:top w:val="nil"/>
              <w:left w:val="nil"/>
              <w:bottom w:val="single" w:sz="8" w:space="0" w:color="auto"/>
              <w:right w:val="single" w:sz="8" w:space="0" w:color="auto"/>
            </w:tcBorders>
            <w:shd w:val="clear" w:color="auto" w:fill="auto"/>
            <w:noWrap/>
            <w:vAlign w:val="center"/>
            <w:hideMark/>
          </w:tcPr>
          <w:p w14:paraId="7AE65130" w14:textId="77777777" w:rsidR="007A4AAA" w:rsidRPr="007A4AAA" w:rsidRDefault="007A4AAA" w:rsidP="007A4AAA">
            <w:pPr>
              <w:jc w:val="right"/>
              <w:rPr>
                <w:color w:val="000000"/>
                <w:sz w:val="18"/>
                <w:szCs w:val="18"/>
              </w:rPr>
            </w:pPr>
            <w:r w:rsidRPr="007A4AAA">
              <w:rPr>
                <w:color w:val="000000"/>
                <w:sz w:val="18"/>
                <w:szCs w:val="18"/>
              </w:rPr>
              <w:t>0,9750</w:t>
            </w:r>
          </w:p>
        </w:tc>
        <w:tc>
          <w:tcPr>
            <w:tcW w:w="851" w:type="dxa"/>
            <w:tcBorders>
              <w:top w:val="nil"/>
              <w:left w:val="nil"/>
              <w:bottom w:val="single" w:sz="8" w:space="0" w:color="auto"/>
              <w:right w:val="single" w:sz="8" w:space="0" w:color="auto"/>
            </w:tcBorders>
            <w:shd w:val="clear" w:color="auto" w:fill="auto"/>
            <w:noWrap/>
            <w:vAlign w:val="center"/>
            <w:hideMark/>
          </w:tcPr>
          <w:p w14:paraId="70C58EAD" w14:textId="77777777" w:rsidR="007A4AAA" w:rsidRPr="007A4AAA" w:rsidRDefault="007A4AAA" w:rsidP="007A4AAA">
            <w:pPr>
              <w:jc w:val="right"/>
              <w:rPr>
                <w:color w:val="000000"/>
                <w:sz w:val="18"/>
                <w:szCs w:val="18"/>
              </w:rPr>
            </w:pPr>
            <w:r w:rsidRPr="007A4AAA">
              <w:rPr>
                <w:color w:val="000000"/>
                <w:sz w:val="18"/>
                <w:szCs w:val="18"/>
              </w:rPr>
              <w:t>1,2870</w:t>
            </w:r>
          </w:p>
        </w:tc>
      </w:tr>
      <w:tr w:rsidR="007A4AAA" w:rsidRPr="007A4AAA" w14:paraId="49AE3E5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6E8D4BF" w14:textId="77777777" w:rsidR="007A4AAA" w:rsidRPr="007A4AAA" w:rsidRDefault="007A4AAA" w:rsidP="007A4AAA">
            <w:pPr>
              <w:jc w:val="center"/>
              <w:rPr>
                <w:color w:val="000000"/>
                <w:sz w:val="18"/>
                <w:szCs w:val="18"/>
              </w:rPr>
            </w:pPr>
            <w:r w:rsidRPr="007A4AAA">
              <w:rPr>
                <w:color w:val="000000"/>
                <w:sz w:val="18"/>
                <w:szCs w:val="18"/>
              </w:rPr>
              <w:t>57</w:t>
            </w:r>
          </w:p>
        </w:tc>
        <w:tc>
          <w:tcPr>
            <w:tcW w:w="1451" w:type="dxa"/>
            <w:tcBorders>
              <w:top w:val="nil"/>
              <w:left w:val="nil"/>
              <w:bottom w:val="single" w:sz="8" w:space="0" w:color="auto"/>
              <w:right w:val="single" w:sz="8" w:space="0" w:color="auto"/>
            </w:tcBorders>
            <w:shd w:val="clear" w:color="auto" w:fill="auto"/>
            <w:noWrap/>
            <w:vAlign w:val="center"/>
            <w:hideMark/>
          </w:tcPr>
          <w:p w14:paraId="7D366D43"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C0AA74A" w14:textId="77777777" w:rsidR="007A4AAA" w:rsidRPr="007A4AAA" w:rsidRDefault="007A4AAA" w:rsidP="007A4AAA">
            <w:pPr>
              <w:rPr>
                <w:color w:val="000000"/>
                <w:sz w:val="18"/>
                <w:szCs w:val="18"/>
              </w:rPr>
            </w:pPr>
            <w:r w:rsidRPr="007A4AAA">
              <w:rPr>
                <w:color w:val="000000"/>
                <w:sz w:val="18"/>
                <w:szCs w:val="18"/>
              </w:rPr>
              <w:t>Шемонаихинский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FC096C7" w14:textId="77777777" w:rsidR="007A4AAA" w:rsidRPr="007A4AAA" w:rsidRDefault="007A4AAA" w:rsidP="007A4AAA">
            <w:pPr>
              <w:jc w:val="right"/>
              <w:rPr>
                <w:color w:val="000000"/>
                <w:sz w:val="18"/>
                <w:szCs w:val="18"/>
              </w:rPr>
            </w:pPr>
            <w:r w:rsidRPr="007A4AAA">
              <w:rPr>
                <w:color w:val="000000"/>
                <w:sz w:val="18"/>
                <w:szCs w:val="18"/>
              </w:rPr>
              <w:t>1,1390</w:t>
            </w:r>
          </w:p>
        </w:tc>
        <w:tc>
          <w:tcPr>
            <w:tcW w:w="819" w:type="dxa"/>
            <w:tcBorders>
              <w:top w:val="nil"/>
              <w:left w:val="nil"/>
              <w:bottom w:val="single" w:sz="8" w:space="0" w:color="auto"/>
              <w:right w:val="single" w:sz="8" w:space="0" w:color="auto"/>
            </w:tcBorders>
            <w:shd w:val="clear" w:color="auto" w:fill="auto"/>
            <w:noWrap/>
            <w:vAlign w:val="center"/>
            <w:hideMark/>
          </w:tcPr>
          <w:p w14:paraId="0A65226B" w14:textId="77777777" w:rsidR="007A4AAA" w:rsidRPr="007A4AAA" w:rsidRDefault="007A4AAA" w:rsidP="007A4AAA">
            <w:pPr>
              <w:jc w:val="right"/>
              <w:rPr>
                <w:color w:val="000000"/>
                <w:sz w:val="18"/>
                <w:szCs w:val="18"/>
              </w:rPr>
            </w:pPr>
            <w:r w:rsidRPr="007A4AAA">
              <w:rPr>
                <w:color w:val="000000"/>
                <w:sz w:val="18"/>
                <w:szCs w:val="18"/>
              </w:rPr>
              <w:t>1,5490</w:t>
            </w:r>
          </w:p>
        </w:tc>
        <w:tc>
          <w:tcPr>
            <w:tcW w:w="711" w:type="dxa"/>
            <w:tcBorders>
              <w:top w:val="nil"/>
              <w:left w:val="nil"/>
              <w:bottom w:val="single" w:sz="8" w:space="0" w:color="auto"/>
              <w:right w:val="single" w:sz="8" w:space="0" w:color="auto"/>
            </w:tcBorders>
            <w:shd w:val="clear" w:color="auto" w:fill="auto"/>
            <w:noWrap/>
            <w:vAlign w:val="center"/>
            <w:hideMark/>
          </w:tcPr>
          <w:p w14:paraId="64E61958" w14:textId="77777777" w:rsidR="007A4AAA" w:rsidRPr="007A4AAA" w:rsidRDefault="007A4AAA" w:rsidP="007A4AAA">
            <w:pPr>
              <w:jc w:val="right"/>
              <w:rPr>
                <w:color w:val="000000"/>
                <w:sz w:val="18"/>
                <w:szCs w:val="18"/>
              </w:rPr>
            </w:pPr>
            <w:r w:rsidRPr="007A4AAA">
              <w:rPr>
                <w:color w:val="000000"/>
                <w:sz w:val="18"/>
                <w:szCs w:val="18"/>
              </w:rPr>
              <w:t>1,8370</w:t>
            </w:r>
          </w:p>
        </w:tc>
        <w:tc>
          <w:tcPr>
            <w:tcW w:w="848" w:type="dxa"/>
            <w:tcBorders>
              <w:top w:val="nil"/>
              <w:left w:val="nil"/>
              <w:bottom w:val="single" w:sz="8" w:space="0" w:color="auto"/>
              <w:right w:val="single" w:sz="8" w:space="0" w:color="auto"/>
            </w:tcBorders>
            <w:shd w:val="clear" w:color="auto" w:fill="auto"/>
            <w:noWrap/>
            <w:vAlign w:val="center"/>
            <w:hideMark/>
          </w:tcPr>
          <w:p w14:paraId="6A6720D4" w14:textId="77777777" w:rsidR="007A4AAA" w:rsidRPr="007A4AAA" w:rsidRDefault="007A4AAA" w:rsidP="007A4AAA">
            <w:pPr>
              <w:jc w:val="right"/>
              <w:rPr>
                <w:color w:val="000000"/>
                <w:sz w:val="18"/>
                <w:szCs w:val="18"/>
              </w:rPr>
            </w:pPr>
            <w:r w:rsidRPr="007A4AAA">
              <w:rPr>
                <w:color w:val="000000"/>
                <w:sz w:val="18"/>
                <w:szCs w:val="18"/>
              </w:rPr>
              <w:t>0,9640</w:t>
            </w:r>
          </w:p>
        </w:tc>
        <w:tc>
          <w:tcPr>
            <w:tcW w:w="850" w:type="dxa"/>
            <w:tcBorders>
              <w:top w:val="nil"/>
              <w:left w:val="nil"/>
              <w:bottom w:val="single" w:sz="8" w:space="0" w:color="auto"/>
              <w:right w:val="single" w:sz="8" w:space="0" w:color="auto"/>
            </w:tcBorders>
            <w:shd w:val="clear" w:color="auto" w:fill="auto"/>
            <w:noWrap/>
            <w:vAlign w:val="center"/>
            <w:hideMark/>
          </w:tcPr>
          <w:p w14:paraId="11635962" w14:textId="77777777" w:rsidR="007A4AAA" w:rsidRPr="007A4AAA" w:rsidRDefault="007A4AAA" w:rsidP="007A4AAA">
            <w:pPr>
              <w:jc w:val="right"/>
              <w:rPr>
                <w:color w:val="000000"/>
                <w:sz w:val="18"/>
                <w:szCs w:val="18"/>
              </w:rPr>
            </w:pPr>
            <w:r w:rsidRPr="007A4AAA">
              <w:rPr>
                <w:color w:val="000000"/>
                <w:sz w:val="18"/>
                <w:szCs w:val="18"/>
              </w:rPr>
              <w:t>1,2500</w:t>
            </w:r>
          </w:p>
        </w:tc>
        <w:tc>
          <w:tcPr>
            <w:tcW w:w="711" w:type="dxa"/>
            <w:tcBorders>
              <w:top w:val="nil"/>
              <w:left w:val="nil"/>
              <w:bottom w:val="single" w:sz="8" w:space="0" w:color="auto"/>
              <w:right w:val="single" w:sz="8" w:space="0" w:color="auto"/>
            </w:tcBorders>
            <w:shd w:val="clear" w:color="auto" w:fill="auto"/>
            <w:noWrap/>
            <w:vAlign w:val="center"/>
            <w:hideMark/>
          </w:tcPr>
          <w:p w14:paraId="2B68BB73" w14:textId="77777777" w:rsidR="007A4AAA" w:rsidRPr="007A4AAA" w:rsidRDefault="007A4AAA" w:rsidP="007A4AAA">
            <w:pPr>
              <w:jc w:val="right"/>
              <w:rPr>
                <w:color w:val="000000"/>
                <w:sz w:val="18"/>
                <w:szCs w:val="18"/>
              </w:rPr>
            </w:pPr>
            <w:r w:rsidRPr="007A4AAA">
              <w:rPr>
                <w:color w:val="000000"/>
                <w:sz w:val="18"/>
                <w:szCs w:val="18"/>
              </w:rPr>
              <w:t>1,5020</w:t>
            </w:r>
          </w:p>
        </w:tc>
        <w:tc>
          <w:tcPr>
            <w:tcW w:w="882" w:type="dxa"/>
            <w:tcBorders>
              <w:top w:val="nil"/>
              <w:left w:val="nil"/>
              <w:bottom w:val="single" w:sz="8" w:space="0" w:color="auto"/>
              <w:right w:val="single" w:sz="8" w:space="0" w:color="auto"/>
            </w:tcBorders>
            <w:shd w:val="clear" w:color="auto" w:fill="auto"/>
            <w:noWrap/>
            <w:vAlign w:val="center"/>
            <w:hideMark/>
          </w:tcPr>
          <w:p w14:paraId="6BEC031E" w14:textId="77777777" w:rsidR="007A4AAA" w:rsidRPr="007A4AAA" w:rsidRDefault="007A4AAA" w:rsidP="007A4AAA">
            <w:pPr>
              <w:jc w:val="right"/>
              <w:rPr>
                <w:color w:val="000000"/>
                <w:sz w:val="18"/>
                <w:szCs w:val="18"/>
              </w:rPr>
            </w:pPr>
            <w:r w:rsidRPr="007A4AAA">
              <w:rPr>
                <w:color w:val="000000"/>
                <w:sz w:val="18"/>
                <w:szCs w:val="18"/>
              </w:rPr>
              <w:t>1,7600</w:t>
            </w:r>
          </w:p>
        </w:tc>
        <w:tc>
          <w:tcPr>
            <w:tcW w:w="817" w:type="dxa"/>
            <w:tcBorders>
              <w:top w:val="nil"/>
              <w:left w:val="nil"/>
              <w:bottom w:val="single" w:sz="8" w:space="0" w:color="auto"/>
              <w:right w:val="single" w:sz="8" w:space="0" w:color="auto"/>
            </w:tcBorders>
            <w:shd w:val="clear" w:color="auto" w:fill="auto"/>
            <w:noWrap/>
            <w:vAlign w:val="center"/>
            <w:hideMark/>
          </w:tcPr>
          <w:p w14:paraId="584075A8" w14:textId="77777777" w:rsidR="007A4AAA" w:rsidRPr="007A4AAA" w:rsidRDefault="007A4AAA" w:rsidP="007A4AAA">
            <w:pPr>
              <w:jc w:val="right"/>
              <w:rPr>
                <w:color w:val="000000"/>
                <w:sz w:val="18"/>
                <w:szCs w:val="18"/>
              </w:rPr>
            </w:pPr>
            <w:r w:rsidRPr="007A4AAA">
              <w:rPr>
                <w:color w:val="000000"/>
                <w:sz w:val="18"/>
                <w:szCs w:val="18"/>
              </w:rPr>
              <w:t>1,1260</w:t>
            </w:r>
          </w:p>
        </w:tc>
        <w:tc>
          <w:tcPr>
            <w:tcW w:w="851" w:type="dxa"/>
            <w:tcBorders>
              <w:top w:val="nil"/>
              <w:left w:val="nil"/>
              <w:bottom w:val="single" w:sz="8" w:space="0" w:color="auto"/>
              <w:right w:val="single" w:sz="8" w:space="0" w:color="auto"/>
            </w:tcBorders>
            <w:shd w:val="clear" w:color="auto" w:fill="auto"/>
            <w:noWrap/>
            <w:vAlign w:val="center"/>
            <w:hideMark/>
          </w:tcPr>
          <w:p w14:paraId="3BEE8D44" w14:textId="77777777" w:rsidR="007A4AAA" w:rsidRPr="007A4AAA" w:rsidRDefault="007A4AAA" w:rsidP="007A4AAA">
            <w:pPr>
              <w:jc w:val="right"/>
              <w:rPr>
                <w:color w:val="000000"/>
                <w:sz w:val="18"/>
                <w:szCs w:val="18"/>
              </w:rPr>
            </w:pPr>
            <w:r w:rsidRPr="007A4AAA">
              <w:rPr>
                <w:color w:val="000000"/>
                <w:sz w:val="18"/>
                <w:szCs w:val="18"/>
              </w:rPr>
              <w:t>1,4910</w:t>
            </w:r>
          </w:p>
        </w:tc>
      </w:tr>
      <w:tr w:rsidR="007A4AAA" w:rsidRPr="007A4AAA" w14:paraId="137A932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C9BA618" w14:textId="77777777" w:rsidR="007A4AAA" w:rsidRPr="007A4AAA" w:rsidRDefault="007A4AAA" w:rsidP="007A4AAA">
            <w:pPr>
              <w:jc w:val="center"/>
              <w:rPr>
                <w:color w:val="000000"/>
                <w:sz w:val="18"/>
                <w:szCs w:val="18"/>
              </w:rPr>
            </w:pPr>
            <w:r w:rsidRPr="007A4AAA">
              <w:rPr>
                <w:color w:val="000000"/>
                <w:sz w:val="18"/>
                <w:szCs w:val="18"/>
              </w:rPr>
              <w:t>58</w:t>
            </w:r>
          </w:p>
        </w:tc>
        <w:tc>
          <w:tcPr>
            <w:tcW w:w="1451" w:type="dxa"/>
            <w:tcBorders>
              <w:top w:val="nil"/>
              <w:left w:val="nil"/>
              <w:bottom w:val="single" w:sz="8" w:space="0" w:color="auto"/>
              <w:right w:val="single" w:sz="8" w:space="0" w:color="auto"/>
            </w:tcBorders>
            <w:shd w:val="clear" w:color="auto" w:fill="auto"/>
            <w:noWrap/>
            <w:vAlign w:val="center"/>
            <w:hideMark/>
          </w:tcPr>
          <w:p w14:paraId="3A3FA98E"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37588753" w14:textId="77777777" w:rsidR="007A4AAA" w:rsidRPr="007A4AAA" w:rsidRDefault="007A4AAA" w:rsidP="007A4AAA">
            <w:pPr>
              <w:rPr>
                <w:color w:val="000000"/>
                <w:sz w:val="18"/>
                <w:szCs w:val="18"/>
              </w:rPr>
            </w:pPr>
            <w:r w:rsidRPr="007A4AAA">
              <w:rPr>
                <w:color w:val="000000"/>
                <w:sz w:val="18"/>
                <w:szCs w:val="18"/>
              </w:rPr>
              <w:t>Тарбагатайский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A4C53B7" w14:textId="77777777" w:rsidR="007A4AAA" w:rsidRPr="007A4AAA" w:rsidRDefault="007A4AAA" w:rsidP="007A4AAA">
            <w:pPr>
              <w:jc w:val="right"/>
              <w:rPr>
                <w:color w:val="000000"/>
                <w:sz w:val="18"/>
                <w:szCs w:val="18"/>
              </w:rPr>
            </w:pPr>
            <w:r w:rsidRPr="007A4AAA">
              <w:rPr>
                <w:color w:val="000000"/>
                <w:sz w:val="18"/>
                <w:szCs w:val="18"/>
              </w:rPr>
              <w:t>1,1180</w:t>
            </w:r>
          </w:p>
        </w:tc>
        <w:tc>
          <w:tcPr>
            <w:tcW w:w="819" w:type="dxa"/>
            <w:tcBorders>
              <w:top w:val="nil"/>
              <w:left w:val="nil"/>
              <w:bottom w:val="single" w:sz="8" w:space="0" w:color="auto"/>
              <w:right w:val="single" w:sz="8" w:space="0" w:color="auto"/>
            </w:tcBorders>
            <w:shd w:val="clear" w:color="auto" w:fill="auto"/>
            <w:noWrap/>
            <w:vAlign w:val="center"/>
            <w:hideMark/>
          </w:tcPr>
          <w:p w14:paraId="3D348825" w14:textId="77777777" w:rsidR="007A4AAA" w:rsidRPr="007A4AAA" w:rsidRDefault="007A4AAA" w:rsidP="007A4AAA">
            <w:pPr>
              <w:jc w:val="right"/>
              <w:rPr>
                <w:color w:val="000000"/>
                <w:sz w:val="18"/>
                <w:szCs w:val="18"/>
              </w:rPr>
            </w:pPr>
            <w:r w:rsidRPr="007A4AAA">
              <w:rPr>
                <w:color w:val="000000"/>
                <w:sz w:val="18"/>
                <w:szCs w:val="18"/>
              </w:rPr>
              <w:t>1,5350</w:t>
            </w:r>
          </w:p>
        </w:tc>
        <w:tc>
          <w:tcPr>
            <w:tcW w:w="711" w:type="dxa"/>
            <w:tcBorders>
              <w:top w:val="nil"/>
              <w:left w:val="nil"/>
              <w:bottom w:val="single" w:sz="8" w:space="0" w:color="auto"/>
              <w:right w:val="single" w:sz="8" w:space="0" w:color="auto"/>
            </w:tcBorders>
            <w:shd w:val="clear" w:color="auto" w:fill="auto"/>
            <w:noWrap/>
            <w:vAlign w:val="center"/>
            <w:hideMark/>
          </w:tcPr>
          <w:p w14:paraId="2357C62A" w14:textId="77777777" w:rsidR="007A4AAA" w:rsidRPr="007A4AAA" w:rsidRDefault="007A4AAA" w:rsidP="007A4AAA">
            <w:pPr>
              <w:jc w:val="right"/>
              <w:rPr>
                <w:color w:val="000000"/>
                <w:sz w:val="18"/>
                <w:szCs w:val="18"/>
              </w:rPr>
            </w:pPr>
            <w:r w:rsidRPr="007A4AAA">
              <w:rPr>
                <w:color w:val="000000"/>
                <w:sz w:val="18"/>
                <w:szCs w:val="18"/>
              </w:rPr>
              <w:t>1,8290</w:t>
            </w:r>
          </w:p>
        </w:tc>
        <w:tc>
          <w:tcPr>
            <w:tcW w:w="848" w:type="dxa"/>
            <w:tcBorders>
              <w:top w:val="nil"/>
              <w:left w:val="nil"/>
              <w:bottom w:val="single" w:sz="8" w:space="0" w:color="auto"/>
              <w:right w:val="single" w:sz="8" w:space="0" w:color="auto"/>
            </w:tcBorders>
            <w:shd w:val="clear" w:color="auto" w:fill="auto"/>
            <w:noWrap/>
            <w:vAlign w:val="center"/>
            <w:hideMark/>
          </w:tcPr>
          <w:p w14:paraId="795A011C" w14:textId="77777777" w:rsidR="007A4AAA" w:rsidRPr="007A4AAA" w:rsidRDefault="007A4AAA" w:rsidP="007A4AAA">
            <w:pPr>
              <w:jc w:val="right"/>
              <w:rPr>
                <w:color w:val="000000"/>
                <w:sz w:val="18"/>
                <w:szCs w:val="18"/>
              </w:rPr>
            </w:pPr>
            <w:r w:rsidRPr="007A4AAA">
              <w:rPr>
                <w:color w:val="000000"/>
                <w:sz w:val="18"/>
                <w:szCs w:val="18"/>
              </w:rPr>
              <w:t>1,1290</w:t>
            </w:r>
          </w:p>
        </w:tc>
        <w:tc>
          <w:tcPr>
            <w:tcW w:w="850" w:type="dxa"/>
            <w:tcBorders>
              <w:top w:val="nil"/>
              <w:left w:val="nil"/>
              <w:bottom w:val="single" w:sz="8" w:space="0" w:color="auto"/>
              <w:right w:val="single" w:sz="8" w:space="0" w:color="auto"/>
            </w:tcBorders>
            <w:shd w:val="clear" w:color="auto" w:fill="auto"/>
            <w:noWrap/>
            <w:vAlign w:val="center"/>
            <w:hideMark/>
          </w:tcPr>
          <w:p w14:paraId="0CE996CC" w14:textId="77777777" w:rsidR="007A4AAA" w:rsidRPr="007A4AAA" w:rsidRDefault="007A4AAA" w:rsidP="007A4AAA">
            <w:pPr>
              <w:jc w:val="right"/>
              <w:rPr>
                <w:color w:val="000000"/>
                <w:sz w:val="18"/>
                <w:szCs w:val="18"/>
              </w:rPr>
            </w:pPr>
            <w:r w:rsidRPr="007A4AAA">
              <w:rPr>
                <w:color w:val="000000"/>
                <w:sz w:val="18"/>
                <w:szCs w:val="18"/>
              </w:rPr>
              <w:t>1,4610</w:t>
            </w:r>
          </w:p>
        </w:tc>
        <w:tc>
          <w:tcPr>
            <w:tcW w:w="711" w:type="dxa"/>
            <w:tcBorders>
              <w:top w:val="nil"/>
              <w:left w:val="nil"/>
              <w:bottom w:val="single" w:sz="8" w:space="0" w:color="auto"/>
              <w:right w:val="single" w:sz="8" w:space="0" w:color="auto"/>
            </w:tcBorders>
            <w:shd w:val="clear" w:color="auto" w:fill="auto"/>
            <w:noWrap/>
            <w:vAlign w:val="center"/>
            <w:hideMark/>
          </w:tcPr>
          <w:p w14:paraId="784ABAE4" w14:textId="77777777" w:rsidR="007A4AAA" w:rsidRPr="007A4AAA" w:rsidRDefault="007A4AAA" w:rsidP="007A4AAA">
            <w:pPr>
              <w:jc w:val="right"/>
              <w:rPr>
                <w:color w:val="000000"/>
                <w:sz w:val="18"/>
                <w:szCs w:val="18"/>
              </w:rPr>
            </w:pPr>
            <w:r w:rsidRPr="007A4AAA">
              <w:rPr>
                <w:color w:val="000000"/>
                <w:sz w:val="18"/>
                <w:szCs w:val="18"/>
              </w:rPr>
              <w:t>1,7540</w:t>
            </w:r>
          </w:p>
        </w:tc>
        <w:tc>
          <w:tcPr>
            <w:tcW w:w="882" w:type="dxa"/>
            <w:tcBorders>
              <w:top w:val="nil"/>
              <w:left w:val="nil"/>
              <w:bottom w:val="single" w:sz="8" w:space="0" w:color="auto"/>
              <w:right w:val="single" w:sz="8" w:space="0" w:color="auto"/>
            </w:tcBorders>
            <w:shd w:val="clear" w:color="auto" w:fill="auto"/>
            <w:noWrap/>
            <w:vAlign w:val="center"/>
            <w:hideMark/>
          </w:tcPr>
          <w:p w14:paraId="65F0B22A" w14:textId="77777777" w:rsidR="007A4AAA" w:rsidRPr="007A4AAA" w:rsidRDefault="007A4AAA" w:rsidP="007A4AAA">
            <w:pPr>
              <w:jc w:val="right"/>
              <w:rPr>
                <w:color w:val="000000"/>
                <w:sz w:val="18"/>
                <w:szCs w:val="18"/>
              </w:rPr>
            </w:pPr>
            <w:r w:rsidRPr="007A4AAA">
              <w:rPr>
                <w:color w:val="000000"/>
                <w:sz w:val="18"/>
                <w:szCs w:val="18"/>
              </w:rPr>
              <w:t>2,0550</w:t>
            </w:r>
          </w:p>
        </w:tc>
        <w:tc>
          <w:tcPr>
            <w:tcW w:w="817" w:type="dxa"/>
            <w:tcBorders>
              <w:top w:val="nil"/>
              <w:left w:val="nil"/>
              <w:bottom w:val="single" w:sz="8" w:space="0" w:color="auto"/>
              <w:right w:val="single" w:sz="8" w:space="0" w:color="auto"/>
            </w:tcBorders>
            <w:shd w:val="clear" w:color="auto" w:fill="auto"/>
            <w:noWrap/>
            <w:vAlign w:val="center"/>
            <w:hideMark/>
          </w:tcPr>
          <w:p w14:paraId="5DEFE07B" w14:textId="77777777" w:rsidR="007A4AAA" w:rsidRPr="007A4AAA" w:rsidRDefault="007A4AAA" w:rsidP="007A4AAA">
            <w:pPr>
              <w:jc w:val="right"/>
              <w:rPr>
                <w:color w:val="000000"/>
                <w:sz w:val="18"/>
                <w:szCs w:val="18"/>
              </w:rPr>
            </w:pPr>
            <w:r w:rsidRPr="007A4AAA">
              <w:rPr>
                <w:color w:val="000000"/>
                <w:sz w:val="18"/>
                <w:szCs w:val="18"/>
              </w:rPr>
              <w:t>0,9360</w:t>
            </w:r>
          </w:p>
        </w:tc>
        <w:tc>
          <w:tcPr>
            <w:tcW w:w="851" w:type="dxa"/>
            <w:tcBorders>
              <w:top w:val="nil"/>
              <w:left w:val="nil"/>
              <w:bottom w:val="single" w:sz="8" w:space="0" w:color="auto"/>
              <w:right w:val="single" w:sz="8" w:space="0" w:color="auto"/>
            </w:tcBorders>
            <w:shd w:val="clear" w:color="auto" w:fill="auto"/>
            <w:noWrap/>
            <w:vAlign w:val="center"/>
            <w:hideMark/>
          </w:tcPr>
          <w:p w14:paraId="5683A5C0" w14:textId="77777777" w:rsidR="007A4AAA" w:rsidRPr="007A4AAA" w:rsidRDefault="007A4AAA" w:rsidP="007A4AAA">
            <w:pPr>
              <w:jc w:val="right"/>
              <w:rPr>
                <w:color w:val="000000"/>
                <w:sz w:val="18"/>
                <w:szCs w:val="18"/>
              </w:rPr>
            </w:pPr>
            <w:r w:rsidRPr="007A4AAA">
              <w:rPr>
                <w:color w:val="000000"/>
                <w:sz w:val="18"/>
                <w:szCs w:val="18"/>
              </w:rPr>
              <w:t>1,2280</w:t>
            </w:r>
          </w:p>
        </w:tc>
      </w:tr>
      <w:tr w:rsidR="007A4AAA" w:rsidRPr="007A4AAA" w14:paraId="186AC79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06B7E21" w14:textId="77777777" w:rsidR="007A4AAA" w:rsidRPr="007A4AAA" w:rsidRDefault="007A4AAA" w:rsidP="007A4AAA">
            <w:pPr>
              <w:jc w:val="center"/>
              <w:rPr>
                <w:color w:val="000000"/>
                <w:sz w:val="18"/>
                <w:szCs w:val="18"/>
              </w:rPr>
            </w:pPr>
            <w:r w:rsidRPr="007A4AAA">
              <w:rPr>
                <w:color w:val="000000"/>
                <w:sz w:val="18"/>
                <w:szCs w:val="18"/>
              </w:rPr>
              <w:t>59</w:t>
            </w:r>
          </w:p>
        </w:tc>
        <w:tc>
          <w:tcPr>
            <w:tcW w:w="1451" w:type="dxa"/>
            <w:tcBorders>
              <w:top w:val="nil"/>
              <w:left w:val="nil"/>
              <w:bottom w:val="single" w:sz="8" w:space="0" w:color="auto"/>
              <w:right w:val="single" w:sz="8" w:space="0" w:color="auto"/>
            </w:tcBorders>
            <w:shd w:val="clear" w:color="auto" w:fill="auto"/>
            <w:noWrap/>
            <w:vAlign w:val="center"/>
            <w:hideMark/>
          </w:tcPr>
          <w:p w14:paraId="16D29EB8"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91FAD72" w14:textId="77777777" w:rsidR="007A4AAA" w:rsidRPr="007A4AAA" w:rsidRDefault="007A4AAA" w:rsidP="007A4AAA">
            <w:pPr>
              <w:rPr>
                <w:color w:val="000000"/>
                <w:sz w:val="18"/>
                <w:szCs w:val="18"/>
              </w:rPr>
            </w:pPr>
            <w:r w:rsidRPr="007A4AAA">
              <w:rPr>
                <w:color w:val="000000"/>
                <w:sz w:val="18"/>
                <w:szCs w:val="18"/>
              </w:rPr>
              <w:t>Уланский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F4DB585" w14:textId="77777777" w:rsidR="007A4AAA" w:rsidRPr="007A4AAA" w:rsidRDefault="007A4AAA" w:rsidP="007A4AAA">
            <w:pPr>
              <w:jc w:val="right"/>
              <w:rPr>
                <w:color w:val="000000"/>
                <w:sz w:val="18"/>
                <w:szCs w:val="18"/>
              </w:rPr>
            </w:pPr>
            <w:r w:rsidRPr="007A4AAA">
              <w:rPr>
                <w:color w:val="000000"/>
                <w:sz w:val="18"/>
                <w:szCs w:val="18"/>
              </w:rPr>
              <w:t>1,1420</w:t>
            </w:r>
          </w:p>
        </w:tc>
        <w:tc>
          <w:tcPr>
            <w:tcW w:w="819" w:type="dxa"/>
            <w:tcBorders>
              <w:top w:val="nil"/>
              <w:left w:val="nil"/>
              <w:bottom w:val="single" w:sz="8" w:space="0" w:color="auto"/>
              <w:right w:val="single" w:sz="8" w:space="0" w:color="auto"/>
            </w:tcBorders>
            <w:shd w:val="clear" w:color="auto" w:fill="auto"/>
            <w:noWrap/>
            <w:vAlign w:val="center"/>
            <w:hideMark/>
          </w:tcPr>
          <w:p w14:paraId="2339979E" w14:textId="77777777" w:rsidR="007A4AAA" w:rsidRPr="007A4AAA" w:rsidRDefault="007A4AAA" w:rsidP="007A4AAA">
            <w:pPr>
              <w:jc w:val="right"/>
              <w:rPr>
                <w:color w:val="000000"/>
                <w:sz w:val="18"/>
                <w:szCs w:val="18"/>
              </w:rPr>
            </w:pPr>
            <w:r w:rsidRPr="007A4AAA">
              <w:rPr>
                <w:color w:val="000000"/>
                <w:sz w:val="18"/>
                <w:szCs w:val="18"/>
              </w:rPr>
              <w:t>1,5940</w:t>
            </w:r>
          </w:p>
        </w:tc>
        <w:tc>
          <w:tcPr>
            <w:tcW w:w="711" w:type="dxa"/>
            <w:tcBorders>
              <w:top w:val="nil"/>
              <w:left w:val="nil"/>
              <w:bottom w:val="single" w:sz="8" w:space="0" w:color="auto"/>
              <w:right w:val="single" w:sz="8" w:space="0" w:color="auto"/>
            </w:tcBorders>
            <w:shd w:val="clear" w:color="auto" w:fill="auto"/>
            <w:noWrap/>
            <w:vAlign w:val="center"/>
            <w:hideMark/>
          </w:tcPr>
          <w:p w14:paraId="737A5C3E" w14:textId="77777777" w:rsidR="007A4AAA" w:rsidRPr="007A4AAA" w:rsidRDefault="007A4AAA" w:rsidP="007A4AAA">
            <w:pPr>
              <w:jc w:val="right"/>
              <w:rPr>
                <w:color w:val="000000"/>
                <w:sz w:val="18"/>
                <w:szCs w:val="18"/>
              </w:rPr>
            </w:pPr>
            <w:r w:rsidRPr="007A4AAA">
              <w:rPr>
                <w:color w:val="000000"/>
                <w:sz w:val="18"/>
                <w:szCs w:val="18"/>
              </w:rPr>
              <w:t>1,9120</w:t>
            </w:r>
          </w:p>
        </w:tc>
        <w:tc>
          <w:tcPr>
            <w:tcW w:w="848" w:type="dxa"/>
            <w:tcBorders>
              <w:top w:val="nil"/>
              <w:left w:val="nil"/>
              <w:bottom w:val="single" w:sz="8" w:space="0" w:color="auto"/>
              <w:right w:val="single" w:sz="8" w:space="0" w:color="auto"/>
            </w:tcBorders>
            <w:shd w:val="clear" w:color="auto" w:fill="auto"/>
            <w:noWrap/>
            <w:vAlign w:val="center"/>
            <w:hideMark/>
          </w:tcPr>
          <w:p w14:paraId="38319A2E" w14:textId="77777777" w:rsidR="007A4AAA" w:rsidRPr="007A4AAA" w:rsidRDefault="007A4AAA" w:rsidP="007A4AAA">
            <w:pPr>
              <w:jc w:val="right"/>
              <w:rPr>
                <w:color w:val="000000"/>
                <w:sz w:val="18"/>
                <w:szCs w:val="18"/>
              </w:rPr>
            </w:pPr>
            <w:r w:rsidRPr="007A4AAA">
              <w:rPr>
                <w:color w:val="000000"/>
                <w:sz w:val="18"/>
                <w:szCs w:val="18"/>
              </w:rPr>
              <w:t>0,9760</w:t>
            </w:r>
          </w:p>
        </w:tc>
        <w:tc>
          <w:tcPr>
            <w:tcW w:w="850" w:type="dxa"/>
            <w:tcBorders>
              <w:top w:val="nil"/>
              <w:left w:val="nil"/>
              <w:bottom w:val="single" w:sz="8" w:space="0" w:color="auto"/>
              <w:right w:val="single" w:sz="8" w:space="0" w:color="auto"/>
            </w:tcBorders>
            <w:shd w:val="clear" w:color="auto" w:fill="auto"/>
            <w:noWrap/>
            <w:vAlign w:val="center"/>
            <w:hideMark/>
          </w:tcPr>
          <w:p w14:paraId="61F4A0AA" w14:textId="77777777" w:rsidR="007A4AAA" w:rsidRPr="007A4AAA" w:rsidRDefault="007A4AAA" w:rsidP="007A4AAA">
            <w:pPr>
              <w:jc w:val="right"/>
              <w:rPr>
                <w:color w:val="000000"/>
                <w:sz w:val="18"/>
                <w:szCs w:val="18"/>
              </w:rPr>
            </w:pPr>
            <w:r w:rsidRPr="007A4AAA">
              <w:rPr>
                <w:color w:val="000000"/>
                <w:sz w:val="18"/>
                <w:szCs w:val="18"/>
              </w:rPr>
              <w:t>1,2860</w:t>
            </w:r>
          </w:p>
        </w:tc>
        <w:tc>
          <w:tcPr>
            <w:tcW w:w="711" w:type="dxa"/>
            <w:tcBorders>
              <w:top w:val="nil"/>
              <w:left w:val="nil"/>
              <w:bottom w:val="single" w:sz="8" w:space="0" w:color="auto"/>
              <w:right w:val="single" w:sz="8" w:space="0" w:color="auto"/>
            </w:tcBorders>
            <w:shd w:val="clear" w:color="auto" w:fill="auto"/>
            <w:noWrap/>
            <w:vAlign w:val="center"/>
            <w:hideMark/>
          </w:tcPr>
          <w:p w14:paraId="00C47E51" w14:textId="77777777" w:rsidR="007A4AAA" w:rsidRPr="007A4AAA" w:rsidRDefault="007A4AAA" w:rsidP="007A4AAA">
            <w:pPr>
              <w:jc w:val="right"/>
              <w:rPr>
                <w:color w:val="000000"/>
                <w:sz w:val="18"/>
                <w:szCs w:val="18"/>
              </w:rPr>
            </w:pPr>
            <w:r w:rsidRPr="007A4AAA">
              <w:rPr>
                <w:color w:val="000000"/>
                <w:sz w:val="18"/>
                <w:szCs w:val="18"/>
              </w:rPr>
              <w:t>1,5600</w:t>
            </w:r>
          </w:p>
        </w:tc>
        <w:tc>
          <w:tcPr>
            <w:tcW w:w="882" w:type="dxa"/>
            <w:tcBorders>
              <w:top w:val="nil"/>
              <w:left w:val="nil"/>
              <w:bottom w:val="single" w:sz="8" w:space="0" w:color="auto"/>
              <w:right w:val="single" w:sz="8" w:space="0" w:color="auto"/>
            </w:tcBorders>
            <w:shd w:val="clear" w:color="auto" w:fill="auto"/>
            <w:noWrap/>
            <w:vAlign w:val="center"/>
            <w:hideMark/>
          </w:tcPr>
          <w:p w14:paraId="0D2E93C4" w14:textId="77777777" w:rsidR="007A4AAA" w:rsidRPr="007A4AAA" w:rsidRDefault="007A4AAA" w:rsidP="007A4AAA">
            <w:pPr>
              <w:jc w:val="right"/>
              <w:rPr>
                <w:color w:val="000000"/>
                <w:sz w:val="18"/>
                <w:szCs w:val="18"/>
              </w:rPr>
            </w:pPr>
            <w:r w:rsidRPr="007A4AAA">
              <w:rPr>
                <w:color w:val="000000"/>
                <w:sz w:val="18"/>
                <w:szCs w:val="18"/>
              </w:rPr>
              <w:t>1,8410</w:t>
            </w:r>
          </w:p>
        </w:tc>
        <w:tc>
          <w:tcPr>
            <w:tcW w:w="817" w:type="dxa"/>
            <w:tcBorders>
              <w:top w:val="nil"/>
              <w:left w:val="nil"/>
              <w:bottom w:val="single" w:sz="8" w:space="0" w:color="auto"/>
              <w:right w:val="single" w:sz="8" w:space="0" w:color="auto"/>
            </w:tcBorders>
            <w:shd w:val="clear" w:color="auto" w:fill="auto"/>
            <w:noWrap/>
            <w:vAlign w:val="center"/>
            <w:hideMark/>
          </w:tcPr>
          <w:p w14:paraId="4EE76B5E" w14:textId="77777777" w:rsidR="007A4AAA" w:rsidRPr="007A4AAA" w:rsidRDefault="007A4AAA" w:rsidP="007A4AAA">
            <w:pPr>
              <w:jc w:val="right"/>
              <w:rPr>
                <w:color w:val="000000"/>
                <w:sz w:val="18"/>
                <w:szCs w:val="18"/>
              </w:rPr>
            </w:pPr>
            <w:r w:rsidRPr="007A4AAA">
              <w:rPr>
                <w:color w:val="000000"/>
                <w:sz w:val="18"/>
                <w:szCs w:val="18"/>
              </w:rPr>
              <w:t>1,0280</w:t>
            </w:r>
          </w:p>
        </w:tc>
        <w:tc>
          <w:tcPr>
            <w:tcW w:w="851" w:type="dxa"/>
            <w:tcBorders>
              <w:top w:val="nil"/>
              <w:left w:val="nil"/>
              <w:bottom w:val="single" w:sz="8" w:space="0" w:color="auto"/>
              <w:right w:val="single" w:sz="8" w:space="0" w:color="auto"/>
            </w:tcBorders>
            <w:shd w:val="clear" w:color="auto" w:fill="auto"/>
            <w:noWrap/>
            <w:vAlign w:val="center"/>
            <w:hideMark/>
          </w:tcPr>
          <w:p w14:paraId="1F0EDE16" w14:textId="77777777" w:rsidR="007A4AAA" w:rsidRPr="007A4AAA" w:rsidRDefault="007A4AAA" w:rsidP="007A4AAA">
            <w:pPr>
              <w:jc w:val="right"/>
              <w:rPr>
                <w:color w:val="000000"/>
                <w:sz w:val="18"/>
                <w:szCs w:val="18"/>
              </w:rPr>
            </w:pPr>
            <w:r w:rsidRPr="007A4AAA">
              <w:rPr>
                <w:color w:val="000000"/>
                <w:sz w:val="18"/>
                <w:szCs w:val="18"/>
              </w:rPr>
              <w:t>1,3680</w:t>
            </w:r>
          </w:p>
        </w:tc>
      </w:tr>
      <w:tr w:rsidR="007A4AAA" w:rsidRPr="007A4AAA" w14:paraId="7752B125"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376A36C" w14:textId="77777777" w:rsidR="007A4AAA" w:rsidRPr="007A4AAA" w:rsidRDefault="007A4AAA" w:rsidP="007A4AAA">
            <w:pPr>
              <w:jc w:val="center"/>
              <w:rPr>
                <w:color w:val="000000"/>
                <w:sz w:val="18"/>
                <w:szCs w:val="18"/>
              </w:rPr>
            </w:pPr>
            <w:r w:rsidRPr="007A4AAA">
              <w:rPr>
                <w:color w:val="000000"/>
                <w:sz w:val="18"/>
                <w:szCs w:val="18"/>
              </w:rPr>
              <w:t>60</w:t>
            </w:r>
          </w:p>
        </w:tc>
        <w:tc>
          <w:tcPr>
            <w:tcW w:w="1451" w:type="dxa"/>
            <w:tcBorders>
              <w:top w:val="nil"/>
              <w:left w:val="nil"/>
              <w:bottom w:val="single" w:sz="8" w:space="0" w:color="auto"/>
              <w:right w:val="single" w:sz="8" w:space="0" w:color="auto"/>
            </w:tcBorders>
            <w:shd w:val="clear" w:color="auto" w:fill="auto"/>
            <w:noWrap/>
            <w:vAlign w:val="center"/>
            <w:hideMark/>
          </w:tcPr>
          <w:p w14:paraId="09684459"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012C335" w14:textId="77777777" w:rsidR="007A4AAA" w:rsidRPr="007A4AAA" w:rsidRDefault="007A4AAA" w:rsidP="007A4AAA">
            <w:pPr>
              <w:rPr>
                <w:color w:val="000000"/>
                <w:sz w:val="18"/>
                <w:szCs w:val="18"/>
              </w:rPr>
            </w:pPr>
            <w:r w:rsidRPr="007A4AAA">
              <w:rPr>
                <w:color w:val="000000"/>
                <w:sz w:val="18"/>
                <w:szCs w:val="18"/>
              </w:rPr>
              <w:t>город Усть-Каменогорск</w:t>
            </w:r>
          </w:p>
        </w:tc>
        <w:tc>
          <w:tcPr>
            <w:tcW w:w="799" w:type="dxa"/>
            <w:tcBorders>
              <w:top w:val="nil"/>
              <w:left w:val="nil"/>
              <w:bottom w:val="single" w:sz="8" w:space="0" w:color="auto"/>
              <w:right w:val="single" w:sz="8" w:space="0" w:color="auto"/>
            </w:tcBorders>
            <w:shd w:val="clear" w:color="auto" w:fill="auto"/>
            <w:noWrap/>
            <w:vAlign w:val="center"/>
            <w:hideMark/>
          </w:tcPr>
          <w:p w14:paraId="6AD7768F" w14:textId="77777777" w:rsidR="007A4AAA" w:rsidRPr="007A4AAA" w:rsidRDefault="007A4AAA" w:rsidP="007A4AAA">
            <w:pPr>
              <w:jc w:val="right"/>
              <w:rPr>
                <w:color w:val="000000"/>
                <w:sz w:val="18"/>
                <w:szCs w:val="18"/>
              </w:rPr>
            </w:pPr>
            <w:r w:rsidRPr="007A4AAA">
              <w:rPr>
                <w:color w:val="000000"/>
                <w:sz w:val="18"/>
                <w:szCs w:val="18"/>
              </w:rPr>
              <w:t>1,2860</w:t>
            </w:r>
          </w:p>
        </w:tc>
        <w:tc>
          <w:tcPr>
            <w:tcW w:w="819" w:type="dxa"/>
            <w:tcBorders>
              <w:top w:val="nil"/>
              <w:left w:val="nil"/>
              <w:bottom w:val="single" w:sz="8" w:space="0" w:color="auto"/>
              <w:right w:val="single" w:sz="8" w:space="0" w:color="auto"/>
            </w:tcBorders>
            <w:shd w:val="clear" w:color="auto" w:fill="auto"/>
            <w:noWrap/>
            <w:vAlign w:val="center"/>
            <w:hideMark/>
          </w:tcPr>
          <w:p w14:paraId="66EC2F87" w14:textId="77777777" w:rsidR="007A4AAA" w:rsidRPr="007A4AAA" w:rsidRDefault="007A4AAA" w:rsidP="007A4AAA">
            <w:pPr>
              <w:jc w:val="right"/>
              <w:rPr>
                <w:color w:val="000000"/>
                <w:sz w:val="18"/>
                <w:szCs w:val="18"/>
              </w:rPr>
            </w:pPr>
            <w:r w:rsidRPr="007A4AAA">
              <w:rPr>
                <w:color w:val="000000"/>
                <w:sz w:val="18"/>
                <w:szCs w:val="18"/>
              </w:rPr>
              <w:t>1,7800</w:t>
            </w:r>
          </w:p>
        </w:tc>
        <w:tc>
          <w:tcPr>
            <w:tcW w:w="711" w:type="dxa"/>
            <w:tcBorders>
              <w:top w:val="nil"/>
              <w:left w:val="nil"/>
              <w:bottom w:val="single" w:sz="8" w:space="0" w:color="auto"/>
              <w:right w:val="single" w:sz="8" w:space="0" w:color="auto"/>
            </w:tcBorders>
            <w:shd w:val="clear" w:color="auto" w:fill="auto"/>
            <w:noWrap/>
            <w:vAlign w:val="center"/>
            <w:hideMark/>
          </w:tcPr>
          <w:p w14:paraId="0DE844F5" w14:textId="77777777" w:rsidR="007A4AAA" w:rsidRPr="007A4AAA" w:rsidRDefault="007A4AAA" w:rsidP="007A4AAA">
            <w:pPr>
              <w:jc w:val="right"/>
              <w:rPr>
                <w:color w:val="000000"/>
                <w:sz w:val="18"/>
                <w:szCs w:val="18"/>
              </w:rPr>
            </w:pPr>
            <w:r w:rsidRPr="007A4AAA">
              <w:rPr>
                <w:color w:val="000000"/>
                <w:sz w:val="18"/>
                <w:szCs w:val="18"/>
              </w:rPr>
              <w:t>2,1270</w:t>
            </w:r>
          </w:p>
        </w:tc>
        <w:tc>
          <w:tcPr>
            <w:tcW w:w="848" w:type="dxa"/>
            <w:tcBorders>
              <w:top w:val="nil"/>
              <w:left w:val="nil"/>
              <w:bottom w:val="single" w:sz="8" w:space="0" w:color="auto"/>
              <w:right w:val="single" w:sz="8" w:space="0" w:color="auto"/>
            </w:tcBorders>
            <w:shd w:val="clear" w:color="auto" w:fill="auto"/>
            <w:noWrap/>
            <w:vAlign w:val="center"/>
            <w:hideMark/>
          </w:tcPr>
          <w:p w14:paraId="22AA2899" w14:textId="77777777" w:rsidR="007A4AAA" w:rsidRPr="007A4AAA" w:rsidRDefault="007A4AAA" w:rsidP="007A4AAA">
            <w:pPr>
              <w:jc w:val="right"/>
              <w:rPr>
                <w:color w:val="000000"/>
                <w:sz w:val="18"/>
                <w:szCs w:val="18"/>
              </w:rPr>
            </w:pPr>
            <w:r w:rsidRPr="007A4AAA">
              <w:rPr>
                <w:color w:val="000000"/>
                <w:sz w:val="18"/>
                <w:szCs w:val="18"/>
              </w:rPr>
              <w:t>1,1140</w:t>
            </w:r>
          </w:p>
        </w:tc>
        <w:tc>
          <w:tcPr>
            <w:tcW w:w="850" w:type="dxa"/>
            <w:tcBorders>
              <w:top w:val="nil"/>
              <w:left w:val="nil"/>
              <w:bottom w:val="single" w:sz="8" w:space="0" w:color="auto"/>
              <w:right w:val="single" w:sz="8" w:space="0" w:color="auto"/>
            </w:tcBorders>
            <w:shd w:val="clear" w:color="auto" w:fill="auto"/>
            <w:noWrap/>
            <w:vAlign w:val="center"/>
            <w:hideMark/>
          </w:tcPr>
          <w:p w14:paraId="74E434E5" w14:textId="77777777" w:rsidR="007A4AAA" w:rsidRPr="007A4AAA" w:rsidRDefault="007A4AAA" w:rsidP="007A4AAA">
            <w:pPr>
              <w:jc w:val="right"/>
              <w:rPr>
                <w:color w:val="000000"/>
                <w:sz w:val="18"/>
                <w:szCs w:val="18"/>
              </w:rPr>
            </w:pPr>
            <w:r w:rsidRPr="007A4AAA">
              <w:rPr>
                <w:color w:val="000000"/>
                <w:sz w:val="18"/>
                <w:szCs w:val="18"/>
              </w:rPr>
              <w:t>1,4700</w:t>
            </w:r>
          </w:p>
        </w:tc>
        <w:tc>
          <w:tcPr>
            <w:tcW w:w="711" w:type="dxa"/>
            <w:tcBorders>
              <w:top w:val="nil"/>
              <w:left w:val="nil"/>
              <w:bottom w:val="single" w:sz="8" w:space="0" w:color="auto"/>
              <w:right w:val="single" w:sz="8" w:space="0" w:color="auto"/>
            </w:tcBorders>
            <w:shd w:val="clear" w:color="auto" w:fill="auto"/>
            <w:noWrap/>
            <w:vAlign w:val="center"/>
            <w:hideMark/>
          </w:tcPr>
          <w:p w14:paraId="71CE21AF" w14:textId="77777777" w:rsidR="007A4AAA" w:rsidRPr="007A4AAA" w:rsidRDefault="007A4AAA" w:rsidP="007A4AAA">
            <w:pPr>
              <w:jc w:val="right"/>
              <w:rPr>
                <w:color w:val="000000"/>
                <w:sz w:val="18"/>
                <w:szCs w:val="18"/>
              </w:rPr>
            </w:pPr>
            <w:r w:rsidRPr="007A4AAA">
              <w:rPr>
                <w:color w:val="000000"/>
                <w:sz w:val="18"/>
                <w:szCs w:val="18"/>
              </w:rPr>
              <w:t>1,7850</w:t>
            </w:r>
          </w:p>
        </w:tc>
        <w:tc>
          <w:tcPr>
            <w:tcW w:w="882" w:type="dxa"/>
            <w:tcBorders>
              <w:top w:val="nil"/>
              <w:left w:val="nil"/>
              <w:bottom w:val="single" w:sz="8" w:space="0" w:color="auto"/>
              <w:right w:val="single" w:sz="8" w:space="0" w:color="auto"/>
            </w:tcBorders>
            <w:shd w:val="clear" w:color="auto" w:fill="auto"/>
            <w:noWrap/>
            <w:vAlign w:val="center"/>
            <w:hideMark/>
          </w:tcPr>
          <w:p w14:paraId="0BEF3761" w14:textId="77777777" w:rsidR="007A4AAA" w:rsidRPr="007A4AAA" w:rsidRDefault="007A4AAA" w:rsidP="007A4AAA">
            <w:pPr>
              <w:jc w:val="right"/>
              <w:rPr>
                <w:color w:val="000000"/>
                <w:sz w:val="18"/>
                <w:szCs w:val="18"/>
              </w:rPr>
            </w:pPr>
            <w:r w:rsidRPr="007A4AAA">
              <w:rPr>
                <w:color w:val="000000"/>
                <w:sz w:val="18"/>
                <w:szCs w:val="18"/>
              </w:rPr>
              <w:t>2,1070</w:t>
            </w:r>
          </w:p>
        </w:tc>
        <w:tc>
          <w:tcPr>
            <w:tcW w:w="817" w:type="dxa"/>
            <w:tcBorders>
              <w:top w:val="nil"/>
              <w:left w:val="nil"/>
              <w:bottom w:val="single" w:sz="8" w:space="0" w:color="auto"/>
              <w:right w:val="single" w:sz="8" w:space="0" w:color="auto"/>
            </w:tcBorders>
            <w:shd w:val="clear" w:color="auto" w:fill="auto"/>
            <w:noWrap/>
            <w:vAlign w:val="center"/>
            <w:hideMark/>
          </w:tcPr>
          <w:p w14:paraId="732C4101" w14:textId="77777777" w:rsidR="007A4AAA" w:rsidRPr="007A4AAA" w:rsidRDefault="007A4AAA" w:rsidP="007A4AAA">
            <w:pPr>
              <w:jc w:val="right"/>
              <w:rPr>
                <w:color w:val="000000"/>
                <w:sz w:val="18"/>
                <w:szCs w:val="18"/>
              </w:rPr>
            </w:pPr>
            <w:r w:rsidRPr="007A4AAA">
              <w:rPr>
                <w:color w:val="000000"/>
                <w:sz w:val="18"/>
                <w:szCs w:val="18"/>
              </w:rPr>
              <w:t>1,0710</w:t>
            </w:r>
          </w:p>
        </w:tc>
        <w:tc>
          <w:tcPr>
            <w:tcW w:w="851" w:type="dxa"/>
            <w:tcBorders>
              <w:top w:val="nil"/>
              <w:left w:val="nil"/>
              <w:bottom w:val="single" w:sz="8" w:space="0" w:color="auto"/>
              <w:right w:val="single" w:sz="8" w:space="0" w:color="auto"/>
            </w:tcBorders>
            <w:shd w:val="clear" w:color="auto" w:fill="auto"/>
            <w:noWrap/>
            <w:vAlign w:val="center"/>
            <w:hideMark/>
          </w:tcPr>
          <w:p w14:paraId="03C6A91F" w14:textId="77777777" w:rsidR="007A4AAA" w:rsidRPr="007A4AAA" w:rsidRDefault="007A4AAA" w:rsidP="007A4AAA">
            <w:pPr>
              <w:jc w:val="right"/>
              <w:rPr>
                <w:color w:val="000000"/>
                <w:sz w:val="18"/>
                <w:szCs w:val="18"/>
              </w:rPr>
            </w:pPr>
            <w:r w:rsidRPr="007A4AAA">
              <w:rPr>
                <w:color w:val="000000"/>
                <w:sz w:val="18"/>
                <w:szCs w:val="18"/>
              </w:rPr>
              <w:t>1,4210</w:t>
            </w:r>
          </w:p>
        </w:tc>
      </w:tr>
      <w:tr w:rsidR="007A4AAA" w:rsidRPr="007A4AAA" w14:paraId="2FBC7F5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A62E30F" w14:textId="77777777" w:rsidR="007A4AAA" w:rsidRPr="007A4AAA" w:rsidRDefault="007A4AAA" w:rsidP="007A4AAA">
            <w:pPr>
              <w:jc w:val="center"/>
              <w:rPr>
                <w:color w:val="000000"/>
                <w:sz w:val="18"/>
                <w:szCs w:val="18"/>
              </w:rPr>
            </w:pPr>
            <w:r w:rsidRPr="007A4AAA">
              <w:rPr>
                <w:color w:val="000000"/>
                <w:sz w:val="18"/>
                <w:szCs w:val="18"/>
              </w:rPr>
              <w:t>61</w:t>
            </w:r>
          </w:p>
        </w:tc>
        <w:tc>
          <w:tcPr>
            <w:tcW w:w="1451" w:type="dxa"/>
            <w:tcBorders>
              <w:top w:val="nil"/>
              <w:left w:val="nil"/>
              <w:bottom w:val="single" w:sz="8" w:space="0" w:color="auto"/>
              <w:right w:val="single" w:sz="8" w:space="0" w:color="auto"/>
            </w:tcBorders>
            <w:shd w:val="clear" w:color="auto" w:fill="auto"/>
            <w:noWrap/>
            <w:vAlign w:val="center"/>
            <w:hideMark/>
          </w:tcPr>
          <w:p w14:paraId="7EAD91C9" w14:textId="77777777" w:rsidR="007A4AAA" w:rsidRPr="007A4AAA" w:rsidRDefault="007A4AAA" w:rsidP="007A4AAA">
            <w:pPr>
              <w:rPr>
                <w:color w:val="000000"/>
                <w:sz w:val="18"/>
                <w:szCs w:val="18"/>
              </w:rPr>
            </w:pPr>
            <w:r w:rsidRPr="007A4AAA">
              <w:rPr>
                <w:color w:val="000000"/>
                <w:sz w:val="18"/>
                <w:szCs w:val="18"/>
              </w:rPr>
              <w:t>Восточна-Казахстанская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3BEB5F7" w14:textId="77777777" w:rsidR="007A4AAA" w:rsidRPr="007A4AAA" w:rsidRDefault="007A4AAA" w:rsidP="007A4AAA">
            <w:pPr>
              <w:rPr>
                <w:color w:val="000000"/>
                <w:sz w:val="18"/>
                <w:szCs w:val="18"/>
              </w:rPr>
            </w:pPr>
            <w:r w:rsidRPr="007A4AAA">
              <w:rPr>
                <w:color w:val="000000"/>
                <w:sz w:val="18"/>
                <w:szCs w:val="18"/>
              </w:rPr>
              <w:t>Зайсанский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657BEF1" w14:textId="77777777" w:rsidR="007A4AAA" w:rsidRPr="007A4AAA" w:rsidRDefault="007A4AAA" w:rsidP="007A4AAA">
            <w:pPr>
              <w:jc w:val="right"/>
              <w:rPr>
                <w:color w:val="000000"/>
                <w:sz w:val="18"/>
                <w:szCs w:val="18"/>
              </w:rPr>
            </w:pPr>
            <w:r w:rsidRPr="007A4AAA">
              <w:rPr>
                <w:color w:val="000000"/>
                <w:sz w:val="18"/>
                <w:szCs w:val="18"/>
              </w:rPr>
              <w:t>0,8750</w:t>
            </w:r>
          </w:p>
        </w:tc>
        <w:tc>
          <w:tcPr>
            <w:tcW w:w="819" w:type="dxa"/>
            <w:tcBorders>
              <w:top w:val="nil"/>
              <w:left w:val="nil"/>
              <w:bottom w:val="single" w:sz="8" w:space="0" w:color="auto"/>
              <w:right w:val="single" w:sz="8" w:space="0" w:color="auto"/>
            </w:tcBorders>
            <w:shd w:val="clear" w:color="auto" w:fill="auto"/>
            <w:noWrap/>
            <w:vAlign w:val="center"/>
            <w:hideMark/>
          </w:tcPr>
          <w:p w14:paraId="0F44E0D8" w14:textId="77777777" w:rsidR="007A4AAA" w:rsidRPr="007A4AAA" w:rsidRDefault="007A4AAA" w:rsidP="007A4AAA">
            <w:pPr>
              <w:jc w:val="right"/>
              <w:rPr>
                <w:color w:val="000000"/>
                <w:sz w:val="18"/>
                <w:szCs w:val="18"/>
              </w:rPr>
            </w:pPr>
            <w:r w:rsidRPr="007A4AAA">
              <w:rPr>
                <w:color w:val="000000"/>
                <w:sz w:val="18"/>
                <w:szCs w:val="18"/>
              </w:rPr>
              <w:t>1,2330</w:t>
            </w:r>
          </w:p>
        </w:tc>
        <w:tc>
          <w:tcPr>
            <w:tcW w:w="711" w:type="dxa"/>
            <w:tcBorders>
              <w:top w:val="nil"/>
              <w:left w:val="nil"/>
              <w:bottom w:val="single" w:sz="8" w:space="0" w:color="auto"/>
              <w:right w:val="single" w:sz="8" w:space="0" w:color="auto"/>
            </w:tcBorders>
            <w:shd w:val="clear" w:color="auto" w:fill="auto"/>
            <w:noWrap/>
            <w:vAlign w:val="center"/>
            <w:hideMark/>
          </w:tcPr>
          <w:p w14:paraId="60728845" w14:textId="77777777" w:rsidR="007A4AAA" w:rsidRPr="007A4AAA" w:rsidRDefault="007A4AAA" w:rsidP="007A4AAA">
            <w:pPr>
              <w:jc w:val="right"/>
              <w:rPr>
                <w:color w:val="000000"/>
                <w:sz w:val="18"/>
                <w:szCs w:val="18"/>
              </w:rPr>
            </w:pPr>
            <w:r w:rsidRPr="007A4AAA">
              <w:rPr>
                <w:color w:val="000000"/>
                <w:sz w:val="18"/>
                <w:szCs w:val="18"/>
              </w:rPr>
              <w:t>1,4840</w:t>
            </w:r>
          </w:p>
        </w:tc>
        <w:tc>
          <w:tcPr>
            <w:tcW w:w="848" w:type="dxa"/>
            <w:tcBorders>
              <w:top w:val="nil"/>
              <w:left w:val="nil"/>
              <w:bottom w:val="single" w:sz="8" w:space="0" w:color="auto"/>
              <w:right w:val="single" w:sz="8" w:space="0" w:color="auto"/>
            </w:tcBorders>
            <w:shd w:val="clear" w:color="auto" w:fill="auto"/>
            <w:noWrap/>
            <w:vAlign w:val="center"/>
            <w:hideMark/>
          </w:tcPr>
          <w:p w14:paraId="24E2BC0C" w14:textId="77777777" w:rsidR="007A4AAA" w:rsidRPr="007A4AAA" w:rsidRDefault="007A4AAA" w:rsidP="007A4AAA">
            <w:pPr>
              <w:jc w:val="right"/>
              <w:rPr>
                <w:color w:val="000000"/>
                <w:sz w:val="18"/>
                <w:szCs w:val="18"/>
              </w:rPr>
            </w:pPr>
            <w:r w:rsidRPr="007A4AAA">
              <w:rPr>
                <w:color w:val="000000"/>
                <w:sz w:val="18"/>
                <w:szCs w:val="18"/>
              </w:rPr>
              <w:t>0,6670</w:t>
            </w:r>
          </w:p>
        </w:tc>
        <w:tc>
          <w:tcPr>
            <w:tcW w:w="850" w:type="dxa"/>
            <w:tcBorders>
              <w:top w:val="nil"/>
              <w:left w:val="nil"/>
              <w:bottom w:val="single" w:sz="8" w:space="0" w:color="auto"/>
              <w:right w:val="single" w:sz="8" w:space="0" w:color="auto"/>
            </w:tcBorders>
            <w:shd w:val="clear" w:color="auto" w:fill="auto"/>
            <w:noWrap/>
            <w:vAlign w:val="center"/>
            <w:hideMark/>
          </w:tcPr>
          <w:p w14:paraId="2954F14D" w14:textId="77777777" w:rsidR="007A4AAA" w:rsidRPr="007A4AAA" w:rsidRDefault="007A4AAA" w:rsidP="007A4AAA">
            <w:pPr>
              <w:jc w:val="right"/>
              <w:rPr>
                <w:color w:val="000000"/>
                <w:sz w:val="18"/>
                <w:szCs w:val="18"/>
              </w:rPr>
            </w:pPr>
            <w:r w:rsidRPr="007A4AAA">
              <w:rPr>
                <w:color w:val="000000"/>
                <w:sz w:val="18"/>
                <w:szCs w:val="18"/>
              </w:rPr>
              <w:t>0,8640</w:t>
            </w:r>
          </w:p>
        </w:tc>
        <w:tc>
          <w:tcPr>
            <w:tcW w:w="711" w:type="dxa"/>
            <w:tcBorders>
              <w:top w:val="nil"/>
              <w:left w:val="nil"/>
              <w:bottom w:val="single" w:sz="8" w:space="0" w:color="auto"/>
              <w:right w:val="single" w:sz="8" w:space="0" w:color="auto"/>
            </w:tcBorders>
            <w:shd w:val="clear" w:color="auto" w:fill="auto"/>
            <w:noWrap/>
            <w:vAlign w:val="center"/>
            <w:hideMark/>
          </w:tcPr>
          <w:p w14:paraId="3AB9E1C0" w14:textId="77777777" w:rsidR="007A4AAA" w:rsidRPr="007A4AAA" w:rsidRDefault="007A4AAA" w:rsidP="007A4AAA">
            <w:pPr>
              <w:jc w:val="right"/>
              <w:rPr>
                <w:color w:val="000000"/>
                <w:sz w:val="18"/>
                <w:szCs w:val="18"/>
              </w:rPr>
            </w:pPr>
            <w:r w:rsidRPr="007A4AAA">
              <w:rPr>
                <w:color w:val="000000"/>
                <w:sz w:val="18"/>
                <w:szCs w:val="18"/>
              </w:rPr>
              <w:t>1,0390</w:t>
            </w:r>
          </w:p>
        </w:tc>
        <w:tc>
          <w:tcPr>
            <w:tcW w:w="882" w:type="dxa"/>
            <w:tcBorders>
              <w:top w:val="nil"/>
              <w:left w:val="nil"/>
              <w:bottom w:val="single" w:sz="8" w:space="0" w:color="auto"/>
              <w:right w:val="single" w:sz="8" w:space="0" w:color="auto"/>
            </w:tcBorders>
            <w:shd w:val="clear" w:color="auto" w:fill="auto"/>
            <w:noWrap/>
            <w:vAlign w:val="center"/>
            <w:hideMark/>
          </w:tcPr>
          <w:p w14:paraId="0816673C" w14:textId="77777777" w:rsidR="007A4AAA" w:rsidRPr="007A4AAA" w:rsidRDefault="007A4AAA" w:rsidP="007A4AAA">
            <w:pPr>
              <w:jc w:val="right"/>
              <w:rPr>
                <w:color w:val="000000"/>
                <w:sz w:val="18"/>
                <w:szCs w:val="18"/>
              </w:rPr>
            </w:pPr>
            <w:r w:rsidRPr="007A4AAA">
              <w:rPr>
                <w:color w:val="000000"/>
                <w:sz w:val="18"/>
                <w:szCs w:val="18"/>
              </w:rPr>
              <w:t>1,2180</w:t>
            </w:r>
          </w:p>
        </w:tc>
        <w:tc>
          <w:tcPr>
            <w:tcW w:w="817" w:type="dxa"/>
            <w:tcBorders>
              <w:top w:val="nil"/>
              <w:left w:val="nil"/>
              <w:bottom w:val="single" w:sz="8" w:space="0" w:color="auto"/>
              <w:right w:val="single" w:sz="8" w:space="0" w:color="auto"/>
            </w:tcBorders>
            <w:shd w:val="clear" w:color="auto" w:fill="auto"/>
            <w:noWrap/>
            <w:vAlign w:val="center"/>
            <w:hideMark/>
          </w:tcPr>
          <w:p w14:paraId="5E830C29" w14:textId="77777777" w:rsidR="007A4AAA" w:rsidRPr="007A4AAA" w:rsidRDefault="007A4AAA" w:rsidP="007A4AAA">
            <w:pPr>
              <w:jc w:val="right"/>
              <w:rPr>
                <w:color w:val="000000"/>
                <w:sz w:val="18"/>
                <w:szCs w:val="18"/>
              </w:rPr>
            </w:pPr>
            <w:r w:rsidRPr="007A4AAA">
              <w:rPr>
                <w:color w:val="000000"/>
                <w:sz w:val="18"/>
                <w:szCs w:val="18"/>
              </w:rPr>
              <w:t>0,6610</w:t>
            </w:r>
          </w:p>
        </w:tc>
        <w:tc>
          <w:tcPr>
            <w:tcW w:w="851" w:type="dxa"/>
            <w:tcBorders>
              <w:top w:val="nil"/>
              <w:left w:val="nil"/>
              <w:bottom w:val="single" w:sz="8" w:space="0" w:color="auto"/>
              <w:right w:val="single" w:sz="8" w:space="0" w:color="auto"/>
            </w:tcBorders>
            <w:shd w:val="clear" w:color="auto" w:fill="auto"/>
            <w:noWrap/>
            <w:vAlign w:val="center"/>
            <w:hideMark/>
          </w:tcPr>
          <w:p w14:paraId="647676E8" w14:textId="77777777" w:rsidR="007A4AAA" w:rsidRPr="007A4AAA" w:rsidRDefault="007A4AAA" w:rsidP="007A4AAA">
            <w:pPr>
              <w:jc w:val="right"/>
              <w:rPr>
                <w:color w:val="000000"/>
                <w:sz w:val="18"/>
                <w:szCs w:val="18"/>
              </w:rPr>
            </w:pPr>
            <w:r w:rsidRPr="007A4AAA">
              <w:rPr>
                <w:color w:val="000000"/>
                <w:sz w:val="18"/>
                <w:szCs w:val="18"/>
              </w:rPr>
              <w:t>0,8920</w:t>
            </w:r>
          </w:p>
        </w:tc>
      </w:tr>
      <w:tr w:rsidR="007A4AAA" w:rsidRPr="007A4AAA" w14:paraId="0B11828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D6E1D5F" w14:textId="77777777" w:rsidR="007A4AAA" w:rsidRPr="007A4AAA" w:rsidRDefault="007A4AAA" w:rsidP="007A4AAA">
            <w:pPr>
              <w:jc w:val="center"/>
              <w:rPr>
                <w:color w:val="000000"/>
                <w:sz w:val="18"/>
                <w:szCs w:val="18"/>
              </w:rPr>
            </w:pPr>
            <w:r w:rsidRPr="007A4AAA">
              <w:rPr>
                <w:color w:val="000000"/>
                <w:sz w:val="18"/>
                <w:szCs w:val="18"/>
              </w:rPr>
              <w:t>62</w:t>
            </w:r>
          </w:p>
        </w:tc>
        <w:tc>
          <w:tcPr>
            <w:tcW w:w="1451" w:type="dxa"/>
            <w:tcBorders>
              <w:top w:val="nil"/>
              <w:left w:val="nil"/>
              <w:bottom w:val="single" w:sz="8" w:space="0" w:color="auto"/>
              <w:right w:val="single" w:sz="8" w:space="0" w:color="auto"/>
            </w:tcBorders>
            <w:shd w:val="clear" w:color="auto" w:fill="auto"/>
            <w:noWrap/>
            <w:vAlign w:val="center"/>
            <w:hideMark/>
          </w:tcPr>
          <w:p w14:paraId="3469AD83"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53258EC" w14:textId="77777777" w:rsidR="007A4AAA" w:rsidRPr="007A4AAA" w:rsidRDefault="007A4AAA" w:rsidP="007A4AAA">
            <w:pPr>
              <w:rPr>
                <w:color w:val="000000"/>
                <w:sz w:val="18"/>
                <w:szCs w:val="18"/>
              </w:rPr>
            </w:pPr>
            <w:r w:rsidRPr="007A4AAA">
              <w:rPr>
                <w:color w:val="000000"/>
                <w:sz w:val="18"/>
                <w:szCs w:val="18"/>
              </w:rPr>
              <w:t>Абайский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78A49E1" w14:textId="77777777" w:rsidR="007A4AAA" w:rsidRPr="007A4AAA" w:rsidRDefault="007A4AAA" w:rsidP="007A4AAA">
            <w:pPr>
              <w:jc w:val="right"/>
              <w:rPr>
                <w:color w:val="000000"/>
                <w:sz w:val="18"/>
                <w:szCs w:val="18"/>
              </w:rPr>
            </w:pPr>
            <w:r w:rsidRPr="007A4AAA">
              <w:rPr>
                <w:color w:val="000000"/>
                <w:sz w:val="18"/>
                <w:szCs w:val="18"/>
              </w:rPr>
              <w:t>0,9870</w:t>
            </w:r>
          </w:p>
        </w:tc>
        <w:tc>
          <w:tcPr>
            <w:tcW w:w="819" w:type="dxa"/>
            <w:tcBorders>
              <w:top w:val="nil"/>
              <w:left w:val="nil"/>
              <w:bottom w:val="single" w:sz="8" w:space="0" w:color="auto"/>
              <w:right w:val="single" w:sz="8" w:space="0" w:color="auto"/>
            </w:tcBorders>
            <w:shd w:val="clear" w:color="auto" w:fill="auto"/>
            <w:noWrap/>
            <w:vAlign w:val="center"/>
            <w:hideMark/>
          </w:tcPr>
          <w:p w14:paraId="5F40DEAE" w14:textId="77777777" w:rsidR="007A4AAA" w:rsidRPr="007A4AAA" w:rsidRDefault="007A4AAA" w:rsidP="007A4AAA">
            <w:pPr>
              <w:jc w:val="right"/>
              <w:rPr>
                <w:color w:val="000000"/>
                <w:sz w:val="18"/>
                <w:szCs w:val="18"/>
              </w:rPr>
            </w:pPr>
            <w:r w:rsidRPr="007A4AAA">
              <w:rPr>
                <w:color w:val="000000"/>
                <w:sz w:val="18"/>
                <w:szCs w:val="18"/>
              </w:rPr>
              <w:t>1,3390</w:t>
            </w:r>
          </w:p>
        </w:tc>
        <w:tc>
          <w:tcPr>
            <w:tcW w:w="711" w:type="dxa"/>
            <w:tcBorders>
              <w:top w:val="nil"/>
              <w:left w:val="nil"/>
              <w:bottom w:val="single" w:sz="8" w:space="0" w:color="auto"/>
              <w:right w:val="single" w:sz="8" w:space="0" w:color="auto"/>
            </w:tcBorders>
            <w:shd w:val="clear" w:color="auto" w:fill="auto"/>
            <w:noWrap/>
            <w:vAlign w:val="center"/>
            <w:hideMark/>
          </w:tcPr>
          <w:p w14:paraId="56AB9DEA" w14:textId="77777777" w:rsidR="007A4AAA" w:rsidRPr="007A4AAA" w:rsidRDefault="007A4AAA" w:rsidP="007A4AAA">
            <w:pPr>
              <w:jc w:val="right"/>
              <w:rPr>
                <w:color w:val="000000"/>
                <w:sz w:val="18"/>
                <w:szCs w:val="18"/>
              </w:rPr>
            </w:pPr>
            <w:r w:rsidRPr="007A4AAA">
              <w:rPr>
                <w:color w:val="000000"/>
                <w:sz w:val="18"/>
                <w:szCs w:val="18"/>
              </w:rPr>
              <w:t>1,5860</w:t>
            </w:r>
          </w:p>
        </w:tc>
        <w:tc>
          <w:tcPr>
            <w:tcW w:w="848" w:type="dxa"/>
            <w:tcBorders>
              <w:top w:val="nil"/>
              <w:left w:val="nil"/>
              <w:bottom w:val="single" w:sz="8" w:space="0" w:color="auto"/>
              <w:right w:val="single" w:sz="8" w:space="0" w:color="auto"/>
            </w:tcBorders>
            <w:shd w:val="clear" w:color="auto" w:fill="auto"/>
            <w:noWrap/>
            <w:vAlign w:val="center"/>
            <w:hideMark/>
          </w:tcPr>
          <w:p w14:paraId="10D5F8A5" w14:textId="77777777" w:rsidR="007A4AAA" w:rsidRPr="007A4AAA" w:rsidRDefault="007A4AAA" w:rsidP="007A4AAA">
            <w:pPr>
              <w:jc w:val="right"/>
              <w:rPr>
                <w:color w:val="000000"/>
                <w:sz w:val="18"/>
                <w:szCs w:val="18"/>
              </w:rPr>
            </w:pPr>
            <w:r w:rsidRPr="007A4AAA">
              <w:rPr>
                <w:color w:val="000000"/>
                <w:sz w:val="18"/>
                <w:szCs w:val="18"/>
              </w:rPr>
              <w:t>1,1240</w:t>
            </w:r>
          </w:p>
        </w:tc>
        <w:tc>
          <w:tcPr>
            <w:tcW w:w="850" w:type="dxa"/>
            <w:tcBorders>
              <w:top w:val="nil"/>
              <w:left w:val="nil"/>
              <w:bottom w:val="single" w:sz="8" w:space="0" w:color="auto"/>
              <w:right w:val="single" w:sz="8" w:space="0" w:color="auto"/>
            </w:tcBorders>
            <w:shd w:val="clear" w:color="auto" w:fill="auto"/>
            <w:noWrap/>
            <w:vAlign w:val="center"/>
            <w:hideMark/>
          </w:tcPr>
          <w:p w14:paraId="7BB09539" w14:textId="77777777" w:rsidR="007A4AAA" w:rsidRPr="007A4AAA" w:rsidRDefault="007A4AAA" w:rsidP="007A4AAA">
            <w:pPr>
              <w:jc w:val="right"/>
              <w:rPr>
                <w:color w:val="000000"/>
                <w:sz w:val="18"/>
                <w:szCs w:val="18"/>
              </w:rPr>
            </w:pPr>
            <w:r w:rsidRPr="007A4AAA">
              <w:rPr>
                <w:color w:val="000000"/>
                <w:sz w:val="18"/>
                <w:szCs w:val="18"/>
              </w:rPr>
              <w:t>1,5230</w:t>
            </w:r>
          </w:p>
        </w:tc>
        <w:tc>
          <w:tcPr>
            <w:tcW w:w="711" w:type="dxa"/>
            <w:tcBorders>
              <w:top w:val="nil"/>
              <w:left w:val="nil"/>
              <w:bottom w:val="single" w:sz="8" w:space="0" w:color="auto"/>
              <w:right w:val="single" w:sz="8" w:space="0" w:color="auto"/>
            </w:tcBorders>
            <w:shd w:val="clear" w:color="auto" w:fill="auto"/>
            <w:noWrap/>
            <w:vAlign w:val="center"/>
            <w:hideMark/>
          </w:tcPr>
          <w:p w14:paraId="4059B041" w14:textId="77777777" w:rsidR="007A4AAA" w:rsidRPr="007A4AAA" w:rsidRDefault="007A4AAA" w:rsidP="007A4AAA">
            <w:pPr>
              <w:jc w:val="right"/>
              <w:rPr>
                <w:color w:val="000000"/>
                <w:sz w:val="18"/>
                <w:szCs w:val="18"/>
              </w:rPr>
            </w:pPr>
            <w:r w:rsidRPr="007A4AAA">
              <w:rPr>
                <w:color w:val="000000"/>
                <w:sz w:val="18"/>
                <w:szCs w:val="18"/>
              </w:rPr>
              <w:t>1,8750</w:t>
            </w:r>
          </w:p>
        </w:tc>
        <w:tc>
          <w:tcPr>
            <w:tcW w:w="882" w:type="dxa"/>
            <w:tcBorders>
              <w:top w:val="nil"/>
              <w:left w:val="nil"/>
              <w:bottom w:val="single" w:sz="8" w:space="0" w:color="auto"/>
              <w:right w:val="single" w:sz="8" w:space="0" w:color="auto"/>
            </w:tcBorders>
            <w:shd w:val="clear" w:color="auto" w:fill="auto"/>
            <w:noWrap/>
            <w:vAlign w:val="center"/>
            <w:hideMark/>
          </w:tcPr>
          <w:p w14:paraId="4BCB93E4" w14:textId="77777777" w:rsidR="007A4AAA" w:rsidRPr="007A4AAA" w:rsidRDefault="007A4AAA" w:rsidP="007A4AAA">
            <w:pPr>
              <w:jc w:val="right"/>
              <w:rPr>
                <w:color w:val="000000"/>
                <w:sz w:val="18"/>
                <w:szCs w:val="18"/>
              </w:rPr>
            </w:pPr>
            <w:r w:rsidRPr="007A4AAA">
              <w:rPr>
                <w:color w:val="000000"/>
                <w:sz w:val="18"/>
                <w:szCs w:val="18"/>
              </w:rPr>
              <w:t>2,2370</w:t>
            </w:r>
          </w:p>
        </w:tc>
        <w:tc>
          <w:tcPr>
            <w:tcW w:w="817" w:type="dxa"/>
            <w:tcBorders>
              <w:top w:val="nil"/>
              <w:left w:val="nil"/>
              <w:bottom w:val="single" w:sz="8" w:space="0" w:color="auto"/>
              <w:right w:val="single" w:sz="8" w:space="0" w:color="auto"/>
            </w:tcBorders>
            <w:shd w:val="clear" w:color="auto" w:fill="auto"/>
            <w:noWrap/>
            <w:vAlign w:val="center"/>
            <w:hideMark/>
          </w:tcPr>
          <w:p w14:paraId="5BF56958" w14:textId="77777777" w:rsidR="007A4AAA" w:rsidRPr="007A4AAA" w:rsidRDefault="007A4AAA" w:rsidP="007A4AAA">
            <w:pPr>
              <w:jc w:val="right"/>
              <w:rPr>
                <w:color w:val="000000"/>
                <w:sz w:val="18"/>
                <w:szCs w:val="18"/>
              </w:rPr>
            </w:pPr>
            <w:r w:rsidRPr="007A4AAA">
              <w:rPr>
                <w:color w:val="000000"/>
                <w:sz w:val="18"/>
                <w:szCs w:val="18"/>
              </w:rPr>
              <w:t>0,8960</w:t>
            </w:r>
          </w:p>
        </w:tc>
        <w:tc>
          <w:tcPr>
            <w:tcW w:w="851" w:type="dxa"/>
            <w:tcBorders>
              <w:top w:val="nil"/>
              <w:left w:val="nil"/>
              <w:bottom w:val="single" w:sz="8" w:space="0" w:color="auto"/>
              <w:right w:val="single" w:sz="8" w:space="0" w:color="auto"/>
            </w:tcBorders>
            <w:shd w:val="clear" w:color="auto" w:fill="auto"/>
            <w:noWrap/>
            <w:vAlign w:val="center"/>
            <w:hideMark/>
          </w:tcPr>
          <w:p w14:paraId="70D734CD" w14:textId="77777777" w:rsidR="007A4AAA" w:rsidRPr="007A4AAA" w:rsidRDefault="007A4AAA" w:rsidP="007A4AAA">
            <w:pPr>
              <w:jc w:val="right"/>
              <w:rPr>
                <w:color w:val="000000"/>
                <w:sz w:val="18"/>
                <w:szCs w:val="18"/>
              </w:rPr>
            </w:pPr>
            <w:r w:rsidRPr="007A4AAA">
              <w:rPr>
                <w:color w:val="000000"/>
                <w:sz w:val="18"/>
                <w:szCs w:val="18"/>
              </w:rPr>
              <w:t>1,2040</w:t>
            </w:r>
          </w:p>
        </w:tc>
      </w:tr>
      <w:tr w:rsidR="007A4AAA" w:rsidRPr="007A4AAA" w14:paraId="44FD89EE"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9C937CE" w14:textId="77777777" w:rsidR="007A4AAA" w:rsidRPr="007A4AAA" w:rsidRDefault="007A4AAA" w:rsidP="007A4AAA">
            <w:pPr>
              <w:jc w:val="center"/>
              <w:rPr>
                <w:color w:val="000000"/>
                <w:sz w:val="18"/>
                <w:szCs w:val="18"/>
              </w:rPr>
            </w:pPr>
            <w:r w:rsidRPr="007A4AAA">
              <w:rPr>
                <w:color w:val="000000"/>
                <w:sz w:val="18"/>
                <w:szCs w:val="18"/>
              </w:rPr>
              <w:t>63</w:t>
            </w:r>
          </w:p>
        </w:tc>
        <w:tc>
          <w:tcPr>
            <w:tcW w:w="1451" w:type="dxa"/>
            <w:tcBorders>
              <w:top w:val="nil"/>
              <w:left w:val="nil"/>
              <w:bottom w:val="single" w:sz="8" w:space="0" w:color="auto"/>
              <w:right w:val="single" w:sz="8" w:space="0" w:color="auto"/>
            </w:tcBorders>
            <w:shd w:val="clear" w:color="auto" w:fill="auto"/>
            <w:noWrap/>
            <w:vAlign w:val="center"/>
            <w:hideMark/>
          </w:tcPr>
          <w:p w14:paraId="776EAD9A"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C06EFFE" w14:textId="77777777" w:rsidR="007A4AAA" w:rsidRPr="007A4AAA" w:rsidRDefault="007A4AAA" w:rsidP="007A4AAA">
            <w:pPr>
              <w:rPr>
                <w:color w:val="000000"/>
                <w:sz w:val="18"/>
                <w:szCs w:val="18"/>
              </w:rPr>
            </w:pPr>
            <w:r w:rsidRPr="007A4AAA">
              <w:rPr>
                <w:color w:val="000000"/>
                <w:sz w:val="18"/>
                <w:szCs w:val="18"/>
              </w:rPr>
              <w:t>Актогайский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131D7A3" w14:textId="77777777" w:rsidR="007A4AAA" w:rsidRPr="007A4AAA" w:rsidRDefault="007A4AAA" w:rsidP="007A4AAA">
            <w:pPr>
              <w:jc w:val="right"/>
              <w:rPr>
                <w:color w:val="000000"/>
                <w:sz w:val="18"/>
                <w:szCs w:val="18"/>
              </w:rPr>
            </w:pPr>
            <w:r w:rsidRPr="007A4AAA">
              <w:rPr>
                <w:color w:val="000000"/>
                <w:sz w:val="18"/>
                <w:szCs w:val="18"/>
              </w:rPr>
              <w:t>0,7460</w:t>
            </w:r>
          </w:p>
        </w:tc>
        <w:tc>
          <w:tcPr>
            <w:tcW w:w="819" w:type="dxa"/>
            <w:tcBorders>
              <w:top w:val="nil"/>
              <w:left w:val="nil"/>
              <w:bottom w:val="single" w:sz="8" w:space="0" w:color="auto"/>
              <w:right w:val="single" w:sz="8" w:space="0" w:color="auto"/>
            </w:tcBorders>
            <w:shd w:val="clear" w:color="auto" w:fill="auto"/>
            <w:noWrap/>
            <w:vAlign w:val="center"/>
            <w:hideMark/>
          </w:tcPr>
          <w:p w14:paraId="502A6580" w14:textId="77777777" w:rsidR="007A4AAA" w:rsidRPr="007A4AAA" w:rsidRDefault="007A4AAA" w:rsidP="007A4AAA">
            <w:pPr>
              <w:jc w:val="right"/>
              <w:rPr>
                <w:color w:val="000000"/>
                <w:sz w:val="18"/>
                <w:szCs w:val="18"/>
              </w:rPr>
            </w:pPr>
            <w:r w:rsidRPr="007A4AAA">
              <w:rPr>
                <w:color w:val="000000"/>
                <w:sz w:val="18"/>
                <w:szCs w:val="18"/>
              </w:rPr>
              <w:t>1,0190</w:t>
            </w:r>
          </w:p>
        </w:tc>
        <w:tc>
          <w:tcPr>
            <w:tcW w:w="711" w:type="dxa"/>
            <w:tcBorders>
              <w:top w:val="nil"/>
              <w:left w:val="nil"/>
              <w:bottom w:val="single" w:sz="8" w:space="0" w:color="auto"/>
              <w:right w:val="single" w:sz="8" w:space="0" w:color="auto"/>
            </w:tcBorders>
            <w:shd w:val="clear" w:color="auto" w:fill="auto"/>
            <w:noWrap/>
            <w:vAlign w:val="center"/>
            <w:hideMark/>
          </w:tcPr>
          <w:p w14:paraId="0584BED0" w14:textId="77777777" w:rsidR="007A4AAA" w:rsidRPr="007A4AAA" w:rsidRDefault="007A4AAA" w:rsidP="007A4AAA">
            <w:pPr>
              <w:jc w:val="right"/>
              <w:rPr>
                <w:color w:val="000000"/>
                <w:sz w:val="18"/>
                <w:szCs w:val="18"/>
              </w:rPr>
            </w:pPr>
            <w:r w:rsidRPr="007A4AAA">
              <w:rPr>
                <w:color w:val="000000"/>
                <w:sz w:val="18"/>
                <w:szCs w:val="18"/>
              </w:rPr>
              <w:t>1,2100</w:t>
            </w:r>
          </w:p>
        </w:tc>
        <w:tc>
          <w:tcPr>
            <w:tcW w:w="848" w:type="dxa"/>
            <w:tcBorders>
              <w:top w:val="nil"/>
              <w:left w:val="nil"/>
              <w:bottom w:val="single" w:sz="8" w:space="0" w:color="auto"/>
              <w:right w:val="single" w:sz="8" w:space="0" w:color="auto"/>
            </w:tcBorders>
            <w:shd w:val="clear" w:color="auto" w:fill="auto"/>
            <w:noWrap/>
            <w:vAlign w:val="center"/>
            <w:hideMark/>
          </w:tcPr>
          <w:p w14:paraId="5098E6D6" w14:textId="77777777" w:rsidR="007A4AAA" w:rsidRPr="007A4AAA" w:rsidRDefault="007A4AAA" w:rsidP="007A4AAA">
            <w:pPr>
              <w:jc w:val="right"/>
              <w:rPr>
                <w:color w:val="000000"/>
                <w:sz w:val="18"/>
                <w:szCs w:val="18"/>
              </w:rPr>
            </w:pPr>
            <w:r w:rsidRPr="007A4AAA">
              <w:rPr>
                <w:color w:val="000000"/>
                <w:sz w:val="18"/>
                <w:szCs w:val="18"/>
              </w:rPr>
              <w:t>0,7690</w:t>
            </w:r>
          </w:p>
        </w:tc>
        <w:tc>
          <w:tcPr>
            <w:tcW w:w="850" w:type="dxa"/>
            <w:tcBorders>
              <w:top w:val="nil"/>
              <w:left w:val="nil"/>
              <w:bottom w:val="single" w:sz="8" w:space="0" w:color="auto"/>
              <w:right w:val="single" w:sz="8" w:space="0" w:color="auto"/>
            </w:tcBorders>
            <w:shd w:val="clear" w:color="auto" w:fill="auto"/>
            <w:noWrap/>
            <w:vAlign w:val="center"/>
            <w:hideMark/>
          </w:tcPr>
          <w:p w14:paraId="14DC7F34" w14:textId="77777777" w:rsidR="007A4AAA" w:rsidRPr="007A4AAA" w:rsidRDefault="007A4AAA" w:rsidP="007A4AAA">
            <w:pPr>
              <w:jc w:val="right"/>
              <w:rPr>
                <w:color w:val="000000"/>
                <w:sz w:val="18"/>
                <w:szCs w:val="18"/>
              </w:rPr>
            </w:pPr>
            <w:r w:rsidRPr="007A4AAA">
              <w:rPr>
                <w:color w:val="000000"/>
                <w:sz w:val="18"/>
                <w:szCs w:val="18"/>
              </w:rPr>
              <w:t>0,9910</w:t>
            </w:r>
          </w:p>
        </w:tc>
        <w:tc>
          <w:tcPr>
            <w:tcW w:w="711" w:type="dxa"/>
            <w:tcBorders>
              <w:top w:val="nil"/>
              <w:left w:val="nil"/>
              <w:bottom w:val="single" w:sz="8" w:space="0" w:color="auto"/>
              <w:right w:val="single" w:sz="8" w:space="0" w:color="auto"/>
            </w:tcBorders>
            <w:shd w:val="clear" w:color="auto" w:fill="auto"/>
            <w:noWrap/>
            <w:vAlign w:val="center"/>
            <w:hideMark/>
          </w:tcPr>
          <w:p w14:paraId="6A08B119" w14:textId="77777777" w:rsidR="007A4AAA" w:rsidRPr="007A4AAA" w:rsidRDefault="007A4AAA" w:rsidP="007A4AAA">
            <w:pPr>
              <w:jc w:val="right"/>
              <w:rPr>
                <w:color w:val="000000"/>
                <w:sz w:val="18"/>
                <w:szCs w:val="18"/>
              </w:rPr>
            </w:pPr>
            <w:r w:rsidRPr="007A4AAA">
              <w:rPr>
                <w:color w:val="000000"/>
                <w:sz w:val="18"/>
                <w:szCs w:val="18"/>
              </w:rPr>
              <w:t>1,1880</w:t>
            </w:r>
          </w:p>
        </w:tc>
        <w:tc>
          <w:tcPr>
            <w:tcW w:w="882" w:type="dxa"/>
            <w:tcBorders>
              <w:top w:val="nil"/>
              <w:left w:val="nil"/>
              <w:bottom w:val="single" w:sz="8" w:space="0" w:color="auto"/>
              <w:right w:val="single" w:sz="8" w:space="0" w:color="auto"/>
            </w:tcBorders>
            <w:shd w:val="clear" w:color="auto" w:fill="auto"/>
            <w:noWrap/>
            <w:vAlign w:val="center"/>
            <w:hideMark/>
          </w:tcPr>
          <w:p w14:paraId="6A7F09A9" w14:textId="77777777" w:rsidR="007A4AAA" w:rsidRPr="007A4AAA" w:rsidRDefault="007A4AAA" w:rsidP="007A4AAA">
            <w:pPr>
              <w:jc w:val="right"/>
              <w:rPr>
                <w:color w:val="000000"/>
                <w:sz w:val="18"/>
                <w:szCs w:val="18"/>
              </w:rPr>
            </w:pPr>
            <w:r w:rsidRPr="007A4AAA">
              <w:rPr>
                <w:color w:val="000000"/>
                <w:sz w:val="18"/>
                <w:szCs w:val="18"/>
              </w:rPr>
              <w:t>1,3900</w:t>
            </w:r>
          </w:p>
        </w:tc>
        <w:tc>
          <w:tcPr>
            <w:tcW w:w="817" w:type="dxa"/>
            <w:tcBorders>
              <w:top w:val="nil"/>
              <w:left w:val="nil"/>
              <w:bottom w:val="single" w:sz="8" w:space="0" w:color="auto"/>
              <w:right w:val="single" w:sz="8" w:space="0" w:color="auto"/>
            </w:tcBorders>
            <w:shd w:val="clear" w:color="auto" w:fill="auto"/>
            <w:noWrap/>
            <w:vAlign w:val="center"/>
            <w:hideMark/>
          </w:tcPr>
          <w:p w14:paraId="26A282B8" w14:textId="77777777" w:rsidR="007A4AAA" w:rsidRPr="007A4AAA" w:rsidRDefault="007A4AAA" w:rsidP="007A4AAA">
            <w:pPr>
              <w:jc w:val="right"/>
              <w:rPr>
                <w:color w:val="000000"/>
                <w:sz w:val="18"/>
                <w:szCs w:val="18"/>
              </w:rPr>
            </w:pPr>
            <w:r w:rsidRPr="007A4AAA">
              <w:rPr>
                <w:color w:val="000000"/>
                <w:sz w:val="18"/>
                <w:szCs w:val="18"/>
              </w:rPr>
              <w:t>0,5120</w:t>
            </w:r>
          </w:p>
        </w:tc>
        <w:tc>
          <w:tcPr>
            <w:tcW w:w="851" w:type="dxa"/>
            <w:tcBorders>
              <w:top w:val="nil"/>
              <w:left w:val="nil"/>
              <w:bottom w:val="single" w:sz="8" w:space="0" w:color="auto"/>
              <w:right w:val="single" w:sz="8" w:space="0" w:color="auto"/>
            </w:tcBorders>
            <w:shd w:val="clear" w:color="auto" w:fill="auto"/>
            <w:noWrap/>
            <w:vAlign w:val="center"/>
            <w:hideMark/>
          </w:tcPr>
          <w:p w14:paraId="437D9D04" w14:textId="77777777" w:rsidR="007A4AAA" w:rsidRPr="007A4AAA" w:rsidRDefault="007A4AAA" w:rsidP="007A4AAA">
            <w:pPr>
              <w:jc w:val="right"/>
              <w:rPr>
                <w:color w:val="000000"/>
                <w:sz w:val="18"/>
                <w:szCs w:val="18"/>
              </w:rPr>
            </w:pPr>
            <w:r w:rsidRPr="007A4AAA">
              <w:rPr>
                <w:color w:val="000000"/>
                <w:sz w:val="18"/>
                <w:szCs w:val="18"/>
              </w:rPr>
              <w:t>0,6630</w:t>
            </w:r>
          </w:p>
        </w:tc>
      </w:tr>
      <w:tr w:rsidR="007A4AAA" w:rsidRPr="007A4AAA" w14:paraId="10F51B5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DA14361" w14:textId="77777777" w:rsidR="007A4AAA" w:rsidRPr="007A4AAA" w:rsidRDefault="007A4AAA" w:rsidP="007A4AAA">
            <w:pPr>
              <w:jc w:val="center"/>
              <w:rPr>
                <w:color w:val="000000"/>
                <w:sz w:val="18"/>
                <w:szCs w:val="18"/>
              </w:rPr>
            </w:pPr>
            <w:r w:rsidRPr="007A4AAA">
              <w:rPr>
                <w:color w:val="000000"/>
                <w:sz w:val="18"/>
                <w:szCs w:val="18"/>
              </w:rPr>
              <w:t>64</w:t>
            </w:r>
          </w:p>
        </w:tc>
        <w:tc>
          <w:tcPr>
            <w:tcW w:w="1451" w:type="dxa"/>
            <w:tcBorders>
              <w:top w:val="nil"/>
              <w:left w:val="nil"/>
              <w:bottom w:val="single" w:sz="8" w:space="0" w:color="auto"/>
              <w:right w:val="single" w:sz="8" w:space="0" w:color="auto"/>
            </w:tcBorders>
            <w:shd w:val="clear" w:color="auto" w:fill="auto"/>
            <w:noWrap/>
            <w:vAlign w:val="center"/>
            <w:hideMark/>
          </w:tcPr>
          <w:p w14:paraId="3EA2CADD"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64D45F9" w14:textId="77777777" w:rsidR="007A4AAA" w:rsidRPr="007A4AAA" w:rsidRDefault="007A4AAA" w:rsidP="007A4AAA">
            <w:pPr>
              <w:rPr>
                <w:color w:val="000000"/>
                <w:sz w:val="18"/>
                <w:szCs w:val="18"/>
              </w:rPr>
            </w:pPr>
            <w:r w:rsidRPr="007A4AAA">
              <w:rPr>
                <w:color w:val="000000"/>
                <w:sz w:val="18"/>
                <w:szCs w:val="18"/>
              </w:rPr>
              <w:t>город Балхаш</w:t>
            </w:r>
          </w:p>
        </w:tc>
        <w:tc>
          <w:tcPr>
            <w:tcW w:w="799" w:type="dxa"/>
            <w:tcBorders>
              <w:top w:val="nil"/>
              <w:left w:val="nil"/>
              <w:bottom w:val="single" w:sz="8" w:space="0" w:color="auto"/>
              <w:right w:val="single" w:sz="8" w:space="0" w:color="auto"/>
            </w:tcBorders>
            <w:shd w:val="clear" w:color="auto" w:fill="auto"/>
            <w:noWrap/>
            <w:vAlign w:val="center"/>
            <w:hideMark/>
          </w:tcPr>
          <w:p w14:paraId="5D821216" w14:textId="77777777" w:rsidR="007A4AAA" w:rsidRPr="007A4AAA" w:rsidRDefault="007A4AAA" w:rsidP="007A4AAA">
            <w:pPr>
              <w:jc w:val="right"/>
              <w:rPr>
                <w:color w:val="000000"/>
                <w:sz w:val="18"/>
                <w:szCs w:val="18"/>
              </w:rPr>
            </w:pPr>
            <w:r w:rsidRPr="007A4AAA">
              <w:rPr>
                <w:color w:val="000000"/>
                <w:sz w:val="18"/>
                <w:szCs w:val="18"/>
              </w:rPr>
              <w:t>0,6570</w:t>
            </w:r>
          </w:p>
        </w:tc>
        <w:tc>
          <w:tcPr>
            <w:tcW w:w="819" w:type="dxa"/>
            <w:tcBorders>
              <w:top w:val="nil"/>
              <w:left w:val="nil"/>
              <w:bottom w:val="single" w:sz="8" w:space="0" w:color="auto"/>
              <w:right w:val="single" w:sz="8" w:space="0" w:color="auto"/>
            </w:tcBorders>
            <w:shd w:val="clear" w:color="auto" w:fill="auto"/>
            <w:noWrap/>
            <w:vAlign w:val="center"/>
            <w:hideMark/>
          </w:tcPr>
          <w:p w14:paraId="61FCAB69" w14:textId="77777777" w:rsidR="007A4AAA" w:rsidRPr="007A4AAA" w:rsidRDefault="007A4AAA" w:rsidP="007A4AAA">
            <w:pPr>
              <w:jc w:val="right"/>
              <w:rPr>
                <w:color w:val="000000"/>
                <w:sz w:val="18"/>
                <w:szCs w:val="18"/>
              </w:rPr>
            </w:pPr>
            <w:r w:rsidRPr="007A4AAA">
              <w:rPr>
                <w:color w:val="000000"/>
                <w:sz w:val="18"/>
                <w:szCs w:val="18"/>
              </w:rPr>
              <w:t>0,8990</w:t>
            </w:r>
          </w:p>
        </w:tc>
        <w:tc>
          <w:tcPr>
            <w:tcW w:w="711" w:type="dxa"/>
            <w:tcBorders>
              <w:top w:val="nil"/>
              <w:left w:val="nil"/>
              <w:bottom w:val="single" w:sz="8" w:space="0" w:color="auto"/>
              <w:right w:val="single" w:sz="8" w:space="0" w:color="auto"/>
            </w:tcBorders>
            <w:shd w:val="clear" w:color="auto" w:fill="auto"/>
            <w:noWrap/>
            <w:vAlign w:val="center"/>
            <w:hideMark/>
          </w:tcPr>
          <w:p w14:paraId="3548B7AF" w14:textId="77777777" w:rsidR="007A4AAA" w:rsidRPr="007A4AAA" w:rsidRDefault="007A4AAA" w:rsidP="007A4AAA">
            <w:pPr>
              <w:jc w:val="right"/>
              <w:rPr>
                <w:color w:val="000000"/>
                <w:sz w:val="18"/>
                <w:szCs w:val="18"/>
              </w:rPr>
            </w:pPr>
            <w:r w:rsidRPr="007A4AAA">
              <w:rPr>
                <w:color w:val="000000"/>
                <w:sz w:val="18"/>
                <w:szCs w:val="18"/>
              </w:rPr>
              <w:t>1,0690</w:t>
            </w:r>
          </w:p>
        </w:tc>
        <w:tc>
          <w:tcPr>
            <w:tcW w:w="848" w:type="dxa"/>
            <w:tcBorders>
              <w:top w:val="nil"/>
              <w:left w:val="nil"/>
              <w:bottom w:val="single" w:sz="8" w:space="0" w:color="auto"/>
              <w:right w:val="single" w:sz="8" w:space="0" w:color="auto"/>
            </w:tcBorders>
            <w:shd w:val="clear" w:color="auto" w:fill="auto"/>
            <w:noWrap/>
            <w:vAlign w:val="center"/>
            <w:hideMark/>
          </w:tcPr>
          <w:p w14:paraId="41BB7490" w14:textId="77777777" w:rsidR="007A4AAA" w:rsidRPr="007A4AAA" w:rsidRDefault="007A4AAA" w:rsidP="007A4AAA">
            <w:pPr>
              <w:jc w:val="right"/>
              <w:rPr>
                <w:color w:val="000000"/>
                <w:sz w:val="18"/>
                <w:szCs w:val="18"/>
              </w:rPr>
            </w:pPr>
            <w:r w:rsidRPr="007A4AAA">
              <w:rPr>
                <w:color w:val="000000"/>
                <w:sz w:val="18"/>
                <w:szCs w:val="18"/>
              </w:rPr>
              <w:t>0,6070</w:t>
            </w:r>
          </w:p>
        </w:tc>
        <w:tc>
          <w:tcPr>
            <w:tcW w:w="850" w:type="dxa"/>
            <w:tcBorders>
              <w:top w:val="nil"/>
              <w:left w:val="nil"/>
              <w:bottom w:val="single" w:sz="8" w:space="0" w:color="auto"/>
              <w:right w:val="single" w:sz="8" w:space="0" w:color="auto"/>
            </w:tcBorders>
            <w:shd w:val="clear" w:color="auto" w:fill="auto"/>
            <w:noWrap/>
            <w:vAlign w:val="center"/>
            <w:hideMark/>
          </w:tcPr>
          <w:p w14:paraId="4F7396CC" w14:textId="77777777" w:rsidR="007A4AAA" w:rsidRPr="007A4AAA" w:rsidRDefault="007A4AAA" w:rsidP="007A4AAA">
            <w:pPr>
              <w:jc w:val="right"/>
              <w:rPr>
                <w:color w:val="000000"/>
                <w:sz w:val="18"/>
                <w:szCs w:val="18"/>
              </w:rPr>
            </w:pPr>
            <w:r w:rsidRPr="007A4AAA">
              <w:rPr>
                <w:color w:val="000000"/>
                <w:sz w:val="18"/>
                <w:szCs w:val="18"/>
              </w:rPr>
              <w:t>0,7740</w:t>
            </w:r>
          </w:p>
        </w:tc>
        <w:tc>
          <w:tcPr>
            <w:tcW w:w="711" w:type="dxa"/>
            <w:tcBorders>
              <w:top w:val="nil"/>
              <w:left w:val="nil"/>
              <w:bottom w:val="single" w:sz="8" w:space="0" w:color="auto"/>
              <w:right w:val="single" w:sz="8" w:space="0" w:color="auto"/>
            </w:tcBorders>
            <w:shd w:val="clear" w:color="auto" w:fill="auto"/>
            <w:noWrap/>
            <w:vAlign w:val="center"/>
            <w:hideMark/>
          </w:tcPr>
          <w:p w14:paraId="206CEBD3" w14:textId="77777777" w:rsidR="007A4AAA" w:rsidRPr="007A4AAA" w:rsidRDefault="007A4AAA" w:rsidP="007A4AAA">
            <w:pPr>
              <w:jc w:val="right"/>
              <w:rPr>
                <w:color w:val="000000"/>
                <w:sz w:val="18"/>
                <w:szCs w:val="18"/>
              </w:rPr>
            </w:pPr>
            <w:r w:rsidRPr="007A4AAA">
              <w:rPr>
                <w:color w:val="000000"/>
                <w:sz w:val="18"/>
                <w:szCs w:val="18"/>
              </w:rPr>
              <w:t>0,9220</w:t>
            </w:r>
          </w:p>
        </w:tc>
        <w:tc>
          <w:tcPr>
            <w:tcW w:w="882" w:type="dxa"/>
            <w:tcBorders>
              <w:top w:val="nil"/>
              <w:left w:val="nil"/>
              <w:bottom w:val="single" w:sz="8" w:space="0" w:color="auto"/>
              <w:right w:val="single" w:sz="8" w:space="0" w:color="auto"/>
            </w:tcBorders>
            <w:shd w:val="clear" w:color="auto" w:fill="auto"/>
            <w:noWrap/>
            <w:vAlign w:val="center"/>
            <w:hideMark/>
          </w:tcPr>
          <w:p w14:paraId="0D9FBDB8" w14:textId="77777777" w:rsidR="007A4AAA" w:rsidRPr="007A4AAA" w:rsidRDefault="007A4AAA" w:rsidP="007A4AAA">
            <w:pPr>
              <w:jc w:val="right"/>
              <w:rPr>
                <w:color w:val="000000"/>
                <w:sz w:val="18"/>
                <w:szCs w:val="18"/>
              </w:rPr>
            </w:pPr>
            <w:r w:rsidRPr="007A4AAA">
              <w:rPr>
                <w:color w:val="000000"/>
                <w:sz w:val="18"/>
                <w:szCs w:val="18"/>
              </w:rPr>
              <w:t>1,0730</w:t>
            </w:r>
          </w:p>
        </w:tc>
        <w:tc>
          <w:tcPr>
            <w:tcW w:w="817" w:type="dxa"/>
            <w:tcBorders>
              <w:top w:val="nil"/>
              <w:left w:val="nil"/>
              <w:bottom w:val="single" w:sz="8" w:space="0" w:color="auto"/>
              <w:right w:val="single" w:sz="8" w:space="0" w:color="auto"/>
            </w:tcBorders>
            <w:shd w:val="clear" w:color="auto" w:fill="auto"/>
            <w:noWrap/>
            <w:vAlign w:val="center"/>
            <w:hideMark/>
          </w:tcPr>
          <w:p w14:paraId="443DFAEF" w14:textId="77777777" w:rsidR="007A4AAA" w:rsidRPr="007A4AAA" w:rsidRDefault="007A4AAA" w:rsidP="007A4AAA">
            <w:pPr>
              <w:jc w:val="right"/>
              <w:rPr>
                <w:color w:val="000000"/>
                <w:sz w:val="18"/>
                <w:szCs w:val="18"/>
              </w:rPr>
            </w:pPr>
            <w:r w:rsidRPr="007A4AAA">
              <w:rPr>
                <w:color w:val="000000"/>
                <w:sz w:val="18"/>
                <w:szCs w:val="18"/>
              </w:rPr>
              <w:t>0,5670</w:t>
            </w:r>
          </w:p>
        </w:tc>
        <w:tc>
          <w:tcPr>
            <w:tcW w:w="851" w:type="dxa"/>
            <w:tcBorders>
              <w:top w:val="nil"/>
              <w:left w:val="nil"/>
              <w:bottom w:val="single" w:sz="8" w:space="0" w:color="auto"/>
              <w:right w:val="single" w:sz="8" w:space="0" w:color="auto"/>
            </w:tcBorders>
            <w:shd w:val="clear" w:color="auto" w:fill="auto"/>
            <w:noWrap/>
            <w:vAlign w:val="center"/>
            <w:hideMark/>
          </w:tcPr>
          <w:p w14:paraId="18D07A6B" w14:textId="77777777" w:rsidR="007A4AAA" w:rsidRPr="007A4AAA" w:rsidRDefault="007A4AAA" w:rsidP="007A4AAA">
            <w:pPr>
              <w:jc w:val="right"/>
              <w:rPr>
                <w:color w:val="000000"/>
                <w:sz w:val="18"/>
                <w:szCs w:val="18"/>
              </w:rPr>
            </w:pPr>
            <w:r w:rsidRPr="007A4AAA">
              <w:rPr>
                <w:color w:val="000000"/>
                <w:sz w:val="18"/>
                <w:szCs w:val="18"/>
              </w:rPr>
              <w:t>0,7720</w:t>
            </w:r>
          </w:p>
        </w:tc>
      </w:tr>
      <w:tr w:rsidR="007A4AAA" w:rsidRPr="007A4AAA" w14:paraId="44BD17D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62587A2" w14:textId="77777777" w:rsidR="007A4AAA" w:rsidRPr="007A4AAA" w:rsidRDefault="007A4AAA" w:rsidP="007A4AAA">
            <w:pPr>
              <w:jc w:val="center"/>
              <w:rPr>
                <w:color w:val="000000"/>
                <w:sz w:val="18"/>
                <w:szCs w:val="18"/>
              </w:rPr>
            </w:pPr>
            <w:r w:rsidRPr="007A4AAA">
              <w:rPr>
                <w:color w:val="000000"/>
                <w:sz w:val="18"/>
                <w:szCs w:val="18"/>
              </w:rPr>
              <w:t>65</w:t>
            </w:r>
          </w:p>
        </w:tc>
        <w:tc>
          <w:tcPr>
            <w:tcW w:w="1451" w:type="dxa"/>
            <w:tcBorders>
              <w:top w:val="nil"/>
              <w:left w:val="nil"/>
              <w:bottom w:val="single" w:sz="8" w:space="0" w:color="auto"/>
              <w:right w:val="single" w:sz="8" w:space="0" w:color="auto"/>
            </w:tcBorders>
            <w:shd w:val="clear" w:color="auto" w:fill="auto"/>
            <w:noWrap/>
            <w:vAlign w:val="center"/>
            <w:hideMark/>
          </w:tcPr>
          <w:p w14:paraId="08D114D7"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8193E6A" w14:textId="77777777" w:rsidR="007A4AAA" w:rsidRPr="007A4AAA" w:rsidRDefault="007A4AAA" w:rsidP="007A4AAA">
            <w:pPr>
              <w:rPr>
                <w:color w:val="000000"/>
                <w:sz w:val="18"/>
                <w:szCs w:val="18"/>
              </w:rPr>
            </w:pPr>
            <w:r w:rsidRPr="007A4AAA">
              <w:rPr>
                <w:color w:val="000000"/>
                <w:sz w:val="18"/>
                <w:szCs w:val="18"/>
              </w:rPr>
              <w:t>Бухар-Жырауский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B7C5F31" w14:textId="77777777" w:rsidR="007A4AAA" w:rsidRPr="007A4AAA" w:rsidRDefault="007A4AAA" w:rsidP="007A4AAA">
            <w:pPr>
              <w:jc w:val="right"/>
              <w:rPr>
                <w:color w:val="000000"/>
                <w:sz w:val="18"/>
                <w:szCs w:val="18"/>
              </w:rPr>
            </w:pPr>
            <w:r w:rsidRPr="007A4AAA">
              <w:rPr>
                <w:color w:val="000000"/>
                <w:sz w:val="18"/>
                <w:szCs w:val="18"/>
              </w:rPr>
              <w:t>1,0280</w:t>
            </w:r>
          </w:p>
        </w:tc>
        <w:tc>
          <w:tcPr>
            <w:tcW w:w="819" w:type="dxa"/>
            <w:tcBorders>
              <w:top w:val="nil"/>
              <w:left w:val="nil"/>
              <w:bottom w:val="single" w:sz="8" w:space="0" w:color="auto"/>
              <w:right w:val="single" w:sz="8" w:space="0" w:color="auto"/>
            </w:tcBorders>
            <w:shd w:val="clear" w:color="auto" w:fill="auto"/>
            <w:noWrap/>
            <w:vAlign w:val="center"/>
            <w:hideMark/>
          </w:tcPr>
          <w:p w14:paraId="4D5CD037" w14:textId="77777777" w:rsidR="007A4AAA" w:rsidRPr="007A4AAA" w:rsidRDefault="007A4AAA" w:rsidP="007A4AAA">
            <w:pPr>
              <w:jc w:val="right"/>
              <w:rPr>
                <w:color w:val="000000"/>
                <w:sz w:val="18"/>
                <w:szCs w:val="18"/>
              </w:rPr>
            </w:pPr>
            <w:r w:rsidRPr="007A4AAA">
              <w:rPr>
                <w:color w:val="000000"/>
                <w:sz w:val="18"/>
                <w:szCs w:val="18"/>
              </w:rPr>
              <w:t>1,4000</w:t>
            </w:r>
          </w:p>
        </w:tc>
        <w:tc>
          <w:tcPr>
            <w:tcW w:w="711" w:type="dxa"/>
            <w:tcBorders>
              <w:top w:val="nil"/>
              <w:left w:val="nil"/>
              <w:bottom w:val="single" w:sz="8" w:space="0" w:color="auto"/>
              <w:right w:val="single" w:sz="8" w:space="0" w:color="auto"/>
            </w:tcBorders>
            <w:shd w:val="clear" w:color="auto" w:fill="auto"/>
            <w:noWrap/>
            <w:vAlign w:val="center"/>
            <w:hideMark/>
          </w:tcPr>
          <w:p w14:paraId="7CAC99A8" w14:textId="77777777" w:rsidR="007A4AAA" w:rsidRPr="007A4AAA" w:rsidRDefault="007A4AAA" w:rsidP="007A4AAA">
            <w:pPr>
              <w:jc w:val="right"/>
              <w:rPr>
                <w:color w:val="000000"/>
                <w:sz w:val="18"/>
                <w:szCs w:val="18"/>
              </w:rPr>
            </w:pPr>
            <w:r w:rsidRPr="007A4AAA">
              <w:rPr>
                <w:color w:val="000000"/>
                <w:sz w:val="18"/>
                <w:szCs w:val="18"/>
              </w:rPr>
              <w:t>1,6610</w:t>
            </w:r>
          </w:p>
        </w:tc>
        <w:tc>
          <w:tcPr>
            <w:tcW w:w="848" w:type="dxa"/>
            <w:tcBorders>
              <w:top w:val="nil"/>
              <w:left w:val="nil"/>
              <w:bottom w:val="single" w:sz="8" w:space="0" w:color="auto"/>
              <w:right w:val="single" w:sz="8" w:space="0" w:color="auto"/>
            </w:tcBorders>
            <w:shd w:val="clear" w:color="auto" w:fill="auto"/>
            <w:noWrap/>
            <w:vAlign w:val="center"/>
            <w:hideMark/>
          </w:tcPr>
          <w:p w14:paraId="048FAD68" w14:textId="77777777" w:rsidR="007A4AAA" w:rsidRPr="007A4AAA" w:rsidRDefault="007A4AAA" w:rsidP="007A4AAA">
            <w:pPr>
              <w:jc w:val="right"/>
              <w:rPr>
                <w:color w:val="000000"/>
                <w:sz w:val="18"/>
                <w:szCs w:val="18"/>
              </w:rPr>
            </w:pPr>
            <w:r w:rsidRPr="007A4AAA">
              <w:rPr>
                <w:color w:val="000000"/>
                <w:sz w:val="18"/>
                <w:szCs w:val="18"/>
              </w:rPr>
              <w:t>1,0980</w:t>
            </w:r>
          </w:p>
        </w:tc>
        <w:tc>
          <w:tcPr>
            <w:tcW w:w="850" w:type="dxa"/>
            <w:tcBorders>
              <w:top w:val="nil"/>
              <w:left w:val="nil"/>
              <w:bottom w:val="single" w:sz="8" w:space="0" w:color="auto"/>
              <w:right w:val="single" w:sz="8" w:space="0" w:color="auto"/>
            </w:tcBorders>
            <w:shd w:val="clear" w:color="auto" w:fill="auto"/>
            <w:noWrap/>
            <w:vAlign w:val="center"/>
            <w:hideMark/>
          </w:tcPr>
          <w:p w14:paraId="16FC2D80" w14:textId="77777777" w:rsidR="007A4AAA" w:rsidRPr="007A4AAA" w:rsidRDefault="007A4AAA" w:rsidP="007A4AAA">
            <w:pPr>
              <w:jc w:val="right"/>
              <w:rPr>
                <w:color w:val="000000"/>
                <w:sz w:val="18"/>
                <w:szCs w:val="18"/>
              </w:rPr>
            </w:pPr>
            <w:r w:rsidRPr="007A4AAA">
              <w:rPr>
                <w:color w:val="000000"/>
                <w:sz w:val="18"/>
                <w:szCs w:val="18"/>
              </w:rPr>
              <w:t>1,4640</w:t>
            </w:r>
          </w:p>
        </w:tc>
        <w:tc>
          <w:tcPr>
            <w:tcW w:w="711" w:type="dxa"/>
            <w:tcBorders>
              <w:top w:val="nil"/>
              <w:left w:val="nil"/>
              <w:bottom w:val="single" w:sz="8" w:space="0" w:color="auto"/>
              <w:right w:val="single" w:sz="8" w:space="0" w:color="auto"/>
            </w:tcBorders>
            <w:shd w:val="clear" w:color="auto" w:fill="auto"/>
            <w:noWrap/>
            <w:vAlign w:val="center"/>
            <w:hideMark/>
          </w:tcPr>
          <w:p w14:paraId="636A3C3F" w14:textId="77777777" w:rsidR="007A4AAA" w:rsidRPr="007A4AAA" w:rsidRDefault="007A4AAA" w:rsidP="007A4AAA">
            <w:pPr>
              <w:jc w:val="right"/>
              <w:rPr>
                <w:color w:val="000000"/>
                <w:sz w:val="18"/>
                <w:szCs w:val="18"/>
              </w:rPr>
            </w:pPr>
            <w:r w:rsidRPr="007A4AAA">
              <w:rPr>
                <w:color w:val="000000"/>
                <w:sz w:val="18"/>
                <w:szCs w:val="18"/>
              </w:rPr>
              <w:t>1,7870</w:t>
            </w:r>
          </w:p>
        </w:tc>
        <w:tc>
          <w:tcPr>
            <w:tcW w:w="882" w:type="dxa"/>
            <w:tcBorders>
              <w:top w:val="nil"/>
              <w:left w:val="nil"/>
              <w:bottom w:val="single" w:sz="8" w:space="0" w:color="auto"/>
              <w:right w:val="single" w:sz="8" w:space="0" w:color="auto"/>
            </w:tcBorders>
            <w:shd w:val="clear" w:color="auto" w:fill="auto"/>
            <w:noWrap/>
            <w:vAlign w:val="center"/>
            <w:hideMark/>
          </w:tcPr>
          <w:p w14:paraId="7D96384A" w14:textId="77777777" w:rsidR="007A4AAA" w:rsidRPr="007A4AAA" w:rsidRDefault="007A4AAA" w:rsidP="007A4AAA">
            <w:pPr>
              <w:jc w:val="right"/>
              <w:rPr>
                <w:color w:val="000000"/>
                <w:sz w:val="18"/>
                <w:szCs w:val="18"/>
              </w:rPr>
            </w:pPr>
            <w:r w:rsidRPr="007A4AAA">
              <w:rPr>
                <w:color w:val="000000"/>
                <w:sz w:val="18"/>
                <w:szCs w:val="18"/>
              </w:rPr>
              <w:t>2,1190</w:t>
            </w:r>
          </w:p>
        </w:tc>
        <w:tc>
          <w:tcPr>
            <w:tcW w:w="817" w:type="dxa"/>
            <w:tcBorders>
              <w:top w:val="nil"/>
              <w:left w:val="nil"/>
              <w:bottom w:val="single" w:sz="8" w:space="0" w:color="auto"/>
              <w:right w:val="single" w:sz="8" w:space="0" w:color="auto"/>
            </w:tcBorders>
            <w:shd w:val="clear" w:color="auto" w:fill="auto"/>
            <w:noWrap/>
            <w:vAlign w:val="center"/>
            <w:hideMark/>
          </w:tcPr>
          <w:p w14:paraId="06FA754F" w14:textId="77777777" w:rsidR="007A4AAA" w:rsidRPr="007A4AAA" w:rsidRDefault="007A4AAA" w:rsidP="007A4AAA">
            <w:pPr>
              <w:jc w:val="right"/>
              <w:rPr>
                <w:color w:val="000000"/>
                <w:sz w:val="18"/>
                <w:szCs w:val="18"/>
              </w:rPr>
            </w:pPr>
            <w:r w:rsidRPr="007A4AAA">
              <w:rPr>
                <w:color w:val="000000"/>
                <w:sz w:val="18"/>
                <w:szCs w:val="18"/>
              </w:rPr>
              <w:t>0,9920</w:t>
            </w:r>
          </w:p>
        </w:tc>
        <w:tc>
          <w:tcPr>
            <w:tcW w:w="851" w:type="dxa"/>
            <w:tcBorders>
              <w:top w:val="nil"/>
              <w:left w:val="nil"/>
              <w:bottom w:val="single" w:sz="8" w:space="0" w:color="auto"/>
              <w:right w:val="single" w:sz="8" w:space="0" w:color="auto"/>
            </w:tcBorders>
            <w:shd w:val="clear" w:color="auto" w:fill="auto"/>
            <w:noWrap/>
            <w:vAlign w:val="center"/>
            <w:hideMark/>
          </w:tcPr>
          <w:p w14:paraId="51730614" w14:textId="77777777" w:rsidR="007A4AAA" w:rsidRPr="007A4AAA" w:rsidRDefault="007A4AAA" w:rsidP="007A4AAA">
            <w:pPr>
              <w:jc w:val="right"/>
              <w:rPr>
                <w:color w:val="000000"/>
                <w:sz w:val="18"/>
                <w:szCs w:val="18"/>
              </w:rPr>
            </w:pPr>
            <w:r w:rsidRPr="007A4AAA">
              <w:rPr>
                <w:color w:val="000000"/>
                <w:sz w:val="18"/>
                <w:szCs w:val="18"/>
              </w:rPr>
              <w:t>1,3330</w:t>
            </w:r>
          </w:p>
        </w:tc>
      </w:tr>
      <w:tr w:rsidR="007A4AAA" w:rsidRPr="007A4AAA" w14:paraId="1984C636"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5476BA5" w14:textId="77777777" w:rsidR="007A4AAA" w:rsidRPr="007A4AAA" w:rsidRDefault="007A4AAA" w:rsidP="007A4AAA">
            <w:pPr>
              <w:jc w:val="center"/>
              <w:rPr>
                <w:color w:val="000000"/>
                <w:sz w:val="18"/>
                <w:szCs w:val="18"/>
              </w:rPr>
            </w:pPr>
            <w:r w:rsidRPr="007A4AAA">
              <w:rPr>
                <w:color w:val="000000"/>
                <w:sz w:val="18"/>
                <w:szCs w:val="18"/>
              </w:rPr>
              <w:t>66</w:t>
            </w:r>
          </w:p>
        </w:tc>
        <w:tc>
          <w:tcPr>
            <w:tcW w:w="1451" w:type="dxa"/>
            <w:tcBorders>
              <w:top w:val="nil"/>
              <w:left w:val="nil"/>
              <w:bottom w:val="single" w:sz="8" w:space="0" w:color="auto"/>
              <w:right w:val="single" w:sz="8" w:space="0" w:color="auto"/>
            </w:tcBorders>
            <w:shd w:val="clear" w:color="auto" w:fill="auto"/>
            <w:noWrap/>
            <w:vAlign w:val="center"/>
            <w:hideMark/>
          </w:tcPr>
          <w:p w14:paraId="3FF94DB1"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A265458" w14:textId="77777777" w:rsidR="007A4AAA" w:rsidRPr="007A4AAA" w:rsidRDefault="007A4AAA" w:rsidP="007A4AAA">
            <w:pPr>
              <w:rPr>
                <w:color w:val="000000"/>
                <w:sz w:val="18"/>
                <w:szCs w:val="18"/>
              </w:rPr>
            </w:pPr>
            <w:r w:rsidRPr="007A4AAA">
              <w:rPr>
                <w:color w:val="000000"/>
                <w:sz w:val="18"/>
                <w:szCs w:val="18"/>
              </w:rPr>
              <w:t>город Караганда</w:t>
            </w:r>
          </w:p>
        </w:tc>
        <w:tc>
          <w:tcPr>
            <w:tcW w:w="799" w:type="dxa"/>
            <w:tcBorders>
              <w:top w:val="nil"/>
              <w:left w:val="nil"/>
              <w:bottom w:val="single" w:sz="8" w:space="0" w:color="auto"/>
              <w:right w:val="single" w:sz="8" w:space="0" w:color="auto"/>
            </w:tcBorders>
            <w:shd w:val="clear" w:color="auto" w:fill="auto"/>
            <w:noWrap/>
            <w:vAlign w:val="center"/>
            <w:hideMark/>
          </w:tcPr>
          <w:p w14:paraId="0B7E9408" w14:textId="77777777" w:rsidR="007A4AAA" w:rsidRPr="007A4AAA" w:rsidRDefault="007A4AAA" w:rsidP="007A4AAA">
            <w:pPr>
              <w:jc w:val="right"/>
              <w:rPr>
                <w:color w:val="000000"/>
                <w:sz w:val="18"/>
                <w:szCs w:val="18"/>
              </w:rPr>
            </w:pPr>
            <w:r w:rsidRPr="007A4AAA">
              <w:rPr>
                <w:color w:val="000000"/>
                <w:sz w:val="18"/>
                <w:szCs w:val="18"/>
              </w:rPr>
              <w:t>0,9860</w:t>
            </w:r>
          </w:p>
        </w:tc>
        <w:tc>
          <w:tcPr>
            <w:tcW w:w="819" w:type="dxa"/>
            <w:tcBorders>
              <w:top w:val="nil"/>
              <w:left w:val="nil"/>
              <w:bottom w:val="single" w:sz="8" w:space="0" w:color="auto"/>
              <w:right w:val="single" w:sz="8" w:space="0" w:color="auto"/>
            </w:tcBorders>
            <w:shd w:val="clear" w:color="auto" w:fill="auto"/>
            <w:noWrap/>
            <w:vAlign w:val="center"/>
            <w:hideMark/>
          </w:tcPr>
          <w:p w14:paraId="1201A524" w14:textId="77777777" w:rsidR="007A4AAA" w:rsidRPr="007A4AAA" w:rsidRDefault="007A4AAA" w:rsidP="007A4AAA">
            <w:pPr>
              <w:jc w:val="right"/>
              <w:rPr>
                <w:color w:val="000000"/>
                <w:sz w:val="18"/>
                <w:szCs w:val="18"/>
              </w:rPr>
            </w:pPr>
            <w:r w:rsidRPr="007A4AAA">
              <w:rPr>
                <w:color w:val="000000"/>
                <w:sz w:val="18"/>
                <w:szCs w:val="18"/>
              </w:rPr>
              <w:t>1,3340</w:t>
            </w:r>
          </w:p>
        </w:tc>
        <w:tc>
          <w:tcPr>
            <w:tcW w:w="711" w:type="dxa"/>
            <w:tcBorders>
              <w:top w:val="nil"/>
              <w:left w:val="nil"/>
              <w:bottom w:val="single" w:sz="8" w:space="0" w:color="auto"/>
              <w:right w:val="single" w:sz="8" w:space="0" w:color="auto"/>
            </w:tcBorders>
            <w:shd w:val="clear" w:color="auto" w:fill="auto"/>
            <w:noWrap/>
            <w:vAlign w:val="center"/>
            <w:hideMark/>
          </w:tcPr>
          <w:p w14:paraId="64290C53" w14:textId="77777777" w:rsidR="007A4AAA" w:rsidRPr="007A4AAA" w:rsidRDefault="007A4AAA" w:rsidP="007A4AAA">
            <w:pPr>
              <w:jc w:val="right"/>
              <w:rPr>
                <w:color w:val="000000"/>
                <w:sz w:val="18"/>
                <w:szCs w:val="18"/>
              </w:rPr>
            </w:pPr>
            <w:r w:rsidRPr="007A4AAA">
              <w:rPr>
                <w:color w:val="000000"/>
                <w:sz w:val="18"/>
                <w:szCs w:val="18"/>
              </w:rPr>
              <w:t>1,5790</w:t>
            </w:r>
          </w:p>
        </w:tc>
        <w:tc>
          <w:tcPr>
            <w:tcW w:w="848" w:type="dxa"/>
            <w:tcBorders>
              <w:top w:val="nil"/>
              <w:left w:val="nil"/>
              <w:bottom w:val="single" w:sz="8" w:space="0" w:color="auto"/>
              <w:right w:val="single" w:sz="8" w:space="0" w:color="auto"/>
            </w:tcBorders>
            <w:shd w:val="clear" w:color="auto" w:fill="auto"/>
            <w:noWrap/>
            <w:vAlign w:val="center"/>
            <w:hideMark/>
          </w:tcPr>
          <w:p w14:paraId="15CAB97A" w14:textId="77777777" w:rsidR="007A4AAA" w:rsidRPr="007A4AAA" w:rsidRDefault="007A4AAA" w:rsidP="007A4AAA">
            <w:pPr>
              <w:jc w:val="right"/>
              <w:rPr>
                <w:color w:val="000000"/>
                <w:sz w:val="18"/>
                <w:szCs w:val="18"/>
              </w:rPr>
            </w:pPr>
            <w:r w:rsidRPr="007A4AAA">
              <w:rPr>
                <w:color w:val="000000"/>
                <w:sz w:val="18"/>
                <w:szCs w:val="18"/>
              </w:rPr>
              <w:t>1,0950</w:t>
            </w:r>
          </w:p>
        </w:tc>
        <w:tc>
          <w:tcPr>
            <w:tcW w:w="850" w:type="dxa"/>
            <w:tcBorders>
              <w:top w:val="nil"/>
              <w:left w:val="nil"/>
              <w:bottom w:val="single" w:sz="8" w:space="0" w:color="auto"/>
              <w:right w:val="single" w:sz="8" w:space="0" w:color="auto"/>
            </w:tcBorders>
            <w:shd w:val="clear" w:color="auto" w:fill="auto"/>
            <w:noWrap/>
            <w:vAlign w:val="center"/>
            <w:hideMark/>
          </w:tcPr>
          <w:p w14:paraId="1D3A3153" w14:textId="77777777" w:rsidR="007A4AAA" w:rsidRPr="007A4AAA" w:rsidRDefault="007A4AAA" w:rsidP="007A4AAA">
            <w:pPr>
              <w:jc w:val="right"/>
              <w:rPr>
                <w:color w:val="000000"/>
                <w:sz w:val="18"/>
                <w:szCs w:val="18"/>
              </w:rPr>
            </w:pPr>
            <w:r w:rsidRPr="007A4AAA">
              <w:rPr>
                <w:color w:val="000000"/>
                <w:sz w:val="18"/>
                <w:szCs w:val="18"/>
              </w:rPr>
              <w:t>1,4690</w:t>
            </w:r>
          </w:p>
        </w:tc>
        <w:tc>
          <w:tcPr>
            <w:tcW w:w="711" w:type="dxa"/>
            <w:tcBorders>
              <w:top w:val="nil"/>
              <w:left w:val="nil"/>
              <w:bottom w:val="single" w:sz="8" w:space="0" w:color="auto"/>
              <w:right w:val="single" w:sz="8" w:space="0" w:color="auto"/>
            </w:tcBorders>
            <w:shd w:val="clear" w:color="auto" w:fill="auto"/>
            <w:noWrap/>
            <w:vAlign w:val="center"/>
            <w:hideMark/>
          </w:tcPr>
          <w:p w14:paraId="5C82F2E0" w14:textId="77777777" w:rsidR="007A4AAA" w:rsidRPr="007A4AAA" w:rsidRDefault="007A4AAA" w:rsidP="007A4AAA">
            <w:pPr>
              <w:jc w:val="right"/>
              <w:rPr>
                <w:color w:val="000000"/>
                <w:sz w:val="18"/>
                <w:szCs w:val="18"/>
              </w:rPr>
            </w:pPr>
            <w:r w:rsidRPr="007A4AAA">
              <w:rPr>
                <w:color w:val="000000"/>
                <w:sz w:val="18"/>
                <w:szCs w:val="18"/>
              </w:rPr>
              <w:t>1,8000</w:t>
            </w:r>
          </w:p>
        </w:tc>
        <w:tc>
          <w:tcPr>
            <w:tcW w:w="882" w:type="dxa"/>
            <w:tcBorders>
              <w:top w:val="nil"/>
              <w:left w:val="nil"/>
              <w:bottom w:val="single" w:sz="8" w:space="0" w:color="auto"/>
              <w:right w:val="single" w:sz="8" w:space="0" w:color="auto"/>
            </w:tcBorders>
            <w:shd w:val="clear" w:color="auto" w:fill="auto"/>
            <w:noWrap/>
            <w:vAlign w:val="center"/>
            <w:hideMark/>
          </w:tcPr>
          <w:p w14:paraId="26AC5E48" w14:textId="77777777" w:rsidR="007A4AAA" w:rsidRPr="007A4AAA" w:rsidRDefault="007A4AAA" w:rsidP="007A4AAA">
            <w:pPr>
              <w:jc w:val="right"/>
              <w:rPr>
                <w:color w:val="000000"/>
                <w:sz w:val="18"/>
                <w:szCs w:val="18"/>
              </w:rPr>
            </w:pPr>
            <w:r w:rsidRPr="007A4AAA">
              <w:rPr>
                <w:color w:val="000000"/>
                <w:sz w:val="18"/>
                <w:szCs w:val="18"/>
              </w:rPr>
              <w:t>2,1390</w:t>
            </w:r>
          </w:p>
        </w:tc>
        <w:tc>
          <w:tcPr>
            <w:tcW w:w="817" w:type="dxa"/>
            <w:tcBorders>
              <w:top w:val="nil"/>
              <w:left w:val="nil"/>
              <w:bottom w:val="single" w:sz="8" w:space="0" w:color="auto"/>
              <w:right w:val="single" w:sz="8" w:space="0" w:color="auto"/>
            </w:tcBorders>
            <w:shd w:val="clear" w:color="auto" w:fill="auto"/>
            <w:noWrap/>
            <w:vAlign w:val="center"/>
            <w:hideMark/>
          </w:tcPr>
          <w:p w14:paraId="3DA9C101" w14:textId="77777777" w:rsidR="007A4AAA" w:rsidRPr="007A4AAA" w:rsidRDefault="007A4AAA" w:rsidP="007A4AAA">
            <w:pPr>
              <w:jc w:val="right"/>
              <w:rPr>
                <w:color w:val="000000"/>
                <w:sz w:val="18"/>
                <w:szCs w:val="18"/>
              </w:rPr>
            </w:pPr>
            <w:r w:rsidRPr="007A4AAA">
              <w:rPr>
                <w:color w:val="000000"/>
                <w:sz w:val="18"/>
                <w:szCs w:val="18"/>
              </w:rPr>
              <w:t>1,0000</w:t>
            </w:r>
          </w:p>
        </w:tc>
        <w:tc>
          <w:tcPr>
            <w:tcW w:w="851" w:type="dxa"/>
            <w:tcBorders>
              <w:top w:val="nil"/>
              <w:left w:val="nil"/>
              <w:bottom w:val="single" w:sz="8" w:space="0" w:color="auto"/>
              <w:right w:val="single" w:sz="8" w:space="0" w:color="auto"/>
            </w:tcBorders>
            <w:shd w:val="clear" w:color="auto" w:fill="auto"/>
            <w:noWrap/>
            <w:vAlign w:val="center"/>
            <w:hideMark/>
          </w:tcPr>
          <w:p w14:paraId="345E1CD4" w14:textId="77777777" w:rsidR="007A4AAA" w:rsidRPr="007A4AAA" w:rsidRDefault="007A4AAA" w:rsidP="007A4AAA">
            <w:pPr>
              <w:jc w:val="right"/>
              <w:rPr>
                <w:color w:val="000000"/>
                <w:sz w:val="18"/>
                <w:szCs w:val="18"/>
              </w:rPr>
            </w:pPr>
            <w:r w:rsidRPr="007A4AAA">
              <w:rPr>
                <w:color w:val="000000"/>
                <w:sz w:val="18"/>
                <w:szCs w:val="18"/>
              </w:rPr>
              <w:t>1,3500</w:t>
            </w:r>
          </w:p>
        </w:tc>
      </w:tr>
      <w:tr w:rsidR="007A4AAA" w:rsidRPr="007A4AAA" w14:paraId="60DD80B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5B4CD40" w14:textId="77777777" w:rsidR="007A4AAA" w:rsidRPr="007A4AAA" w:rsidRDefault="007A4AAA" w:rsidP="007A4AAA">
            <w:pPr>
              <w:jc w:val="center"/>
              <w:rPr>
                <w:color w:val="000000"/>
                <w:sz w:val="18"/>
                <w:szCs w:val="18"/>
              </w:rPr>
            </w:pPr>
            <w:r w:rsidRPr="007A4AAA">
              <w:rPr>
                <w:color w:val="000000"/>
                <w:sz w:val="18"/>
                <w:szCs w:val="18"/>
              </w:rPr>
              <w:t>67</w:t>
            </w:r>
          </w:p>
        </w:tc>
        <w:tc>
          <w:tcPr>
            <w:tcW w:w="1451" w:type="dxa"/>
            <w:tcBorders>
              <w:top w:val="nil"/>
              <w:left w:val="nil"/>
              <w:bottom w:val="single" w:sz="8" w:space="0" w:color="auto"/>
              <w:right w:val="single" w:sz="8" w:space="0" w:color="auto"/>
            </w:tcBorders>
            <w:shd w:val="clear" w:color="auto" w:fill="auto"/>
            <w:noWrap/>
            <w:vAlign w:val="center"/>
            <w:hideMark/>
          </w:tcPr>
          <w:p w14:paraId="5432DC9A"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3E45DD4E" w14:textId="77777777" w:rsidR="007A4AAA" w:rsidRPr="007A4AAA" w:rsidRDefault="007A4AAA" w:rsidP="007A4AAA">
            <w:pPr>
              <w:rPr>
                <w:color w:val="000000"/>
                <w:sz w:val="18"/>
                <w:szCs w:val="18"/>
              </w:rPr>
            </w:pPr>
            <w:r w:rsidRPr="007A4AAA">
              <w:rPr>
                <w:color w:val="000000"/>
                <w:sz w:val="18"/>
                <w:szCs w:val="18"/>
              </w:rPr>
              <w:t>Каркаралинский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947DF9E" w14:textId="77777777" w:rsidR="007A4AAA" w:rsidRPr="007A4AAA" w:rsidRDefault="007A4AAA" w:rsidP="007A4AAA">
            <w:pPr>
              <w:jc w:val="right"/>
              <w:rPr>
                <w:color w:val="000000"/>
                <w:sz w:val="18"/>
                <w:szCs w:val="18"/>
              </w:rPr>
            </w:pPr>
            <w:r w:rsidRPr="007A4AAA">
              <w:rPr>
                <w:color w:val="000000"/>
                <w:sz w:val="18"/>
                <w:szCs w:val="18"/>
              </w:rPr>
              <w:t>0,9940</w:t>
            </w:r>
          </w:p>
        </w:tc>
        <w:tc>
          <w:tcPr>
            <w:tcW w:w="819" w:type="dxa"/>
            <w:tcBorders>
              <w:top w:val="nil"/>
              <w:left w:val="nil"/>
              <w:bottom w:val="single" w:sz="8" w:space="0" w:color="auto"/>
              <w:right w:val="single" w:sz="8" w:space="0" w:color="auto"/>
            </w:tcBorders>
            <w:shd w:val="clear" w:color="auto" w:fill="auto"/>
            <w:noWrap/>
            <w:vAlign w:val="center"/>
            <w:hideMark/>
          </w:tcPr>
          <w:p w14:paraId="755A618C" w14:textId="77777777" w:rsidR="007A4AAA" w:rsidRPr="007A4AAA" w:rsidRDefault="007A4AAA" w:rsidP="007A4AAA">
            <w:pPr>
              <w:jc w:val="right"/>
              <w:rPr>
                <w:color w:val="000000"/>
                <w:sz w:val="18"/>
                <w:szCs w:val="18"/>
              </w:rPr>
            </w:pPr>
            <w:r w:rsidRPr="007A4AAA">
              <w:rPr>
                <w:color w:val="000000"/>
                <w:sz w:val="18"/>
                <w:szCs w:val="18"/>
              </w:rPr>
              <w:t>1,3710</w:t>
            </w:r>
          </w:p>
        </w:tc>
        <w:tc>
          <w:tcPr>
            <w:tcW w:w="711" w:type="dxa"/>
            <w:tcBorders>
              <w:top w:val="nil"/>
              <w:left w:val="nil"/>
              <w:bottom w:val="single" w:sz="8" w:space="0" w:color="auto"/>
              <w:right w:val="single" w:sz="8" w:space="0" w:color="auto"/>
            </w:tcBorders>
            <w:shd w:val="clear" w:color="auto" w:fill="auto"/>
            <w:noWrap/>
            <w:vAlign w:val="center"/>
            <w:hideMark/>
          </w:tcPr>
          <w:p w14:paraId="275D3E0F" w14:textId="77777777" w:rsidR="007A4AAA" w:rsidRPr="007A4AAA" w:rsidRDefault="007A4AAA" w:rsidP="007A4AAA">
            <w:pPr>
              <w:jc w:val="right"/>
              <w:rPr>
                <w:color w:val="000000"/>
                <w:sz w:val="18"/>
                <w:szCs w:val="18"/>
              </w:rPr>
            </w:pPr>
            <w:r w:rsidRPr="007A4AAA">
              <w:rPr>
                <w:color w:val="000000"/>
                <w:sz w:val="18"/>
                <w:szCs w:val="18"/>
              </w:rPr>
              <w:t>1,6360</w:t>
            </w:r>
          </w:p>
        </w:tc>
        <w:tc>
          <w:tcPr>
            <w:tcW w:w="848" w:type="dxa"/>
            <w:tcBorders>
              <w:top w:val="nil"/>
              <w:left w:val="nil"/>
              <w:bottom w:val="single" w:sz="8" w:space="0" w:color="auto"/>
              <w:right w:val="single" w:sz="8" w:space="0" w:color="auto"/>
            </w:tcBorders>
            <w:shd w:val="clear" w:color="auto" w:fill="auto"/>
            <w:noWrap/>
            <w:vAlign w:val="center"/>
            <w:hideMark/>
          </w:tcPr>
          <w:p w14:paraId="3F228537" w14:textId="77777777" w:rsidR="007A4AAA" w:rsidRPr="007A4AAA" w:rsidRDefault="007A4AAA" w:rsidP="007A4AAA">
            <w:pPr>
              <w:jc w:val="right"/>
              <w:rPr>
                <w:color w:val="000000"/>
                <w:sz w:val="18"/>
                <w:szCs w:val="18"/>
              </w:rPr>
            </w:pPr>
            <w:r w:rsidRPr="007A4AAA">
              <w:rPr>
                <w:color w:val="000000"/>
                <w:sz w:val="18"/>
                <w:szCs w:val="18"/>
              </w:rPr>
              <w:t>1,0530</w:t>
            </w:r>
          </w:p>
        </w:tc>
        <w:tc>
          <w:tcPr>
            <w:tcW w:w="850" w:type="dxa"/>
            <w:tcBorders>
              <w:top w:val="nil"/>
              <w:left w:val="nil"/>
              <w:bottom w:val="single" w:sz="8" w:space="0" w:color="auto"/>
              <w:right w:val="single" w:sz="8" w:space="0" w:color="auto"/>
            </w:tcBorders>
            <w:shd w:val="clear" w:color="auto" w:fill="auto"/>
            <w:noWrap/>
            <w:vAlign w:val="center"/>
            <w:hideMark/>
          </w:tcPr>
          <w:p w14:paraId="2A5D5890" w14:textId="77777777" w:rsidR="007A4AAA" w:rsidRPr="007A4AAA" w:rsidRDefault="007A4AAA" w:rsidP="007A4AAA">
            <w:pPr>
              <w:jc w:val="right"/>
              <w:rPr>
                <w:color w:val="000000"/>
                <w:sz w:val="18"/>
                <w:szCs w:val="18"/>
              </w:rPr>
            </w:pPr>
            <w:r w:rsidRPr="007A4AAA">
              <w:rPr>
                <w:color w:val="000000"/>
                <w:sz w:val="18"/>
                <w:szCs w:val="18"/>
              </w:rPr>
              <w:t>1,3900</w:t>
            </w:r>
          </w:p>
        </w:tc>
        <w:tc>
          <w:tcPr>
            <w:tcW w:w="711" w:type="dxa"/>
            <w:tcBorders>
              <w:top w:val="nil"/>
              <w:left w:val="nil"/>
              <w:bottom w:val="single" w:sz="8" w:space="0" w:color="auto"/>
              <w:right w:val="single" w:sz="8" w:space="0" w:color="auto"/>
            </w:tcBorders>
            <w:shd w:val="clear" w:color="auto" w:fill="auto"/>
            <w:noWrap/>
            <w:vAlign w:val="center"/>
            <w:hideMark/>
          </w:tcPr>
          <w:p w14:paraId="5A1B4E06" w14:textId="77777777" w:rsidR="007A4AAA" w:rsidRPr="007A4AAA" w:rsidRDefault="007A4AAA" w:rsidP="007A4AAA">
            <w:pPr>
              <w:jc w:val="right"/>
              <w:rPr>
                <w:color w:val="000000"/>
                <w:sz w:val="18"/>
                <w:szCs w:val="18"/>
              </w:rPr>
            </w:pPr>
            <w:r w:rsidRPr="007A4AAA">
              <w:rPr>
                <w:color w:val="000000"/>
                <w:sz w:val="18"/>
                <w:szCs w:val="18"/>
              </w:rPr>
              <w:t>1,6880</w:t>
            </w:r>
          </w:p>
        </w:tc>
        <w:tc>
          <w:tcPr>
            <w:tcW w:w="882" w:type="dxa"/>
            <w:tcBorders>
              <w:top w:val="nil"/>
              <w:left w:val="nil"/>
              <w:bottom w:val="single" w:sz="8" w:space="0" w:color="auto"/>
              <w:right w:val="single" w:sz="8" w:space="0" w:color="auto"/>
            </w:tcBorders>
            <w:shd w:val="clear" w:color="auto" w:fill="auto"/>
            <w:noWrap/>
            <w:vAlign w:val="center"/>
            <w:hideMark/>
          </w:tcPr>
          <w:p w14:paraId="648D217B" w14:textId="77777777" w:rsidR="007A4AAA" w:rsidRPr="007A4AAA" w:rsidRDefault="007A4AAA" w:rsidP="007A4AAA">
            <w:pPr>
              <w:jc w:val="right"/>
              <w:rPr>
                <w:color w:val="000000"/>
                <w:sz w:val="18"/>
                <w:szCs w:val="18"/>
              </w:rPr>
            </w:pPr>
            <w:r w:rsidRPr="007A4AAA">
              <w:rPr>
                <w:color w:val="000000"/>
                <w:sz w:val="18"/>
                <w:szCs w:val="18"/>
              </w:rPr>
              <w:t>1,9930</w:t>
            </w:r>
          </w:p>
        </w:tc>
        <w:tc>
          <w:tcPr>
            <w:tcW w:w="817" w:type="dxa"/>
            <w:tcBorders>
              <w:top w:val="nil"/>
              <w:left w:val="nil"/>
              <w:bottom w:val="single" w:sz="8" w:space="0" w:color="auto"/>
              <w:right w:val="single" w:sz="8" w:space="0" w:color="auto"/>
            </w:tcBorders>
            <w:shd w:val="clear" w:color="auto" w:fill="auto"/>
            <w:noWrap/>
            <w:vAlign w:val="center"/>
            <w:hideMark/>
          </w:tcPr>
          <w:p w14:paraId="154A5BB4" w14:textId="77777777" w:rsidR="007A4AAA" w:rsidRPr="007A4AAA" w:rsidRDefault="007A4AAA" w:rsidP="007A4AAA">
            <w:pPr>
              <w:jc w:val="right"/>
              <w:rPr>
                <w:color w:val="000000"/>
                <w:sz w:val="18"/>
                <w:szCs w:val="18"/>
              </w:rPr>
            </w:pPr>
            <w:r w:rsidRPr="007A4AAA">
              <w:rPr>
                <w:color w:val="000000"/>
                <w:sz w:val="18"/>
                <w:szCs w:val="18"/>
              </w:rPr>
              <w:t>0,8560</w:t>
            </w:r>
          </w:p>
        </w:tc>
        <w:tc>
          <w:tcPr>
            <w:tcW w:w="851" w:type="dxa"/>
            <w:tcBorders>
              <w:top w:val="nil"/>
              <w:left w:val="nil"/>
              <w:bottom w:val="single" w:sz="8" w:space="0" w:color="auto"/>
              <w:right w:val="single" w:sz="8" w:space="0" w:color="auto"/>
            </w:tcBorders>
            <w:shd w:val="clear" w:color="auto" w:fill="auto"/>
            <w:noWrap/>
            <w:vAlign w:val="center"/>
            <w:hideMark/>
          </w:tcPr>
          <w:p w14:paraId="60ACD112" w14:textId="77777777" w:rsidR="007A4AAA" w:rsidRPr="007A4AAA" w:rsidRDefault="007A4AAA" w:rsidP="007A4AAA">
            <w:pPr>
              <w:jc w:val="right"/>
              <w:rPr>
                <w:color w:val="000000"/>
                <w:sz w:val="18"/>
                <w:szCs w:val="18"/>
              </w:rPr>
            </w:pPr>
            <w:r w:rsidRPr="007A4AAA">
              <w:rPr>
                <w:color w:val="000000"/>
                <w:sz w:val="18"/>
                <w:szCs w:val="18"/>
              </w:rPr>
              <w:t>1,1240</w:t>
            </w:r>
          </w:p>
        </w:tc>
      </w:tr>
      <w:tr w:rsidR="007A4AAA" w:rsidRPr="007A4AAA" w14:paraId="034930C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CA0033D" w14:textId="77777777" w:rsidR="007A4AAA" w:rsidRPr="007A4AAA" w:rsidRDefault="007A4AAA" w:rsidP="007A4AAA">
            <w:pPr>
              <w:jc w:val="center"/>
              <w:rPr>
                <w:color w:val="000000"/>
                <w:sz w:val="18"/>
                <w:szCs w:val="18"/>
              </w:rPr>
            </w:pPr>
            <w:r w:rsidRPr="007A4AAA">
              <w:rPr>
                <w:color w:val="000000"/>
                <w:sz w:val="18"/>
                <w:szCs w:val="18"/>
              </w:rPr>
              <w:lastRenderedPageBreak/>
              <w:t>68</w:t>
            </w:r>
          </w:p>
        </w:tc>
        <w:tc>
          <w:tcPr>
            <w:tcW w:w="1451" w:type="dxa"/>
            <w:tcBorders>
              <w:top w:val="nil"/>
              <w:left w:val="nil"/>
              <w:bottom w:val="single" w:sz="8" w:space="0" w:color="auto"/>
              <w:right w:val="single" w:sz="8" w:space="0" w:color="auto"/>
            </w:tcBorders>
            <w:shd w:val="clear" w:color="auto" w:fill="auto"/>
            <w:noWrap/>
            <w:vAlign w:val="center"/>
            <w:hideMark/>
          </w:tcPr>
          <w:p w14:paraId="11A90052"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B7E165E" w14:textId="77777777" w:rsidR="007A4AAA" w:rsidRPr="007A4AAA" w:rsidRDefault="007A4AAA" w:rsidP="007A4AAA">
            <w:pPr>
              <w:rPr>
                <w:color w:val="000000"/>
                <w:sz w:val="18"/>
                <w:szCs w:val="18"/>
              </w:rPr>
            </w:pPr>
            <w:r w:rsidRPr="007A4AAA">
              <w:rPr>
                <w:color w:val="000000"/>
                <w:sz w:val="18"/>
                <w:szCs w:val="18"/>
              </w:rPr>
              <w:t>Нуринский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F2CE00D" w14:textId="77777777" w:rsidR="007A4AAA" w:rsidRPr="007A4AAA" w:rsidRDefault="007A4AAA" w:rsidP="007A4AAA">
            <w:pPr>
              <w:jc w:val="right"/>
              <w:rPr>
                <w:color w:val="000000"/>
                <w:sz w:val="18"/>
                <w:szCs w:val="18"/>
              </w:rPr>
            </w:pPr>
            <w:r w:rsidRPr="007A4AAA">
              <w:rPr>
                <w:color w:val="000000"/>
                <w:sz w:val="18"/>
                <w:szCs w:val="18"/>
              </w:rPr>
              <w:t>0,7340</w:t>
            </w:r>
          </w:p>
        </w:tc>
        <w:tc>
          <w:tcPr>
            <w:tcW w:w="819" w:type="dxa"/>
            <w:tcBorders>
              <w:top w:val="nil"/>
              <w:left w:val="nil"/>
              <w:bottom w:val="single" w:sz="8" w:space="0" w:color="auto"/>
              <w:right w:val="single" w:sz="8" w:space="0" w:color="auto"/>
            </w:tcBorders>
            <w:shd w:val="clear" w:color="auto" w:fill="auto"/>
            <w:noWrap/>
            <w:vAlign w:val="center"/>
            <w:hideMark/>
          </w:tcPr>
          <w:p w14:paraId="079C2CA4" w14:textId="77777777" w:rsidR="007A4AAA" w:rsidRPr="007A4AAA" w:rsidRDefault="007A4AAA" w:rsidP="007A4AAA">
            <w:pPr>
              <w:jc w:val="right"/>
              <w:rPr>
                <w:color w:val="000000"/>
                <w:sz w:val="18"/>
                <w:szCs w:val="18"/>
              </w:rPr>
            </w:pPr>
            <w:r w:rsidRPr="007A4AAA">
              <w:rPr>
                <w:color w:val="000000"/>
                <w:sz w:val="18"/>
                <w:szCs w:val="18"/>
              </w:rPr>
              <w:t>0,9830</w:t>
            </w:r>
          </w:p>
        </w:tc>
        <w:tc>
          <w:tcPr>
            <w:tcW w:w="711" w:type="dxa"/>
            <w:tcBorders>
              <w:top w:val="nil"/>
              <w:left w:val="nil"/>
              <w:bottom w:val="single" w:sz="8" w:space="0" w:color="auto"/>
              <w:right w:val="single" w:sz="8" w:space="0" w:color="auto"/>
            </w:tcBorders>
            <w:shd w:val="clear" w:color="auto" w:fill="auto"/>
            <w:noWrap/>
            <w:vAlign w:val="center"/>
            <w:hideMark/>
          </w:tcPr>
          <w:p w14:paraId="0D6941DC" w14:textId="77777777" w:rsidR="007A4AAA" w:rsidRPr="007A4AAA" w:rsidRDefault="007A4AAA" w:rsidP="007A4AAA">
            <w:pPr>
              <w:jc w:val="right"/>
              <w:rPr>
                <w:color w:val="000000"/>
                <w:sz w:val="18"/>
                <w:szCs w:val="18"/>
              </w:rPr>
            </w:pPr>
            <w:r w:rsidRPr="007A4AAA">
              <w:rPr>
                <w:color w:val="000000"/>
                <w:sz w:val="18"/>
                <w:szCs w:val="18"/>
              </w:rPr>
              <w:t>1,1580</w:t>
            </w:r>
          </w:p>
        </w:tc>
        <w:tc>
          <w:tcPr>
            <w:tcW w:w="848" w:type="dxa"/>
            <w:tcBorders>
              <w:top w:val="nil"/>
              <w:left w:val="nil"/>
              <w:bottom w:val="single" w:sz="8" w:space="0" w:color="auto"/>
              <w:right w:val="single" w:sz="8" w:space="0" w:color="auto"/>
            </w:tcBorders>
            <w:shd w:val="clear" w:color="auto" w:fill="auto"/>
            <w:noWrap/>
            <w:vAlign w:val="center"/>
            <w:hideMark/>
          </w:tcPr>
          <w:p w14:paraId="1A1043D4" w14:textId="77777777" w:rsidR="007A4AAA" w:rsidRPr="007A4AAA" w:rsidRDefault="007A4AAA" w:rsidP="007A4AAA">
            <w:pPr>
              <w:jc w:val="right"/>
              <w:rPr>
                <w:color w:val="000000"/>
                <w:sz w:val="18"/>
                <w:szCs w:val="18"/>
              </w:rPr>
            </w:pPr>
            <w:r w:rsidRPr="007A4AAA">
              <w:rPr>
                <w:color w:val="000000"/>
                <w:sz w:val="18"/>
                <w:szCs w:val="18"/>
              </w:rPr>
              <w:t>1,0240</w:t>
            </w:r>
          </w:p>
        </w:tc>
        <w:tc>
          <w:tcPr>
            <w:tcW w:w="850" w:type="dxa"/>
            <w:tcBorders>
              <w:top w:val="nil"/>
              <w:left w:val="nil"/>
              <w:bottom w:val="single" w:sz="8" w:space="0" w:color="auto"/>
              <w:right w:val="single" w:sz="8" w:space="0" w:color="auto"/>
            </w:tcBorders>
            <w:shd w:val="clear" w:color="auto" w:fill="auto"/>
            <w:noWrap/>
            <w:vAlign w:val="center"/>
            <w:hideMark/>
          </w:tcPr>
          <w:p w14:paraId="7D06EA9D" w14:textId="77777777" w:rsidR="007A4AAA" w:rsidRPr="007A4AAA" w:rsidRDefault="007A4AAA" w:rsidP="007A4AAA">
            <w:pPr>
              <w:jc w:val="right"/>
              <w:rPr>
                <w:color w:val="000000"/>
                <w:sz w:val="18"/>
                <w:szCs w:val="18"/>
              </w:rPr>
            </w:pPr>
            <w:r w:rsidRPr="007A4AAA">
              <w:rPr>
                <w:color w:val="000000"/>
                <w:sz w:val="18"/>
                <w:szCs w:val="18"/>
              </w:rPr>
              <w:t>1,3600</w:t>
            </w:r>
          </w:p>
        </w:tc>
        <w:tc>
          <w:tcPr>
            <w:tcW w:w="711" w:type="dxa"/>
            <w:tcBorders>
              <w:top w:val="nil"/>
              <w:left w:val="nil"/>
              <w:bottom w:val="single" w:sz="8" w:space="0" w:color="auto"/>
              <w:right w:val="single" w:sz="8" w:space="0" w:color="auto"/>
            </w:tcBorders>
            <w:shd w:val="clear" w:color="auto" w:fill="auto"/>
            <w:noWrap/>
            <w:vAlign w:val="center"/>
            <w:hideMark/>
          </w:tcPr>
          <w:p w14:paraId="0D6377A2" w14:textId="77777777" w:rsidR="007A4AAA" w:rsidRPr="007A4AAA" w:rsidRDefault="007A4AAA" w:rsidP="007A4AAA">
            <w:pPr>
              <w:jc w:val="right"/>
              <w:rPr>
                <w:color w:val="000000"/>
                <w:sz w:val="18"/>
                <w:szCs w:val="18"/>
              </w:rPr>
            </w:pPr>
            <w:r w:rsidRPr="007A4AAA">
              <w:rPr>
                <w:color w:val="000000"/>
                <w:sz w:val="18"/>
                <w:szCs w:val="18"/>
              </w:rPr>
              <w:t>1,6560</w:t>
            </w:r>
          </w:p>
        </w:tc>
        <w:tc>
          <w:tcPr>
            <w:tcW w:w="882" w:type="dxa"/>
            <w:tcBorders>
              <w:top w:val="nil"/>
              <w:left w:val="nil"/>
              <w:bottom w:val="single" w:sz="8" w:space="0" w:color="auto"/>
              <w:right w:val="single" w:sz="8" w:space="0" w:color="auto"/>
            </w:tcBorders>
            <w:shd w:val="clear" w:color="auto" w:fill="auto"/>
            <w:noWrap/>
            <w:vAlign w:val="center"/>
            <w:hideMark/>
          </w:tcPr>
          <w:p w14:paraId="3BF13939" w14:textId="77777777" w:rsidR="007A4AAA" w:rsidRPr="007A4AAA" w:rsidRDefault="007A4AAA" w:rsidP="007A4AAA">
            <w:pPr>
              <w:jc w:val="right"/>
              <w:rPr>
                <w:color w:val="000000"/>
                <w:sz w:val="18"/>
                <w:szCs w:val="18"/>
              </w:rPr>
            </w:pPr>
            <w:r w:rsidRPr="007A4AAA">
              <w:rPr>
                <w:color w:val="000000"/>
                <w:sz w:val="18"/>
                <w:szCs w:val="18"/>
              </w:rPr>
              <w:t>1,9600</w:t>
            </w:r>
          </w:p>
        </w:tc>
        <w:tc>
          <w:tcPr>
            <w:tcW w:w="817" w:type="dxa"/>
            <w:tcBorders>
              <w:top w:val="nil"/>
              <w:left w:val="nil"/>
              <w:bottom w:val="single" w:sz="8" w:space="0" w:color="auto"/>
              <w:right w:val="single" w:sz="8" w:space="0" w:color="auto"/>
            </w:tcBorders>
            <w:shd w:val="clear" w:color="auto" w:fill="auto"/>
            <w:noWrap/>
            <w:vAlign w:val="center"/>
            <w:hideMark/>
          </w:tcPr>
          <w:p w14:paraId="302D2277" w14:textId="77777777" w:rsidR="007A4AAA" w:rsidRPr="007A4AAA" w:rsidRDefault="007A4AAA" w:rsidP="007A4AAA">
            <w:pPr>
              <w:jc w:val="right"/>
              <w:rPr>
                <w:color w:val="000000"/>
                <w:sz w:val="18"/>
                <w:szCs w:val="18"/>
              </w:rPr>
            </w:pPr>
            <w:r w:rsidRPr="007A4AAA">
              <w:rPr>
                <w:color w:val="000000"/>
                <w:sz w:val="18"/>
                <w:szCs w:val="18"/>
              </w:rPr>
              <w:t>0,9830</w:t>
            </w:r>
          </w:p>
        </w:tc>
        <w:tc>
          <w:tcPr>
            <w:tcW w:w="851" w:type="dxa"/>
            <w:tcBorders>
              <w:top w:val="nil"/>
              <w:left w:val="nil"/>
              <w:bottom w:val="single" w:sz="8" w:space="0" w:color="auto"/>
              <w:right w:val="single" w:sz="8" w:space="0" w:color="auto"/>
            </w:tcBorders>
            <w:shd w:val="clear" w:color="auto" w:fill="auto"/>
            <w:noWrap/>
            <w:vAlign w:val="center"/>
            <w:hideMark/>
          </w:tcPr>
          <w:p w14:paraId="4E8FF224" w14:textId="77777777" w:rsidR="007A4AAA" w:rsidRPr="007A4AAA" w:rsidRDefault="007A4AAA" w:rsidP="007A4AAA">
            <w:pPr>
              <w:jc w:val="right"/>
              <w:rPr>
                <w:color w:val="000000"/>
                <w:sz w:val="18"/>
                <w:szCs w:val="18"/>
              </w:rPr>
            </w:pPr>
            <w:r w:rsidRPr="007A4AAA">
              <w:rPr>
                <w:color w:val="000000"/>
                <w:sz w:val="18"/>
                <w:szCs w:val="18"/>
              </w:rPr>
              <w:t>1,3090</w:t>
            </w:r>
          </w:p>
        </w:tc>
      </w:tr>
      <w:tr w:rsidR="007A4AAA" w:rsidRPr="007A4AAA" w14:paraId="663C329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9E16377" w14:textId="77777777" w:rsidR="007A4AAA" w:rsidRPr="007A4AAA" w:rsidRDefault="007A4AAA" w:rsidP="007A4AAA">
            <w:pPr>
              <w:jc w:val="center"/>
              <w:rPr>
                <w:color w:val="000000"/>
                <w:sz w:val="18"/>
                <w:szCs w:val="18"/>
              </w:rPr>
            </w:pPr>
            <w:r w:rsidRPr="007A4AAA">
              <w:rPr>
                <w:color w:val="000000"/>
                <w:sz w:val="18"/>
                <w:szCs w:val="18"/>
              </w:rPr>
              <w:t>69</w:t>
            </w:r>
          </w:p>
        </w:tc>
        <w:tc>
          <w:tcPr>
            <w:tcW w:w="1451" w:type="dxa"/>
            <w:tcBorders>
              <w:top w:val="nil"/>
              <w:left w:val="nil"/>
              <w:bottom w:val="single" w:sz="8" w:space="0" w:color="auto"/>
              <w:right w:val="single" w:sz="8" w:space="0" w:color="auto"/>
            </w:tcBorders>
            <w:shd w:val="clear" w:color="auto" w:fill="auto"/>
            <w:noWrap/>
            <w:vAlign w:val="center"/>
            <w:hideMark/>
          </w:tcPr>
          <w:p w14:paraId="46B19AE8"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6909C7C" w14:textId="77777777" w:rsidR="007A4AAA" w:rsidRPr="007A4AAA" w:rsidRDefault="007A4AAA" w:rsidP="007A4AAA">
            <w:pPr>
              <w:rPr>
                <w:color w:val="000000"/>
                <w:sz w:val="18"/>
                <w:szCs w:val="18"/>
              </w:rPr>
            </w:pPr>
            <w:r w:rsidRPr="007A4AAA">
              <w:rPr>
                <w:color w:val="000000"/>
                <w:sz w:val="18"/>
                <w:szCs w:val="18"/>
              </w:rPr>
              <w:t>Осакаровский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4D01199" w14:textId="77777777" w:rsidR="007A4AAA" w:rsidRPr="007A4AAA" w:rsidRDefault="007A4AAA" w:rsidP="007A4AAA">
            <w:pPr>
              <w:jc w:val="right"/>
              <w:rPr>
                <w:color w:val="000000"/>
                <w:sz w:val="18"/>
                <w:szCs w:val="18"/>
              </w:rPr>
            </w:pPr>
            <w:r w:rsidRPr="007A4AAA">
              <w:rPr>
                <w:color w:val="000000"/>
                <w:sz w:val="18"/>
                <w:szCs w:val="18"/>
              </w:rPr>
              <w:t>1,0790</w:t>
            </w:r>
          </w:p>
        </w:tc>
        <w:tc>
          <w:tcPr>
            <w:tcW w:w="819" w:type="dxa"/>
            <w:tcBorders>
              <w:top w:val="nil"/>
              <w:left w:val="nil"/>
              <w:bottom w:val="single" w:sz="8" w:space="0" w:color="auto"/>
              <w:right w:val="single" w:sz="8" w:space="0" w:color="auto"/>
            </w:tcBorders>
            <w:shd w:val="clear" w:color="auto" w:fill="auto"/>
            <w:noWrap/>
            <w:vAlign w:val="center"/>
            <w:hideMark/>
          </w:tcPr>
          <w:p w14:paraId="0D3FD82D" w14:textId="77777777" w:rsidR="007A4AAA" w:rsidRPr="007A4AAA" w:rsidRDefault="007A4AAA" w:rsidP="007A4AAA">
            <w:pPr>
              <w:jc w:val="right"/>
              <w:rPr>
                <w:color w:val="000000"/>
                <w:sz w:val="18"/>
                <w:szCs w:val="18"/>
              </w:rPr>
            </w:pPr>
            <w:r w:rsidRPr="007A4AAA">
              <w:rPr>
                <w:color w:val="000000"/>
                <w:sz w:val="18"/>
                <w:szCs w:val="18"/>
              </w:rPr>
              <w:t>1,4530</w:t>
            </w:r>
          </w:p>
        </w:tc>
        <w:tc>
          <w:tcPr>
            <w:tcW w:w="711" w:type="dxa"/>
            <w:tcBorders>
              <w:top w:val="nil"/>
              <w:left w:val="nil"/>
              <w:bottom w:val="single" w:sz="8" w:space="0" w:color="auto"/>
              <w:right w:val="single" w:sz="8" w:space="0" w:color="auto"/>
            </w:tcBorders>
            <w:shd w:val="clear" w:color="auto" w:fill="auto"/>
            <w:noWrap/>
            <w:vAlign w:val="center"/>
            <w:hideMark/>
          </w:tcPr>
          <w:p w14:paraId="6554F5A9" w14:textId="77777777" w:rsidR="007A4AAA" w:rsidRPr="007A4AAA" w:rsidRDefault="007A4AAA" w:rsidP="007A4AAA">
            <w:pPr>
              <w:jc w:val="right"/>
              <w:rPr>
                <w:color w:val="000000"/>
                <w:sz w:val="18"/>
                <w:szCs w:val="18"/>
              </w:rPr>
            </w:pPr>
            <w:r w:rsidRPr="007A4AAA">
              <w:rPr>
                <w:color w:val="000000"/>
                <w:sz w:val="18"/>
                <w:szCs w:val="18"/>
              </w:rPr>
              <w:t>1,7160</w:t>
            </w:r>
          </w:p>
        </w:tc>
        <w:tc>
          <w:tcPr>
            <w:tcW w:w="848" w:type="dxa"/>
            <w:tcBorders>
              <w:top w:val="nil"/>
              <w:left w:val="nil"/>
              <w:bottom w:val="single" w:sz="8" w:space="0" w:color="auto"/>
              <w:right w:val="single" w:sz="8" w:space="0" w:color="auto"/>
            </w:tcBorders>
            <w:shd w:val="clear" w:color="auto" w:fill="auto"/>
            <w:noWrap/>
            <w:vAlign w:val="center"/>
            <w:hideMark/>
          </w:tcPr>
          <w:p w14:paraId="076140E5" w14:textId="77777777" w:rsidR="007A4AAA" w:rsidRPr="007A4AAA" w:rsidRDefault="007A4AAA" w:rsidP="007A4AAA">
            <w:pPr>
              <w:jc w:val="right"/>
              <w:rPr>
                <w:color w:val="000000"/>
                <w:sz w:val="18"/>
                <w:szCs w:val="18"/>
              </w:rPr>
            </w:pPr>
            <w:r w:rsidRPr="007A4AAA">
              <w:rPr>
                <w:color w:val="000000"/>
                <w:sz w:val="18"/>
                <w:szCs w:val="18"/>
              </w:rPr>
              <w:t>1,1920</w:t>
            </w:r>
          </w:p>
        </w:tc>
        <w:tc>
          <w:tcPr>
            <w:tcW w:w="850" w:type="dxa"/>
            <w:tcBorders>
              <w:top w:val="nil"/>
              <w:left w:val="nil"/>
              <w:bottom w:val="single" w:sz="8" w:space="0" w:color="auto"/>
              <w:right w:val="single" w:sz="8" w:space="0" w:color="auto"/>
            </w:tcBorders>
            <w:shd w:val="clear" w:color="auto" w:fill="auto"/>
            <w:noWrap/>
            <w:vAlign w:val="center"/>
            <w:hideMark/>
          </w:tcPr>
          <w:p w14:paraId="39034544" w14:textId="77777777" w:rsidR="007A4AAA" w:rsidRPr="007A4AAA" w:rsidRDefault="007A4AAA" w:rsidP="007A4AAA">
            <w:pPr>
              <w:jc w:val="right"/>
              <w:rPr>
                <w:color w:val="000000"/>
                <w:sz w:val="18"/>
                <w:szCs w:val="18"/>
              </w:rPr>
            </w:pPr>
            <w:r w:rsidRPr="007A4AAA">
              <w:rPr>
                <w:color w:val="000000"/>
                <w:sz w:val="18"/>
                <w:szCs w:val="18"/>
              </w:rPr>
              <w:t>1,5850</w:t>
            </w:r>
          </w:p>
        </w:tc>
        <w:tc>
          <w:tcPr>
            <w:tcW w:w="711" w:type="dxa"/>
            <w:tcBorders>
              <w:top w:val="nil"/>
              <w:left w:val="nil"/>
              <w:bottom w:val="single" w:sz="8" w:space="0" w:color="auto"/>
              <w:right w:val="single" w:sz="8" w:space="0" w:color="auto"/>
            </w:tcBorders>
            <w:shd w:val="clear" w:color="auto" w:fill="auto"/>
            <w:noWrap/>
            <w:vAlign w:val="center"/>
            <w:hideMark/>
          </w:tcPr>
          <w:p w14:paraId="4D8524C2" w14:textId="77777777" w:rsidR="007A4AAA" w:rsidRPr="007A4AAA" w:rsidRDefault="007A4AAA" w:rsidP="007A4AAA">
            <w:pPr>
              <w:jc w:val="right"/>
              <w:rPr>
                <w:color w:val="000000"/>
                <w:sz w:val="18"/>
                <w:szCs w:val="18"/>
              </w:rPr>
            </w:pPr>
            <w:r w:rsidRPr="007A4AAA">
              <w:rPr>
                <w:color w:val="000000"/>
                <w:sz w:val="18"/>
                <w:szCs w:val="18"/>
              </w:rPr>
              <w:t>1,9330</w:t>
            </w:r>
          </w:p>
        </w:tc>
        <w:tc>
          <w:tcPr>
            <w:tcW w:w="882" w:type="dxa"/>
            <w:tcBorders>
              <w:top w:val="nil"/>
              <w:left w:val="nil"/>
              <w:bottom w:val="single" w:sz="8" w:space="0" w:color="auto"/>
              <w:right w:val="single" w:sz="8" w:space="0" w:color="auto"/>
            </w:tcBorders>
            <w:shd w:val="clear" w:color="auto" w:fill="auto"/>
            <w:noWrap/>
            <w:vAlign w:val="center"/>
            <w:hideMark/>
          </w:tcPr>
          <w:p w14:paraId="07E00544" w14:textId="77777777" w:rsidR="007A4AAA" w:rsidRPr="007A4AAA" w:rsidRDefault="007A4AAA" w:rsidP="007A4AAA">
            <w:pPr>
              <w:jc w:val="right"/>
              <w:rPr>
                <w:color w:val="000000"/>
                <w:sz w:val="18"/>
                <w:szCs w:val="18"/>
              </w:rPr>
            </w:pPr>
            <w:r w:rsidRPr="007A4AAA">
              <w:rPr>
                <w:color w:val="000000"/>
                <w:sz w:val="18"/>
                <w:szCs w:val="18"/>
              </w:rPr>
              <w:t>2,2890</w:t>
            </w:r>
          </w:p>
        </w:tc>
        <w:tc>
          <w:tcPr>
            <w:tcW w:w="817" w:type="dxa"/>
            <w:tcBorders>
              <w:top w:val="nil"/>
              <w:left w:val="nil"/>
              <w:bottom w:val="single" w:sz="8" w:space="0" w:color="auto"/>
              <w:right w:val="single" w:sz="8" w:space="0" w:color="auto"/>
            </w:tcBorders>
            <w:shd w:val="clear" w:color="auto" w:fill="auto"/>
            <w:noWrap/>
            <w:vAlign w:val="center"/>
            <w:hideMark/>
          </w:tcPr>
          <w:p w14:paraId="3836AC90" w14:textId="77777777" w:rsidR="007A4AAA" w:rsidRPr="007A4AAA" w:rsidRDefault="007A4AAA" w:rsidP="007A4AAA">
            <w:pPr>
              <w:jc w:val="right"/>
              <w:rPr>
                <w:color w:val="000000"/>
                <w:sz w:val="18"/>
                <w:szCs w:val="18"/>
              </w:rPr>
            </w:pPr>
            <w:r w:rsidRPr="007A4AAA">
              <w:rPr>
                <w:color w:val="000000"/>
                <w:sz w:val="18"/>
                <w:szCs w:val="18"/>
              </w:rPr>
              <w:t>1,2270</w:t>
            </w:r>
          </w:p>
        </w:tc>
        <w:tc>
          <w:tcPr>
            <w:tcW w:w="851" w:type="dxa"/>
            <w:tcBorders>
              <w:top w:val="nil"/>
              <w:left w:val="nil"/>
              <w:bottom w:val="single" w:sz="8" w:space="0" w:color="auto"/>
              <w:right w:val="single" w:sz="8" w:space="0" w:color="auto"/>
            </w:tcBorders>
            <w:shd w:val="clear" w:color="auto" w:fill="auto"/>
            <w:noWrap/>
            <w:vAlign w:val="center"/>
            <w:hideMark/>
          </w:tcPr>
          <w:p w14:paraId="2486E642" w14:textId="77777777" w:rsidR="007A4AAA" w:rsidRPr="007A4AAA" w:rsidRDefault="007A4AAA" w:rsidP="007A4AAA">
            <w:pPr>
              <w:jc w:val="right"/>
              <w:rPr>
                <w:color w:val="000000"/>
                <w:sz w:val="18"/>
                <w:szCs w:val="18"/>
              </w:rPr>
            </w:pPr>
            <w:r w:rsidRPr="007A4AAA">
              <w:rPr>
                <w:color w:val="000000"/>
                <w:sz w:val="18"/>
                <w:szCs w:val="18"/>
              </w:rPr>
              <w:t>1,6800</w:t>
            </w:r>
          </w:p>
        </w:tc>
      </w:tr>
      <w:tr w:rsidR="007A4AAA" w:rsidRPr="007A4AAA" w14:paraId="60A3E281"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E6CAE2F" w14:textId="77777777" w:rsidR="007A4AAA" w:rsidRPr="007A4AAA" w:rsidRDefault="007A4AAA" w:rsidP="007A4AAA">
            <w:pPr>
              <w:jc w:val="center"/>
              <w:rPr>
                <w:color w:val="000000"/>
                <w:sz w:val="18"/>
                <w:szCs w:val="18"/>
              </w:rPr>
            </w:pPr>
            <w:r w:rsidRPr="007A4AAA">
              <w:rPr>
                <w:color w:val="000000"/>
                <w:sz w:val="18"/>
                <w:szCs w:val="18"/>
              </w:rPr>
              <w:t>70</w:t>
            </w:r>
          </w:p>
        </w:tc>
        <w:tc>
          <w:tcPr>
            <w:tcW w:w="1451" w:type="dxa"/>
            <w:tcBorders>
              <w:top w:val="nil"/>
              <w:left w:val="nil"/>
              <w:bottom w:val="single" w:sz="8" w:space="0" w:color="auto"/>
              <w:right w:val="single" w:sz="8" w:space="0" w:color="auto"/>
            </w:tcBorders>
            <w:shd w:val="clear" w:color="auto" w:fill="auto"/>
            <w:noWrap/>
            <w:vAlign w:val="center"/>
            <w:hideMark/>
          </w:tcPr>
          <w:p w14:paraId="1A62FBD2"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2636A59" w14:textId="77777777" w:rsidR="007A4AAA" w:rsidRPr="007A4AAA" w:rsidRDefault="007A4AAA" w:rsidP="007A4AAA">
            <w:pPr>
              <w:rPr>
                <w:color w:val="000000"/>
                <w:sz w:val="18"/>
                <w:szCs w:val="18"/>
              </w:rPr>
            </w:pPr>
            <w:r w:rsidRPr="007A4AAA">
              <w:rPr>
                <w:color w:val="000000"/>
                <w:sz w:val="18"/>
                <w:szCs w:val="18"/>
              </w:rPr>
              <w:t>город Приозёрск</w:t>
            </w:r>
          </w:p>
        </w:tc>
        <w:tc>
          <w:tcPr>
            <w:tcW w:w="799" w:type="dxa"/>
            <w:tcBorders>
              <w:top w:val="nil"/>
              <w:left w:val="nil"/>
              <w:bottom w:val="single" w:sz="8" w:space="0" w:color="auto"/>
              <w:right w:val="single" w:sz="8" w:space="0" w:color="auto"/>
            </w:tcBorders>
            <w:shd w:val="clear" w:color="auto" w:fill="auto"/>
            <w:noWrap/>
            <w:vAlign w:val="center"/>
            <w:hideMark/>
          </w:tcPr>
          <w:p w14:paraId="1AF3C7FA" w14:textId="77777777" w:rsidR="007A4AAA" w:rsidRPr="007A4AAA" w:rsidRDefault="007A4AAA" w:rsidP="007A4AAA">
            <w:pPr>
              <w:jc w:val="right"/>
              <w:rPr>
                <w:color w:val="000000"/>
                <w:sz w:val="18"/>
                <w:szCs w:val="18"/>
              </w:rPr>
            </w:pPr>
            <w:r w:rsidRPr="007A4AAA">
              <w:rPr>
                <w:color w:val="000000"/>
                <w:sz w:val="18"/>
                <w:szCs w:val="18"/>
              </w:rPr>
              <w:t>0,5270</w:t>
            </w:r>
          </w:p>
        </w:tc>
        <w:tc>
          <w:tcPr>
            <w:tcW w:w="819" w:type="dxa"/>
            <w:tcBorders>
              <w:top w:val="nil"/>
              <w:left w:val="nil"/>
              <w:bottom w:val="single" w:sz="8" w:space="0" w:color="auto"/>
              <w:right w:val="single" w:sz="8" w:space="0" w:color="auto"/>
            </w:tcBorders>
            <w:shd w:val="clear" w:color="auto" w:fill="auto"/>
            <w:noWrap/>
            <w:vAlign w:val="center"/>
            <w:hideMark/>
          </w:tcPr>
          <w:p w14:paraId="154B8E06" w14:textId="77777777" w:rsidR="007A4AAA" w:rsidRPr="007A4AAA" w:rsidRDefault="007A4AAA" w:rsidP="007A4AAA">
            <w:pPr>
              <w:jc w:val="right"/>
              <w:rPr>
                <w:color w:val="000000"/>
                <w:sz w:val="18"/>
                <w:szCs w:val="18"/>
              </w:rPr>
            </w:pPr>
            <w:r w:rsidRPr="007A4AAA">
              <w:rPr>
                <w:color w:val="000000"/>
                <w:sz w:val="18"/>
                <w:szCs w:val="18"/>
              </w:rPr>
              <w:t>0,7060</w:t>
            </w:r>
          </w:p>
        </w:tc>
        <w:tc>
          <w:tcPr>
            <w:tcW w:w="711" w:type="dxa"/>
            <w:tcBorders>
              <w:top w:val="nil"/>
              <w:left w:val="nil"/>
              <w:bottom w:val="single" w:sz="8" w:space="0" w:color="auto"/>
              <w:right w:val="single" w:sz="8" w:space="0" w:color="auto"/>
            </w:tcBorders>
            <w:shd w:val="clear" w:color="auto" w:fill="auto"/>
            <w:noWrap/>
            <w:vAlign w:val="center"/>
            <w:hideMark/>
          </w:tcPr>
          <w:p w14:paraId="0E944B9B" w14:textId="77777777" w:rsidR="007A4AAA" w:rsidRPr="007A4AAA" w:rsidRDefault="007A4AAA" w:rsidP="007A4AAA">
            <w:pPr>
              <w:jc w:val="right"/>
              <w:rPr>
                <w:color w:val="000000"/>
                <w:sz w:val="18"/>
                <w:szCs w:val="18"/>
              </w:rPr>
            </w:pPr>
            <w:r w:rsidRPr="007A4AAA">
              <w:rPr>
                <w:color w:val="000000"/>
                <w:sz w:val="18"/>
                <w:szCs w:val="18"/>
              </w:rPr>
              <w:t>0,8310</w:t>
            </w:r>
          </w:p>
        </w:tc>
        <w:tc>
          <w:tcPr>
            <w:tcW w:w="848" w:type="dxa"/>
            <w:tcBorders>
              <w:top w:val="nil"/>
              <w:left w:val="nil"/>
              <w:bottom w:val="single" w:sz="8" w:space="0" w:color="auto"/>
              <w:right w:val="single" w:sz="8" w:space="0" w:color="auto"/>
            </w:tcBorders>
            <w:shd w:val="clear" w:color="auto" w:fill="auto"/>
            <w:noWrap/>
            <w:vAlign w:val="center"/>
            <w:hideMark/>
          </w:tcPr>
          <w:p w14:paraId="6A254176" w14:textId="77777777" w:rsidR="007A4AAA" w:rsidRPr="007A4AAA" w:rsidRDefault="007A4AAA" w:rsidP="007A4AAA">
            <w:pPr>
              <w:jc w:val="right"/>
              <w:rPr>
                <w:color w:val="000000"/>
                <w:sz w:val="18"/>
                <w:szCs w:val="18"/>
              </w:rPr>
            </w:pPr>
            <w:r w:rsidRPr="007A4AAA">
              <w:rPr>
                <w:color w:val="000000"/>
                <w:sz w:val="18"/>
                <w:szCs w:val="18"/>
              </w:rPr>
              <w:t>0,5140</w:t>
            </w:r>
          </w:p>
        </w:tc>
        <w:tc>
          <w:tcPr>
            <w:tcW w:w="850" w:type="dxa"/>
            <w:tcBorders>
              <w:top w:val="nil"/>
              <w:left w:val="nil"/>
              <w:bottom w:val="single" w:sz="8" w:space="0" w:color="auto"/>
              <w:right w:val="single" w:sz="8" w:space="0" w:color="auto"/>
            </w:tcBorders>
            <w:shd w:val="clear" w:color="auto" w:fill="auto"/>
            <w:noWrap/>
            <w:vAlign w:val="center"/>
            <w:hideMark/>
          </w:tcPr>
          <w:p w14:paraId="324D4900" w14:textId="77777777" w:rsidR="007A4AAA" w:rsidRPr="007A4AAA" w:rsidRDefault="007A4AAA" w:rsidP="007A4AAA">
            <w:pPr>
              <w:jc w:val="right"/>
              <w:rPr>
                <w:color w:val="000000"/>
                <w:sz w:val="18"/>
                <w:szCs w:val="18"/>
              </w:rPr>
            </w:pPr>
            <w:r w:rsidRPr="007A4AAA">
              <w:rPr>
                <w:color w:val="000000"/>
                <w:sz w:val="18"/>
                <w:szCs w:val="18"/>
              </w:rPr>
              <w:t>0,6680</w:t>
            </w:r>
          </w:p>
        </w:tc>
        <w:tc>
          <w:tcPr>
            <w:tcW w:w="711" w:type="dxa"/>
            <w:tcBorders>
              <w:top w:val="nil"/>
              <w:left w:val="nil"/>
              <w:bottom w:val="single" w:sz="8" w:space="0" w:color="auto"/>
              <w:right w:val="single" w:sz="8" w:space="0" w:color="auto"/>
            </w:tcBorders>
            <w:shd w:val="clear" w:color="auto" w:fill="auto"/>
            <w:noWrap/>
            <w:vAlign w:val="center"/>
            <w:hideMark/>
          </w:tcPr>
          <w:p w14:paraId="59F64583" w14:textId="77777777" w:rsidR="007A4AAA" w:rsidRPr="007A4AAA" w:rsidRDefault="007A4AAA" w:rsidP="007A4AAA">
            <w:pPr>
              <w:jc w:val="right"/>
              <w:rPr>
                <w:color w:val="000000"/>
                <w:sz w:val="18"/>
                <w:szCs w:val="18"/>
              </w:rPr>
            </w:pPr>
            <w:r w:rsidRPr="007A4AAA">
              <w:rPr>
                <w:color w:val="000000"/>
                <w:sz w:val="18"/>
                <w:szCs w:val="18"/>
              </w:rPr>
              <w:t>0,8040</w:t>
            </w:r>
          </w:p>
        </w:tc>
        <w:tc>
          <w:tcPr>
            <w:tcW w:w="882" w:type="dxa"/>
            <w:tcBorders>
              <w:top w:val="nil"/>
              <w:left w:val="nil"/>
              <w:bottom w:val="single" w:sz="8" w:space="0" w:color="auto"/>
              <w:right w:val="single" w:sz="8" w:space="0" w:color="auto"/>
            </w:tcBorders>
            <w:shd w:val="clear" w:color="auto" w:fill="auto"/>
            <w:noWrap/>
            <w:vAlign w:val="center"/>
            <w:hideMark/>
          </w:tcPr>
          <w:p w14:paraId="57D59B7D" w14:textId="77777777" w:rsidR="007A4AAA" w:rsidRPr="007A4AAA" w:rsidRDefault="007A4AAA" w:rsidP="007A4AAA">
            <w:pPr>
              <w:jc w:val="right"/>
              <w:rPr>
                <w:color w:val="000000"/>
                <w:sz w:val="18"/>
                <w:szCs w:val="18"/>
              </w:rPr>
            </w:pPr>
            <w:r w:rsidRPr="007A4AAA">
              <w:rPr>
                <w:color w:val="000000"/>
                <w:sz w:val="18"/>
                <w:szCs w:val="18"/>
              </w:rPr>
              <w:t>0,9430</w:t>
            </w:r>
          </w:p>
        </w:tc>
        <w:tc>
          <w:tcPr>
            <w:tcW w:w="817" w:type="dxa"/>
            <w:tcBorders>
              <w:top w:val="nil"/>
              <w:left w:val="nil"/>
              <w:bottom w:val="single" w:sz="8" w:space="0" w:color="auto"/>
              <w:right w:val="single" w:sz="8" w:space="0" w:color="auto"/>
            </w:tcBorders>
            <w:shd w:val="clear" w:color="auto" w:fill="auto"/>
            <w:noWrap/>
            <w:vAlign w:val="center"/>
            <w:hideMark/>
          </w:tcPr>
          <w:p w14:paraId="38BAEFA4" w14:textId="77777777" w:rsidR="007A4AAA" w:rsidRPr="007A4AAA" w:rsidRDefault="007A4AAA" w:rsidP="007A4AAA">
            <w:pPr>
              <w:jc w:val="right"/>
              <w:rPr>
                <w:color w:val="000000"/>
                <w:sz w:val="18"/>
                <w:szCs w:val="18"/>
              </w:rPr>
            </w:pPr>
            <w:r w:rsidRPr="007A4AAA">
              <w:rPr>
                <w:color w:val="000000"/>
                <w:sz w:val="18"/>
                <w:szCs w:val="18"/>
              </w:rPr>
              <w:t>0,5300</w:t>
            </w:r>
          </w:p>
        </w:tc>
        <w:tc>
          <w:tcPr>
            <w:tcW w:w="851" w:type="dxa"/>
            <w:tcBorders>
              <w:top w:val="nil"/>
              <w:left w:val="nil"/>
              <w:bottom w:val="single" w:sz="8" w:space="0" w:color="auto"/>
              <w:right w:val="single" w:sz="8" w:space="0" w:color="auto"/>
            </w:tcBorders>
            <w:shd w:val="clear" w:color="auto" w:fill="auto"/>
            <w:noWrap/>
            <w:vAlign w:val="center"/>
            <w:hideMark/>
          </w:tcPr>
          <w:p w14:paraId="76882943" w14:textId="77777777" w:rsidR="007A4AAA" w:rsidRPr="007A4AAA" w:rsidRDefault="007A4AAA" w:rsidP="007A4AAA">
            <w:pPr>
              <w:jc w:val="right"/>
              <w:rPr>
                <w:color w:val="000000"/>
                <w:sz w:val="18"/>
                <w:szCs w:val="18"/>
              </w:rPr>
            </w:pPr>
            <w:r w:rsidRPr="007A4AAA">
              <w:rPr>
                <w:color w:val="000000"/>
                <w:sz w:val="18"/>
                <w:szCs w:val="18"/>
              </w:rPr>
              <w:t>0,7240</w:t>
            </w:r>
          </w:p>
        </w:tc>
      </w:tr>
      <w:tr w:rsidR="007A4AAA" w:rsidRPr="007A4AAA" w14:paraId="7A0563CD"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A354FC0" w14:textId="77777777" w:rsidR="007A4AAA" w:rsidRPr="007A4AAA" w:rsidRDefault="007A4AAA" w:rsidP="007A4AAA">
            <w:pPr>
              <w:jc w:val="center"/>
              <w:rPr>
                <w:color w:val="000000"/>
                <w:sz w:val="18"/>
                <w:szCs w:val="18"/>
              </w:rPr>
            </w:pPr>
            <w:r w:rsidRPr="007A4AAA">
              <w:rPr>
                <w:color w:val="000000"/>
                <w:sz w:val="18"/>
                <w:szCs w:val="18"/>
              </w:rPr>
              <w:t>71</w:t>
            </w:r>
          </w:p>
        </w:tc>
        <w:tc>
          <w:tcPr>
            <w:tcW w:w="1451" w:type="dxa"/>
            <w:tcBorders>
              <w:top w:val="nil"/>
              <w:left w:val="nil"/>
              <w:bottom w:val="single" w:sz="8" w:space="0" w:color="auto"/>
              <w:right w:val="single" w:sz="8" w:space="0" w:color="auto"/>
            </w:tcBorders>
            <w:shd w:val="clear" w:color="auto" w:fill="auto"/>
            <w:noWrap/>
            <w:vAlign w:val="center"/>
            <w:hideMark/>
          </w:tcPr>
          <w:p w14:paraId="3A4126E8"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07E67EC" w14:textId="77777777" w:rsidR="007A4AAA" w:rsidRPr="007A4AAA" w:rsidRDefault="007A4AAA" w:rsidP="007A4AAA">
            <w:pPr>
              <w:rPr>
                <w:color w:val="000000"/>
                <w:sz w:val="18"/>
                <w:szCs w:val="18"/>
              </w:rPr>
            </w:pPr>
            <w:r w:rsidRPr="007A4AAA">
              <w:rPr>
                <w:color w:val="000000"/>
                <w:sz w:val="18"/>
                <w:szCs w:val="18"/>
              </w:rPr>
              <w:t>город Сарань</w:t>
            </w:r>
          </w:p>
        </w:tc>
        <w:tc>
          <w:tcPr>
            <w:tcW w:w="799" w:type="dxa"/>
            <w:tcBorders>
              <w:top w:val="nil"/>
              <w:left w:val="nil"/>
              <w:bottom w:val="single" w:sz="8" w:space="0" w:color="auto"/>
              <w:right w:val="single" w:sz="8" w:space="0" w:color="auto"/>
            </w:tcBorders>
            <w:shd w:val="clear" w:color="auto" w:fill="auto"/>
            <w:noWrap/>
            <w:vAlign w:val="center"/>
            <w:hideMark/>
          </w:tcPr>
          <w:p w14:paraId="3C65BA2D" w14:textId="77777777" w:rsidR="007A4AAA" w:rsidRPr="007A4AAA" w:rsidRDefault="007A4AAA" w:rsidP="007A4AAA">
            <w:pPr>
              <w:jc w:val="right"/>
              <w:rPr>
                <w:color w:val="000000"/>
                <w:sz w:val="18"/>
                <w:szCs w:val="18"/>
              </w:rPr>
            </w:pPr>
            <w:r w:rsidRPr="007A4AAA">
              <w:rPr>
                <w:color w:val="000000"/>
                <w:sz w:val="18"/>
                <w:szCs w:val="18"/>
              </w:rPr>
              <w:t>0,9620</w:t>
            </w:r>
          </w:p>
        </w:tc>
        <w:tc>
          <w:tcPr>
            <w:tcW w:w="819" w:type="dxa"/>
            <w:tcBorders>
              <w:top w:val="nil"/>
              <w:left w:val="nil"/>
              <w:bottom w:val="single" w:sz="8" w:space="0" w:color="auto"/>
              <w:right w:val="single" w:sz="8" w:space="0" w:color="auto"/>
            </w:tcBorders>
            <w:shd w:val="clear" w:color="auto" w:fill="auto"/>
            <w:noWrap/>
            <w:vAlign w:val="center"/>
            <w:hideMark/>
          </w:tcPr>
          <w:p w14:paraId="25A42A7D" w14:textId="77777777" w:rsidR="007A4AAA" w:rsidRPr="007A4AAA" w:rsidRDefault="007A4AAA" w:rsidP="007A4AAA">
            <w:pPr>
              <w:jc w:val="right"/>
              <w:rPr>
                <w:color w:val="000000"/>
                <w:sz w:val="18"/>
                <w:szCs w:val="18"/>
              </w:rPr>
            </w:pPr>
            <w:r w:rsidRPr="007A4AAA">
              <w:rPr>
                <w:color w:val="000000"/>
                <w:sz w:val="18"/>
                <w:szCs w:val="18"/>
              </w:rPr>
              <w:t>1,3010</w:t>
            </w:r>
          </w:p>
        </w:tc>
        <w:tc>
          <w:tcPr>
            <w:tcW w:w="711" w:type="dxa"/>
            <w:tcBorders>
              <w:top w:val="nil"/>
              <w:left w:val="nil"/>
              <w:bottom w:val="single" w:sz="8" w:space="0" w:color="auto"/>
              <w:right w:val="single" w:sz="8" w:space="0" w:color="auto"/>
            </w:tcBorders>
            <w:shd w:val="clear" w:color="auto" w:fill="auto"/>
            <w:noWrap/>
            <w:vAlign w:val="center"/>
            <w:hideMark/>
          </w:tcPr>
          <w:p w14:paraId="25FEC498" w14:textId="77777777" w:rsidR="007A4AAA" w:rsidRPr="007A4AAA" w:rsidRDefault="007A4AAA" w:rsidP="007A4AAA">
            <w:pPr>
              <w:jc w:val="right"/>
              <w:rPr>
                <w:color w:val="000000"/>
                <w:sz w:val="18"/>
                <w:szCs w:val="18"/>
              </w:rPr>
            </w:pPr>
            <w:r w:rsidRPr="007A4AAA">
              <w:rPr>
                <w:color w:val="000000"/>
                <w:sz w:val="18"/>
                <w:szCs w:val="18"/>
              </w:rPr>
              <w:t>1,5390</w:t>
            </w:r>
          </w:p>
        </w:tc>
        <w:tc>
          <w:tcPr>
            <w:tcW w:w="848" w:type="dxa"/>
            <w:tcBorders>
              <w:top w:val="nil"/>
              <w:left w:val="nil"/>
              <w:bottom w:val="single" w:sz="8" w:space="0" w:color="auto"/>
              <w:right w:val="single" w:sz="8" w:space="0" w:color="auto"/>
            </w:tcBorders>
            <w:shd w:val="clear" w:color="auto" w:fill="auto"/>
            <w:noWrap/>
            <w:vAlign w:val="center"/>
            <w:hideMark/>
          </w:tcPr>
          <w:p w14:paraId="39C8C420" w14:textId="77777777" w:rsidR="007A4AAA" w:rsidRPr="007A4AAA" w:rsidRDefault="007A4AAA" w:rsidP="007A4AAA">
            <w:pPr>
              <w:jc w:val="right"/>
              <w:rPr>
                <w:color w:val="000000"/>
                <w:sz w:val="18"/>
                <w:szCs w:val="18"/>
              </w:rPr>
            </w:pPr>
            <w:r w:rsidRPr="007A4AAA">
              <w:rPr>
                <w:color w:val="000000"/>
                <w:sz w:val="18"/>
                <w:szCs w:val="18"/>
              </w:rPr>
              <w:t>1,0790</w:t>
            </w:r>
          </w:p>
        </w:tc>
        <w:tc>
          <w:tcPr>
            <w:tcW w:w="850" w:type="dxa"/>
            <w:tcBorders>
              <w:top w:val="nil"/>
              <w:left w:val="nil"/>
              <w:bottom w:val="single" w:sz="8" w:space="0" w:color="auto"/>
              <w:right w:val="single" w:sz="8" w:space="0" w:color="auto"/>
            </w:tcBorders>
            <w:shd w:val="clear" w:color="auto" w:fill="auto"/>
            <w:noWrap/>
            <w:vAlign w:val="center"/>
            <w:hideMark/>
          </w:tcPr>
          <w:p w14:paraId="6618CF59" w14:textId="77777777" w:rsidR="007A4AAA" w:rsidRPr="007A4AAA" w:rsidRDefault="007A4AAA" w:rsidP="007A4AAA">
            <w:pPr>
              <w:jc w:val="right"/>
              <w:rPr>
                <w:color w:val="000000"/>
                <w:sz w:val="18"/>
                <w:szCs w:val="18"/>
              </w:rPr>
            </w:pPr>
            <w:r w:rsidRPr="007A4AAA">
              <w:rPr>
                <w:color w:val="000000"/>
                <w:sz w:val="18"/>
                <w:szCs w:val="18"/>
              </w:rPr>
              <w:t>1,4510</w:t>
            </w:r>
          </w:p>
        </w:tc>
        <w:tc>
          <w:tcPr>
            <w:tcW w:w="711" w:type="dxa"/>
            <w:tcBorders>
              <w:top w:val="nil"/>
              <w:left w:val="nil"/>
              <w:bottom w:val="single" w:sz="8" w:space="0" w:color="auto"/>
              <w:right w:val="single" w:sz="8" w:space="0" w:color="auto"/>
            </w:tcBorders>
            <w:shd w:val="clear" w:color="auto" w:fill="auto"/>
            <w:noWrap/>
            <w:vAlign w:val="center"/>
            <w:hideMark/>
          </w:tcPr>
          <w:p w14:paraId="60D76D5C" w14:textId="77777777" w:rsidR="007A4AAA" w:rsidRPr="007A4AAA" w:rsidRDefault="007A4AAA" w:rsidP="007A4AAA">
            <w:pPr>
              <w:jc w:val="right"/>
              <w:rPr>
                <w:color w:val="000000"/>
                <w:sz w:val="18"/>
                <w:szCs w:val="18"/>
              </w:rPr>
            </w:pPr>
            <w:r w:rsidRPr="007A4AAA">
              <w:rPr>
                <w:color w:val="000000"/>
                <w:sz w:val="18"/>
                <w:szCs w:val="18"/>
              </w:rPr>
              <w:t>1,7810</w:t>
            </w:r>
          </w:p>
        </w:tc>
        <w:tc>
          <w:tcPr>
            <w:tcW w:w="882" w:type="dxa"/>
            <w:tcBorders>
              <w:top w:val="nil"/>
              <w:left w:val="nil"/>
              <w:bottom w:val="single" w:sz="8" w:space="0" w:color="auto"/>
              <w:right w:val="single" w:sz="8" w:space="0" w:color="auto"/>
            </w:tcBorders>
            <w:shd w:val="clear" w:color="auto" w:fill="auto"/>
            <w:noWrap/>
            <w:vAlign w:val="center"/>
            <w:hideMark/>
          </w:tcPr>
          <w:p w14:paraId="438B4F11" w14:textId="77777777" w:rsidR="007A4AAA" w:rsidRPr="007A4AAA" w:rsidRDefault="007A4AAA" w:rsidP="007A4AAA">
            <w:pPr>
              <w:jc w:val="right"/>
              <w:rPr>
                <w:color w:val="000000"/>
                <w:sz w:val="18"/>
                <w:szCs w:val="18"/>
              </w:rPr>
            </w:pPr>
            <w:r w:rsidRPr="007A4AAA">
              <w:rPr>
                <w:color w:val="000000"/>
                <w:sz w:val="18"/>
                <w:szCs w:val="18"/>
              </w:rPr>
              <w:t>2,1190</w:t>
            </w:r>
          </w:p>
        </w:tc>
        <w:tc>
          <w:tcPr>
            <w:tcW w:w="817" w:type="dxa"/>
            <w:tcBorders>
              <w:top w:val="nil"/>
              <w:left w:val="nil"/>
              <w:bottom w:val="single" w:sz="8" w:space="0" w:color="auto"/>
              <w:right w:val="single" w:sz="8" w:space="0" w:color="auto"/>
            </w:tcBorders>
            <w:shd w:val="clear" w:color="auto" w:fill="auto"/>
            <w:noWrap/>
            <w:vAlign w:val="center"/>
            <w:hideMark/>
          </w:tcPr>
          <w:p w14:paraId="5265278D" w14:textId="77777777" w:rsidR="007A4AAA" w:rsidRPr="007A4AAA" w:rsidRDefault="007A4AAA" w:rsidP="007A4AAA">
            <w:pPr>
              <w:jc w:val="right"/>
              <w:rPr>
                <w:color w:val="000000"/>
                <w:sz w:val="18"/>
                <w:szCs w:val="18"/>
              </w:rPr>
            </w:pPr>
            <w:r w:rsidRPr="007A4AAA">
              <w:rPr>
                <w:color w:val="000000"/>
                <w:sz w:val="18"/>
                <w:szCs w:val="18"/>
              </w:rPr>
              <w:t>0,9790</w:t>
            </w:r>
          </w:p>
        </w:tc>
        <w:tc>
          <w:tcPr>
            <w:tcW w:w="851" w:type="dxa"/>
            <w:tcBorders>
              <w:top w:val="nil"/>
              <w:left w:val="nil"/>
              <w:bottom w:val="single" w:sz="8" w:space="0" w:color="auto"/>
              <w:right w:val="single" w:sz="8" w:space="0" w:color="auto"/>
            </w:tcBorders>
            <w:shd w:val="clear" w:color="auto" w:fill="auto"/>
            <w:noWrap/>
            <w:vAlign w:val="center"/>
            <w:hideMark/>
          </w:tcPr>
          <w:p w14:paraId="0DAB270A" w14:textId="77777777" w:rsidR="007A4AAA" w:rsidRPr="007A4AAA" w:rsidRDefault="007A4AAA" w:rsidP="007A4AAA">
            <w:pPr>
              <w:jc w:val="right"/>
              <w:rPr>
                <w:color w:val="000000"/>
                <w:sz w:val="18"/>
                <w:szCs w:val="18"/>
              </w:rPr>
            </w:pPr>
            <w:r w:rsidRPr="007A4AAA">
              <w:rPr>
                <w:color w:val="000000"/>
                <w:sz w:val="18"/>
                <w:szCs w:val="18"/>
              </w:rPr>
              <w:t>1,3210</w:t>
            </w:r>
          </w:p>
        </w:tc>
      </w:tr>
      <w:tr w:rsidR="007A4AAA" w:rsidRPr="007A4AAA" w14:paraId="4900941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BD2A004" w14:textId="77777777" w:rsidR="007A4AAA" w:rsidRPr="007A4AAA" w:rsidRDefault="007A4AAA" w:rsidP="007A4AAA">
            <w:pPr>
              <w:jc w:val="center"/>
              <w:rPr>
                <w:color w:val="000000"/>
                <w:sz w:val="18"/>
                <w:szCs w:val="18"/>
              </w:rPr>
            </w:pPr>
            <w:r w:rsidRPr="007A4AAA">
              <w:rPr>
                <w:color w:val="000000"/>
                <w:sz w:val="18"/>
                <w:szCs w:val="18"/>
              </w:rPr>
              <w:t>72</w:t>
            </w:r>
          </w:p>
        </w:tc>
        <w:tc>
          <w:tcPr>
            <w:tcW w:w="1451" w:type="dxa"/>
            <w:tcBorders>
              <w:top w:val="nil"/>
              <w:left w:val="nil"/>
              <w:bottom w:val="single" w:sz="8" w:space="0" w:color="auto"/>
              <w:right w:val="single" w:sz="8" w:space="0" w:color="auto"/>
            </w:tcBorders>
            <w:shd w:val="clear" w:color="auto" w:fill="auto"/>
            <w:noWrap/>
            <w:vAlign w:val="center"/>
            <w:hideMark/>
          </w:tcPr>
          <w:p w14:paraId="1A518CB3"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58F814C" w14:textId="77777777" w:rsidR="007A4AAA" w:rsidRPr="007A4AAA" w:rsidRDefault="007A4AAA" w:rsidP="007A4AAA">
            <w:pPr>
              <w:rPr>
                <w:color w:val="000000"/>
                <w:sz w:val="18"/>
                <w:szCs w:val="18"/>
              </w:rPr>
            </w:pPr>
            <w:r w:rsidRPr="007A4AAA">
              <w:rPr>
                <w:color w:val="000000"/>
                <w:sz w:val="18"/>
                <w:szCs w:val="18"/>
              </w:rPr>
              <w:t>город Шахтинск</w:t>
            </w:r>
          </w:p>
        </w:tc>
        <w:tc>
          <w:tcPr>
            <w:tcW w:w="799" w:type="dxa"/>
            <w:tcBorders>
              <w:top w:val="nil"/>
              <w:left w:val="nil"/>
              <w:bottom w:val="single" w:sz="8" w:space="0" w:color="auto"/>
              <w:right w:val="single" w:sz="8" w:space="0" w:color="auto"/>
            </w:tcBorders>
            <w:shd w:val="clear" w:color="auto" w:fill="auto"/>
            <w:noWrap/>
            <w:vAlign w:val="center"/>
            <w:hideMark/>
          </w:tcPr>
          <w:p w14:paraId="2D602B62" w14:textId="77777777" w:rsidR="007A4AAA" w:rsidRPr="007A4AAA" w:rsidRDefault="007A4AAA" w:rsidP="007A4AAA">
            <w:pPr>
              <w:jc w:val="right"/>
              <w:rPr>
                <w:color w:val="000000"/>
                <w:sz w:val="18"/>
                <w:szCs w:val="18"/>
              </w:rPr>
            </w:pPr>
            <w:r w:rsidRPr="007A4AAA">
              <w:rPr>
                <w:color w:val="000000"/>
                <w:sz w:val="18"/>
                <w:szCs w:val="18"/>
              </w:rPr>
              <w:t>0,9660</w:t>
            </w:r>
          </w:p>
        </w:tc>
        <w:tc>
          <w:tcPr>
            <w:tcW w:w="819" w:type="dxa"/>
            <w:tcBorders>
              <w:top w:val="nil"/>
              <w:left w:val="nil"/>
              <w:bottom w:val="single" w:sz="8" w:space="0" w:color="auto"/>
              <w:right w:val="single" w:sz="8" w:space="0" w:color="auto"/>
            </w:tcBorders>
            <w:shd w:val="clear" w:color="auto" w:fill="auto"/>
            <w:noWrap/>
            <w:vAlign w:val="center"/>
            <w:hideMark/>
          </w:tcPr>
          <w:p w14:paraId="5D6D2238" w14:textId="77777777" w:rsidR="007A4AAA" w:rsidRPr="007A4AAA" w:rsidRDefault="007A4AAA" w:rsidP="007A4AAA">
            <w:pPr>
              <w:jc w:val="right"/>
              <w:rPr>
                <w:color w:val="000000"/>
                <w:sz w:val="18"/>
                <w:szCs w:val="18"/>
              </w:rPr>
            </w:pPr>
            <w:r w:rsidRPr="007A4AAA">
              <w:rPr>
                <w:color w:val="000000"/>
                <w:sz w:val="18"/>
                <w:szCs w:val="18"/>
              </w:rPr>
              <w:t>1,3090</w:t>
            </w:r>
          </w:p>
        </w:tc>
        <w:tc>
          <w:tcPr>
            <w:tcW w:w="711" w:type="dxa"/>
            <w:tcBorders>
              <w:top w:val="nil"/>
              <w:left w:val="nil"/>
              <w:bottom w:val="single" w:sz="8" w:space="0" w:color="auto"/>
              <w:right w:val="single" w:sz="8" w:space="0" w:color="auto"/>
            </w:tcBorders>
            <w:shd w:val="clear" w:color="auto" w:fill="auto"/>
            <w:noWrap/>
            <w:vAlign w:val="center"/>
            <w:hideMark/>
          </w:tcPr>
          <w:p w14:paraId="3EC6B375" w14:textId="77777777" w:rsidR="007A4AAA" w:rsidRPr="007A4AAA" w:rsidRDefault="007A4AAA" w:rsidP="007A4AAA">
            <w:pPr>
              <w:jc w:val="right"/>
              <w:rPr>
                <w:color w:val="000000"/>
                <w:sz w:val="18"/>
                <w:szCs w:val="18"/>
              </w:rPr>
            </w:pPr>
            <w:r w:rsidRPr="007A4AAA">
              <w:rPr>
                <w:color w:val="000000"/>
                <w:sz w:val="18"/>
                <w:szCs w:val="18"/>
              </w:rPr>
              <w:t>1,5490</w:t>
            </w:r>
          </w:p>
        </w:tc>
        <w:tc>
          <w:tcPr>
            <w:tcW w:w="848" w:type="dxa"/>
            <w:tcBorders>
              <w:top w:val="nil"/>
              <w:left w:val="nil"/>
              <w:bottom w:val="single" w:sz="8" w:space="0" w:color="auto"/>
              <w:right w:val="single" w:sz="8" w:space="0" w:color="auto"/>
            </w:tcBorders>
            <w:shd w:val="clear" w:color="auto" w:fill="auto"/>
            <w:noWrap/>
            <w:vAlign w:val="center"/>
            <w:hideMark/>
          </w:tcPr>
          <w:p w14:paraId="67DF65AB" w14:textId="77777777" w:rsidR="007A4AAA" w:rsidRPr="007A4AAA" w:rsidRDefault="007A4AAA" w:rsidP="007A4AAA">
            <w:pPr>
              <w:jc w:val="right"/>
              <w:rPr>
                <w:color w:val="000000"/>
                <w:sz w:val="18"/>
                <w:szCs w:val="18"/>
              </w:rPr>
            </w:pPr>
            <w:r w:rsidRPr="007A4AAA">
              <w:rPr>
                <w:color w:val="000000"/>
                <w:sz w:val="18"/>
                <w:szCs w:val="18"/>
              </w:rPr>
              <w:t>1,0710</w:t>
            </w:r>
          </w:p>
        </w:tc>
        <w:tc>
          <w:tcPr>
            <w:tcW w:w="850" w:type="dxa"/>
            <w:tcBorders>
              <w:top w:val="nil"/>
              <w:left w:val="nil"/>
              <w:bottom w:val="single" w:sz="8" w:space="0" w:color="auto"/>
              <w:right w:val="single" w:sz="8" w:space="0" w:color="auto"/>
            </w:tcBorders>
            <w:shd w:val="clear" w:color="auto" w:fill="auto"/>
            <w:noWrap/>
            <w:vAlign w:val="center"/>
            <w:hideMark/>
          </w:tcPr>
          <w:p w14:paraId="004C4CFB" w14:textId="77777777" w:rsidR="007A4AAA" w:rsidRPr="007A4AAA" w:rsidRDefault="007A4AAA" w:rsidP="007A4AAA">
            <w:pPr>
              <w:jc w:val="right"/>
              <w:rPr>
                <w:color w:val="000000"/>
                <w:sz w:val="18"/>
                <w:szCs w:val="18"/>
              </w:rPr>
            </w:pPr>
            <w:r w:rsidRPr="007A4AAA">
              <w:rPr>
                <w:color w:val="000000"/>
                <w:sz w:val="18"/>
                <w:szCs w:val="18"/>
              </w:rPr>
              <w:t>1,4430</w:t>
            </w:r>
          </w:p>
        </w:tc>
        <w:tc>
          <w:tcPr>
            <w:tcW w:w="711" w:type="dxa"/>
            <w:tcBorders>
              <w:top w:val="nil"/>
              <w:left w:val="nil"/>
              <w:bottom w:val="single" w:sz="8" w:space="0" w:color="auto"/>
              <w:right w:val="single" w:sz="8" w:space="0" w:color="auto"/>
            </w:tcBorders>
            <w:shd w:val="clear" w:color="auto" w:fill="auto"/>
            <w:noWrap/>
            <w:vAlign w:val="center"/>
            <w:hideMark/>
          </w:tcPr>
          <w:p w14:paraId="0A31F654" w14:textId="77777777" w:rsidR="007A4AAA" w:rsidRPr="007A4AAA" w:rsidRDefault="007A4AAA" w:rsidP="007A4AAA">
            <w:pPr>
              <w:jc w:val="right"/>
              <w:rPr>
                <w:color w:val="000000"/>
                <w:sz w:val="18"/>
                <w:szCs w:val="18"/>
              </w:rPr>
            </w:pPr>
            <w:r w:rsidRPr="007A4AAA">
              <w:rPr>
                <w:color w:val="000000"/>
                <w:sz w:val="18"/>
                <w:szCs w:val="18"/>
              </w:rPr>
              <w:t>1,7710</w:t>
            </w:r>
          </w:p>
        </w:tc>
        <w:tc>
          <w:tcPr>
            <w:tcW w:w="882" w:type="dxa"/>
            <w:tcBorders>
              <w:top w:val="nil"/>
              <w:left w:val="nil"/>
              <w:bottom w:val="single" w:sz="8" w:space="0" w:color="auto"/>
              <w:right w:val="single" w:sz="8" w:space="0" w:color="auto"/>
            </w:tcBorders>
            <w:shd w:val="clear" w:color="auto" w:fill="auto"/>
            <w:noWrap/>
            <w:vAlign w:val="center"/>
            <w:hideMark/>
          </w:tcPr>
          <w:p w14:paraId="39C3B063" w14:textId="77777777" w:rsidR="007A4AAA" w:rsidRPr="007A4AAA" w:rsidRDefault="007A4AAA" w:rsidP="007A4AAA">
            <w:pPr>
              <w:jc w:val="right"/>
              <w:rPr>
                <w:color w:val="000000"/>
                <w:sz w:val="18"/>
                <w:szCs w:val="18"/>
              </w:rPr>
            </w:pPr>
            <w:r w:rsidRPr="007A4AAA">
              <w:rPr>
                <w:color w:val="000000"/>
                <w:sz w:val="18"/>
                <w:szCs w:val="18"/>
              </w:rPr>
              <w:t>2,1080</w:t>
            </w:r>
          </w:p>
        </w:tc>
        <w:tc>
          <w:tcPr>
            <w:tcW w:w="817" w:type="dxa"/>
            <w:tcBorders>
              <w:top w:val="nil"/>
              <w:left w:val="nil"/>
              <w:bottom w:val="single" w:sz="8" w:space="0" w:color="auto"/>
              <w:right w:val="single" w:sz="8" w:space="0" w:color="auto"/>
            </w:tcBorders>
            <w:shd w:val="clear" w:color="auto" w:fill="auto"/>
            <w:noWrap/>
            <w:vAlign w:val="center"/>
            <w:hideMark/>
          </w:tcPr>
          <w:p w14:paraId="23528CD7" w14:textId="77777777" w:rsidR="007A4AAA" w:rsidRPr="007A4AAA" w:rsidRDefault="007A4AAA" w:rsidP="007A4AAA">
            <w:pPr>
              <w:jc w:val="right"/>
              <w:rPr>
                <w:color w:val="000000"/>
                <w:sz w:val="18"/>
                <w:szCs w:val="18"/>
              </w:rPr>
            </w:pPr>
            <w:r w:rsidRPr="007A4AAA">
              <w:rPr>
                <w:color w:val="000000"/>
                <w:sz w:val="18"/>
                <w:szCs w:val="18"/>
              </w:rPr>
              <w:t>0,9640</w:t>
            </w:r>
          </w:p>
        </w:tc>
        <w:tc>
          <w:tcPr>
            <w:tcW w:w="851" w:type="dxa"/>
            <w:tcBorders>
              <w:top w:val="nil"/>
              <w:left w:val="nil"/>
              <w:bottom w:val="single" w:sz="8" w:space="0" w:color="auto"/>
              <w:right w:val="single" w:sz="8" w:space="0" w:color="auto"/>
            </w:tcBorders>
            <w:shd w:val="clear" w:color="auto" w:fill="auto"/>
            <w:noWrap/>
            <w:vAlign w:val="center"/>
            <w:hideMark/>
          </w:tcPr>
          <w:p w14:paraId="30F1D837" w14:textId="77777777" w:rsidR="007A4AAA" w:rsidRPr="007A4AAA" w:rsidRDefault="007A4AAA" w:rsidP="007A4AAA">
            <w:pPr>
              <w:jc w:val="right"/>
              <w:rPr>
                <w:color w:val="000000"/>
                <w:sz w:val="18"/>
                <w:szCs w:val="18"/>
              </w:rPr>
            </w:pPr>
            <w:r w:rsidRPr="007A4AAA">
              <w:rPr>
                <w:color w:val="000000"/>
                <w:sz w:val="18"/>
                <w:szCs w:val="18"/>
              </w:rPr>
              <w:t>1,3010</w:t>
            </w:r>
          </w:p>
        </w:tc>
      </w:tr>
      <w:tr w:rsidR="007A4AAA" w:rsidRPr="007A4AAA" w14:paraId="7FED185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63E1597" w14:textId="77777777" w:rsidR="007A4AAA" w:rsidRPr="007A4AAA" w:rsidRDefault="007A4AAA" w:rsidP="007A4AAA">
            <w:pPr>
              <w:jc w:val="center"/>
              <w:rPr>
                <w:color w:val="000000"/>
                <w:sz w:val="18"/>
                <w:szCs w:val="18"/>
              </w:rPr>
            </w:pPr>
            <w:r w:rsidRPr="007A4AAA">
              <w:rPr>
                <w:color w:val="000000"/>
                <w:sz w:val="18"/>
                <w:szCs w:val="18"/>
              </w:rPr>
              <w:t>73</w:t>
            </w:r>
          </w:p>
        </w:tc>
        <w:tc>
          <w:tcPr>
            <w:tcW w:w="1451" w:type="dxa"/>
            <w:tcBorders>
              <w:top w:val="nil"/>
              <w:left w:val="nil"/>
              <w:bottom w:val="single" w:sz="8" w:space="0" w:color="auto"/>
              <w:right w:val="single" w:sz="8" w:space="0" w:color="auto"/>
            </w:tcBorders>
            <w:shd w:val="clear" w:color="auto" w:fill="auto"/>
            <w:noWrap/>
            <w:vAlign w:val="center"/>
            <w:hideMark/>
          </w:tcPr>
          <w:p w14:paraId="06CF1687"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19FF642" w14:textId="77777777" w:rsidR="007A4AAA" w:rsidRPr="007A4AAA" w:rsidRDefault="007A4AAA" w:rsidP="007A4AAA">
            <w:pPr>
              <w:rPr>
                <w:color w:val="000000"/>
                <w:sz w:val="18"/>
                <w:szCs w:val="18"/>
              </w:rPr>
            </w:pPr>
            <w:r w:rsidRPr="007A4AAA">
              <w:rPr>
                <w:color w:val="000000"/>
                <w:sz w:val="18"/>
                <w:szCs w:val="18"/>
              </w:rPr>
              <w:t>Шетский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0B72B2E" w14:textId="77777777" w:rsidR="007A4AAA" w:rsidRPr="007A4AAA" w:rsidRDefault="007A4AAA" w:rsidP="007A4AAA">
            <w:pPr>
              <w:jc w:val="right"/>
              <w:rPr>
                <w:color w:val="000000"/>
                <w:sz w:val="18"/>
                <w:szCs w:val="18"/>
              </w:rPr>
            </w:pPr>
            <w:r w:rsidRPr="007A4AAA">
              <w:rPr>
                <w:color w:val="000000"/>
                <w:sz w:val="18"/>
                <w:szCs w:val="18"/>
              </w:rPr>
              <w:t>0,7330</w:t>
            </w:r>
          </w:p>
        </w:tc>
        <w:tc>
          <w:tcPr>
            <w:tcW w:w="819" w:type="dxa"/>
            <w:tcBorders>
              <w:top w:val="nil"/>
              <w:left w:val="nil"/>
              <w:bottom w:val="single" w:sz="8" w:space="0" w:color="auto"/>
              <w:right w:val="single" w:sz="8" w:space="0" w:color="auto"/>
            </w:tcBorders>
            <w:shd w:val="clear" w:color="auto" w:fill="auto"/>
            <w:noWrap/>
            <w:vAlign w:val="center"/>
            <w:hideMark/>
          </w:tcPr>
          <w:p w14:paraId="0E003817" w14:textId="77777777" w:rsidR="007A4AAA" w:rsidRPr="007A4AAA" w:rsidRDefault="007A4AAA" w:rsidP="007A4AAA">
            <w:pPr>
              <w:jc w:val="right"/>
              <w:rPr>
                <w:color w:val="000000"/>
                <w:sz w:val="18"/>
                <w:szCs w:val="18"/>
              </w:rPr>
            </w:pPr>
            <w:r w:rsidRPr="007A4AAA">
              <w:rPr>
                <w:color w:val="000000"/>
                <w:sz w:val="18"/>
                <w:szCs w:val="18"/>
              </w:rPr>
              <w:t>0,9920</w:t>
            </w:r>
          </w:p>
        </w:tc>
        <w:tc>
          <w:tcPr>
            <w:tcW w:w="711" w:type="dxa"/>
            <w:tcBorders>
              <w:top w:val="nil"/>
              <w:left w:val="nil"/>
              <w:bottom w:val="single" w:sz="8" w:space="0" w:color="auto"/>
              <w:right w:val="single" w:sz="8" w:space="0" w:color="auto"/>
            </w:tcBorders>
            <w:shd w:val="clear" w:color="auto" w:fill="auto"/>
            <w:noWrap/>
            <w:vAlign w:val="center"/>
            <w:hideMark/>
          </w:tcPr>
          <w:p w14:paraId="39747C8F" w14:textId="77777777" w:rsidR="007A4AAA" w:rsidRPr="007A4AAA" w:rsidRDefault="007A4AAA" w:rsidP="007A4AAA">
            <w:pPr>
              <w:jc w:val="right"/>
              <w:rPr>
                <w:color w:val="000000"/>
                <w:sz w:val="18"/>
                <w:szCs w:val="18"/>
              </w:rPr>
            </w:pPr>
            <w:r w:rsidRPr="007A4AAA">
              <w:rPr>
                <w:color w:val="000000"/>
                <w:sz w:val="18"/>
                <w:szCs w:val="18"/>
              </w:rPr>
              <w:t>1,1740</w:t>
            </w:r>
          </w:p>
        </w:tc>
        <w:tc>
          <w:tcPr>
            <w:tcW w:w="848" w:type="dxa"/>
            <w:tcBorders>
              <w:top w:val="nil"/>
              <w:left w:val="nil"/>
              <w:bottom w:val="single" w:sz="8" w:space="0" w:color="auto"/>
              <w:right w:val="single" w:sz="8" w:space="0" w:color="auto"/>
            </w:tcBorders>
            <w:shd w:val="clear" w:color="auto" w:fill="auto"/>
            <w:noWrap/>
            <w:vAlign w:val="center"/>
            <w:hideMark/>
          </w:tcPr>
          <w:p w14:paraId="44DB53C0" w14:textId="77777777" w:rsidR="007A4AAA" w:rsidRPr="007A4AAA" w:rsidRDefault="007A4AAA" w:rsidP="007A4AAA">
            <w:pPr>
              <w:jc w:val="right"/>
              <w:rPr>
                <w:color w:val="000000"/>
                <w:sz w:val="18"/>
                <w:szCs w:val="18"/>
              </w:rPr>
            </w:pPr>
            <w:r w:rsidRPr="007A4AAA">
              <w:rPr>
                <w:color w:val="000000"/>
                <w:sz w:val="18"/>
                <w:szCs w:val="18"/>
              </w:rPr>
              <w:t>0,8670</w:t>
            </w:r>
          </w:p>
        </w:tc>
        <w:tc>
          <w:tcPr>
            <w:tcW w:w="850" w:type="dxa"/>
            <w:tcBorders>
              <w:top w:val="nil"/>
              <w:left w:val="nil"/>
              <w:bottom w:val="single" w:sz="8" w:space="0" w:color="auto"/>
              <w:right w:val="single" w:sz="8" w:space="0" w:color="auto"/>
            </w:tcBorders>
            <w:shd w:val="clear" w:color="auto" w:fill="auto"/>
            <w:noWrap/>
            <w:vAlign w:val="center"/>
            <w:hideMark/>
          </w:tcPr>
          <w:p w14:paraId="2D28CE29" w14:textId="77777777" w:rsidR="007A4AAA" w:rsidRPr="007A4AAA" w:rsidRDefault="007A4AAA" w:rsidP="007A4AAA">
            <w:pPr>
              <w:jc w:val="right"/>
              <w:rPr>
                <w:color w:val="000000"/>
                <w:sz w:val="18"/>
                <w:szCs w:val="18"/>
              </w:rPr>
            </w:pPr>
            <w:r w:rsidRPr="007A4AAA">
              <w:rPr>
                <w:color w:val="000000"/>
                <w:sz w:val="18"/>
                <w:szCs w:val="18"/>
              </w:rPr>
              <w:t>1,1470</w:t>
            </w:r>
          </w:p>
        </w:tc>
        <w:tc>
          <w:tcPr>
            <w:tcW w:w="711" w:type="dxa"/>
            <w:tcBorders>
              <w:top w:val="nil"/>
              <w:left w:val="nil"/>
              <w:bottom w:val="single" w:sz="8" w:space="0" w:color="auto"/>
              <w:right w:val="single" w:sz="8" w:space="0" w:color="auto"/>
            </w:tcBorders>
            <w:shd w:val="clear" w:color="auto" w:fill="auto"/>
            <w:noWrap/>
            <w:vAlign w:val="center"/>
            <w:hideMark/>
          </w:tcPr>
          <w:p w14:paraId="1179B378" w14:textId="77777777" w:rsidR="007A4AAA" w:rsidRPr="007A4AAA" w:rsidRDefault="007A4AAA" w:rsidP="007A4AAA">
            <w:pPr>
              <w:jc w:val="right"/>
              <w:rPr>
                <w:color w:val="000000"/>
                <w:sz w:val="18"/>
                <w:szCs w:val="18"/>
              </w:rPr>
            </w:pPr>
            <w:r w:rsidRPr="007A4AAA">
              <w:rPr>
                <w:color w:val="000000"/>
                <w:sz w:val="18"/>
                <w:szCs w:val="18"/>
              </w:rPr>
              <w:t>1,3950</w:t>
            </w:r>
          </w:p>
        </w:tc>
        <w:tc>
          <w:tcPr>
            <w:tcW w:w="882" w:type="dxa"/>
            <w:tcBorders>
              <w:top w:val="nil"/>
              <w:left w:val="nil"/>
              <w:bottom w:val="single" w:sz="8" w:space="0" w:color="auto"/>
              <w:right w:val="single" w:sz="8" w:space="0" w:color="auto"/>
            </w:tcBorders>
            <w:shd w:val="clear" w:color="auto" w:fill="auto"/>
            <w:noWrap/>
            <w:vAlign w:val="center"/>
            <w:hideMark/>
          </w:tcPr>
          <w:p w14:paraId="04E6BB65" w14:textId="77777777" w:rsidR="007A4AAA" w:rsidRPr="007A4AAA" w:rsidRDefault="007A4AAA" w:rsidP="007A4AAA">
            <w:pPr>
              <w:jc w:val="right"/>
              <w:rPr>
                <w:color w:val="000000"/>
                <w:sz w:val="18"/>
                <w:szCs w:val="18"/>
              </w:rPr>
            </w:pPr>
            <w:r w:rsidRPr="007A4AAA">
              <w:rPr>
                <w:color w:val="000000"/>
                <w:sz w:val="18"/>
                <w:szCs w:val="18"/>
              </w:rPr>
              <w:t>1,6480</w:t>
            </w:r>
          </w:p>
        </w:tc>
        <w:tc>
          <w:tcPr>
            <w:tcW w:w="817" w:type="dxa"/>
            <w:tcBorders>
              <w:top w:val="nil"/>
              <w:left w:val="nil"/>
              <w:bottom w:val="single" w:sz="8" w:space="0" w:color="auto"/>
              <w:right w:val="single" w:sz="8" w:space="0" w:color="auto"/>
            </w:tcBorders>
            <w:shd w:val="clear" w:color="auto" w:fill="auto"/>
            <w:noWrap/>
            <w:vAlign w:val="center"/>
            <w:hideMark/>
          </w:tcPr>
          <w:p w14:paraId="22AFB908" w14:textId="77777777" w:rsidR="007A4AAA" w:rsidRPr="007A4AAA" w:rsidRDefault="007A4AAA" w:rsidP="007A4AAA">
            <w:pPr>
              <w:jc w:val="right"/>
              <w:rPr>
                <w:color w:val="000000"/>
                <w:sz w:val="18"/>
                <w:szCs w:val="18"/>
              </w:rPr>
            </w:pPr>
            <w:r w:rsidRPr="007A4AAA">
              <w:rPr>
                <w:color w:val="000000"/>
                <w:sz w:val="18"/>
                <w:szCs w:val="18"/>
              </w:rPr>
              <w:t>0,5970</w:t>
            </w:r>
          </w:p>
        </w:tc>
        <w:tc>
          <w:tcPr>
            <w:tcW w:w="851" w:type="dxa"/>
            <w:tcBorders>
              <w:top w:val="nil"/>
              <w:left w:val="nil"/>
              <w:bottom w:val="single" w:sz="8" w:space="0" w:color="auto"/>
              <w:right w:val="single" w:sz="8" w:space="0" w:color="auto"/>
            </w:tcBorders>
            <w:shd w:val="clear" w:color="auto" w:fill="auto"/>
            <w:noWrap/>
            <w:vAlign w:val="center"/>
            <w:hideMark/>
          </w:tcPr>
          <w:p w14:paraId="4A5A293E" w14:textId="77777777" w:rsidR="007A4AAA" w:rsidRPr="007A4AAA" w:rsidRDefault="007A4AAA" w:rsidP="007A4AAA">
            <w:pPr>
              <w:jc w:val="right"/>
              <w:rPr>
                <w:color w:val="000000"/>
                <w:sz w:val="18"/>
                <w:szCs w:val="18"/>
              </w:rPr>
            </w:pPr>
            <w:r w:rsidRPr="007A4AAA">
              <w:rPr>
                <w:color w:val="000000"/>
                <w:sz w:val="18"/>
                <w:szCs w:val="18"/>
              </w:rPr>
              <w:t>0,7820</w:t>
            </w:r>
          </w:p>
        </w:tc>
      </w:tr>
      <w:tr w:rsidR="007A4AAA" w:rsidRPr="007A4AAA" w14:paraId="58AD6AA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5CBEC98" w14:textId="77777777" w:rsidR="007A4AAA" w:rsidRPr="007A4AAA" w:rsidRDefault="007A4AAA" w:rsidP="007A4AAA">
            <w:pPr>
              <w:jc w:val="center"/>
              <w:rPr>
                <w:color w:val="000000"/>
                <w:sz w:val="18"/>
                <w:szCs w:val="18"/>
              </w:rPr>
            </w:pPr>
            <w:r w:rsidRPr="007A4AAA">
              <w:rPr>
                <w:color w:val="000000"/>
                <w:sz w:val="18"/>
                <w:szCs w:val="18"/>
              </w:rPr>
              <w:t>74</w:t>
            </w:r>
          </w:p>
        </w:tc>
        <w:tc>
          <w:tcPr>
            <w:tcW w:w="1451" w:type="dxa"/>
            <w:tcBorders>
              <w:top w:val="nil"/>
              <w:left w:val="nil"/>
              <w:bottom w:val="single" w:sz="8" w:space="0" w:color="auto"/>
              <w:right w:val="single" w:sz="8" w:space="0" w:color="auto"/>
            </w:tcBorders>
            <w:shd w:val="clear" w:color="auto" w:fill="auto"/>
            <w:noWrap/>
            <w:vAlign w:val="center"/>
            <w:hideMark/>
          </w:tcPr>
          <w:p w14:paraId="3B404A2D" w14:textId="77777777" w:rsidR="007A4AAA" w:rsidRPr="007A4AAA" w:rsidRDefault="007A4AAA" w:rsidP="007A4AAA">
            <w:pPr>
              <w:rPr>
                <w:color w:val="000000"/>
                <w:sz w:val="18"/>
                <w:szCs w:val="18"/>
              </w:rPr>
            </w:pPr>
            <w:r w:rsidRPr="007A4AAA">
              <w:rPr>
                <w:color w:val="000000"/>
                <w:sz w:val="18"/>
                <w:szCs w:val="18"/>
              </w:rPr>
              <w:t>Карагандинская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C6A7AB6" w14:textId="77777777" w:rsidR="007A4AAA" w:rsidRPr="007A4AAA" w:rsidRDefault="007A4AAA" w:rsidP="007A4AAA">
            <w:pPr>
              <w:rPr>
                <w:color w:val="000000"/>
                <w:sz w:val="18"/>
                <w:szCs w:val="18"/>
              </w:rPr>
            </w:pPr>
            <w:r w:rsidRPr="007A4AAA">
              <w:rPr>
                <w:color w:val="000000"/>
                <w:sz w:val="18"/>
                <w:szCs w:val="18"/>
              </w:rPr>
              <w:t>город Темиртау</w:t>
            </w:r>
          </w:p>
        </w:tc>
        <w:tc>
          <w:tcPr>
            <w:tcW w:w="799" w:type="dxa"/>
            <w:tcBorders>
              <w:top w:val="nil"/>
              <w:left w:val="nil"/>
              <w:bottom w:val="single" w:sz="8" w:space="0" w:color="auto"/>
              <w:right w:val="single" w:sz="8" w:space="0" w:color="auto"/>
            </w:tcBorders>
            <w:shd w:val="clear" w:color="auto" w:fill="auto"/>
            <w:noWrap/>
            <w:vAlign w:val="center"/>
            <w:hideMark/>
          </w:tcPr>
          <w:p w14:paraId="0BF27435" w14:textId="77777777" w:rsidR="007A4AAA" w:rsidRPr="007A4AAA" w:rsidRDefault="007A4AAA" w:rsidP="007A4AAA">
            <w:pPr>
              <w:jc w:val="right"/>
              <w:rPr>
                <w:color w:val="000000"/>
                <w:sz w:val="18"/>
                <w:szCs w:val="18"/>
              </w:rPr>
            </w:pPr>
            <w:r w:rsidRPr="007A4AAA">
              <w:rPr>
                <w:color w:val="000000"/>
                <w:sz w:val="18"/>
                <w:szCs w:val="18"/>
              </w:rPr>
              <w:t>0,9970</w:t>
            </w:r>
          </w:p>
        </w:tc>
        <w:tc>
          <w:tcPr>
            <w:tcW w:w="819" w:type="dxa"/>
            <w:tcBorders>
              <w:top w:val="nil"/>
              <w:left w:val="nil"/>
              <w:bottom w:val="single" w:sz="8" w:space="0" w:color="auto"/>
              <w:right w:val="single" w:sz="8" w:space="0" w:color="auto"/>
            </w:tcBorders>
            <w:shd w:val="clear" w:color="auto" w:fill="auto"/>
            <w:noWrap/>
            <w:vAlign w:val="center"/>
            <w:hideMark/>
          </w:tcPr>
          <w:p w14:paraId="6F60D1CB" w14:textId="77777777" w:rsidR="007A4AAA" w:rsidRPr="007A4AAA" w:rsidRDefault="007A4AAA" w:rsidP="007A4AAA">
            <w:pPr>
              <w:jc w:val="right"/>
              <w:rPr>
                <w:color w:val="000000"/>
                <w:sz w:val="18"/>
                <w:szCs w:val="18"/>
              </w:rPr>
            </w:pPr>
            <w:r w:rsidRPr="007A4AAA">
              <w:rPr>
                <w:color w:val="000000"/>
                <w:sz w:val="18"/>
                <w:szCs w:val="18"/>
              </w:rPr>
              <w:t>1,3480</w:t>
            </w:r>
          </w:p>
        </w:tc>
        <w:tc>
          <w:tcPr>
            <w:tcW w:w="711" w:type="dxa"/>
            <w:tcBorders>
              <w:top w:val="nil"/>
              <w:left w:val="nil"/>
              <w:bottom w:val="single" w:sz="8" w:space="0" w:color="auto"/>
              <w:right w:val="single" w:sz="8" w:space="0" w:color="auto"/>
            </w:tcBorders>
            <w:shd w:val="clear" w:color="auto" w:fill="auto"/>
            <w:noWrap/>
            <w:vAlign w:val="center"/>
            <w:hideMark/>
          </w:tcPr>
          <w:p w14:paraId="705D4FF4" w14:textId="77777777" w:rsidR="007A4AAA" w:rsidRPr="007A4AAA" w:rsidRDefault="007A4AAA" w:rsidP="007A4AAA">
            <w:pPr>
              <w:jc w:val="right"/>
              <w:rPr>
                <w:color w:val="000000"/>
                <w:sz w:val="18"/>
                <w:szCs w:val="18"/>
              </w:rPr>
            </w:pPr>
            <w:r w:rsidRPr="007A4AAA">
              <w:rPr>
                <w:color w:val="000000"/>
                <w:sz w:val="18"/>
                <w:szCs w:val="18"/>
              </w:rPr>
              <w:t>1,5940</w:t>
            </w:r>
          </w:p>
        </w:tc>
        <w:tc>
          <w:tcPr>
            <w:tcW w:w="848" w:type="dxa"/>
            <w:tcBorders>
              <w:top w:val="nil"/>
              <w:left w:val="nil"/>
              <w:bottom w:val="single" w:sz="8" w:space="0" w:color="auto"/>
              <w:right w:val="single" w:sz="8" w:space="0" w:color="auto"/>
            </w:tcBorders>
            <w:shd w:val="clear" w:color="auto" w:fill="auto"/>
            <w:noWrap/>
            <w:vAlign w:val="center"/>
            <w:hideMark/>
          </w:tcPr>
          <w:p w14:paraId="46D1438B" w14:textId="77777777" w:rsidR="007A4AAA" w:rsidRPr="007A4AAA" w:rsidRDefault="007A4AAA" w:rsidP="007A4AAA">
            <w:pPr>
              <w:jc w:val="right"/>
              <w:rPr>
                <w:color w:val="000000"/>
                <w:sz w:val="18"/>
                <w:szCs w:val="18"/>
              </w:rPr>
            </w:pPr>
            <w:r w:rsidRPr="007A4AAA">
              <w:rPr>
                <w:color w:val="000000"/>
                <w:sz w:val="18"/>
                <w:szCs w:val="18"/>
              </w:rPr>
              <w:t>1,0810</w:t>
            </w:r>
          </w:p>
        </w:tc>
        <w:tc>
          <w:tcPr>
            <w:tcW w:w="850" w:type="dxa"/>
            <w:tcBorders>
              <w:top w:val="nil"/>
              <w:left w:val="nil"/>
              <w:bottom w:val="single" w:sz="8" w:space="0" w:color="auto"/>
              <w:right w:val="single" w:sz="8" w:space="0" w:color="auto"/>
            </w:tcBorders>
            <w:shd w:val="clear" w:color="auto" w:fill="auto"/>
            <w:noWrap/>
            <w:vAlign w:val="center"/>
            <w:hideMark/>
          </w:tcPr>
          <w:p w14:paraId="651907BB" w14:textId="77777777" w:rsidR="007A4AAA" w:rsidRPr="007A4AAA" w:rsidRDefault="007A4AAA" w:rsidP="007A4AAA">
            <w:pPr>
              <w:jc w:val="right"/>
              <w:rPr>
                <w:color w:val="000000"/>
                <w:sz w:val="18"/>
                <w:szCs w:val="18"/>
              </w:rPr>
            </w:pPr>
            <w:r w:rsidRPr="007A4AAA">
              <w:rPr>
                <w:color w:val="000000"/>
                <w:sz w:val="18"/>
                <w:szCs w:val="18"/>
              </w:rPr>
              <w:t>1,4390</w:t>
            </w:r>
          </w:p>
        </w:tc>
        <w:tc>
          <w:tcPr>
            <w:tcW w:w="711" w:type="dxa"/>
            <w:tcBorders>
              <w:top w:val="nil"/>
              <w:left w:val="nil"/>
              <w:bottom w:val="single" w:sz="8" w:space="0" w:color="auto"/>
              <w:right w:val="single" w:sz="8" w:space="0" w:color="auto"/>
            </w:tcBorders>
            <w:shd w:val="clear" w:color="auto" w:fill="auto"/>
            <w:noWrap/>
            <w:vAlign w:val="center"/>
            <w:hideMark/>
          </w:tcPr>
          <w:p w14:paraId="0C4A81C7" w14:textId="77777777" w:rsidR="007A4AAA" w:rsidRPr="007A4AAA" w:rsidRDefault="007A4AAA" w:rsidP="007A4AAA">
            <w:pPr>
              <w:jc w:val="right"/>
              <w:rPr>
                <w:color w:val="000000"/>
                <w:sz w:val="18"/>
                <w:szCs w:val="18"/>
              </w:rPr>
            </w:pPr>
            <w:r w:rsidRPr="007A4AAA">
              <w:rPr>
                <w:color w:val="000000"/>
                <w:sz w:val="18"/>
                <w:szCs w:val="18"/>
              </w:rPr>
              <w:t>1,7560</w:t>
            </w:r>
          </w:p>
        </w:tc>
        <w:tc>
          <w:tcPr>
            <w:tcW w:w="882" w:type="dxa"/>
            <w:tcBorders>
              <w:top w:val="nil"/>
              <w:left w:val="nil"/>
              <w:bottom w:val="single" w:sz="8" w:space="0" w:color="auto"/>
              <w:right w:val="single" w:sz="8" w:space="0" w:color="auto"/>
            </w:tcBorders>
            <w:shd w:val="clear" w:color="auto" w:fill="auto"/>
            <w:noWrap/>
            <w:vAlign w:val="center"/>
            <w:hideMark/>
          </w:tcPr>
          <w:p w14:paraId="216177E7" w14:textId="77777777" w:rsidR="007A4AAA" w:rsidRPr="007A4AAA" w:rsidRDefault="007A4AAA" w:rsidP="007A4AAA">
            <w:pPr>
              <w:jc w:val="right"/>
              <w:rPr>
                <w:color w:val="000000"/>
                <w:sz w:val="18"/>
                <w:szCs w:val="18"/>
              </w:rPr>
            </w:pPr>
            <w:r w:rsidRPr="007A4AAA">
              <w:rPr>
                <w:color w:val="000000"/>
                <w:sz w:val="18"/>
                <w:szCs w:val="18"/>
              </w:rPr>
              <w:t>2,0810</w:t>
            </w:r>
          </w:p>
        </w:tc>
        <w:tc>
          <w:tcPr>
            <w:tcW w:w="817" w:type="dxa"/>
            <w:tcBorders>
              <w:top w:val="nil"/>
              <w:left w:val="nil"/>
              <w:bottom w:val="single" w:sz="8" w:space="0" w:color="auto"/>
              <w:right w:val="single" w:sz="8" w:space="0" w:color="auto"/>
            </w:tcBorders>
            <w:shd w:val="clear" w:color="auto" w:fill="auto"/>
            <w:noWrap/>
            <w:vAlign w:val="center"/>
            <w:hideMark/>
          </w:tcPr>
          <w:p w14:paraId="33418CC5" w14:textId="77777777" w:rsidR="007A4AAA" w:rsidRPr="007A4AAA" w:rsidRDefault="007A4AAA" w:rsidP="007A4AAA">
            <w:pPr>
              <w:jc w:val="right"/>
              <w:rPr>
                <w:color w:val="000000"/>
                <w:sz w:val="18"/>
                <w:szCs w:val="18"/>
              </w:rPr>
            </w:pPr>
            <w:r w:rsidRPr="007A4AAA">
              <w:rPr>
                <w:color w:val="000000"/>
                <w:sz w:val="18"/>
                <w:szCs w:val="18"/>
              </w:rPr>
              <w:t>1,0350</w:t>
            </w:r>
          </w:p>
        </w:tc>
        <w:tc>
          <w:tcPr>
            <w:tcW w:w="851" w:type="dxa"/>
            <w:tcBorders>
              <w:top w:val="nil"/>
              <w:left w:val="nil"/>
              <w:bottom w:val="single" w:sz="8" w:space="0" w:color="auto"/>
              <w:right w:val="single" w:sz="8" w:space="0" w:color="auto"/>
            </w:tcBorders>
            <w:shd w:val="clear" w:color="auto" w:fill="auto"/>
            <w:noWrap/>
            <w:vAlign w:val="center"/>
            <w:hideMark/>
          </w:tcPr>
          <w:p w14:paraId="74C22FB7" w14:textId="77777777" w:rsidR="007A4AAA" w:rsidRPr="007A4AAA" w:rsidRDefault="007A4AAA" w:rsidP="007A4AAA">
            <w:pPr>
              <w:jc w:val="right"/>
              <w:rPr>
                <w:color w:val="000000"/>
                <w:sz w:val="18"/>
                <w:szCs w:val="18"/>
              </w:rPr>
            </w:pPr>
            <w:r w:rsidRPr="007A4AAA">
              <w:rPr>
                <w:color w:val="000000"/>
                <w:sz w:val="18"/>
                <w:szCs w:val="18"/>
              </w:rPr>
              <w:t>1,4060</w:t>
            </w:r>
          </w:p>
        </w:tc>
      </w:tr>
      <w:tr w:rsidR="007A4AAA" w:rsidRPr="007A4AAA" w14:paraId="0E0A8BA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FE072BD" w14:textId="77777777" w:rsidR="007A4AAA" w:rsidRPr="007A4AAA" w:rsidRDefault="007A4AAA" w:rsidP="007A4AAA">
            <w:pPr>
              <w:jc w:val="center"/>
              <w:rPr>
                <w:color w:val="000000"/>
                <w:sz w:val="18"/>
                <w:szCs w:val="18"/>
              </w:rPr>
            </w:pPr>
            <w:r w:rsidRPr="007A4AAA">
              <w:rPr>
                <w:color w:val="000000"/>
                <w:sz w:val="18"/>
                <w:szCs w:val="18"/>
              </w:rPr>
              <w:t>75</w:t>
            </w:r>
          </w:p>
        </w:tc>
        <w:tc>
          <w:tcPr>
            <w:tcW w:w="1451" w:type="dxa"/>
            <w:tcBorders>
              <w:top w:val="nil"/>
              <w:left w:val="nil"/>
              <w:bottom w:val="single" w:sz="8" w:space="0" w:color="auto"/>
              <w:right w:val="single" w:sz="8" w:space="0" w:color="auto"/>
            </w:tcBorders>
            <w:shd w:val="clear" w:color="auto" w:fill="auto"/>
            <w:noWrap/>
            <w:vAlign w:val="center"/>
            <w:hideMark/>
          </w:tcPr>
          <w:p w14:paraId="309E84BE"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4C573CD2" w14:textId="77777777" w:rsidR="007A4AAA" w:rsidRPr="007A4AAA" w:rsidRDefault="007A4AAA" w:rsidP="007A4AAA">
            <w:pPr>
              <w:rPr>
                <w:color w:val="000000"/>
                <w:sz w:val="18"/>
                <w:szCs w:val="18"/>
              </w:rPr>
            </w:pPr>
            <w:r w:rsidRPr="007A4AAA">
              <w:rPr>
                <w:color w:val="000000"/>
                <w:sz w:val="18"/>
                <w:szCs w:val="18"/>
              </w:rPr>
              <w:t>Алтынсаринский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9C52F49" w14:textId="77777777" w:rsidR="007A4AAA" w:rsidRPr="007A4AAA" w:rsidRDefault="007A4AAA" w:rsidP="007A4AAA">
            <w:pPr>
              <w:jc w:val="right"/>
              <w:rPr>
                <w:color w:val="000000"/>
                <w:sz w:val="18"/>
                <w:szCs w:val="18"/>
              </w:rPr>
            </w:pPr>
            <w:r w:rsidRPr="007A4AAA">
              <w:rPr>
                <w:color w:val="000000"/>
                <w:sz w:val="18"/>
                <w:szCs w:val="18"/>
              </w:rPr>
              <w:t>1,2060</w:t>
            </w:r>
          </w:p>
        </w:tc>
        <w:tc>
          <w:tcPr>
            <w:tcW w:w="819" w:type="dxa"/>
            <w:tcBorders>
              <w:top w:val="nil"/>
              <w:left w:val="nil"/>
              <w:bottom w:val="single" w:sz="8" w:space="0" w:color="auto"/>
              <w:right w:val="single" w:sz="8" w:space="0" w:color="auto"/>
            </w:tcBorders>
            <w:shd w:val="clear" w:color="auto" w:fill="auto"/>
            <w:noWrap/>
            <w:vAlign w:val="center"/>
            <w:hideMark/>
          </w:tcPr>
          <w:p w14:paraId="2CB3EC0C" w14:textId="77777777" w:rsidR="007A4AAA" w:rsidRPr="007A4AAA" w:rsidRDefault="007A4AAA" w:rsidP="007A4AAA">
            <w:pPr>
              <w:jc w:val="right"/>
              <w:rPr>
                <w:color w:val="000000"/>
                <w:sz w:val="18"/>
                <w:szCs w:val="18"/>
              </w:rPr>
            </w:pPr>
            <w:r w:rsidRPr="007A4AAA">
              <w:rPr>
                <w:color w:val="000000"/>
                <w:sz w:val="18"/>
                <w:szCs w:val="18"/>
              </w:rPr>
              <w:t>1,6370</w:t>
            </w:r>
          </w:p>
        </w:tc>
        <w:tc>
          <w:tcPr>
            <w:tcW w:w="711" w:type="dxa"/>
            <w:tcBorders>
              <w:top w:val="nil"/>
              <w:left w:val="nil"/>
              <w:bottom w:val="single" w:sz="8" w:space="0" w:color="auto"/>
              <w:right w:val="single" w:sz="8" w:space="0" w:color="auto"/>
            </w:tcBorders>
            <w:shd w:val="clear" w:color="auto" w:fill="auto"/>
            <w:noWrap/>
            <w:vAlign w:val="center"/>
            <w:hideMark/>
          </w:tcPr>
          <w:p w14:paraId="0D734AC0" w14:textId="77777777" w:rsidR="007A4AAA" w:rsidRPr="007A4AAA" w:rsidRDefault="007A4AAA" w:rsidP="007A4AAA">
            <w:pPr>
              <w:jc w:val="right"/>
              <w:rPr>
                <w:color w:val="000000"/>
                <w:sz w:val="18"/>
                <w:szCs w:val="18"/>
              </w:rPr>
            </w:pPr>
            <w:r w:rsidRPr="007A4AAA">
              <w:rPr>
                <w:color w:val="000000"/>
                <w:sz w:val="18"/>
                <w:szCs w:val="18"/>
              </w:rPr>
              <w:t>1,9410</w:t>
            </w:r>
          </w:p>
        </w:tc>
        <w:tc>
          <w:tcPr>
            <w:tcW w:w="848" w:type="dxa"/>
            <w:tcBorders>
              <w:top w:val="nil"/>
              <w:left w:val="nil"/>
              <w:bottom w:val="single" w:sz="8" w:space="0" w:color="auto"/>
              <w:right w:val="single" w:sz="8" w:space="0" w:color="auto"/>
            </w:tcBorders>
            <w:shd w:val="clear" w:color="auto" w:fill="auto"/>
            <w:noWrap/>
            <w:vAlign w:val="center"/>
            <w:hideMark/>
          </w:tcPr>
          <w:p w14:paraId="1B0758AE" w14:textId="77777777" w:rsidR="007A4AAA" w:rsidRPr="007A4AAA" w:rsidRDefault="007A4AAA" w:rsidP="007A4AAA">
            <w:pPr>
              <w:jc w:val="right"/>
              <w:rPr>
                <w:color w:val="000000"/>
                <w:sz w:val="18"/>
                <w:szCs w:val="18"/>
              </w:rPr>
            </w:pPr>
            <w:r w:rsidRPr="007A4AAA">
              <w:rPr>
                <w:color w:val="000000"/>
                <w:sz w:val="18"/>
                <w:szCs w:val="18"/>
              </w:rPr>
              <w:t>1,0730</w:t>
            </w:r>
          </w:p>
        </w:tc>
        <w:tc>
          <w:tcPr>
            <w:tcW w:w="850" w:type="dxa"/>
            <w:tcBorders>
              <w:top w:val="nil"/>
              <w:left w:val="nil"/>
              <w:bottom w:val="single" w:sz="8" w:space="0" w:color="auto"/>
              <w:right w:val="single" w:sz="8" w:space="0" w:color="auto"/>
            </w:tcBorders>
            <w:shd w:val="clear" w:color="auto" w:fill="auto"/>
            <w:noWrap/>
            <w:vAlign w:val="center"/>
            <w:hideMark/>
          </w:tcPr>
          <w:p w14:paraId="03E1D625" w14:textId="77777777" w:rsidR="007A4AAA" w:rsidRPr="007A4AAA" w:rsidRDefault="007A4AAA" w:rsidP="007A4AAA">
            <w:pPr>
              <w:jc w:val="right"/>
              <w:rPr>
                <w:color w:val="000000"/>
                <w:sz w:val="18"/>
                <w:szCs w:val="18"/>
              </w:rPr>
            </w:pPr>
            <w:r w:rsidRPr="007A4AAA">
              <w:rPr>
                <w:color w:val="000000"/>
                <w:sz w:val="18"/>
                <w:szCs w:val="18"/>
              </w:rPr>
              <w:t>1,4110</w:t>
            </w:r>
          </w:p>
        </w:tc>
        <w:tc>
          <w:tcPr>
            <w:tcW w:w="711" w:type="dxa"/>
            <w:tcBorders>
              <w:top w:val="nil"/>
              <w:left w:val="nil"/>
              <w:bottom w:val="single" w:sz="8" w:space="0" w:color="auto"/>
              <w:right w:val="single" w:sz="8" w:space="0" w:color="auto"/>
            </w:tcBorders>
            <w:shd w:val="clear" w:color="auto" w:fill="auto"/>
            <w:noWrap/>
            <w:vAlign w:val="center"/>
            <w:hideMark/>
          </w:tcPr>
          <w:p w14:paraId="09E0EF22" w14:textId="77777777" w:rsidR="007A4AAA" w:rsidRPr="007A4AAA" w:rsidRDefault="007A4AAA" w:rsidP="007A4AAA">
            <w:pPr>
              <w:jc w:val="right"/>
              <w:rPr>
                <w:color w:val="000000"/>
                <w:sz w:val="18"/>
                <w:szCs w:val="18"/>
              </w:rPr>
            </w:pPr>
            <w:r w:rsidRPr="007A4AAA">
              <w:rPr>
                <w:color w:val="000000"/>
                <w:sz w:val="18"/>
                <w:szCs w:val="18"/>
              </w:rPr>
              <w:t>1,7100</w:t>
            </w:r>
          </w:p>
        </w:tc>
        <w:tc>
          <w:tcPr>
            <w:tcW w:w="882" w:type="dxa"/>
            <w:tcBorders>
              <w:top w:val="nil"/>
              <w:left w:val="nil"/>
              <w:bottom w:val="single" w:sz="8" w:space="0" w:color="auto"/>
              <w:right w:val="single" w:sz="8" w:space="0" w:color="auto"/>
            </w:tcBorders>
            <w:shd w:val="clear" w:color="auto" w:fill="auto"/>
            <w:noWrap/>
            <w:vAlign w:val="center"/>
            <w:hideMark/>
          </w:tcPr>
          <w:p w14:paraId="1542ACD8" w14:textId="77777777" w:rsidR="007A4AAA" w:rsidRPr="007A4AAA" w:rsidRDefault="007A4AAA" w:rsidP="007A4AAA">
            <w:pPr>
              <w:jc w:val="right"/>
              <w:rPr>
                <w:color w:val="000000"/>
                <w:sz w:val="18"/>
                <w:szCs w:val="18"/>
              </w:rPr>
            </w:pPr>
            <w:r w:rsidRPr="007A4AAA">
              <w:rPr>
                <w:color w:val="000000"/>
                <w:sz w:val="18"/>
                <w:szCs w:val="18"/>
              </w:rPr>
              <w:t>2,0160</w:t>
            </w:r>
          </w:p>
        </w:tc>
        <w:tc>
          <w:tcPr>
            <w:tcW w:w="817" w:type="dxa"/>
            <w:tcBorders>
              <w:top w:val="nil"/>
              <w:left w:val="nil"/>
              <w:bottom w:val="single" w:sz="8" w:space="0" w:color="auto"/>
              <w:right w:val="single" w:sz="8" w:space="0" w:color="auto"/>
            </w:tcBorders>
            <w:shd w:val="clear" w:color="auto" w:fill="auto"/>
            <w:noWrap/>
            <w:vAlign w:val="center"/>
            <w:hideMark/>
          </w:tcPr>
          <w:p w14:paraId="39ED8481" w14:textId="77777777" w:rsidR="007A4AAA" w:rsidRPr="007A4AAA" w:rsidRDefault="007A4AAA" w:rsidP="007A4AAA">
            <w:pPr>
              <w:jc w:val="right"/>
              <w:rPr>
                <w:color w:val="000000"/>
                <w:sz w:val="18"/>
                <w:szCs w:val="18"/>
              </w:rPr>
            </w:pPr>
            <w:r w:rsidRPr="007A4AAA">
              <w:rPr>
                <w:color w:val="000000"/>
                <w:sz w:val="18"/>
                <w:szCs w:val="18"/>
              </w:rPr>
              <w:t>1,3400</w:t>
            </w:r>
          </w:p>
        </w:tc>
        <w:tc>
          <w:tcPr>
            <w:tcW w:w="851" w:type="dxa"/>
            <w:tcBorders>
              <w:top w:val="nil"/>
              <w:left w:val="nil"/>
              <w:bottom w:val="single" w:sz="8" w:space="0" w:color="auto"/>
              <w:right w:val="single" w:sz="8" w:space="0" w:color="auto"/>
            </w:tcBorders>
            <w:shd w:val="clear" w:color="auto" w:fill="auto"/>
            <w:noWrap/>
            <w:vAlign w:val="center"/>
            <w:hideMark/>
          </w:tcPr>
          <w:p w14:paraId="68011EE1" w14:textId="77777777" w:rsidR="007A4AAA" w:rsidRPr="007A4AAA" w:rsidRDefault="007A4AAA" w:rsidP="007A4AAA">
            <w:pPr>
              <w:jc w:val="right"/>
              <w:rPr>
                <w:color w:val="000000"/>
                <w:sz w:val="18"/>
                <w:szCs w:val="18"/>
              </w:rPr>
            </w:pPr>
            <w:r w:rsidRPr="007A4AAA">
              <w:rPr>
                <w:color w:val="000000"/>
                <w:sz w:val="18"/>
                <w:szCs w:val="18"/>
              </w:rPr>
              <w:t>1,8320</w:t>
            </w:r>
          </w:p>
        </w:tc>
      </w:tr>
      <w:tr w:rsidR="007A4AAA" w:rsidRPr="007A4AAA" w14:paraId="0842A7B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59C97C7" w14:textId="77777777" w:rsidR="007A4AAA" w:rsidRPr="007A4AAA" w:rsidRDefault="007A4AAA" w:rsidP="007A4AAA">
            <w:pPr>
              <w:jc w:val="center"/>
              <w:rPr>
                <w:color w:val="000000"/>
                <w:sz w:val="18"/>
                <w:szCs w:val="18"/>
              </w:rPr>
            </w:pPr>
            <w:r w:rsidRPr="007A4AAA">
              <w:rPr>
                <w:color w:val="000000"/>
                <w:sz w:val="18"/>
                <w:szCs w:val="18"/>
              </w:rPr>
              <w:t>76</w:t>
            </w:r>
          </w:p>
        </w:tc>
        <w:tc>
          <w:tcPr>
            <w:tcW w:w="1451" w:type="dxa"/>
            <w:tcBorders>
              <w:top w:val="nil"/>
              <w:left w:val="nil"/>
              <w:bottom w:val="single" w:sz="8" w:space="0" w:color="auto"/>
              <w:right w:val="single" w:sz="8" w:space="0" w:color="auto"/>
            </w:tcBorders>
            <w:shd w:val="clear" w:color="auto" w:fill="auto"/>
            <w:noWrap/>
            <w:vAlign w:val="center"/>
            <w:hideMark/>
          </w:tcPr>
          <w:p w14:paraId="23778EC7"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3CAD27D5" w14:textId="77777777" w:rsidR="007A4AAA" w:rsidRPr="007A4AAA" w:rsidRDefault="007A4AAA" w:rsidP="007A4AAA">
            <w:pPr>
              <w:rPr>
                <w:color w:val="000000"/>
                <w:sz w:val="18"/>
                <w:szCs w:val="18"/>
              </w:rPr>
            </w:pPr>
            <w:r w:rsidRPr="007A4AAA">
              <w:rPr>
                <w:color w:val="000000"/>
                <w:sz w:val="18"/>
                <w:szCs w:val="18"/>
              </w:rPr>
              <w:t>Амангельдинский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9DDF16A" w14:textId="77777777" w:rsidR="007A4AAA" w:rsidRPr="007A4AAA" w:rsidRDefault="007A4AAA" w:rsidP="007A4AAA">
            <w:pPr>
              <w:jc w:val="right"/>
              <w:rPr>
                <w:color w:val="000000"/>
                <w:sz w:val="18"/>
                <w:szCs w:val="18"/>
              </w:rPr>
            </w:pPr>
            <w:r w:rsidRPr="007A4AAA">
              <w:rPr>
                <w:color w:val="000000"/>
                <w:sz w:val="18"/>
                <w:szCs w:val="18"/>
              </w:rPr>
              <w:t>0,7140</w:t>
            </w:r>
          </w:p>
        </w:tc>
        <w:tc>
          <w:tcPr>
            <w:tcW w:w="819" w:type="dxa"/>
            <w:tcBorders>
              <w:top w:val="nil"/>
              <w:left w:val="nil"/>
              <w:bottom w:val="single" w:sz="8" w:space="0" w:color="auto"/>
              <w:right w:val="single" w:sz="8" w:space="0" w:color="auto"/>
            </w:tcBorders>
            <w:shd w:val="clear" w:color="auto" w:fill="auto"/>
            <w:noWrap/>
            <w:vAlign w:val="center"/>
            <w:hideMark/>
          </w:tcPr>
          <w:p w14:paraId="328363F3" w14:textId="77777777" w:rsidR="007A4AAA" w:rsidRPr="007A4AAA" w:rsidRDefault="007A4AAA" w:rsidP="007A4AAA">
            <w:pPr>
              <w:jc w:val="right"/>
              <w:rPr>
                <w:color w:val="000000"/>
                <w:sz w:val="18"/>
                <w:szCs w:val="18"/>
              </w:rPr>
            </w:pPr>
            <w:r w:rsidRPr="007A4AAA">
              <w:rPr>
                <w:color w:val="000000"/>
                <w:sz w:val="18"/>
                <w:szCs w:val="18"/>
              </w:rPr>
              <w:t>0,9560</w:t>
            </w:r>
          </w:p>
        </w:tc>
        <w:tc>
          <w:tcPr>
            <w:tcW w:w="711" w:type="dxa"/>
            <w:tcBorders>
              <w:top w:val="nil"/>
              <w:left w:val="nil"/>
              <w:bottom w:val="single" w:sz="8" w:space="0" w:color="auto"/>
              <w:right w:val="single" w:sz="8" w:space="0" w:color="auto"/>
            </w:tcBorders>
            <w:shd w:val="clear" w:color="auto" w:fill="auto"/>
            <w:noWrap/>
            <w:vAlign w:val="center"/>
            <w:hideMark/>
          </w:tcPr>
          <w:p w14:paraId="759E1F17" w14:textId="77777777" w:rsidR="007A4AAA" w:rsidRPr="007A4AAA" w:rsidRDefault="007A4AAA" w:rsidP="007A4AAA">
            <w:pPr>
              <w:jc w:val="right"/>
              <w:rPr>
                <w:color w:val="000000"/>
                <w:sz w:val="18"/>
                <w:szCs w:val="18"/>
              </w:rPr>
            </w:pPr>
            <w:r w:rsidRPr="007A4AAA">
              <w:rPr>
                <w:color w:val="000000"/>
                <w:sz w:val="18"/>
                <w:szCs w:val="18"/>
              </w:rPr>
              <w:t>1,1260</w:t>
            </w:r>
          </w:p>
        </w:tc>
        <w:tc>
          <w:tcPr>
            <w:tcW w:w="848" w:type="dxa"/>
            <w:tcBorders>
              <w:top w:val="nil"/>
              <w:left w:val="nil"/>
              <w:bottom w:val="single" w:sz="8" w:space="0" w:color="auto"/>
              <w:right w:val="single" w:sz="8" w:space="0" w:color="auto"/>
            </w:tcBorders>
            <w:shd w:val="clear" w:color="auto" w:fill="auto"/>
            <w:noWrap/>
            <w:vAlign w:val="center"/>
            <w:hideMark/>
          </w:tcPr>
          <w:p w14:paraId="4E1BAFF0" w14:textId="77777777" w:rsidR="007A4AAA" w:rsidRPr="007A4AAA" w:rsidRDefault="007A4AAA" w:rsidP="007A4AAA">
            <w:pPr>
              <w:jc w:val="right"/>
              <w:rPr>
                <w:color w:val="000000"/>
                <w:sz w:val="18"/>
                <w:szCs w:val="18"/>
              </w:rPr>
            </w:pPr>
            <w:r w:rsidRPr="007A4AAA">
              <w:rPr>
                <w:color w:val="000000"/>
                <w:sz w:val="18"/>
                <w:szCs w:val="18"/>
              </w:rPr>
              <w:t>0,9110</w:t>
            </w:r>
          </w:p>
        </w:tc>
        <w:tc>
          <w:tcPr>
            <w:tcW w:w="850" w:type="dxa"/>
            <w:tcBorders>
              <w:top w:val="nil"/>
              <w:left w:val="nil"/>
              <w:bottom w:val="single" w:sz="8" w:space="0" w:color="auto"/>
              <w:right w:val="single" w:sz="8" w:space="0" w:color="auto"/>
            </w:tcBorders>
            <w:shd w:val="clear" w:color="auto" w:fill="auto"/>
            <w:noWrap/>
            <w:vAlign w:val="center"/>
            <w:hideMark/>
          </w:tcPr>
          <w:p w14:paraId="17396A53" w14:textId="77777777" w:rsidR="007A4AAA" w:rsidRPr="007A4AAA" w:rsidRDefault="007A4AAA" w:rsidP="007A4AAA">
            <w:pPr>
              <w:jc w:val="right"/>
              <w:rPr>
                <w:color w:val="000000"/>
                <w:sz w:val="18"/>
                <w:szCs w:val="18"/>
              </w:rPr>
            </w:pPr>
            <w:r w:rsidRPr="007A4AAA">
              <w:rPr>
                <w:color w:val="000000"/>
                <w:sz w:val="18"/>
                <w:szCs w:val="18"/>
              </w:rPr>
              <w:t>1,1990</w:t>
            </w:r>
          </w:p>
        </w:tc>
        <w:tc>
          <w:tcPr>
            <w:tcW w:w="711" w:type="dxa"/>
            <w:tcBorders>
              <w:top w:val="nil"/>
              <w:left w:val="nil"/>
              <w:bottom w:val="single" w:sz="8" w:space="0" w:color="auto"/>
              <w:right w:val="single" w:sz="8" w:space="0" w:color="auto"/>
            </w:tcBorders>
            <w:shd w:val="clear" w:color="auto" w:fill="auto"/>
            <w:noWrap/>
            <w:vAlign w:val="center"/>
            <w:hideMark/>
          </w:tcPr>
          <w:p w14:paraId="10B0A75B" w14:textId="77777777" w:rsidR="007A4AAA" w:rsidRPr="007A4AAA" w:rsidRDefault="007A4AAA" w:rsidP="007A4AAA">
            <w:pPr>
              <w:jc w:val="right"/>
              <w:rPr>
                <w:color w:val="000000"/>
                <w:sz w:val="18"/>
                <w:szCs w:val="18"/>
              </w:rPr>
            </w:pPr>
            <w:r w:rsidRPr="007A4AAA">
              <w:rPr>
                <w:color w:val="000000"/>
                <w:sz w:val="18"/>
                <w:szCs w:val="18"/>
              </w:rPr>
              <w:t>1,4540</w:t>
            </w:r>
          </w:p>
        </w:tc>
        <w:tc>
          <w:tcPr>
            <w:tcW w:w="882" w:type="dxa"/>
            <w:tcBorders>
              <w:top w:val="nil"/>
              <w:left w:val="nil"/>
              <w:bottom w:val="single" w:sz="8" w:space="0" w:color="auto"/>
              <w:right w:val="single" w:sz="8" w:space="0" w:color="auto"/>
            </w:tcBorders>
            <w:shd w:val="clear" w:color="auto" w:fill="auto"/>
            <w:noWrap/>
            <w:vAlign w:val="center"/>
            <w:hideMark/>
          </w:tcPr>
          <w:p w14:paraId="6411002F" w14:textId="77777777" w:rsidR="007A4AAA" w:rsidRPr="007A4AAA" w:rsidRDefault="007A4AAA" w:rsidP="007A4AAA">
            <w:pPr>
              <w:jc w:val="right"/>
              <w:rPr>
                <w:color w:val="000000"/>
                <w:sz w:val="18"/>
                <w:szCs w:val="18"/>
              </w:rPr>
            </w:pPr>
            <w:r w:rsidRPr="007A4AAA">
              <w:rPr>
                <w:color w:val="000000"/>
                <w:sz w:val="18"/>
                <w:szCs w:val="18"/>
              </w:rPr>
              <w:t>1,7150</w:t>
            </w:r>
          </w:p>
        </w:tc>
        <w:tc>
          <w:tcPr>
            <w:tcW w:w="817" w:type="dxa"/>
            <w:tcBorders>
              <w:top w:val="nil"/>
              <w:left w:val="nil"/>
              <w:bottom w:val="single" w:sz="8" w:space="0" w:color="auto"/>
              <w:right w:val="single" w:sz="8" w:space="0" w:color="auto"/>
            </w:tcBorders>
            <w:shd w:val="clear" w:color="auto" w:fill="auto"/>
            <w:noWrap/>
            <w:vAlign w:val="center"/>
            <w:hideMark/>
          </w:tcPr>
          <w:p w14:paraId="7B40F8C4" w14:textId="77777777" w:rsidR="007A4AAA" w:rsidRPr="007A4AAA" w:rsidRDefault="007A4AAA" w:rsidP="007A4AAA">
            <w:pPr>
              <w:jc w:val="right"/>
              <w:rPr>
                <w:color w:val="000000"/>
                <w:sz w:val="18"/>
                <w:szCs w:val="18"/>
              </w:rPr>
            </w:pPr>
            <w:r w:rsidRPr="007A4AAA">
              <w:rPr>
                <w:color w:val="000000"/>
                <w:sz w:val="18"/>
                <w:szCs w:val="18"/>
              </w:rPr>
              <w:t>0,9050</w:t>
            </w:r>
          </w:p>
        </w:tc>
        <w:tc>
          <w:tcPr>
            <w:tcW w:w="851" w:type="dxa"/>
            <w:tcBorders>
              <w:top w:val="nil"/>
              <w:left w:val="nil"/>
              <w:bottom w:val="single" w:sz="8" w:space="0" w:color="auto"/>
              <w:right w:val="single" w:sz="8" w:space="0" w:color="auto"/>
            </w:tcBorders>
            <w:shd w:val="clear" w:color="auto" w:fill="auto"/>
            <w:noWrap/>
            <w:vAlign w:val="center"/>
            <w:hideMark/>
          </w:tcPr>
          <w:p w14:paraId="0694746A" w14:textId="77777777" w:rsidR="007A4AAA" w:rsidRPr="007A4AAA" w:rsidRDefault="007A4AAA" w:rsidP="007A4AAA">
            <w:pPr>
              <w:jc w:val="right"/>
              <w:rPr>
                <w:color w:val="000000"/>
                <w:sz w:val="18"/>
                <w:szCs w:val="18"/>
              </w:rPr>
            </w:pPr>
            <w:r w:rsidRPr="007A4AAA">
              <w:rPr>
                <w:color w:val="000000"/>
                <w:sz w:val="18"/>
                <w:szCs w:val="18"/>
              </w:rPr>
              <w:t>1,1850</w:t>
            </w:r>
          </w:p>
        </w:tc>
      </w:tr>
      <w:tr w:rsidR="007A4AAA" w:rsidRPr="007A4AAA" w14:paraId="6895128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02869C7" w14:textId="77777777" w:rsidR="007A4AAA" w:rsidRPr="007A4AAA" w:rsidRDefault="007A4AAA" w:rsidP="007A4AAA">
            <w:pPr>
              <w:jc w:val="center"/>
              <w:rPr>
                <w:color w:val="000000"/>
                <w:sz w:val="18"/>
                <w:szCs w:val="18"/>
              </w:rPr>
            </w:pPr>
            <w:r w:rsidRPr="007A4AAA">
              <w:rPr>
                <w:color w:val="000000"/>
                <w:sz w:val="18"/>
                <w:szCs w:val="18"/>
              </w:rPr>
              <w:t>77</w:t>
            </w:r>
          </w:p>
        </w:tc>
        <w:tc>
          <w:tcPr>
            <w:tcW w:w="1451" w:type="dxa"/>
            <w:tcBorders>
              <w:top w:val="nil"/>
              <w:left w:val="nil"/>
              <w:bottom w:val="single" w:sz="8" w:space="0" w:color="auto"/>
              <w:right w:val="single" w:sz="8" w:space="0" w:color="auto"/>
            </w:tcBorders>
            <w:shd w:val="clear" w:color="auto" w:fill="auto"/>
            <w:noWrap/>
            <w:vAlign w:val="center"/>
            <w:hideMark/>
          </w:tcPr>
          <w:p w14:paraId="296EB26A"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16BF4C0D" w14:textId="77777777" w:rsidR="007A4AAA" w:rsidRPr="007A4AAA" w:rsidRDefault="007A4AAA" w:rsidP="007A4AAA">
            <w:pPr>
              <w:rPr>
                <w:color w:val="000000"/>
                <w:sz w:val="18"/>
                <w:szCs w:val="18"/>
              </w:rPr>
            </w:pPr>
            <w:r w:rsidRPr="007A4AAA">
              <w:rPr>
                <w:color w:val="000000"/>
                <w:sz w:val="18"/>
                <w:szCs w:val="18"/>
              </w:rPr>
              <w:t>город Аркалык</w:t>
            </w:r>
          </w:p>
        </w:tc>
        <w:tc>
          <w:tcPr>
            <w:tcW w:w="799" w:type="dxa"/>
            <w:tcBorders>
              <w:top w:val="nil"/>
              <w:left w:val="nil"/>
              <w:bottom w:val="single" w:sz="8" w:space="0" w:color="auto"/>
              <w:right w:val="single" w:sz="8" w:space="0" w:color="auto"/>
            </w:tcBorders>
            <w:shd w:val="clear" w:color="auto" w:fill="auto"/>
            <w:noWrap/>
            <w:vAlign w:val="center"/>
            <w:hideMark/>
          </w:tcPr>
          <w:p w14:paraId="43D551C9" w14:textId="77777777" w:rsidR="007A4AAA" w:rsidRPr="007A4AAA" w:rsidRDefault="007A4AAA" w:rsidP="007A4AAA">
            <w:pPr>
              <w:jc w:val="right"/>
              <w:rPr>
                <w:color w:val="000000"/>
                <w:sz w:val="18"/>
                <w:szCs w:val="18"/>
              </w:rPr>
            </w:pPr>
            <w:r w:rsidRPr="007A4AAA">
              <w:rPr>
                <w:color w:val="000000"/>
                <w:sz w:val="18"/>
                <w:szCs w:val="18"/>
              </w:rPr>
              <w:t>0,8080</w:t>
            </w:r>
          </w:p>
        </w:tc>
        <w:tc>
          <w:tcPr>
            <w:tcW w:w="819" w:type="dxa"/>
            <w:tcBorders>
              <w:top w:val="nil"/>
              <w:left w:val="nil"/>
              <w:bottom w:val="single" w:sz="8" w:space="0" w:color="auto"/>
              <w:right w:val="single" w:sz="8" w:space="0" w:color="auto"/>
            </w:tcBorders>
            <w:shd w:val="clear" w:color="auto" w:fill="auto"/>
            <w:noWrap/>
            <w:vAlign w:val="center"/>
            <w:hideMark/>
          </w:tcPr>
          <w:p w14:paraId="69AF554C" w14:textId="77777777" w:rsidR="007A4AAA" w:rsidRPr="007A4AAA" w:rsidRDefault="007A4AAA" w:rsidP="007A4AAA">
            <w:pPr>
              <w:jc w:val="right"/>
              <w:rPr>
                <w:color w:val="000000"/>
                <w:sz w:val="18"/>
                <w:szCs w:val="18"/>
              </w:rPr>
            </w:pPr>
            <w:r w:rsidRPr="007A4AAA">
              <w:rPr>
                <w:color w:val="000000"/>
                <w:sz w:val="18"/>
                <w:szCs w:val="18"/>
              </w:rPr>
              <w:t>1,0710</w:t>
            </w:r>
          </w:p>
        </w:tc>
        <w:tc>
          <w:tcPr>
            <w:tcW w:w="711" w:type="dxa"/>
            <w:tcBorders>
              <w:top w:val="nil"/>
              <w:left w:val="nil"/>
              <w:bottom w:val="single" w:sz="8" w:space="0" w:color="auto"/>
              <w:right w:val="single" w:sz="8" w:space="0" w:color="auto"/>
            </w:tcBorders>
            <w:shd w:val="clear" w:color="auto" w:fill="auto"/>
            <w:noWrap/>
            <w:vAlign w:val="center"/>
            <w:hideMark/>
          </w:tcPr>
          <w:p w14:paraId="0668372E" w14:textId="77777777" w:rsidR="007A4AAA" w:rsidRPr="007A4AAA" w:rsidRDefault="007A4AAA" w:rsidP="007A4AAA">
            <w:pPr>
              <w:jc w:val="right"/>
              <w:rPr>
                <w:color w:val="000000"/>
                <w:sz w:val="18"/>
                <w:szCs w:val="18"/>
              </w:rPr>
            </w:pPr>
            <w:r w:rsidRPr="007A4AAA">
              <w:rPr>
                <w:color w:val="000000"/>
                <w:sz w:val="18"/>
                <w:szCs w:val="18"/>
              </w:rPr>
              <w:t>1,2550</w:t>
            </w:r>
          </w:p>
        </w:tc>
        <w:tc>
          <w:tcPr>
            <w:tcW w:w="848" w:type="dxa"/>
            <w:tcBorders>
              <w:top w:val="nil"/>
              <w:left w:val="nil"/>
              <w:bottom w:val="single" w:sz="8" w:space="0" w:color="auto"/>
              <w:right w:val="single" w:sz="8" w:space="0" w:color="auto"/>
            </w:tcBorders>
            <w:shd w:val="clear" w:color="auto" w:fill="auto"/>
            <w:noWrap/>
            <w:vAlign w:val="center"/>
            <w:hideMark/>
          </w:tcPr>
          <w:p w14:paraId="671988C5" w14:textId="77777777" w:rsidR="007A4AAA" w:rsidRPr="007A4AAA" w:rsidRDefault="007A4AAA" w:rsidP="007A4AAA">
            <w:pPr>
              <w:jc w:val="right"/>
              <w:rPr>
                <w:color w:val="000000"/>
                <w:sz w:val="18"/>
                <w:szCs w:val="18"/>
              </w:rPr>
            </w:pPr>
            <w:r w:rsidRPr="007A4AAA">
              <w:rPr>
                <w:color w:val="000000"/>
                <w:sz w:val="18"/>
                <w:szCs w:val="18"/>
              </w:rPr>
              <w:t>1,1310</w:t>
            </w:r>
          </w:p>
        </w:tc>
        <w:tc>
          <w:tcPr>
            <w:tcW w:w="850" w:type="dxa"/>
            <w:tcBorders>
              <w:top w:val="nil"/>
              <w:left w:val="nil"/>
              <w:bottom w:val="single" w:sz="8" w:space="0" w:color="auto"/>
              <w:right w:val="single" w:sz="8" w:space="0" w:color="auto"/>
            </w:tcBorders>
            <w:shd w:val="clear" w:color="auto" w:fill="auto"/>
            <w:noWrap/>
            <w:vAlign w:val="center"/>
            <w:hideMark/>
          </w:tcPr>
          <w:p w14:paraId="59A0DC16" w14:textId="77777777" w:rsidR="007A4AAA" w:rsidRPr="007A4AAA" w:rsidRDefault="007A4AAA" w:rsidP="007A4AAA">
            <w:pPr>
              <w:jc w:val="right"/>
              <w:rPr>
                <w:color w:val="000000"/>
                <w:sz w:val="18"/>
                <w:szCs w:val="18"/>
              </w:rPr>
            </w:pPr>
            <w:r w:rsidRPr="007A4AAA">
              <w:rPr>
                <w:color w:val="000000"/>
                <w:sz w:val="18"/>
                <w:szCs w:val="18"/>
              </w:rPr>
              <w:t>1,4780</w:t>
            </w:r>
          </w:p>
        </w:tc>
        <w:tc>
          <w:tcPr>
            <w:tcW w:w="711" w:type="dxa"/>
            <w:tcBorders>
              <w:top w:val="nil"/>
              <w:left w:val="nil"/>
              <w:bottom w:val="single" w:sz="8" w:space="0" w:color="auto"/>
              <w:right w:val="single" w:sz="8" w:space="0" w:color="auto"/>
            </w:tcBorders>
            <w:shd w:val="clear" w:color="auto" w:fill="auto"/>
            <w:noWrap/>
            <w:vAlign w:val="center"/>
            <w:hideMark/>
          </w:tcPr>
          <w:p w14:paraId="0B280EC3" w14:textId="77777777" w:rsidR="007A4AAA" w:rsidRPr="007A4AAA" w:rsidRDefault="007A4AAA" w:rsidP="007A4AAA">
            <w:pPr>
              <w:jc w:val="right"/>
              <w:rPr>
                <w:color w:val="000000"/>
                <w:sz w:val="18"/>
                <w:szCs w:val="18"/>
              </w:rPr>
            </w:pPr>
            <w:r w:rsidRPr="007A4AAA">
              <w:rPr>
                <w:color w:val="000000"/>
                <w:sz w:val="18"/>
                <w:szCs w:val="18"/>
              </w:rPr>
              <w:t>1,7850</w:t>
            </w:r>
          </w:p>
        </w:tc>
        <w:tc>
          <w:tcPr>
            <w:tcW w:w="882" w:type="dxa"/>
            <w:tcBorders>
              <w:top w:val="nil"/>
              <w:left w:val="nil"/>
              <w:bottom w:val="single" w:sz="8" w:space="0" w:color="auto"/>
              <w:right w:val="single" w:sz="8" w:space="0" w:color="auto"/>
            </w:tcBorders>
            <w:shd w:val="clear" w:color="auto" w:fill="auto"/>
            <w:noWrap/>
            <w:vAlign w:val="center"/>
            <w:hideMark/>
          </w:tcPr>
          <w:p w14:paraId="1ACB0F5B" w14:textId="77777777" w:rsidR="007A4AAA" w:rsidRPr="007A4AAA" w:rsidRDefault="007A4AAA" w:rsidP="007A4AAA">
            <w:pPr>
              <w:jc w:val="right"/>
              <w:rPr>
                <w:color w:val="000000"/>
                <w:sz w:val="18"/>
                <w:szCs w:val="18"/>
              </w:rPr>
            </w:pPr>
            <w:r w:rsidRPr="007A4AAA">
              <w:rPr>
                <w:color w:val="000000"/>
                <w:sz w:val="18"/>
                <w:szCs w:val="18"/>
              </w:rPr>
              <w:t>2,1000</w:t>
            </w:r>
          </w:p>
        </w:tc>
        <w:tc>
          <w:tcPr>
            <w:tcW w:w="817" w:type="dxa"/>
            <w:tcBorders>
              <w:top w:val="nil"/>
              <w:left w:val="nil"/>
              <w:bottom w:val="single" w:sz="8" w:space="0" w:color="auto"/>
              <w:right w:val="single" w:sz="8" w:space="0" w:color="auto"/>
            </w:tcBorders>
            <w:shd w:val="clear" w:color="auto" w:fill="auto"/>
            <w:noWrap/>
            <w:vAlign w:val="center"/>
            <w:hideMark/>
          </w:tcPr>
          <w:p w14:paraId="7B18D897" w14:textId="77777777" w:rsidR="007A4AAA" w:rsidRPr="007A4AAA" w:rsidRDefault="007A4AAA" w:rsidP="007A4AAA">
            <w:pPr>
              <w:jc w:val="right"/>
              <w:rPr>
                <w:color w:val="000000"/>
                <w:sz w:val="18"/>
                <w:szCs w:val="18"/>
              </w:rPr>
            </w:pPr>
            <w:r w:rsidRPr="007A4AAA">
              <w:rPr>
                <w:color w:val="000000"/>
                <w:sz w:val="18"/>
                <w:szCs w:val="18"/>
              </w:rPr>
              <w:t>1,1000</w:t>
            </w:r>
          </w:p>
        </w:tc>
        <w:tc>
          <w:tcPr>
            <w:tcW w:w="851" w:type="dxa"/>
            <w:tcBorders>
              <w:top w:val="nil"/>
              <w:left w:val="nil"/>
              <w:bottom w:val="single" w:sz="8" w:space="0" w:color="auto"/>
              <w:right w:val="single" w:sz="8" w:space="0" w:color="auto"/>
            </w:tcBorders>
            <w:shd w:val="clear" w:color="auto" w:fill="auto"/>
            <w:noWrap/>
            <w:vAlign w:val="center"/>
            <w:hideMark/>
          </w:tcPr>
          <w:p w14:paraId="033A2473" w14:textId="77777777" w:rsidR="007A4AAA" w:rsidRPr="007A4AAA" w:rsidRDefault="007A4AAA" w:rsidP="007A4AAA">
            <w:pPr>
              <w:jc w:val="right"/>
              <w:rPr>
                <w:color w:val="000000"/>
                <w:sz w:val="18"/>
                <w:szCs w:val="18"/>
              </w:rPr>
            </w:pPr>
            <w:r w:rsidRPr="007A4AAA">
              <w:rPr>
                <w:color w:val="000000"/>
                <w:sz w:val="18"/>
                <w:szCs w:val="18"/>
              </w:rPr>
              <w:t>1,4300</w:t>
            </w:r>
          </w:p>
        </w:tc>
      </w:tr>
      <w:tr w:rsidR="007A4AAA" w:rsidRPr="007A4AAA" w14:paraId="1E5FBCE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9F50BE8" w14:textId="77777777" w:rsidR="007A4AAA" w:rsidRPr="007A4AAA" w:rsidRDefault="007A4AAA" w:rsidP="007A4AAA">
            <w:pPr>
              <w:jc w:val="center"/>
              <w:rPr>
                <w:color w:val="000000"/>
                <w:sz w:val="18"/>
                <w:szCs w:val="18"/>
              </w:rPr>
            </w:pPr>
            <w:r w:rsidRPr="007A4AAA">
              <w:rPr>
                <w:color w:val="000000"/>
                <w:sz w:val="18"/>
                <w:szCs w:val="18"/>
              </w:rPr>
              <w:t>78</w:t>
            </w:r>
          </w:p>
        </w:tc>
        <w:tc>
          <w:tcPr>
            <w:tcW w:w="1451" w:type="dxa"/>
            <w:tcBorders>
              <w:top w:val="nil"/>
              <w:left w:val="nil"/>
              <w:bottom w:val="single" w:sz="8" w:space="0" w:color="auto"/>
              <w:right w:val="single" w:sz="8" w:space="0" w:color="auto"/>
            </w:tcBorders>
            <w:shd w:val="clear" w:color="auto" w:fill="auto"/>
            <w:noWrap/>
            <w:vAlign w:val="center"/>
            <w:hideMark/>
          </w:tcPr>
          <w:p w14:paraId="08D6909C"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2A767588" w14:textId="77777777" w:rsidR="007A4AAA" w:rsidRPr="007A4AAA" w:rsidRDefault="007A4AAA" w:rsidP="007A4AAA">
            <w:pPr>
              <w:rPr>
                <w:color w:val="000000"/>
                <w:sz w:val="18"/>
                <w:szCs w:val="18"/>
              </w:rPr>
            </w:pPr>
            <w:r w:rsidRPr="007A4AAA">
              <w:rPr>
                <w:color w:val="000000"/>
                <w:sz w:val="18"/>
                <w:szCs w:val="18"/>
              </w:rPr>
              <w:t>Аулиекольский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D87B97A" w14:textId="77777777" w:rsidR="007A4AAA" w:rsidRPr="007A4AAA" w:rsidRDefault="007A4AAA" w:rsidP="007A4AAA">
            <w:pPr>
              <w:jc w:val="right"/>
              <w:rPr>
                <w:color w:val="000000"/>
                <w:sz w:val="18"/>
                <w:szCs w:val="18"/>
              </w:rPr>
            </w:pPr>
            <w:r w:rsidRPr="007A4AAA">
              <w:rPr>
                <w:color w:val="000000"/>
                <w:sz w:val="18"/>
                <w:szCs w:val="18"/>
              </w:rPr>
              <w:t>1,0170</w:t>
            </w:r>
          </w:p>
        </w:tc>
        <w:tc>
          <w:tcPr>
            <w:tcW w:w="819" w:type="dxa"/>
            <w:tcBorders>
              <w:top w:val="nil"/>
              <w:left w:val="nil"/>
              <w:bottom w:val="single" w:sz="8" w:space="0" w:color="auto"/>
              <w:right w:val="single" w:sz="8" w:space="0" w:color="auto"/>
            </w:tcBorders>
            <w:shd w:val="clear" w:color="auto" w:fill="auto"/>
            <w:noWrap/>
            <w:vAlign w:val="center"/>
            <w:hideMark/>
          </w:tcPr>
          <w:p w14:paraId="7AE33357" w14:textId="77777777" w:rsidR="007A4AAA" w:rsidRPr="007A4AAA" w:rsidRDefault="007A4AAA" w:rsidP="007A4AAA">
            <w:pPr>
              <w:jc w:val="right"/>
              <w:rPr>
                <w:color w:val="000000"/>
                <w:sz w:val="18"/>
                <w:szCs w:val="18"/>
              </w:rPr>
            </w:pPr>
            <w:r w:rsidRPr="007A4AAA">
              <w:rPr>
                <w:color w:val="000000"/>
                <w:sz w:val="18"/>
                <w:szCs w:val="18"/>
              </w:rPr>
              <w:t>1,3850</w:t>
            </w:r>
          </w:p>
        </w:tc>
        <w:tc>
          <w:tcPr>
            <w:tcW w:w="711" w:type="dxa"/>
            <w:tcBorders>
              <w:top w:val="nil"/>
              <w:left w:val="nil"/>
              <w:bottom w:val="single" w:sz="8" w:space="0" w:color="auto"/>
              <w:right w:val="single" w:sz="8" w:space="0" w:color="auto"/>
            </w:tcBorders>
            <w:shd w:val="clear" w:color="auto" w:fill="auto"/>
            <w:noWrap/>
            <w:vAlign w:val="center"/>
            <w:hideMark/>
          </w:tcPr>
          <w:p w14:paraId="79358F62" w14:textId="77777777" w:rsidR="007A4AAA" w:rsidRPr="007A4AAA" w:rsidRDefault="007A4AAA" w:rsidP="007A4AAA">
            <w:pPr>
              <w:jc w:val="right"/>
              <w:rPr>
                <w:color w:val="000000"/>
                <w:sz w:val="18"/>
                <w:szCs w:val="18"/>
              </w:rPr>
            </w:pPr>
            <w:r w:rsidRPr="007A4AAA">
              <w:rPr>
                <w:color w:val="000000"/>
                <w:sz w:val="18"/>
                <w:szCs w:val="18"/>
              </w:rPr>
              <w:t>1,6430</w:t>
            </w:r>
          </w:p>
        </w:tc>
        <w:tc>
          <w:tcPr>
            <w:tcW w:w="848" w:type="dxa"/>
            <w:tcBorders>
              <w:top w:val="nil"/>
              <w:left w:val="nil"/>
              <w:bottom w:val="single" w:sz="8" w:space="0" w:color="auto"/>
              <w:right w:val="single" w:sz="8" w:space="0" w:color="auto"/>
            </w:tcBorders>
            <w:shd w:val="clear" w:color="auto" w:fill="auto"/>
            <w:noWrap/>
            <w:vAlign w:val="center"/>
            <w:hideMark/>
          </w:tcPr>
          <w:p w14:paraId="16CA8955" w14:textId="77777777" w:rsidR="007A4AAA" w:rsidRPr="007A4AAA" w:rsidRDefault="007A4AAA" w:rsidP="007A4AAA">
            <w:pPr>
              <w:jc w:val="right"/>
              <w:rPr>
                <w:color w:val="000000"/>
                <w:sz w:val="18"/>
                <w:szCs w:val="18"/>
              </w:rPr>
            </w:pPr>
            <w:r w:rsidRPr="007A4AAA">
              <w:rPr>
                <w:color w:val="000000"/>
                <w:sz w:val="18"/>
                <w:szCs w:val="18"/>
              </w:rPr>
              <w:t>0,9360</w:t>
            </w:r>
          </w:p>
        </w:tc>
        <w:tc>
          <w:tcPr>
            <w:tcW w:w="850" w:type="dxa"/>
            <w:tcBorders>
              <w:top w:val="nil"/>
              <w:left w:val="nil"/>
              <w:bottom w:val="single" w:sz="8" w:space="0" w:color="auto"/>
              <w:right w:val="single" w:sz="8" w:space="0" w:color="auto"/>
            </w:tcBorders>
            <w:shd w:val="clear" w:color="auto" w:fill="auto"/>
            <w:noWrap/>
            <w:vAlign w:val="center"/>
            <w:hideMark/>
          </w:tcPr>
          <w:p w14:paraId="7303368D" w14:textId="77777777" w:rsidR="007A4AAA" w:rsidRPr="007A4AAA" w:rsidRDefault="007A4AAA" w:rsidP="007A4AAA">
            <w:pPr>
              <w:jc w:val="right"/>
              <w:rPr>
                <w:color w:val="000000"/>
                <w:sz w:val="18"/>
                <w:szCs w:val="18"/>
              </w:rPr>
            </w:pPr>
            <w:r w:rsidRPr="007A4AAA">
              <w:rPr>
                <w:color w:val="000000"/>
                <w:sz w:val="18"/>
                <w:szCs w:val="18"/>
              </w:rPr>
              <w:t>1,2250</w:t>
            </w:r>
          </w:p>
        </w:tc>
        <w:tc>
          <w:tcPr>
            <w:tcW w:w="711" w:type="dxa"/>
            <w:tcBorders>
              <w:top w:val="nil"/>
              <w:left w:val="nil"/>
              <w:bottom w:val="single" w:sz="8" w:space="0" w:color="auto"/>
              <w:right w:val="single" w:sz="8" w:space="0" w:color="auto"/>
            </w:tcBorders>
            <w:shd w:val="clear" w:color="auto" w:fill="auto"/>
            <w:noWrap/>
            <w:vAlign w:val="center"/>
            <w:hideMark/>
          </w:tcPr>
          <w:p w14:paraId="5D50B3A9" w14:textId="77777777" w:rsidR="007A4AAA" w:rsidRPr="007A4AAA" w:rsidRDefault="007A4AAA" w:rsidP="007A4AAA">
            <w:pPr>
              <w:jc w:val="right"/>
              <w:rPr>
                <w:color w:val="000000"/>
                <w:sz w:val="18"/>
                <w:szCs w:val="18"/>
              </w:rPr>
            </w:pPr>
            <w:r w:rsidRPr="007A4AAA">
              <w:rPr>
                <w:color w:val="000000"/>
                <w:sz w:val="18"/>
                <w:szCs w:val="18"/>
              </w:rPr>
              <w:t>1,4800</w:t>
            </w:r>
          </w:p>
        </w:tc>
        <w:tc>
          <w:tcPr>
            <w:tcW w:w="882" w:type="dxa"/>
            <w:tcBorders>
              <w:top w:val="nil"/>
              <w:left w:val="nil"/>
              <w:bottom w:val="single" w:sz="8" w:space="0" w:color="auto"/>
              <w:right w:val="single" w:sz="8" w:space="0" w:color="auto"/>
            </w:tcBorders>
            <w:shd w:val="clear" w:color="auto" w:fill="auto"/>
            <w:noWrap/>
            <w:vAlign w:val="center"/>
            <w:hideMark/>
          </w:tcPr>
          <w:p w14:paraId="7C093EB8" w14:textId="77777777" w:rsidR="007A4AAA" w:rsidRPr="007A4AAA" w:rsidRDefault="007A4AAA" w:rsidP="007A4AAA">
            <w:pPr>
              <w:jc w:val="right"/>
              <w:rPr>
                <w:color w:val="000000"/>
                <w:sz w:val="18"/>
                <w:szCs w:val="18"/>
              </w:rPr>
            </w:pPr>
            <w:r w:rsidRPr="007A4AAA">
              <w:rPr>
                <w:color w:val="000000"/>
                <w:sz w:val="18"/>
                <w:szCs w:val="18"/>
              </w:rPr>
              <w:t>1,7410</w:t>
            </w:r>
          </w:p>
        </w:tc>
        <w:tc>
          <w:tcPr>
            <w:tcW w:w="817" w:type="dxa"/>
            <w:tcBorders>
              <w:top w:val="nil"/>
              <w:left w:val="nil"/>
              <w:bottom w:val="single" w:sz="8" w:space="0" w:color="auto"/>
              <w:right w:val="single" w:sz="8" w:space="0" w:color="auto"/>
            </w:tcBorders>
            <w:shd w:val="clear" w:color="auto" w:fill="auto"/>
            <w:noWrap/>
            <w:vAlign w:val="center"/>
            <w:hideMark/>
          </w:tcPr>
          <w:p w14:paraId="09B8215E" w14:textId="77777777" w:rsidR="007A4AAA" w:rsidRPr="007A4AAA" w:rsidRDefault="007A4AAA" w:rsidP="007A4AAA">
            <w:pPr>
              <w:jc w:val="right"/>
              <w:rPr>
                <w:color w:val="000000"/>
                <w:sz w:val="18"/>
                <w:szCs w:val="18"/>
              </w:rPr>
            </w:pPr>
            <w:r w:rsidRPr="007A4AAA">
              <w:rPr>
                <w:color w:val="000000"/>
                <w:sz w:val="18"/>
                <w:szCs w:val="18"/>
              </w:rPr>
              <w:t>1,3130</w:t>
            </w:r>
          </w:p>
        </w:tc>
        <w:tc>
          <w:tcPr>
            <w:tcW w:w="851" w:type="dxa"/>
            <w:tcBorders>
              <w:top w:val="nil"/>
              <w:left w:val="nil"/>
              <w:bottom w:val="single" w:sz="8" w:space="0" w:color="auto"/>
              <w:right w:val="single" w:sz="8" w:space="0" w:color="auto"/>
            </w:tcBorders>
            <w:shd w:val="clear" w:color="auto" w:fill="auto"/>
            <w:noWrap/>
            <w:vAlign w:val="center"/>
            <w:hideMark/>
          </w:tcPr>
          <w:p w14:paraId="77E4C4D3" w14:textId="77777777" w:rsidR="007A4AAA" w:rsidRPr="007A4AAA" w:rsidRDefault="007A4AAA" w:rsidP="007A4AAA">
            <w:pPr>
              <w:jc w:val="right"/>
              <w:rPr>
                <w:color w:val="000000"/>
                <w:sz w:val="18"/>
                <w:szCs w:val="18"/>
              </w:rPr>
            </w:pPr>
            <w:r w:rsidRPr="007A4AAA">
              <w:rPr>
                <w:color w:val="000000"/>
                <w:sz w:val="18"/>
                <w:szCs w:val="18"/>
              </w:rPr>
              <w:t>1,7940</w:t>
            </w:r>
          </w:p>
        </w:tc>
      </w:tr>
      <w:tr w:rsidR="007A4AAA" w:rsidRPr="007A4AAA" w14:paraId="74D3CC0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9DEB346" w14:textId="77777777" w:rsidR="007A4AAA" w:rsidRPr="007A4AAA" w:rsidRDefault="007A4AAA" w:rsidP="007A4AAA">
            <w:pPr>
              <w:jc w:val="center"/>
              <w:rPr>
                <w:color w:val="000000"/>
                <w:sz w:val="18"/>
                <w:szCs w:val="18"/>
              </w:rPr>
            </w:pPr>
            <w:r w:rsidRPr="007A4AAA">
              <w:rPr>
                <w:color w:val="000000"/>
                <w:sz w:val="18"/>
                <w:szCs w:val="18"/>
              </w:rPr>
              <w:t>79</w:t>
            </w:r>
          </w:p>
        </w:tc>
        <w:tc>
          <w:tcPr>
            <w:tcW w:w="1451" w:type="dxa"/>
            <w:tcBorders>
              <w:top w:val="nil"/>
              <w:left w:val="nil"/>
              <w:bottom w:val="single" w:sz="8" w:space="0" w:color="auto"/>
              <w:right w:val="single" w:sz="8" w:space="0" w:color="auto"/>
            </w:tcBorders>
            <w:shd w:val="clear" w:color="auto" w:fill="auto"/>
            <w:noWrap/>
            <w:vAlign w:val="center"/>
            <w:hideMark/>
          </w:tcPr>
          <w:p w14:paraId="4F905799"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6F7D7A3F" w14:textId="77777777" w:rsidR="007A4AAA" w:rsidRPr="007A4AAA" w:rsidRDefault="007A4AAA" w:rsidP="007A4AAA">
            <w:pPr>
              <w:rPr>
                <w:color w:val="000000"/>
                <w:sz w:val="18"/>
                <w:szCs w:val="18"/>
              </w:rPr>
            </w:pPr>
            <w:r w:rsidRPr="007A4AAA">
              <w:rPr>
                <w:color w:val="000000"/>
                <w:sz w:val="18"/>
                <w:szCs w:val="18"/>
              </w:rPr>
              <w:t xml:space="preserve">Денисовский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3BC7B1C8" w14:textId="77777777" w:rsidR="007A4AAA" w:rsidRPr="007A4AAA" w:rsidRDefault="007A4AAA" w:rsidP="007A4AAA">
            <w:pPr>
              <w:jc w:val="right"/>
              <w:rPr>
                <w:color w:val="000000"/>
                <w:sz w:val="18"/>
                <w:szCs w:val="18"/>
              </w:rPr>
            </w:pPr>
            <w:r w:rsidRPr="007A4AAA">
              <w:rPr>
                <w:color w:val="000000"/>
                <w:sz w:val="18"/>
                <w:szCs w:val="18"/>
              </w:rPr>
              <w:t>1,1660</w:t>
            </w:r>
          </w:p>
        </w:tc>
        <w:tc>
          <w:tcPr>
            <w:tcW w:w="819" w:type="dxa"/>
            <w:tcBorders>
              <w:top w:val="nil"/>
              <w:left w:val="nil"/>
              <w:bottom w:val="single" w:sz="8" w:space="0" w:color="auto"/>
              <w:right w:val="single" w:sz="8" w:space="0" w:color="auto"/>
            </w:tcBorders>
            <w:shd w:val="clear" w:color="auto" w:fill="auto"/>
            <w:noWrap/>
            <w:vAlign w:val="center"/>
            <w:hideMark/>
          </w:tcPr>
          <w:p w14:paraId="76FC18E6" w14:textId="77777777" w:rsidR="007A4AAA" w:rsidRPr="007A4AAA" w:rsidRDefault="007A4AAA" w:rsidP="007A4AAA">
            <w:pPr>
              <w:jc w:val="right"/>
              <w:rPr>
                <w:color w:val="000000"/>
                <w:sz w:val="18"/>
                <w:szCs w:val="18"/>
              </w:rPr>
            </w:pPr>
            <w:r w:rsidRPr="007A4AAA">
              <w:rPr>
                <w:color w:val="000000"/>
                <w:sz w:val="18"/>
                <w:szCs w:val="18"/>
              </w:rPr>
              <w:t>1,5850</w:t>
            </w:r>
          </w:p>
        </w:tc>
        <w:tc>
          <w:tcPr>
            <w:tcW w:w="711" w:type="dxa"/>
            <w:tcBorders>
              <w:top w:val="nil"/>
              <w:left w:val="nil"/>
              <w:bottom w:val="single" w:sz="8" w:space="0" w:color="auto"/>
              <w:right w:val="single" w:sz="8" w:space="0" w:color="auto"/>
            </w:tcBorders>
            <w:shd w:val="clear" w:color="auto" w:fill="auto"/>
            <w:noWrap/>
            <w:vAlign w:val="center"/>
            <w:hideMark/>
          </w:tcPr>
          <w:p w14:paraId="40542831" w14:textId="77777777" w:rsidR="007A4AAA" w:rsidRPr="007A4AAA" w:rsidRDefault="007A4AAA" w:rsidP="007A4AAA">
            <w:pPr>
              <w:jc w:val="right"/>
              <w:rPr>
                <w:color w:val="000000"/>
                <w:sz w:val="18"/>
                <w:szCs w:val="18"/>
              </w:rPr>
            </w:pPr>
            <w:r w:rsidRPr="007A4AAA">
              <w:rPr>
                <w:color w:val="000000"/>
                <w:sz w:val="18"/>
                <w:szCs w:val="18"/>
              </w:rPr>
              <w:t>1,8790</w:t>
            </w:r>
          </w:p>
        </w:tc>
        <w:tc>
          <w:tcPr>
            <w:tcW w:w="848" w:type="dxa"/>
            <w:tcBorders>
              <w:top w:val="nil"/>
              <w:left w:val="nil"/>
              <w:bottom w:val="single" w:sz="8" w:space="0" w:color="auto"/>
              <w:right w:val="single" w:sz="8" w:space="0" w:color="auto"/>
            </w:tcBorders>
            <w:shd w:val="clear" w:color="auto" w:fill="auto"/>
            <w:noWrap/>
            <w:vAlign w:val="center"/>
            <w:hideMark/>
          </w:tcPr>
          <w:p w14:paraId="7796A45B" w14:textId="77777777" w:rsidR="007A4AAA" w:rsidRPr="007A4AAA" w:rsidRDefault="007A4AAA" w:rsidP="007A4AAA">
            <w:pPr>
              <w:jc w:val="right"/>
              <w:rPr>
                <w:color w:val="000000"/>
                <w:sz w:val="18"/>
                <w:szCs w:val="18"/>
              </w:rPr>
            </w:pPr>
            <w:r w:rsidRPr="007A4AAA">
              <w:rPr>
                <w:color w:val="000000"/>
                <w:sz w:val="18"/>
                <w:szCs w:val="18"/>
              </w:rPr>
              <w:t>1,1460</w:t>
            </w:r>
          </w:p>
        </w:tc>
        <w:tc>
          <w:tcPr>
            <w:tcW w:w="850" w:type="dxa"/>
            <w:tcBorders>
              <w:top w:val="nil"/>
              <w:left w:val="nil"/>
              <w:bottom w:val="single" w:sz="8" w:space="0" w:color="auto"/>
              <w:right w:val="single" w:sz="8" w:space="0" w:color="auto"/>
            </w:tcBorders>
            <w:shd w:val="clear" w:color="auto" w:fill="auto"/>
            <w:noWrap/>
            <w:vAlign w:val="center"/>
            <w:hideMark/>
          </w:tcPr>
          <w:p w14:paraId="692C3EFA" w14:textId="77777777" w:rsidR="007A4AAA" w:rsidRPr="007A4AAA" w:rsidRDefault="007A4AAA" w:rsidP="007A4AAA">
            <w:pPr>
              <w:jc w:val="right"/>
              <w:rPr>
                <w:color w:val="000000"/>
                <w:sz w:val="18"/>
                <w:szCs w:val="18"/>
              </w:rPr>
            </w:pPr>
            <w:r w:rsidRPr="007A4AAA">
              <w:rPr>
                <w:color w:val="000000"/>
                <w:sz w:val="18"/>
                <w:szCs w:val="18"/>
              </w:rPr>
              <w:t>1,5020</w:t>
            </w:r>
          </w:p>
        </w:tc>
        <w:tc>
          <w:tcPr>
            <w:tcW w:w="711" w:type="dxa"/>
            <w:tcBorders>
              <w:top w:val="nil"/>
              <w:left w:val="nil"/>
              <w:bottom w:val="single" w:sz="8" w:space="0" w:color="auto"/>
              <w:right w:val="single" w:sz="8" w:space="0" w:color="auto"/>
            </w:tcBorders>
            <w:shd w:val="clear" w:color="auto" w:fill="auto"/>
            <w:noWrap/>
            <w:vAlign w:val="center"/>
            <w:hideMark/>
          </w:tcPr>
          <w:p w14:paraId="6178E9D7" w14:textId="77777777" w:rsidR="007A4AAA" w:rsidRPr="007A4AAA" w:rsidRDefault="007A4AAA" w:rsidP="007A4AAA">
            <w:pPr>
              <w:jc w:val="right"/>
              <w:rPr>
                <w:color w:val="000000"/>
                <w:sz w:val="18"/>
                <w:szCs w:val="18"/>
              </w:rPr>
            </w:pPr>
            <w:r w:rsidRPr="007A4AAA">
              <w:rPr>
                <w:color w:val="000000"/>
                <w:sz w:val="18"/>
                <w:szCs w:val="18"/>
              </w:rPr>
              <w:t>1,8170</w:t>
            </w:r>
          </w:p>
        </w:tc>
        <w:tc>
          <w:tcPr>
            <w:tcW w:w="882" w:type="dxa"/>
            <w:tcBorders>
              <w:top w:val="nil"/>
              <w:left w:val="nil"/>
              <w:bottom w:val="single" w:sz="8" w:space="0" w:color="auto"/>
              <w:right w:val="single" w:sz="8" w:space="0" w:color="auto"/>
            </w:tcBorders>
            <w:shd w:val="clear" w:color="auto" w:fill="auto"/>
            <w:noWrap/>
            <w:vAlign w:val="center"/>
            <w:hideMark/>
          </w:tcPr>
          <w:p w14:paraId="76AFC1F5" w14:textId="77777777" w:rsidR="007A4AAA" w:rsidRPr="007A4AAA" w:rsidRDefault="007A4AAA" w:rsidP="007A4AAA">
            <w:pPr>
              <w:jc w:val="right"/>
              <w:rPr>
                <w:color w:val="000000"/>
                <w:sz w:val="18"/>
                <w:szCs w:val="18"/>
              </w:rPr>
            </w:pPr>
            <w:r w:rsidRPr="007A4AAA">
              <w:rPr>
                <w:color w:val="000000"/>
                <w:sz w:val="18"/>
                <w:szCs w:val="18"/>
              </w:rPr>
              <w:t>2,1410</w:t>
            </w:r>
          </w:p>
        </w:tc>
        <w:tc>
          <w:tcPr>
            <w:tcW w:w="817" w:type="dxa"/>
            <w:tcBorders>
              <w:top w:val="nil"/>
              <w:left w:val="nil"/>
              <w:bottom w:val="single" w:sz="8" w:space="0" w:color="auto"/>
              <w:right w:val="single" w:sz="8" w:space="0" w:color="auto"/>
            </w:tcBorders>
            <w:shd w:val="clear" w:color="auto" w:fill="auto"/>
            <w:noWrap/>
            <w:vAlign w:val="center"/>
            <w:hideMark/>
          </w:tcPr>
          <w:p w14:paraId="4FB0C093" w14:textId="77777777" w:rsidR="007A4AAA" w:rsidRPr="007A4AAA" w:rsidRDefault="007A4AAA" w:rsidP="007A4AAA">
            <w:pPr>
              <w:jc w:val="right"/>
              <w:rPr>
                <w:color w:val="000000"/>
                <w:sz w:val="18"/>
                <w:szCs w:val="18"/>
              </w:rPr>
            </w:pPr>
            <w:r w:rsidRPr="007A4AAA">
              <w:rPr>
                <w:color w:val="000000"/>
                <w:sz w:val="18"/>
                <w:szCs w:val="18"/>
              </w:rPr>
              <w:t>1,3650</w:t>
            </w:r>
          </w:p>
        </w:tc>
        <w:tc>
          <w:tcPr>
            <w:tcW w:w="851" w:type="dxa"/>
            <w:tcBorders>
              <w:top w:val="nil"/>
              <w:left w:val="nil"/>
              <w:bottom w:val="single" w:sz="8" w:space="0" w:color="auto"/>
              <w:right w:val="single" w:sz="8" w:space="0" w:color="auto"/>
            </w:tcBorders>
            <w:shd w:val="clear" w:color="auto" w:fill="auto"/>
            <w:noWrap/>
            <w:vAlign w:val="center"/>
            <w:hideMark/>
          </w:tcPr>
          <w:p w14:paraId="4AD8A8E2" w14:textId="77777777" w:rsidR="007A4AAA" w:rsidRPr="007A4AAA" w:rsidRDefault="007A4AAA" w:rsidP="007A4AAA">
            <w:pPr>
              <w:jc w:val="right"/>
              <w:rPr>
                <w:color w:val="000000"/>
                <w:sz w:val="18"/>
                <w:szCs w:val="18"/>
              </w:rPr>
            </w:pPr>
            <w:r w:rsidRPr="007A4AAA">
              <w:rPr>
                <w:color w:val="000000"/>
                <w:sz w:val="18"/>
                <w:szCs w:val="18"/>
              </w:rPr>
              <w:t>1,8360</w:t>
            </w:r>
          </w:p>
        </w:tc>
      </w:tr>
      <w:tr w:rsidR="007A4AAA" w:rsidRPr="007A4AAA" w14:paraId="1ECCC88E"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C461D66" w14:textId="77777777" w:rsidR="007A4AAA" w:rsidRPr="007A4AAA" w:rsidRDefault="007A4AAA" w:rsidP="007A4AAA">
            <w:pPr>
              <w:jc w:val="center"/>
              <w:rPr>
                <w:color w:val="000000"/>
                <w:sz w:val="18"/>
                <w:szCs w:val="18"/>
              </w:rPr>
            </w:pPr>
            <w:r w:rsidRPr="007A4AAA">
              <w:rPr>
                <w:color w:val="000000"/>
                <w:sz w:val="18"/>
                <w:szCs w:val="18"/>
              </w:rPr>
              <w:t>80</w:t>
            </w:r>
          </w:p>
        </w:tc>
        <w:tc>
          <w:tcPr>
            <w:tcW w:w="1451" w:type="dxa"/>
            <w:tcBorders>
              <w:top w:val="nil"/>
              <w:left w:val="nil"/>
              <w:bottom w:val="single" w:sz="8" w:space="0" w:color="auto"/>
              <w:right w:val="single" w:sz="8" w:space="0" w:color="auto"/>
            </w:tcBorders>
            <w:shd w:val="clear" w:color="auto" w:fill="auto"/>
            <w:noWrap/>
            <w:vAlign w:val="center"/>
            <w:hideMark/>
          </w:tcPr>
          <w:p w14:paraId="28E2C692"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1EE893E7" w14:textId="77777777" w:rsidR="007A4AAA" w:rsidRPr="007A4AAA" w:rsidRDefault="007A4AAA" w:rsidP="007A4AAA">
            <w:pPr>
              <w:rPr>
                <w:color w:val="000000"/>
                <w:sz w:val="18"/>
                <w:szCs w:val="18"/>
              </w:rPr>
            </w:pPr>
            <w:r w:rsidRPr="007A4AAA">
              <w:rPr>
                <w:color w:val="000000"/>
                <w:sz w:val="18"/>
                <w:szCs w:val="18"/>
              </w:rPr>
              <w:t xml:space="preserve">Фёдоровский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5B7EB59F" w14:textId="77777777" w:rsidR="007A4AAA" w:rsidRPr="007A4AAA" w:rsidRDefault="007A4AAA" w:rsidP="007A4AAA">
            <w:pPr>
              <w:jc w:val="right"/>
              <w:rPr>
                <w:color w:val="000000"/>
                <w:sz w:val="18"/>
                <w:szCs w:val="18"/>
              </w:rPr>
            </w:pPr>
            <w:r w:rsidRPr="007A4AAA">
              <w:rPr>
                <w:color w:val="000000"/>
                <w:sz w:val="18"/>
                <w:szCs w:val="18"/>
              </w:rPr>
              <w:t>1,1640</w:t>
            </w:r>
          </w:p>
        </w:tc>
        <w:tc>
          <w:tcPr>
            <w:tcW w:w="819" w:type="dxa"/>
            <w:tcBorders>
              <w:top w:val="nil"/>
              <w:left w:val="nil"/>
              <w:bottom w:val="single" w:sz="8" w:space="0" w:color="auto"/>
              <w:right w:val="single" w:sz="8" w:space="0" w:color="auto"/>
            </w:tcBorders>
            <w:shd w:val="clear" w:color="auto" w:fill="auto"/>
            <w:noWrap/>
            <w:vAlign w:val="center"/>
            <w:hideMark/>
          </w:tcPr>
          <w:p w14:paraId="270A7126" w14:textId="77777777" w:rsidR="007A4AAA" w:rsidRPr="007A4AAA" w:rsidRDefault="007A4AAA" w:rsidP="007A4AAA">
            <w:pPr>
              <w:jc w:val="right"/>
              <w:rPr>
                <w:color w:val="000000"/>
                <w:sz w:val="18"/>
                <w:szCs w:val="18"/>
              </w:rPr>
            </w:pPr>
            <w:r w:rsidRPr="007A4AAA">
              <w:rPr>
                <w:color w:val="000000"/>
                <w:sz w:val="18"/>
                <w:szCs w:val="18"/>
              </w:rPr>
              <w:t>1,5740</w:t>
            </w:r>
          </w:p>
        </w:tc>
        <w:tc>
          <w:tcPr>
            <w:tcW w:w="711" w:type="dxa"/>
            <w:tcBorders>
              <w:top w:val="nil"/>
              <w:left w:val="nil"/>
              <w:bottom w:val="single" w:sz="8" w:space="0" w:color="auto"/>
              <w:right w:val="single" w:sz="8" w:space="0" w:color="auto"/>
            </w:tcBorders>
            <w:shd w:val="clear" w:color="auto" w:fill="auto"/>
            <w:noWrap/>
            <w:vAlign w:val="center"/>
            <w:hideMark/>
          </w:tcPr>
          <w:p w14:paraId="56A39738" w14:textId="77777777" w:rsidR="007A4AAA" w:rsidRPr="007A4AAA" w:rsidRDefault="007A4AAA" w:rsidP="007A4AAA">
            <w:pPr>
              <w:jc w:val="right"/>
              <w:rPr>
                <w:color w:val="000000"/>
                <w:sz w:val="18"/>
                <w:szCs w:val="18"/>
              </w:rPr>
            </w:pPr>
            <w:r w:rsidRPr="007A4AAA">
              <w:rPr>
                <w:color w:val="000000"/>
                <w:sz w:val="18"/>
                <w:szCs w:val="18"/>
              </w:rPr>
              <w:t>1,8620</w:t>
            </w:r>
          </w:p>
        </w:tc>
        <w:tc>
          <w:tcPr>
            <w:tcW w:w="848" w:type="dxa"/>
            <w:tcBorders>
              <w:top w:val="nil"/>
              <w:left w:val="nil"/>
              <w:bottom w:val="single" w:sz="8" w:space="0" w:color="auto"/>
              <w:right w:val="single" w:sz="8" w:space="0" w:color="auto"/>
            </w:tcBorders>
            <w:shd w:val="clear" w:color="auto" w:fill="auto"/>
            <w:noWrap/>
            <w:vAlign w:val="center"/>
            <w:hideMark/>
          </w:tcPr>
          <w:p w14:paraId="5CED2612" w14:textId="77777777" w:rsidR="007A4AAA" w:rsidRPr="007A4AAA" w:rsidRDefault="007A4AAA" w:rsidP="007A4AAA">
            <w:pPr>
              <w:jc w:val="right"/>
              <w:rPr>
                <w:color w:val="000000"/>
                <w:sz w:val="18"/>
                <w:szCs w:val="18"/>
              </w:rPr>
            </w:pPr>
            <w:r w:rsidRPr="007A4AAA">
              <w:rPr>
                <w:color w:val="000000"/>
                <w:sz w:val="18"/>
                <w:szCs w:val="18"/>
              </w:rPr>
              <w:t>1,1380</w:t>
            </w:r>
          </w:p>
        </w:tc>
        <w:tc>
          <w:tcPr>
            <w:tcW w:w="850" w:type="dxa"/>
            <w:tcBorders>
              <w:top w:val="nil"/>
              <w:left w:val="nil"/>
              <w:bottom w:val="single" w:sz="8" w:space="0" w:color="auto"/>
              <w:right w:val="single" w:sz="8" w:space="0" w:color="auto"/>
            </w:tcBorders>
            <w:shd w:val="clear" w:color="auto" w:fill="auto"/>
            <w:noWrap/>
            <w:vAlign w:val="center"/>
            <w:hideMark/>
          </w:tcPr>
          <w:p w14:paraId="10DA5B81" w14:textId="77777777" w:rsidR="007A4AAA" w:rsidRPr="007A4AAA" w:rsidRDefault="007A4AAA" w:rsidP="007A4AAA">
            <w:pPr>
              <w:jc w:val="right"/>
              <w:rPr>
                <w:color w:val="000000"/>
                <w:sz w:val="18"/>
                <w:szCs w:val="18"/>
              </w:rPr>
            </w:pPr>
            <w:r w:rsidRPr="007A4AAA">
              <w:rPr>
                <w:color w:val="000000"/>
                <w:sz w:val="18"/>
                <w:szCs w:val="18"/>
              </w:rPr>
              <w:t>1,4860</w:t>
            </w:r>
          </w:p>
        </w:tc>
        <w:tc>
          <w:tcPr>
            <w:tcW w:w="711" w:type="dxa"/>
            <w:tcBorders>
              <w:top w:val="nil"/>
              <w:left w:val="nil"/>
              <w:bottom w:val="single" w:sz="8" w:space="0" w:color="auto"/>
              <w:right w:val="single" w:sz="8" w:space="0" w:color="auto"/>
            </w:tcBorders>
            <w:shd w:val="clear" w:color="auto" w:fill="auto"/>
            <w:noWrap/>
            <w:vAlign w:val="center"/>
            <w:hideMark/>
          </w:tcPr>
          <w:p w14:paraId="23F52AF9" w14:textId="77777777" w:rsidR="007A4AAA" w:rsidRPr="007A4AAA" w:rsidRDefault="007A4AAA" w:rsidP="007A4AAA">
            <w:pPr>
              <w:jc w:val="right"/>
              <w:rPr>
                <w:color w:val="000000"/>
                <w:sz w:val="18"/>
                <w:szCs w:val="18"/>
              </w:rPr>
            </w:pPr>
            <w:r w:rsidRPr="007A4AAA">
              <w:rPr>
                <w:color w:val="000000"/>
                <w:sz w:val="18"/>
                <w:szCs w:val="18"/>
              </w:rPr>
              <w:t>1,7940</w:t>
            </w:r>
          </w:p>
        </w:tc>
        <w:tc>
          <w:tcPr>
            <w:tcW w:w="882" w:type="dxa"/>
            <w:tcBorders>
              <w:top w:val="nil"/>
              <w:left w:val="nil"/>
              <w:bottom w:val="single" w:sz="8" w:space="0" w:color="auto"/>
              <w:right w:val="single" w:sz="8" w:space="0" w:color="auto"/>
            </w:tcBorders>
            <w:shd w:val="clear" w:color="auto" w:fill="auto"/>
            <w:noWrap/>
            <w:vAlign w:val="center"/>
            <w:hideMark/>
          </w:tcPr>
          <w:p w14:paraId="0F7E5466" w14:textId="77777777" w:rsidR="007A4AAA" w:rsidRPr="007A4AAA" w:rsidRDefault="007A4AAA" w:rsidP="007A4AAA">
            <w:pPr>
              <w:jc w:val="right"/>
              <w:rPr>
                <w:color w:val="000000"/>
                <w:sz w:val="18"/>
                <w:szCs w:val="18"/>
              </w:rPr>
            </w:pPr>
            <w:r w:rsidRPr="007A4AAA">
              <w:rPr>
                <w:color w:val="000000"/>
                <w:sz w:val="18"/>
                <w:szCs w:val="18"/>
              </w:rPr>
              <w:t>2,1090</w:t>
            </w:r>
          </w:p>
        </w:tc>
        <w:tc>
          <w:tcPr>
            <w:tcW w:w="817" w:type="dxa"/>
            <w:tcBorders>
              <w:top w:val="nil"/>
              <w:left w:val="nil"/>
              <w:bottom w:val="single" w:sz="8" w:space="0" w:color="auto"/>
              <w:right w:val="single" w:sz="8" w:space="0" w:color="auto"/>
            </w:tcBorders>
            <w:shd w:val="clear" w:color="auto" w:fill="auto"/>
            <w:noWrap/>
            <w:vAlign w:val="center"/>
            <w:hideMark/>
          </w:tcPr>
          <w:p w14:paraId="7C787A88" w14:textId="77777777" w:rsidR="007A4AAA" w:rsidRPr="007A4AAA" w:rsidRDefault="007A4AAA" w:rsidP="007A4AAA">
            <w:pPr>
              <w:jc w:val="right"/>
              <w:rPr>
                <w:color w:val="000000"/>
                <w:sz w:val="18"/>
                <w:szCs w:val="18"/>
              </w:rPr>
            </w:pPr>
            <w:r w:rsidRPr="007A4AAA">
              <w:rPr>
                <w:color w:val="000000"/>
                <w:sz w:val="18"/>
                <w:szCs w:val="18"/>
              </w:rPr>
              <w:t>1,3070</w:t>
            </w:r>
          </w:p>
        </w:tc>
        <w:tc>
          <w:tcPr>
            <w:tcW w:w="851" w:type="dxa"/>
            <w:tcBorders>
              <w:top w:val="nil"/>
              <w:left w:val="nil"/>
              <w:bottom w:val="single" w:sz="8" w:space="0" w:color="auto"/>
              <w:right w:val="single" w:sz="8" w:space="0" w:color="auto"/>
            </w:tcBorders>
            <w:shd w:val="clear" w:color="auto" w:fill="auto"/>
            <w:noWrap/>
            <w:vAlign w:val="center"/>
            <w:hideMark/>
          </w:tcPr>
          <w:p w14:paraId="3501BD6D" w14:textId="77777777" w:rsidR="007A4AAA" w:rsidRPr="007A4AAA" w:rsidRDefault="007A4AAA" w:rsidP="007A4AAA">
            <w:pPr>
              <w:jc w:val="right"/>
              <w:rPr>
                <w:color w:val="000000"/>
                <w:sz w:val="18"/>
                <w:szCs w:val="18"/>
              </w:rPr>
            </w:pPr>
            <w:r w:rsidRPr="007A4AAA">
              <w:rPr>
                <w:color w:val="000000"/>
                <w:sz w:val="18"/>
                <w:szCs w:val="18"/>
              </w:rPr>
              <w:t>1,7580</w:t>
            </w:r>
          </w:p>
        </w:tc>
      </w:tr>
      <w:tr w:rsidR="007A4AAA" w:rsidRPr="007A4AAA" w14:paraId="4972906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136ADC7" w14:textId="77777777" w:rsidR="007A4AAA" w:rsidRPr="007A4AAA" w:rsidRDefault="007A4AAA" w:rsidP="007A4AAA">
            <w:pPr>
              <w:jc w:val="center"/>
              <w:rPr>
                <w:color w:val="000000"/>
                <w:sz w:val="18"/>
                <w:szCs w:val="18"/>
              </w:rPr>
            </w:pPr>
            <w:r w:rsidRPr="007A4AAA">
              <w:rPr>
                <w:color w:val="000000"/>
                <w:sz w:val="18"/>
                <w:szCs w:val="18"/>
              </w:rPr>
              <w:t>81</w:t>
            </w:r>
          </w:p>
        </w:tc>
        <w:tc>
          <w:tcPr>
            <w:tcW w:w="1451" w:type="dxa"/>
            <w:tcBorders>
              <w:top w:val="nil"/>
              <w:left w:val="nil"/>
              <w:bottom w:val="single" w:sz="8" w:space="0" w:color="auto"/>
              <w:right w:val="single" w:sz="8" w:space="0" w:color="auto"/>
            </w:tcBorders>
            <w:shd w:val="clear" w:color="auto" w:fill="auto"/>
            <w:noWrap/>
            <w:vAlign w:val="center"/>
            <w:hideMark/>
          </w:tcPr>
          <w:p w14:paraId="19B57BFE"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62628ACD" w14:textId="77777777" w:rsidR="007A4AAA" w:rsidRPr="007A4AAA" w:rsidRDefault="007A4AAA" w:rsidP="007A4AAA">
            <w:pPr>
              <w:rPr>
                <w:color w:val="000000"/>
                <w:sz w:val="18"/>
                <w:szCs w:val="18"/>
              </w:rPr>
            </w:pPr>
            <w:r w:rsidRPr="007A4AAA">
              <w:rPr>
                <w:color w:val="000000"/>
                <w:sz w:val="18"/>
                <w:szCs w:val="18"/>
              </w:rPr>
              <w:t xml:space="preserve">Камыстинский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7973B7E8" w14:textId="77777777" w:rsidR="007A4AAA" w:rsidRPr="007A4AAA" w:rsidRDefault="007A4AAA" w:rsidP="007A4AAA">
            <w:pPr>
              <w:jc w:val="right"/>
              <w:rPr>
                <w:color w:val="000000"/>
                <w:sz w:val="18"/>
                <w:szCs w:val="18"/>
              </w:rPr>
            </w:pPr>
            <w:r w:rsidRPr="007A4AAA">
              <w:rPr>
                <w:color w:val="000000"/>
                <w:sz w:val="18"/>
                <w:szCs w:val="18"/>
              </w:rPr>
              <w:t>0,9960</w:t>
            </w:r>
          </w:p>
        </w:tc>
        <w:tc>
          <w:tcPr>
            <w:tcW w:w="819" w:type="dxa"/>
            <w:tcBorders>
              <w:top w:val="nil"/>
              <w:left w:val="nil"/>
              <w:bottom w:val="single" w:sz="8" w:space="0" w:color="auto"/>
              <w:right w:val="single" w:sz="8" w:space="0" w:color="auto"/>
            </w:tcBorders>
            <w:shd w:val="clear" w:color="auto" w:fill="auto"/>
            <w:noWrap/>
            <w:vAlign w:val="center"/>
            <w:hideMark/>
          </w:tcPr>
          <w:p w14:paraId="67632C86" w14:textId="77777777" w:rsidR="007A4AAA" w:rsidRPr="007A4AAA" w:rsidRDefault="007A4AAA" w:rsidP="007A4AAA">
            <w:pPr>
              <w:jc w:val="right"/>
              <w:rPr>
                <w:color w:val="000000"/>
                <w:sz w:val="18"/>
                <w:szCs w:val="18"/>
              </w:rPr>
            </w:pPr>
            <w:r w:rsidRPr="007A4AAA">
              <w:rPr>
                <w:color w:val="000000"/>
                <w:sz w:val="18"/>
                <w:szCs w:val="18"/>
              </w:rPr>
              <w:t>1,3470</w:t>
            </w:r>
          </w:p>
        </w:tc>
        <w:tc>
          <w:tcPr>
            <w:tcW w:w="711" w:type="dxa"/>
            <w:tcBorders>
              <w:top w:val="nil"/>
              <w:left w:val="nil"/>
              <w:bottom w:val="single" w:sz="8" w:space="0" w:color="auto"/>
              <w:right w:val="single" w:sz="8" w:space="0" w:color="auto"/>
            </w:tcBorders>
            <w:shd w:val="clear" w:color="auto" w:fill="auto"/>
            <w:noWrap/>
            <w:vAlign w:val="center"/>
            <w:hideMark/>
          </w:tcPr>
          <w:p w14:paraId="62B00A96" w14:textId="77777777" w:rsidR="007A4AAA" w:rsidRPr="007A4AAA" w:rsidRDefault="007A4AAA" w:rsidP="007A4AAA">
            <w:pPr>
              <w:jc w:val="right"/>
              <w:rPr>
                <w:color w:val="000000"/>
                <w:sz w:val="18"/>
                <w:szCs w:val="18"/>
              </w:rPr>
            </w:pPr>
            <w:r w:rsidRPr="007A4AAA">
              <w:rPr>
                <w:color w:val="000000"/>
                <w:sz w:val="18"/>
                <w:szCs w:val="18"/>
              </w:rPr>
              <w:t>1,5940</w:t>
            </w:r>
          </w:p>
        </w:tc>
        <w:tc>
          <w:tcPr>
            <w:tcW w:w="848" w:type="dxa"/>
            <w:tcBorders>
              <w:top w:val="nil"/>
              <w:left w:val="nil"/>
              <w:bottom w:val="single" w:sz="8" w:space="0" w:color="auto"/>
              <w:right w:val="single" w:sz="8" w:space="0" w:color="auto"/>
            </w:tcBorders>
            <w:shd w:val="clear" w:color="auto" w:fill="auto"/>
            <w:noWrap/>
            <w:vAlign w:val="center"/>
            <w:hideMark/>
          </w:tcPr>
          <w:p w14:paraId="16930AA4" w14:textId="77777777" w:rsidR="007A4AAA" w:rsidRPr="007A4AAA" w:rsidRDefault="007A4AAA" w:rsidP="007A4AAA">
            <w:pPr>
              <w:jc w:val="right"/>
              <w:rPr>
                <w:color w:val="000000"/>
                <w:sz w:val="18"/>
                <w:szCs w:val="18"/>
              </w:rPr>
            </w:pPr>
            <w:r w:rsidRPr="007A4AAA">
              <w:rPr>
                <w:color w:val="000000"/>
                <w:sz w:val="18"/>
                <w:szCs w:val="18"/>
              </w:rPr>
              <w:t>0,9940</w:t>
            </w:r>
          </w:p>
        </w:tc>
        <w:tc>
          <w:tcPr>
            <w:tcW w:w="850" w:type="dxa"/>
            <w:tcBorders>
              <w:top w:val="nil"/>
              <w:left w:val="nil"/>
              <w:bottom w:val="single" w:sz="8" w:space="0" w:color="auto"/>
              <w:right w:val="single" w:sz="8" w:space="0" w:color="auto"/>
            </w:tcBorders>
            <w:shd w:val="clear" w:color="auto" w:fill="auto"/>
            <w:noWrap/>
            <w:vAlign w:val="center"/>
            <w:hideMark/>
          </w:tcPr>
          <w:p w14:paraId="220BE981" w14:textId="77777777" w:rsidR="007A4AAA" w:rsidRPr="007A4AAA" w:rsidRDefault="007A4AAA" w:rsidP="007A4AAA">
            <w:pPr>
              <w:jc w:val="right"/>
              <w:rPr>
                <w:color w:val="000000"/>
                <w:sz w:val="18"/>
                <w:szCs w:val="18"/>
              </w:rPr>
            </w:pPr>
            <w:r w:rsidRPr="007A4AAA">
              <w:rPr>
                <w:color w:val="000000"/>
                <w:sz w:val="18"/>
                <w:szCs w:val="18"/>
              </w:rPr>
              <w:t>1,3110</w:t>
            </w:r>
          </w:p>
        </w:tc>
        <w:tc>
          <w:tcPr>
            <w:tcW w:w="711" w:type="dxa"/>
            <w:tcBorders>
              <w:top w:val="nil"/>
              <w:left w:val="nil"/>
              <w:bottom w:val="single" w:sz="8" w:space="0" w:color="auto"/>
              <w:right w:val="single" w:sz="8" w:space="0" w:color="auto"/>
            </w:tcBorders>
            <w:shd w:val="clear" w:color="auto" w:fill="auto"/>
            <w:noWrap/>
            <w:vAlign w:val="center"/>
            <w:hideMark/>
          </w:tcPr>
          <w:p w14:paraId="3E09CEFB" w14:textId="77777777" w:rsidR="007A4AAA" w:rsidRPr="007A4AAA" w:rsidRDefault="007A4AAA" w:rsidP="007A4AAA">
            <w:pPr>
              <w:jc w:val="right"/>
              <w:rPr>
                <w:color w:val="000000"/>
                <w:sz w:val="18"/>
                <w:szCs w:val="18"/>
              </w:rPr>
            </w:pPr>
            <w:r w:rsidRPr="007A4AAA">
              <w:rPr>
                <w:color w:val="000000"/>
                <w:sz w:val="18"/>
                <w:szCs w:val="18"/>
              </w:rPr>
              <w:t>1,5920</w:t>
            </w:r>
          </w:p>
        </w:tc>
        <w:tc>
          <w:tcPr>
            <w:tcW w:w="882" w:type="dxa"/>
            <w:tcBorders>
              <w:top w:val="nil"/>
              <w:left w:val="nil"/>
              <w:bottom w:val="single" w:sz="8" w:space="0" w:color="auto"/>
              <w:right w:val="single" w:sz="8" w:space="0" w:color="auto"/>
            </w:tcBorders>
            <w:shd w:val="clear" w:color="auto" w:fill="auto"/>
            <w:noWrap/>
            <w:vAlign w:val="center"/>
            <w:hideMark/>
          </w:tcPr>
          <w:p w14:paraId="19565A36" w14:textId="77777777" w:rsidR="007A4AAA" w:rsidRPr="007A4AAA" w:rsidRDefault="007A4AAA" w:rsidP="007A4AAA">
            <w:pPr>
              <w:jc w:val="right"/>
              <w:rPr>
                <w:color w:val="000000"/>
                <w:sz w:val="18"/>
                <w:szCs w:val="18"/>
              </w:rPr>
            </w:pPr>
            <w:r w:rsidRPr="007A4AAA">
              <w:rPr>
                <w:color w:val="000000"/>
                <w:sz w:val="18"/>
                <w:szCs w:val="18"/>
              </w:rPr>
              <w:t>1,8800</w:t>
            </w:r>
          </w:p>
        </w:tc>
        <w:tc>
          <w:tcPr>
            <w:tcW w:w="817" w:type="dxa"/>
            <w:tcBorders>
              <w:top w:val="nil"/>
              <w:left w:val="nil"/>
              <w:bottom w:val="single" w:sz="8" w:space="0" w:color="auto"/>
              <w:right w:val="single" w:sz="8" w:space="0" w:color="auto"/>
            </w:tcBorders>
            <w:shd w:val="clear" w:color="auto" w:fill="auto"/>
            <w:noWrap/>
            <w:vAlign w:val="center"/>
            <w:hideMark/>
          </w:tcPr>
          <w:p w14:paraId="20CF9A18" w14:textId="77777777" w:rsidR="007A4AAA" w:rsidRPr="007A4AAA" w:rsidRDefault="007A4AAA" w:rsidP="007A4AAA">
            <w:pPr>
              <w:jc w:val="right"/>
              <w:rPr>
                <w:color w:val="000000"/>
                <w:sz w:val="18"/>
                <w:szCs w:val="18"/>
              </w:rPr>
            </w:pPr>
            <w:r w:rsidRPr="007A4AAA">
              <w:rPr>
                <w:color w:val="000000"/>
                <w:sz w:val="18"/>
                <w:szCs w:val="18"/>
              </w:rPr>
              <w:t>1,1910</w:t>
            </w:r>
          </w:p>
        </w:tc>
        <w:tc>
          <w:tcPr>
            <w:tcW w:w="851" w:type="dxa"/>
            <w:tcBorders>
              <w:top w:val="nil"/>
              <w:left w:val="nil"/>
              <w:bottom w:val="single" w:sz="8" w:space="0" w:color="auto"/>
              <w:right w:val="single" w:sz="8" w:space="0" w:color="auto"/>
            </w:tcBorders>
            <w:shd w:val="clear" w:color="auto" w:fill="auto"/>
            <w:noWrap/>
            <w:vAlign w:val="center"/>
            <w:hideMark/>
          </w:tcPr>
          <w:p w14:paraId="57574157" w14:textId="77777777" w:rsidR="007A4AAA" w:rsidRPr="007A4AAA" w:rsidRDefault="007A4AAA" w:rsidP="007A4AAA">
            <w:pPr>
              <w:jc w:val="right"/>
              <w:rPr>
                <w:color w:val="000000"/>
                <w:sz w:val="18"/>
                <w:szCs w:val="18"/>
              </w:rPr>
            </w:pPr>
            <w:r w:rsidRPr="007A4AAA">
              <w:rPr>
                <w:color w:val="000000"/>
                <w:sz w:val="18"/>
                <w:szCs w:val="18"/>
              </w:rPr>
              <w:t>1,5940</w:t>
            </w:r>
          </w:p>
        </w:tc>
      </w:tr>
      <w:tr w:rsidR="007A4AAA" w:rsidRPr="007A4AAA" w14:paraId="295F533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B1AAB8A" w14:textId="77777777" w:rsidR="007A4AAA" w:rsidRPr="007A4AAA" w:rsidRDefault="007A4AAA" w:rsidP="007A4AAA">
            <w:pPr>
              <w:jc w:val="center"/>
              <w:rPr>
                <w:color w:val="000000"/>
                <w:sz w:val="18"/>
                <w:szCs w:val="18"/>
              </w:rPr>
            </w:pPr>
            <w:r w:rsidRPr="007A4AAA">
              <w:rPr>
                <w:color w:val="000000"/>
                <w:sz w:val="18"/>
                <w:szCs w:val="18"/>
              </w:rPr>
              <w:t>82</w:t>
            </w:r>
          </w:p>
        </w:tc>
        <w:tc>
          <w:tcPr>
            <w:tcW w:w="1451" w:type="dxa"/>
            <w:tcBorders>
              <w:top w:val="nil"/>
              <w:left w:val="nil"/>
              <w:bottom w:val="single" w:sz="8" w:space="0" w:color="auto"/>
              <w:right w:val="single" w:sz="8" w:space="0" w:color="auto"/>
            </w:tcBorders>
            <w:shd w:val="clear" w:color="auto" w:fill="auto"/>
            <w:noWrap/>
            <w:vAlign w:val="center"/>
            <w:hideMark/>
          </w:tcPr>
          <w:p w14:paraId="5933AB17"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2E378904" w14:textId="77777777" w:rsidR="007A4AAA" w:rsidRPr="007A4AAA" w:rsidRDefault="007A4AAA" w:rsidP="007A4AAA">
            <w:pPr>
              <w:rPr>
                <w:color w:val="000000"/>
                <w:sz w:val="18"/>
                <w:szCs w:val="18"/>
              </w:rPr>
            </w:pPr>
            <w:r w:rsidRPr="007A4AAA">
              <w:rPr>
                <w:color w:val="000000"/>
                <w:sz w:val="18"/>
                <w:szCs w:val="18"/>
              </w:rPr>
              <w:t xml:space="preserve">Карабалыкский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23903B5E" w14:textId="77777777" w:rsidR="007A4AAA" w:rsidRPr="007A4AAA" w:rsidRDefault="007A4AAA" w:rsidP="007A4AAA">
            <w:pPr>
              <w:jc w:val="right"/>
              <w:rPr>
                <w:color w:val="000000"/>
                <w:sz w:val="18"/>
                <w:szCs w:val="18"/>
              </w:rPr>
            </w:pPr>
            <w:r w:rsidRPr="007A4AAA">
              <w:rPr>
                <w:color w:val="000000"/>
                <w:sz w:val="18"/>
                <w:szCs w:val="18"/>
              </w:rPr>
              <w:t>1,3410</w:t>
            </w:r>
          </w:p>
        </w:tc>
        <w:tc>
          <w:tcPr>
            <w:tcW w:w="819" w:type="dxa"/>
            <w:tcBorders>
              <w:top w:val="nil"/>
              <w:left w:val="nil"/>
              <w:bottom w:val="single" w:sz="8" w:space="0" w:color="auto"/>
              <w:right w:val="single" w:sz="8" w:space="0" w:color="auto"/>
            </w:tcBorders>
            <w:shd w:val="clear" w:color="auto" w:fill="auto"/>
            <w:noWrap/>
            <w:vAlign w:val="center"/>
            <w:hideMark/>
          </w:tcPr>
          <w:p w14:paraId="6F42419D" w14:textId="77777777" w:rsidR="007A4AAA" w:rsidRPr="007A4AAA" w:rsidRDefault="007A4AAA" w:rsidP="007A4AAA">
            <w:pPr>
              <w:jc w:val="right"/>
              <w:rPr>
                <w:color w:val="000000"/>
                <w:sz w:val="18"/>
                <w:szCs w:val="18"/>
              </w:rPr>
            </w:pPr>
            <w:r w:rsidRPr="007A4AAA">
              <w:rPr>
                <w:color w:val="000000"/>
                <w:sz w:val="18"/>
                <w:szCs w:val="18"/>
              </w:rPr>
              <w:t>1,8180</w:t>
            </w:r>
          </w:p>
        </w:tc>
        <w:tc>
          <w:tcPr>
            <w:tcW w:w="711" w:type="dxa"/>
            <w:tcBorders>
              <w:top w:val="nil"/>
              <w:left w:val="nil"/>
              <w:bottom w:val="single" w:sz="8" w:space="0" w:color="auto"/>
              <w:right w:val="single" w:sz="8" w:space="0" w:color="auto"/>
            </w:tcBorders>
            <w:shd w:val="clear" w:color="auto" w:fill="auto"/>
            <w:noWrap/>
            <w:vAlign w:val="center"/>
            <w:hideMark/>
          </w:tcPr>
          <w:p w14:paraId="5BDC1447" w14:textId="77777777" w:rsidR="007A4AAA" w:rsidRPr="007A4AAA" w:rsidRDefault="007A4AAA" w:rsidP="007A4AAA">
            <w:pPr>
              <w:jc w:val="right"/>
              <w:rPr>
                <w:color w:val="000000"/>
                <w:sz w:val="18"/>
                <w:szCs w:val="18"/>
              </w:rPr>
            </w:pPr>
            <w:r w:rsidRPr="007A4AAA">
              <w:rPr>
                <w:color w:val="000000"/>
                <w:sz w:val="18"/>
                <w:szCs w:val="18"/>
              </w:rPr>
              <w:t>2,1530</w:t>
            </w:r>
          </w:p>
        </w:tc>
        <w:tc>
          <w:tcPr>
            <w:tcW w:w="848" w:type="dxa"/>
            <w:tcBorders>
              <w:top w:val="nil"/>
              <w:left w:val="nil"/>
              <w:bottom w:val="single" w:sz="8" w:space="0" w:color="auto"/>
              <w:right w:val="single" w:sz="8" w:space="0" w:color="auto"/>
            </w:tcBorders>
            <w:shd w:val="clear" w:color="auto" w:fill="auto"/>
            <w:noWrap/>
            <w:vAlign w:val="center"/>
            <w:hideMark/>
          </w:tcPr>
          <w:p w14:paraId="2502C588" w14:textId="77777777" w:rsidR="007A4AAA" w:rsidRPr="007A4AAA" w:rsidRDefault="007A4AAA" w:rsidP="007A4AAA">
            <w:pPr>
              <w:jc w:val="right"/>
              <w:rPr>
                <w:color w:val="000000"/>
                <w:sz w:val="18"/>
                <w:szCs w:val="18"/>
              </w:rPr>
            </w:pPr>
            <w:r w:rsidRPr="007A4AAA">
              <w:rPr>
                <w:color w:val="000000"/>
                <w:sz w:val="18"/>
                <w:szCs w:val="18"/>
              </w:rPr>
              <w:t>1,3260</w:t>
            </w:r>
          </w:p>
        </w:tc>
        <w:tc>
          <w:tcPr>
            <w:tcW w:w="850" w:type="dxa"/>
            <w:tcBorders>
              <w:top w:val="nil"/>
              <w:left w:val="nil"/>
              <w:bottom w:val="single" w:sz="8" w:space="0" w:color="auto"/>
              <w:right w:val="single" w:sz="8" w:space="0" w:color="auto"/>
            </w:tcBorders>
            <w:shd w:val="clear" w:color="auto" w:fill="auto"/>
            <w:noWrap/>
            <w:vAlign w:val="center"/>
            <w:hideMark/>
          </w:tcPr>
          <w:p w14:paraId="7660AECC" w14:textId="77777777" w:rsidR="007A4AAA" w:rsidRPr="007A4AAA" w:rsidRDefault="007A4AAA" w:rsidP="007A4AAA">
            <w:pPr>
              <w:jc w:val="right"/>
              <w:rPr>
                <w:color w:val="000000"/>
                <w:sz w:val="18"/>
                <w:szCs w:val="18"/>
              </w:rPr>
            </w:pPr>
            <w:r w:rsidRPr="007A4AAA">
              <w:rPr>
                <w:color w:val="000000"/>
                <w:sz w:val="18"/>
                <w:szCs w:val="18"/>
              </w:rPr>
              <w:t>1,7190</w:t>
            </w:r>
          </w:p>
        </w:tc>
        <w:tc>
          <w:tcPr>
            <w:tcW w:w="711" w:type="dxa"/>
            <w:tcBorders>
              <w:top w:val="nil"/>
              <w:left w:val="nil"/>
              <w:bottom w:val="single" w:sz="8" w:space="0" w:color="auto"/>
              <w:right w:val="single" w:sz="8" w:space="0" w:color="auto"/>
            </w:tcBorders>
            <w:shd w:val="clear" w:color="auto" w:fill="auto"/>
            <w:noWrap/>
            <w:vAlign w:val="center"/>
            <w:hideMark/>
          </w:tcPr>
          <w:p w14:paraId="761EB161" w14:textId="77777777" w:rsidR="007A4AAA" w:rsidRPr="007A4AAA" w:rsidRDefault="007A4AAA" w:rsidP="007A4AAA">
            <w:pPr>
              <w:jc w:val="right"/>
              <w:rPr>
                <w:color w:val="000000"/>
                <w:sz w:val="18"/>
                <w:szCs w:val="18"/>
              </w:rPr>
            </w:pPr>
            <w:r w:rsidRPr="007A4AAA">
              <w:rPr>
                <w:color w:val="000000"/>
                <w:sz w:val="18"/>
                <w:szCs w:val="18"/>
              </w:rPr>
              <w:t>2,0670</w:t>
            </w:r>
          </w:p>
        </w:tc>
        <w:tc>
          <w:tcPr>
            <w:tcW w:w="882" w:type="dxa"/>
            <w:tcBorders>
              <w:top w:val="nil"/>
              <w:left w:val="nil"/>
              <w:bottom w:val="single" w:sz="8" w:space="0" w:color="auto"/>
              <w:right w:val="single" w:sz="8" w:space="0" w:color="auto"/>
            </w:tcBorders>
            <w:shd w:val="clear" w:color="auto" w:fill="auto"/>
            <w:noWrap/>
            <w:vAlign w:val="center"/>
            <w:hideMark/>
          </w:tcPr>
          <w:p w14:paraId="1287DE63" w14:textId="77777777" w:rsidR="007A4AAA" w:rsidRPr="007A4AAA" w:rsidRDefault="007A4AAA" w:rsidP="007A4AAA">
            <w:pPr>
              <w:jc w:val="right"/>
              <w:rPr>
                <w:color w:val="000000"/>
                <w:sz w:val="18"/>
                <w:szCs w:val="18"/>
              </w:rPr>
            </w:pPr>
            <w:r w:rsidRPr="007A4AAA">
              <w:rPr>
                <w:color w:val="000000"/>
                <w:sz w:val="18"/>
                <w:szCs w:val="18"/>
              </w:rPr>
              <w:t>2,4230</w:t>
            </w:r>
          </w:p>
        </w:tc>
        <w:tc>
          <w:tcPr>
            <w:tcW w:w="817" w:type="dxa"/>
            <w:tcBorders>
              <w:top w:val="nil"/>
              <w:left w:val="nil"/>
              <w:bottom w:val="single" w:sz="8" w:space="0" w:color="auto"/>
              <w:right w:val="single" w:sz="8" w:space="0" w:color="auto"/>
            </w:tcBorders>
            <w:shd w:val="clear" w:color="auto" w:fill="auto"/>
            <w:noWrap/>
            <w:vAlign w:val="center"/>
            <w:hideMark/>
          </w:tcPr>
          <w:p w14:paraId="016B3118" w14:textId="77777777" w:rsidR="007A4AAA" w:rsidRPr="007A4AAA" w:rsidRDefault="007A4AAA" w:rsidP="007A4AAA">
            <w:pPr>
              <w:jc w:val="right"/>
              <w:rPr>
                <w:color w:val="000000"/>
                <w:sz w:val="18"/>
                <w:szCs w:val="18"/>
              </w:rPr>
            </w:pPr>
            <w:r w:rsidRPr="007A4AAA">
              <w:rPr>
                <w:color w:val="000000"/>
                <w:sz w:val="18"/>
                <w:szCs w:val="18"/>
              </w:rPr>
              <w:t>1,4870</w:t>
            </w:r>
          </w:p>
        </w:tc>
        <w:tc>
          <w:tcPr>
            <w:tcW w:w="851" w:type="dxa"/>
            <w:tcBorders>
              <w:top w:val="nil"/>
              <w:left w:val="nil"/>
              <w:bottom w:val="single" w:sz="8" w:space="0" w:color="auto"/>
              <w:right w:val="single" w:sz="8" w:space="0" w:color="auto"/>
            </w:tcBorders>
            <w:shd w:val="clear" w:color="auto" w:fill="auto"/>
            <w:noWrap/>
            <w:vAlign w:val="center"/>
            <w:hideMark/>
          </w:tcPr>
          <w:p w14:paraId="084710E2" w14:textId="77777777" w:rsidR="007A4AAA" w:rsidRPr="007A4AAA" w:rsidRDefault="007A4AAA" w:rsidP="007A4AAA">
            <w:pPr>
              <w:jc w:val="right"/>
              <w:rPr>
                <w:color w:val="000000"/>
                <w:sz w:val="18"/>
                <w:szCs w:val="18"/>
              </w:rPr>
            </w:pPr>
            <w:r w:rsidRPr="007A4AAA">
              <w:rPr>
                <w:color w:val="000000"/>
                <w:sz w:val="18"/>
                <w:szCs w:val="18"/>
              </w:rPr>
              <w:t>1,9800</w:t>
            </w:r>
          </w:p>
        </w:tc>
      </w:tr>
      <w:tr w:rsidR="007A4AAA" w:rsidRPr="007A4AAA" w14:paraId="6C27CC7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90760C5" w14:textId="77777777" w:rsidR="007A4AAA" w:rsidRPr="007A4AAA" w:rsidRDefault="007A4AAA" w:rsidP="007A4AAA">
            <w:pPr>
              <w:jc w:val="center"/>
              <w:rPr>
                <w:color w:val="000000"/>
                <w:sz w:val="18"/>
                <w:szCs w:val="18"/>
              </w:rPr>
            </w:pPr>
            <w:r w:rsidRPr="007A4AAA">
              <w:rPr>
                <w:color w:val="000000"/>
                <w:sz w:val="18"/>
                <w:szCs w:val="18"/>
              </w:rPr>
              <w:t>83</w:t>
            </w:r>
          </w:p>
        </w:tc>
        <w:tc>
          <w:tcPr>
            <w:tcW w:w="1451" w:type="dxa"/>
            <w:tcBorders>
              <w:top w:val="nil"/>
              <w:left w:val="nil"/>
              <w:bottom w:val="single" w:sz="8" w:space="0" w:color="auto"/>
              <w:right w:val="single" w:sz="8" w:space="0" w:color="auto"/>
            </w:tcBorders>
            <w:shd w:val="clear" w:color="auto" w:fill="auto"/>
            <w:noWrap/>
            <w:vAlign w:val="center"/>
            <w:hideMark/>
          </w:tcPr>
          <w:p w14:paraId="3B183F38"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2C3E1AD1" w14:textId="77777777" w:rsidR="007A4AAA" w:rsidRPr="007A4AAA" w:rsidRDefault="007A4AAA" w:rsidP="007A4AAA">
            <w:pPr>
              <w:rPr>
                <w:color w:val="000000"/>
                <w:sz w:val="18"/>
                <w:szCs w:val="18"/>
              </w:rPr>
            </w:pPr>
            <w:r w:rsidRPr="007A4AAA">
              <w:rPr>
                <w:color w:val="000000"/>
                <w:sz w:val="18"/>
                <w:szCs w:val="18"/>
              </w:rPr>
              <w:t>Карасуский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59784BD" w14:textId="77777777" w:rsidR="007A4AAA" w:rsidRPr="007A4AAA" w:rsidRDefault="007A4AAA" w:rsidP="007A4AAA">
            <w:pPr>
              <w:jc w:val="right"/>
              <w:rPr>
                <w:color w:val="000000"/>
                <w:sz w:val="18"/>
                <w:szCs w:val="18"/>
              </w:rPr>
            </w:pPr>
            <w:r w:rsidRPr="007A4AAA">
              <w:rPr>
                <w:color w:val="000000"/>
                <w:sz w:val="18"/>
                <w:szCs w:val="18"/>
              </w:rPr>
              <w:t>1,1880</w:t>
            </w:r>
          </w:p>
        </w:tc>
        <w:tc>
          <w:tcPr>
            <w:tcW w:w="819" w:type="dxa"/>
            <w:tcBorders>
              <w:top w:val="nil"/>
              <w:left w:val="nil"/>
              <w:bottom w:val="single" w:sz="8" w:space="0" w:color="auto"/>
              <w:right w:val="single" w:sz="8" w:space="0" w:color="auto"/>
            </w:tcBorders>
            <w:shd w:val="clear" w:color="auto" w:fill="auto"/>
            <w:noWrap/>
            <w:vAlign w:val="center"/>
            <w:hideMark/>
          </w:tcPr>
          <w:p w14:paraId="00CC2513" w14:textId="77777777" w:rsidR="007A4AAA" w:rsidRPr="007A4AAA" w:rsidRDefault="007A4AAA" w:rsidP="007A4AAA">
            <w:pPr>
              <w:jc w:val="right"/>
              <w:rPr>
                <w:color w:val="000000"/>
                <w:sz w:val="18"/>
                <w:szCs w:val="18"/>
              </w:rPr>
            </w:pPr>
            <w:r w:rsidRPr="007A4AAA">
              <w:rPr>
                <w:color w:val="000000"/>
                <w:sz w:val="18"/>
                <w:szCs w:val="18"/>
              </w:rPr>
              <w:t>1,6120</w:t>
            </w:r>
          </w:p>
        </w:tc>
        <w:tc>
          <w:tcPr>
            <w:tcW w:w="711" w:type="dxa"/>
            <w:tcBorders>
              <w:top w:val="nil"/>
              <w:left w:val="nil"/>
              <w:bottom w:val="single" w:sz="8" w:space="0" w:color="auto"/>
              <w:right w:val="single" w:sz="8" w:space="0" w:color="auto"/>
            </w:tcBorders>
            <w:shd w:val="clear" w:color="auto" w:fill="auto"/>
            <w:noWrap/>
            <w:vAlign w:val="center"/>
            <w:hideMark/>
          </w:tcPr>
          <w:p w14:paraId="32B6F849" w14:textId="77777777" w:rsidR="007A4AAA" w:rsidRPr="007A4AAA" w:rsidRDefault="007A4AAA" w:rsidP="007A4AAA">
            <w:pPr>
              <w:jc w:val="right"/>
              <w:rPr>
                <w:color w:val="000000"/>
                <w:sz w:val="18"/>
                <w:szCs w:val="18"/>
              </w:rPr>
            </w:pPr>
            <w:r w:rsidRPr="007A4AAA">
              <w:rPr>
                <w:color w:val="000000"/>
                <w:sz w:val="18"/>
                <w:szCs w:val="18"/>
              </w:rPr>
              <w:t>1,9100</w:t>
            </w:r>
          </w:p>
        </w:tc>
        <w:tc>
          <w:tcPr>
            <w:tcW w:w="848" w:type="dxa"/>
            <w:tcBorders>
              <w:top w:val="nil"/>
              <w:left w:val="nil"/>
              <w:bottom w:val="single" w:sz="8" w:space="0" w:color="auto"/>
              <w:right w:val="single" w:sz="8" w:space="0" w:color="auto"/>
            </w:tcBorders>
            <w:shd w:val="clear" w:color="auto" w:fill="auto"/>
            <w:noWrap/>
            <w:vAlign w:val="center"/>
            <w:hideMark/>
          </w:tcPr>
          <w:p w14:paraId="305FCCB5" w14:textId="77777777" w:rsidR="007A4AAA" w:rsidRPr="007A4AAA" w:rsidRDefault="007A4AAA" w:rsidP="007A4AAA">
            <w:pPr>
              <w:jc w:val="right"/>
              <w:rPr>
                <w:color w:val="000000"/>
                <w:sz w:val="18"/>
                <w:szCs w:val="18"/>
              </w:rPr>
            </w:pPr>
            <w:r w:rsidRPr="007A4AAA">
              <w:rPr>
                <w:color w:val="000000"/>
                <w:sz w:val="18"/>
                <w:szCs w:val="18"/>
              </w:rPr>
              <w:t>1,1290</w:t>
            </w:r>
          </w:p>
        </w:tc>
        <w:tc>
          <w:tcPr>
            <w:tcW w:w="850" w:type="dxa"/>
            <w:tcBorders>
              <w:top w:val="nil"/>
              <w:left w:val="nil"/>
              <w:bottom w:val="single" w:sz="8" w:space="0" w:color="auto"/>
              <w:right w:val="single" w:sz="8" w:space="0" w:color="auto"/>
            </w:tcBorders>
            <w:shd w:val="clear" w:color="auto" w:fill="auto"/>
            <w:noWrap/>
            <w:vAlign w:val="center"/>
            <w:hideMark/>
          </w:tcPr>
          <w:p w14:paraId="663D05F8" w14:textId="77777777" w:rsidR="007A4AAA" w:rsidRPr="007A4AAA" w:rsidRDefault="007A4AAA" w:rsidP="007A4AAA">
            <w:pPr>
              <w:jc w:val="right"/>
              <w:rPr>
                <w:color w:val="000000"/>
                <w:sz w:val="18"/>
                <w:szCs w:val="18"/>
              </w:rPr>
            </w:pPr>
            <w:r w:rsidRPr="007A4AAA">
              <w:rPr>
                <w:color w:val="000000"/>
                <w:sz w:val="18"/>
                <w:szCs w:val="18"/>
              </w:rPr>
              <w:t>1,4910</w:t>
            </w:r>
          </w:p>
        </w:tc>
        <w:tc>
          <w:tcPr>
            <w:tcW w:w="711" w:type="dxa"/>
            <w:tcBorders>
              <w:top w:val="nil"/>
              <w:left w:val="nil"/>
              <w:bottom w:val="single" w:sz="8" w:space="0" w:color="auto"/>
              <w:right w:val="single" w:sz="8" w:space="0" w:color="auto"/>
            </w:tcBorders>
            <w:shd w:val="clear" w:color="auto" w:fill="auto"/>
            <w:noWrap/>
            <w:vAlign w:val="center"/>
            <w:hideMark/>
          </w:tcPr>
          <w:p w14:paraId="4E1AE4DB" w14:textId="77777777" w:rsidR="007A4AAA" w:rsidRPr="007A4AAA" w:rsidRDefault="007A4AAA" w:rsidP="007A4AAA">
            <w:pPr>
              <w:jc w:val="right"/>
              <w:rPr>
                <w:color w:val="000000"/>
                <w:sz w:val="18"/>
                <w:szCs w:val="18"/>
              </w:rPr>
            </w:pPr>
            <w:r w:rsidRPr="007A4AAA">
              <w:rPr>
                <w:color w:val="000000"/>
                <w:sz w:val="18"/>
                <w:szCs w:val="18"/>
              </w:rPr>
              <w:t>1,8110</w:t>
            </w:r>
          </w:p>
        </w:tc>
        <w:tc>
          <w:tcPr>
            <w:tcW w:w="882" w:type="dxa"/>
            <w:tcBorders>
              <w:top w:val="nil"/>
              <w:left w:val="nil"/>
              <w:bottom w:val="single" w:sz="8" w:space="0" w:color="auto"/>
              <w:right w:val="single" w:sz="8" w:space="0" w:color="auto"/>
            </w:tcBorders>
            <w:shd w:val="clear" w:color="auto" w:fill="auto"/>
            <w:noWrap/>
            <w:vAlign w:val="center"/>
            <w:hideMark/>
          </w:tcPr>
          <w:p w14:paraId="78CA7AF9" w14:textId="77777777" w:rsidR="007A4AAA" w:rsidRPr="007A4AAA" w:rsidRDefault="007A4AAA" w:rsidP="007A4AAA">
            <w:pPr>
              <w:jc w:val="right"/>
              <w:rPr>
                <w:color w:val="000000"/>
                <w:sz w:val="18"/>
                <w:szCs w:val="18"/>
              </w:rPr>
            </w:pPr>
            <w:r w:rsidRPr="007A4AAA">
              <w:rPr>
                <w:color w:val="000000"/>
                <w:sz w:val="18"/>
                <w:szCs w:val="18"/>
              </w:rPr>
              <w:t>2,1380</w:t>
            </w:r>
          </w:p>
        </w:tc>
        <w:tc>
          <w:tcPr>
            <w:tcW w:w="817" w:type="dxa"/>
            <w:tcBorders>
              <w:top w:val="nil"/>
              <w:left w:val="nil"/>
              <w:bottom w:val="single" w:sz="8" w:space="0" w:color="auto"/>
              <w:right w:val="single" w:sz="8" w:space="0" w:color="auto"/>
            </w:tcBorders>
            <w:shd w:val="clear" w:color="auto" w:fill="auto"/>
            <w:noWrap/>
            <w:vAlign w:val="center"/>
            <w:hideMark/>
          </w:tcPr>
          <w:p w14:paraId="0ADCA55C" w14:textId="77777777" w:rsidR="007A4AAA" w:rsidRPr="007A4AAA" w:rsidRDefault="007A4AAA" w:rsidP="007A4AAA">
            <w:pPr>
              <w:jc w:val="right"/>
              <w:rPr>
                <w:color w:val="000000"/>
                <w:sz w:val="18"/>
                <w:szCs w:val="18"/>
              </w:rPr>
            </w:pPr>
            <w:r w:rsidRPr="007A4AAA">
              <w:rPr>
                <w:color w:val="000000"/>
                <w:sz w:val="18"/>
                <w:szCs w:val="18"/>
              </w:rPr>
              <w:t>1,3740</w:t>
            </w:r>
          </w:p>
        </w:tc>
        <w:tc>
          <w:tcPr>
            <w:tcW w:w="851" w:type="dxa"/>
            <w:tcBorders>
              <w:top w:val="nil"/>
              <w:left w:val="nil"/>
              <w:bottom w:val="single" w:sz="8" w:space="0" w:color="auto"/>
              <w:right w:val="single" w:sz="8" w:space="0" w:color="auto"/>
            </w:tcBorders>
            <w:shd w:val="clear" w:color="auto" w:fill="auto"/>
            <w:noWrap/>
            <w:vAlign w:val="center"/>
            <w:hideMark/>
          </w:tcPr>
          <w:p w14:paraId="4DC07A7C" w14:textId="77777777" w:rsidR="007A4AAA" w:rsidRPr="007A4AAA" w:rsidRDefault="007A4AAA" w:rsidP="007A4AAA">
            <w:pPr>
              <w:jc w:val="right"/>
              <w:rPr>
                <w:color w:val="000000"/>
                <w:sz w:val="18"/>
                <w:szCs w:val="18"/>
              </w:rPr>
            </w:pPr>
            <w:r w:rsidRPr="007A4AAA">
              <w:rPr>
                <w:color w:val="000000"/>
                <w:sz w:val="18"/>
                <w:szCs w:val="18"/>
              </w:rPr>
              <w:t>1,8740</w:t>
            </w:r>
          </w:p>
        </w:tc>
      </w:tr>
      <w:tr w:rsidR="007A4AAA" w:rsidRPr="007A4AAA" w14:paraId="713733C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DDD2217" w14:textId="77777777" w:rsidR="007A4AAA" w:rsidRPr="007A4AAA" w:rsidRDefault="007A4AAA" w:rsidP="007A4AAA">
            <w:pPr>
              <w:jc w:val="center"/>
              <w:rPr>
                <w:color w:val="000000"/>
                <w:sz w:val="18"/>
                <w:szCs w:val="18"/>
              </w:rPr>
            </w:pPr>
            <w:r w:rsidRPr="007A4AAA">
              <w:rPr>
                <w:color w:val="000000"/>
                <w:sz w:val="18"/>
                <w:szCs w:val="18"/>
              </w:rPr>
              <w:t>84</w:t>
            </w:r>
          </w:p>
        </w:tc>
        <w:tc>
          <w:tcPr>
            <w:tcW w:w="1451" w:type="dxa"/>
            <w:tcBorders>
              <w:top w:val="nil"/>
              <w:left w:val="nil"/>
              <w:bottom w:val="single" w:sz="8" w:space="0" w:color="auto"/>
              <w:right w:val="single" w:sz="8" w:space="0" w:color="auto"/>
            </w:tcBorders>
            <w:shd w:val="clear" w:color="auto" w:fill="auto"/>
            <w:noWrap/>
            <w:vAlign w:val="center"/>
            <w:hideMark/>
          </w:tcPr>
          <w:p w14:paraId="3771B33C"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1FF5C756" w14:textId="77777777" w:rsidR="007A4AAA" w:rsidRPr="007A4AAA" w:rsidRDefault="007A4AAA" w:rsidP="007A4AAA">
            <w:pPr>
              <w:rPr>
                <w:color w:val="000000"/>
                <w:sz w:val="18"/>
                <w:szCs w:val="18"/>
              </w:rPr>
            </w:pPr>
            <w:r w:rsidRPr="007A4AAA">
              <w:rPr>
                <w:color w:val="000000"/>
                <w:sz w:val="18"/>
                <w:szCs w:val="18"/>
              </w:rPr>
              <w:t>город Костанай</w:t>
            </w:r>
          </w:p>
        </w:tc>
        <w:tc>
          <w:tcPr>
            <w:tcW w:w="799" w:type="dxa"/>
            <w:tcBorders>
              <w:top w:val="nil"/>
              <w:left w:val="nil"/>
              <w:bottom w:val="single" w:sz="8" w:space="0" w:color="auto"/>
              <w:right w:val="single" w:sz="8" w:space="0" w:color="auto"/>
            </w:tcBorders>
            <w:shd w:val="clear" w:color="auto" w:fill="auto"/>
            <w:noWrap/>
            <w:vAlign w:val="center"/>
            <w:hideMark/>
          </w:tcPr>
          <w:p w14:paraId="32ECED1C" w14:textId="77777777" w:rsidR="007A4AAA" w:rsidRPr="007A4AAA" w:rsidRDefault="007A4AAA" w:rsidP="007A4AAA">
            <w:pPr>
              <w:jc w:val="right"/>
              <w:rPr>
                <w:color w:val="000000"/>
                <w:sz w:val="18"/>
                <w:szCs w:val="18"/>
              </w:rPr>
            </w:pPr>
            <w:r w:rsidRPr="007A4AAA">
              <w:rPr>
                <w:color w:val="000000"/>
                <w:sz w:val="18"/>
                <w:szCs w:val="18"/>
              </w:rPr>
              <w:t>1,1490</w:t>
            </w:r>
          </w:p>
        </w:tc>
        <w:tc>
          <w:tcPr>
            <w:tcW w:w="819" w:type="dxa"/>
            <w:tcBorders>
              <w:top w:val="nil"/>
              <w:left w:val="nil"/>
              <w:bottom w:val="single" w:sz="8" w:space="0" w:color="auto"/>
              <w:right w:val="single" w:sz="8" w:space="0" w:color="auto"/>
            </w:tcBorders>
            <w:shd w:val="clear" w:color="auto" w:fill="auto"/>
            <w:noWrap/>
            <w:vAlign w:val="center"/>
            <w:hideMark/>
          </w:tcPr>
          <w:p w14:paraId="46510DDC" w14:textId="77777777" w:rsidR="007A4AAA" w:rsidRPr="007A4AAA" w:rsidRDefault="007A4AAA" w:rsidP="007A4AAA">
            <w:pPr>
              <w:jc w:val="right"/>
              <w:rPr>
                <w:color w:val="000000"/>
                <w:sz w:val="18"/>
                <w:szCs w:val="18"/>
              </w:rPr>
            </w:pPr>
            <w:r w:rsidRPr="007A4AAA">
              <w:rPr>
                <w:color w:val="000000"/>
                <w:sz w:val="18"/>
                <w:szCs w:val="18"/>
              </w:rPr>
              <w:t>1,5620</w:t>
            </w:r>
          </w:p>
        </w:tc>
        <w:tc>
          <w:tcPr>
            <w:tcW w:w="711" w:type="dxa"/>
            <w:tcBorders>
              <w:top w:val="nil"/>
              <w:left w:val="nil"/>
              <w:bottom w:val="single" w:sz="8" w:space="0" w:color="auto"/>
              <w:right w:val="single" w:sz="8" w:space="0" w:color="auto"/>
            </w:tcBorders>
            <w:shd w:val="clear" w:color="auto" w:fill="auto"/>
            <w:noWrap/>
            <w:vAlign w:val="center"/>
            <w:hideMark/>
          </w:tcPr>
          <w:p w14:paraId="2E8D7DBA" w14:textId="77777777" w:rsidR="007A4AAA" w:rsidRPr="007A4AAA" w:rsidRDefault="007A4AAA" w:rsidP="007A4AAA">
            <w:pPr>
              <w:jc w:val="right"/>
              <w:rPr>
                <w:color w:val="000000"/>
                <w:sz w:val="18"/>
                <w:szCs w:val="18"/>
              </w:rPr>
            </w:pPr>
            <w:r w:rsidRPr="007A4AAA">
              <w:rPr>
                <w:color w:val="000000"/>
                <w:sz w:val="18"/>
                <w:szCs w:val="18"/>
              </w:rPr>
              <w:t>1,8530</w:t>
            </w:r>
          </w:p>
        </w:tc>
        <w:tc>
          <w:tcPr>
            <w:tcW w:w="848" w:type="dxa"/>
            <w:tcBorders>
              <w:top w:val="nil"/>
              <w:left w:val="nil"/>
              <w:bottom w:val="single" w:sz="8" w:space="0" w:color="auto"/>
              <w:right w:val="single" w:sz="8" w:space="0" w:color="auto"/>
            </w:tcBorders>
            <w:shd w:val="clear" w:color="auto" w:fill="auto"/>
            <w:noWrap/>
            <w:vAlign w:val="center"/>
            <w:hideMark/>
          </w:tcPr>
          <w:p w14:paraId="051D0305" w14:textId="77777777" w:rsidR="007A4AAA" w:rsidRPr="007A4AAA" w:rsidRDefault="007A4AAA" w:rsidP="007A4AAA">
            <w:pPr>
              <w:jc w:val="right"/>
              <w:rPr>
                <w:color w:val="000000"/>
                <w:sz w:val="18"/>
                <w:szCs w:val="18"/>
              </w:rPr>
            </w:pPr>
            <w:r w:rsidRPr="007A4AAA">
              <w:rPr>
                <w:color w:val="000000"/>
                <w:sz w:val="18"/>
                <w:szCs w:val="18"/>
              </w:rPr>
              <w:t>1,0120</w:t>
            </w:r>
          </w:p>
        </w:tc>
        <w:tc>
          <w:tcPr>
            <w:tcW w:w="850" w:type="dxa"/>
            <w:tcBorders>
              <w:top w:val="nil"/>
              <w:left w:val="nil"/>
              <w:bottom w:val="single" w:sz="8" w:space="0" w:color="auto"/>
              <w:right w:val="single" w:sz="8" w:space="0" w:color="auto"/>
            </w:tcBorders>
            <w:shd w:val="clear" w:color="auto" w:fill="auto"/>
            <w:noWrap/>
            <w:vAlign w:val="center"/>
            <w:hideMark/>
          </w:tcPr>
          <w:p w14:paraId="45097E01" w14:textId="77777777" w:rsidR="007A4AAA" w:rsidRPr="007A4AAA" w:rsidRDefault="007A4AAA" w:rsidP="007A4AAA">
            <w:pPr>
              <w:jc w:val="right"/>
              <w:rPr>
                <w:color w:val="000000"/>
                <w:sz w:val="18"/>
                <w:szCs w:val="18"/>
              </w:rPr>
            </w:pPr>
            <w:r w:rsidRPr="007A4AAA">
              <w:rPr>
                <w:color w:val="000000"/>
                <w:sz w:val="18"/>
                <w:szCs w:val="18"/>
              </w:rPr>
              <w:t>1,3130</w:t>
            </w:r>
          </w:p>
        </w:tc>
        <w:tc>
          <w:tcPr>
            <w:tcW w:w="711" w:type="dxa"/>
            <w:tcBorders>
              <w:top w:val="nil"/>
              <w:left w:val="nil"/>
              <w:bottom w:val="single" w:sz="8" w:space="0" w:color="auto"/>
              <w:right w:val="single" w:sz="8" w:space="0" w:color="auto"/>
            </w:tcBorders>
            <w:shd w:val="clear" w:color="auto" w:fill="auto"/>
            <w:noWrap/>
            <w:vAlign w:val="center"/>
            <w:hideMark/>
          </w:tcPr>
          <w:p w14:paraId="1833C621" w14:textId="77777777" w:rsidR="007A4AAA" w:rsidRPr="007A4AAA" w:rsidRDefault="007A4AAA" w:rsidP="007A4AAA">
            <w:pPr>
              <w:jc w:val="right"/>
              <w:rPr>
                <w:color w:val="000000"/>
                <w:sz w:val="18"/>
                <w:szCs w:val="18"/>
              </w:rPr>
            </w:pPr>
            <w:r w:rsidRPr="007A4AAA">
              <w:rPr>
                <w:color w:val="000000"/>
                <w:sz w:val="18"/>
                <w:szCs w:val="18"/>
              </w:rPr>
              <w:t>1,5790</w:t>
            </w:r>
          </w:p>
        </w:tc>
        <w:tc>
          <w:tcPr>
            <w:tcW w:w="882" w:type="dxa"/>
            <w:tcBorders>
              <w:top w:val="nil"/>
              <w:left w:val="nil"/>
              <w:bottom w:val="single" w:sz="8" w:space="0" w:color="auto"/>
              <w:right w:val="single" w:sz="8" w:space="0" w:color="auto"/>
            </w:tcBorders>
            <w:shd w:val="clear" w:color="auto" w:fill="auto"/>
            <w:noWrap/>
            <w:vAlign w:val="center"/>
            <w:hideMark/>
          </w:tcPr>
          <w:p w14:paraId="1544AAB2" w14:textId="77777777" w:rsidR="007A4AAA" w:rsidRPr="007A4AAA" w:rsidRDefault="007A4AAA" w:rsidP="007A4AAA">
            <w:pPr>
              <w:jc w:val="right"/>
              <w:rPr>
                <w:color w:val="000000"/>
                <w:sz w:val="18"/>
                <w:szCs w:val="18"/>
              </w:rPr>
            </w:pPr>
            <w:r w:rsidRPr="007A4AAA">
              <w:rPr>
                <w:color w:val="000000"/>
                <w:sz w:val="18"/>
                <w:szCs w:val="18"/>
              </w:rPr>
              <w:t>1,8520</w:t>
            </w:r>
          </w:p>
        </w:tc>
        <w:tc>
          <w:tcPr>
            <w:tcW w:w="817" w:type="dxa"/>
            <w:tcBorders>
              <w:top w:val="nil"/>
              <w:left w:val="nil"/>
              <w:bottom w:val="single" w:sz="8" w:space="0" w:color="auto"/>
              <w:right w:val="single" w:sz="8" w:space="0" w:color="auto"/>
            </w:tcBorders>
            <w:shd w:val="clear" w:color="auto" w:fill="auto"/>
            <w:noWrap/>
            <w:vAlign w:val="center"/>
            <w:hideMark/>
          </w:tcPr>
          <w:p w14:paraId="065525D1" w14:textId="77777777" w:rsidR="007A4AAA" w:rsidRPr="007A4AAA" w:rsidRDefault="007A4AAA" w:rsidP="007A4AAA">
            <w:pPr>
              <w:jc w:val="right"/>
              <w:rPr>
                <w:color w:val="000000"/>
                <w:sz w:val="18"/>
                <w:szCs w:val="18"/>
              </w:rPr>
            </w:pPr>
            <w:r w:rsidRPr="007A4AAA">
              <w:rPr>
                <w:color w:val="000000"/>
                <w:sz w:val="18"/>
                <w:szCs w:val="18"/>
              </w:rPr>
              <w:t>1,3410</w:t>
            </w:r>
          </w:p>
        </w:tc>
        <w:tc>
          <w:tcPr>
            <w:tcW w:w="851" w:type="dxa"/>
            <w:tcBorders>
              <w:top w:val="nil"/>
              <w:left w:val="nil"/>
              <w:bottom w:val="single" w:sz="8" w:space="0" w:color="auto"/>
              <w:right w:val="single" w:sz="8" w:space="0" w:color="auto"/>
            </w:tcBorders>
            <w:shd w:val="clear" w:color="auto" w:fill="auto"/>
            <w:noWrap/>
            <w:vAlign w:val="center"/>
            <w:hideMark/>
          </w:tcPr>
          <w:p w14:paraId="0B986A6B" w14:textId="77777777" w:rsidR="007A4AAA" w:rsidRPr="007A4AAA" w:rsidRDefault="007A4AAA" w:rsidP="007A4AAA">
            <w:pPr>
              <w:jc w:val="right"/>
              <w:rPr>
                <w:color w:val="000000"/>
                <w:sz w:val="18"/>
                <w:szCs w:val="18"/>
              </w:rPr>
            </w:pPr>
            <w:r w:rsidRPr="007A4AAA">
              <w:rPr>
                <w:color w:val="000000"/>
                <w:sz w:val="18"/>
                <w:szCs w:val="18"/>
              </w:rPr>
              <w:t>1,8310</w:t>
            </w:r>
          </w:p>
        </w:tc>
      </w:tr>
      <w:tr w:rsidR="007A4AAA" w:rsidRPr="007A4AAA" w14:paraId="1A7FFE91"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DCA603D" w14:textId="77777777" w:rsidR="007A4AAA" w:rsidRPr="007A4AAA" w:rsidRDefault="007A4AAA" w:rsidP="007A4AAA">
            <w:pPr>
              <w:jc w:val="center"/>
              <w:rPr>
                <w:color w:val="000000"/>
                <w:sz w:val="18"/>
                <w:szCs w:val="18"/>
              </w:rPr>
            </w:pPr>
            <w:r w:rsidRPr="007A4AAA">
              <w:rPr>
                <w:color w:val="000000"/>
                <w:sz w:val="18"/>
                <w:szCs w:val="18"/>
              </w:rPr>
              <w:t>85</w:t>
            </w:r>
          </w:p>
        </w:tc>
        <w:tc>
          <w:tcPr>
            <w:tcW w:w="1451" w:type="dxa"/>
            <w:tcBorders>
              <w:top w:val="nil"/>
              <w:left w:val="nil"/>
              <w:bottom w:val="single" w:sz="8" w:space="0" w:color="auto"/>
              <w:right w:val="single" w:sz="8" w:space="0" w:color="auto"/>
            </w:tcBorders>
            <w:shd w:val="clear" w:color="auto" w:fill="auto"/>
            <w:noWrap/>
            <w:vAlign w:val="center"/>
            <w:hideMark/>
          </w:tcPr>
          <w:p w14:paraId="07DAE33F"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734CAEB1" w14:textId="77777777" w:rsidR="007A4AAA" w:rsidRPr="007A4AAA" w:rsidRDefault="007A4AAA" w:rsidP="007A4AAA">
            <w:pPr>
              <w:rPr>
                <w:color w:val="000000"/>
                <w:sz w:val="18"/>
                <w:szCs w:val="18"/>
              </w:rPr>
            </w:pPr>
            <w:r w:rsidRPr="007A4AAA">
              <w:rPr>
                <w:color w:val="000000"/>
                <w:sz w:val="18"/>
                <w:szCs w:val="18"/>
              </w:rPr>
              <w:t xml:space="preserve">Костанайский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5FD6AF17" w14:textId="77777777" w:rsidR="007A4AAA" w:rsidRPr="007A4AAA" w:rsidRDefault="007A4AAA" w:rsidP="007A4AAA">
            <w:pPr>
              <w:jc w:val="right"/>
              <w:rPr>
                <w:color w:val="000000"/>
                <w:sz w:val="18"/>
                <w:szCs w:val="18"/>
              </w:rPr>
            </w:pPr>
            <w:r w:rsidRPr="007A4AAA">
              <w:rPr>
                <w:color w:val="000000"/>
                <w:sz w:val="18"/>
                <w:szCs w:val="18"/>
              </w:rPr>
              <w:t>1,1460</w:t>
            </w:r>
          </w:p>
        </w:tc>
        <w:tc>
          <w:tcPr>
            <w:tcW w:w="819" w:type="dxa"/>
            <w:tcBorders>
              <w:top w:val="nil"/>
              <w:left w:val="nil"/>
              <w:bottom w:val="single" w:sz="8" w:space="0" w:color="auto"/>
              <w:right w:val="single" w:sz="8" w:space="0" w:color="auto"/>
            </w:tcBorders>
            <w:shd w:val="clear" w:color="auto" w:fill="auto"/>
            <w:noWrap/>
            <w:vAlign w:val="center"/>
            <w:hideMark/>
          </w:tcPr>
          <w:p w14:paraId="4A07E9AF" w14:textId="77777777" w:rsidR="007A4AAA" w:rsidRPr="007A4AAA" w:rsidRDefault="007A4AAA" w:rsidP="007A4AAA">
            <w:pPr>
              <w:jc w:val="right"/>
              <w:rPr>
                <w:color w:val="000000"/>
                <w:sz w:val="18"/>
                <w:szCs w:val="18"/>
              </w:rPr>
            </w:pPr>
            <w:r w:rsidRPr="007A4AAA">
              <w:rPr>
                <w:color w:val="000000"/>
                <w:sz w:val="18"/>
                <w:szCs w:val="18"/>
              </w:rPr>
              <w:t>1,5560</w:t>
            </w:r>
          </w:p>
        </w:tc>
        <w:tc>
          <w:tcPr>
            <w:tcW w:w="711" w:type="dxa"/>
            <w:tcBorders>
              <w:top w:val="nil"/>
              <w:left w:val="nil"/>
              <w:bottom w:val="single" w:sz="8" w:space="0" w:color="auto"/>
              <w:right w:val="single" w:sz="8" w:space="0" w:color="auto"/>
            </w:tcBorders>
            <w:shd w:val="clear" w:color="auto" w:fill="auto"/>
            <w:noWrap/>
            <w:vAlign w:val="center"/>
            <w:hideMark/>
          </w:tcPr>
          <w:p w14:paraId="2C9CC0BB" w14:textId="77777777" w:rsidR="007A4AAA" w:rsidRPr="007A4AAA" w:rsidRDefault="007A4AAA" w:rsidP="007A4AAA">
            <w:pPr>
              <w:jc w:val="right"/>
              <w:rPr>
                <w:color w:val="000000"/>
                <w:sz w:val="18"/>
                <w:szCs w:val="18"/>
              </w:rPr>
            </w:pPr>
            <w:r w:rsidRPr="007A4AAA">
              <w:rPr>
                <w:color w:val="000000"/>
                <w:sz w:val="18"/>
                <w:szCs w:val="18"/>
              </w:rPr>
              <w:t>1,8430</w:t>
            </w:r>
          </w:p>
        </w:tc>
        <w:tc>
          <w:tcPr>
            <w:tcW w:w="848" w:type="dxa"/>
            <w:tcBorders>
              <w:top w:val="nil"/>
              <w:left w:val="nil"/>
              <w:bottom w:val="single" w:sz="8" w:space="0" w:color="auto"/>
              <w:right w:val="single" w:sz="8" w:space="0" w:color="auto"/>
            </w:tcBorders>
            <w:shd w:val="clear" w:color="auto" w:fill="auto"/>
            <w:noWrap/>
            <w:vAlign w:val="center"/>
            <w:hideMark/>
          </w:tcPr>
          <w:p w14:paraId="149A9DD4" w14:textId="77777777" w:rsidR="007A4AAA" w:rsidRPr="007A4AAA" w:rsidRDefault="007A4AAA" w:rsidP="007A4AAA">
            <w:pPr>
              <w:jc w:val="right"/>
              <w:rPr>
                <w:color w:val="000000"/>
                <w:sz w:val="18"/>
                <w:szCs w:val="18"/>
              </w:rPr>
            </w:pPr>
            <w:r w:rsidRPr="007A4AAA">
              <w:rPr>
                <w:color w:val="000000"/>
                <w:sz w:val="18"/>
                <w:szCs w:val="18"/>
              </w:rPr>
              <w:t>1,0530</w:t>
            </w:r>
          </w:p>
        </w:tc>
        <w:tc>
          <w:tcPr>
            <w:tcW w:w="850" w:type="dxa"/>
            <w:tcBorders>
              <w:top w:val="nil"/>
              <w:left w:val="nil"/>
              <w:bottom w:val="single" w:sz="8" w:space="0" w:color="auto"/>
              <w:right w:val="single" w:sz="8" w:space="0" w:color="auto"/>
            </w:tcBorders>
            <w:shd w:val="clear" w:color="auto" w:fill="auto"/>
            <w:noWrap/>
            <w:vAlign w:val="center"/>
            <w:hideMark/>
          </w:tcPr>
          <w:p w14:paraId="0AA583F8" w14:textId="77777777" w:rsidR="007A4AAA" w:rsidRPr="007A4AAA" w:rsidRDefault="007A4AAA" w:rsidP="007A4AAA">
            <w:pPr>
              <w:jc w:val="right"/>
              <w:rPr>
                <w:color w:val="000000"/>
                <w:sz w:val="18"/>
                <w:szCs w:val="18"/>
              </w:rPr>
            </w:pPr>
            <w:r w:rsidRPr="007A4AAA">
              <w:rPr>
                <w:color w:val="000000"/>
                <w:sz w:val="18"/>
                <w:szCs w:val="18"/>
              </w:rPr>
              <w:t>1,3750</w:t>
            </w:r>
          </w:p>
        </w:tc>
        <w:tc>
          <w:tcPr>
            <w:tcW w:w="711" w:type="dxa"/>
            <w:tcBorders>
              <w:top w:val="nil"/>
              <w:left w:val="nil"/>
              <w:bottom w:val="single" w:sz="8" w:space="0" w:color="auto"/>
              <w:right w:val="single" w:sz="8" w:space="0" w:color="auto"/>
            </w:tcBorders>
            <w:shd w:val="clear" w:color="auto" w:fill="auto"/>
            <w:noWrap/>
            <w:vAlign w:val="center"/>
            <w:hideMark/>
          </w:tcPr>
          <w:p w14:paraId="0AC46C2E" w14:textId="77777777" w:rsidR="007A4AAA" w:rsidRPr="007A4AAA" w:rsidRDefault="007A4AAA" w:rsidP="007A4AAA">
            <w:pPr>
              <w:jc w:val="right"/>
              <w:rPr>
                <w:color w:val="000000"/>
                <w:sz w:val="18"/>
                <w:szCs w:val="18"/>
              </w:rPr>
            </w:pPr>
            <w:r w:rsidRPr="007A4AAA">
              <w:rPr>
                <w:color w:val="000000"/>
                <w:sz w:val="18"/>
                <w:szCs w:val="18"/>
              </w:rPr>
              <w:t>1,6590</w:t>
            </w:r>
          </w:p>
        </w:tc>
        <w:tc>
          <w:tcPr>
            <w:tcW w:w="882" w:type="dxa"/>
            <w:tcBorders>
              <w:top w:val="nil"/>
              <w:left w:val="nil"/>
              <w:bottom w:val="single" w:sz="8" w:space="0" w:color="auto"/>
              <w:right w:val="single" w:sz="8" w:space="0" w:color="auto"/>
            </w:tcBorders>
            <w:shd w:val="clear" w:color="auto" w:fill="auto"/>
            <w:noWrap/>
            <w:vAlign w:val="center"/>
            <w:hideMark/>
          </w:tcPr>
          <w:p w14:paraId="2C76E532" w14:textId="77777777" w:rsidR="007A4AAA" w:rsidRPr="007A4AAA" w:rsidRDefault="007A4AAA" w:rsidP="007A4AAA">
            <w:pPr>
              <w:jc w:val="right"/>
              <w:rPr>
                <w:color w:val="000000"/>
                <w:sz w:val="18"/>
                <w:szCs w:val="18"/>
              </w:rPr>
            </w:pPr>
            <w:r w:rsidRPr="007A4AAA">
              <w:rPr>
                <w:color w:val="000000"/>
                <w:sz w:val="18"/>
                <w:szCs w:val="18"/>
              </w:rPr>
              <w:t>1,9510</w:t>
            </w:r>
          </w:p>
        </w:tc>
        <w:tc>
          <w:tcPr>
            <w:tcW w:w="817" w:type="dxa"/>
            <w:tcBorders>
              <w:top w:val="nil"/>
              <w:left w:val="nil"/>
              <w:bottom w:val="single" w:sz="8" w:space="0" w:color="auto"/>
              <w:right w:val="single" w:sz="8" w:space="0" w:color="auto"/>
            </w:tcBorders>
            <w:shd w:val="clear" w:color="auto" w:fill="auto"/>
            <w:noWrap/>
            <w:vAlign w:val="center"/>
            <w:hideMark/>
          </w:tcPr>
          <w:p w14:paraId="684389C0" w14:textId="77777777" w:rsidR="007A4AAA" w:rsidRPr="007A4AAA" w:rsidRDefault="007A4AAA" w:rsidP="007A4AAA">
            <w:pPr>
              <w:jc w:val="right"/>
              <w:rPr>
                <w:color w:val="000000"/>
                <w:sz w:val="18"/>
                <w:szCs w:val="18"/>
              </w:rPr>
            </w:pPr>
            <w:r w:rsidRPr="007A4AAA">
              <w:rPr>
                <w:color w:val="000000"/>
                <w:sz w:val="18"/>
                <w:szCs w:val="18"/>
              </w:rPr>
              <w:t>1,3480</w:t>
            </w:r>
          </w:p>
        </w:tc>
        <w:tc>
          <w:tcPr>
            <w:tcW w:w="851" w:type="dxa"/>
            <w:tcBorders>
              <w:top w:val="nil"/>
              <w:left w:val="nil"/>
              <w:bottom w:val="single" w:sz="8" w:space="0" w:color="auto"/>
              <w:right w:val="single" w:sz="8" w:space="0" w:color="auto"/>
            </w:tcBorders>
            <w:shd w:val="clear" w:color="auto" w:fill="auto"/>
            <w:noWrap/>
            <w:vAlign w:val="center"/>
            <w:hideMark/>
          </w:tcPr>
          <w:p w14:paraId="02087BBF" w14:textId="77777777" w:rsidR="007A4AAA" w:rsidRPr="007A4AAA" w:rsidRDefault="007A4AAA" w:rsidP="007A4AAA">
            <w:pPr>
              <w:jc w:val="right"/>
              <w:rPr>
                <w:color w:val="000000"/>
                <w:sz w:val="18"/>
                <w:szCs w:val="18"/>
              </w:rPr>
            </w:pPr>
            <w:r w:rsidRPr="007A4AAA">
              <w:rPr>
                <w:color w:val="000000"/>
                <w:sz w:val="18"/>
                <w:szCs w:val="18"/>
              </w:rPr>
              <w:t>1,8390</w:t>
            </w:r>
          </w:p>
        </w:tc>
      </w:tr>
      <w:tr w:rsidR="007A4AAA" w:rsidRPr="007A4AAA" w14:paraId="57418FFB"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B55D2A6" w14:textId="77777777" w:rsidR="007A4AAA" w:rsidRPr="007A4AAA" w:rsidRDefault="007A4AAA" w:rsidP="007A4AAA">
            <w:pPr>
              <w:jc w:val="center"/>
              <w:rPr>
                <w:color w:val="000000"/>
                <w:sz w:val="18"/>
                <w:szCs w:val="18"/>
              </w:rPr>
            </w:pPr>
            <w:r w:rsidRPr="007A4AAA">
              <w:rPr>
                <w:color w:val="000000"/>
                <w:sz w:val="18"/>
                <w:szCs w:val="18"/>
              </w:rPr>
              <w:t>86</w:t>
            </w:r>
          </w:p>
        </w:tc>
        <w:tc>
          <w:tcPr>
            <w:tcW w:w="1451" w:type="dxa"/>
            <w:tcBorders>
              <w:top w:val="nil"/>
              <w:left w:val="nil"/>
              <w:bottom w:val="single" w:sz="8" w:space="0" w:color="auto"/>
              <w:right w:val="single" w:sz="8" w:space="0" w:color="auto"/>
            </w:tcBorders>
            <w:shd w:val="clear" w:color="auto" w:fill="auto"/>
            <w:noWrap/>
            <w:vAlign w:val="center"/>
            <w:hideMark/>
          </w:tcPr>
          <w:p w14:paraId="667F1035"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339D9C4B" w14:textId="77777777" w:rsidR="007A4AAA" w:rsidRPr="007A4AAA" w:rsidRDefault="007A4AAA" w:rsidP="007A4AAA">
            <w:pPr>
              <w:rPr>
                <w:color w:val="000000"/>
                <w:sz w:val="18"/>
                <w:szCs w:val="18"/>
              </w:rPr>
            </w:pPr>
            <w:r w:rsidRPr="007A4AAA">
              <w:rPr>
                <w:color w:val="000000"/>
                <w:sz w:val="18"/>
                <w:szCs w:val="18"/>
              </w:rPr>
              <w:t>город Лисаковск</w:t>
            </w:r>
          </w:p>
        </w:tc>
        <w:tc>
          <w:tcPr>
            <w:tcW w:w="799" w:type="dxa"/>
            <w:tcBorders>
              <w:top w:val="nil"/>
              <w:left w:val="nil"/>
              <w:bottom w:val="single" w:sz="8" w:space="0" w:color="auto"/>
              <w:right w:val="single" w:sz="8" w:space="0" w:color="auto"/>
            </w:tcBorders>
            <w:shd w:val="clear" w:color="auto" w:fill="auto"/>
            <w:noWrap/>
            <w:vAlign w:val="center"/>
            <w:hideMark/>
          </w:tcPr>
          <w:p w14:paraId="4081B752" w14:textId="77777777" w:rsidR="007A4AAA" w:rsidRPr="007A4AAA" w:rsidRDefault="007A4AAA" w:rsidP="007A4AAA">
            <w:pPr>
              <w:jc w:val="right"/>
              <w:rPr>
                <w:color w:val="000000"/>
                <w:sz w:val="18"/>
                <w:szCs w:val="18"/>
              </w:rPr>
            </w:pPr>
            <w:r w:rsidRPr="007A4AAA">
              <w:rPr>
                <w:color w:val="000000"/>
                <w:sz w:val="18"/>
                <w:szCs w:val="18"/>
              </w:rPr>
              <w:t>1,0780</w:t>
            </w:r>
          </w:p>
        </w:tc>
        <w:tc>
          <w:tcPr>
            <w:tcW w:w="819" w:type="dxa"/>
            <w:tcBorders>
              <w:top w:val="nil"/>
              <w:left w:val="nil"/>
              <w:bottom w:val="single" w:sz="8" w:space="0" w:color="auto"/>
              <w:right w:val="single" w:sz="8" w:space="0" w:color="auto"/>
            </w:tcBorders>
            <w:shd w:val="clear" w:color="auto" w:fill="auto"/>
            <w:noWrap/>
            <w:vAlign w:val="center"/>
            <w:hideMark/>
          </w:tcPr>
          <w:p w14:paraId="4B62A8F8" w14:textId="77777777" w:rsidR="007A4AAA" w:rsidRPr="007A4AAA" w:rsidRDefault="007A4AAA" w:rsidP="007A4AAA">
            <w:pPr>
              <w:jc w:val="right"/>
              <w:rPr>
                <w:color w:val="000000"/>
                <w:sz w:val="18"/>
                <w:szCs w:val="18"/>
              </w:rPr>
            </w:pPr>
            <w:r w:rsidRPr="007A4AAA">
              <w:rPr>
                <w:color w:val="000000"/>
                <w:sz w:val="18"/>
                <w:szCs w:val="18"/>
              </w:rPr>
              <w:t>1,4650</w:t>
            </w:r>
          </w:p>
        </w:tc>
        <w:tc>
          <w:tcPr>
            <w:tcW w:w="711" w:type="dxa"/>
            <w:tcBorders>
              <w:top w:val="nil"/>
              <w:left w:val="nil"/>
              <w:bottom w:val="single" w:sz="8" w:space="0" w:color="auto"/>
              <w:right w:val="single" w:sz="8" w:space="0" w:color="auto"/>
            </w:tcBorders>
            <w:shd w:val="clear" w:color="auto" w:fill="auto"/>
            <w:noWrap/>
            <w:vAlign w:val="center"/>
            <w:hideMark/>
          </w:tcPr>
          <w:p w14:paraId="22F90651" w14:textId="77777777" w:rsidR="007A4AAA" w:rsidRPr="007A4AAA" w:rsidRDefault="007A4AAA" w:rsidP="007A4AAA">
            <w:pPr>
              <w:jc w:val="right"/>
              <w:rPr>
                <w:color w:val="000000"/>
                <w:sz w:val="18"/>
                <w:szCs w:val="18"/>
              </w:rPr>
            </w:pPr>
            <w:r w:rsidRPr="007A4AAA">
              <w:rPr>
                <w:color w:val="000000"/>
                <w:sz w:val="18"/>
                <w:szCs w:val="18"/>
              </w:rPr>
              <w:t>1,7370</w:t>
            </w:r>
          </w:p>
        </w:tc>
        <w:tc>
          <w:tcPr>
            <w:tcW w:w="848" w:type="dxa"/>
            <w:tcBorders>
              <w:top w:val="nil"/>
              <w:left w:val="nil"/>
              <w:bottom w:val="single" w:sz="8" w:space="0" w:color="auto"/>
              <w:right w:val="single" w:sz="8" w:space="0" w:color="auto"/>
            </w:tcBorders>
            <w:shd w:val="clear" w:color="auto" w:fill="auto"/>
            <w:noWrap/>
            <w:vAlign w:val="center"/>
            <w:hideMark/>
          </w:tcPr>
          <w:p w14:paraId="46740B32" w14:textId="77777777" w:rsidR="007A4AAA" w:rsidRPr="007A4AAA" w:rsidRDefault="007A4AAA" w:rsidP="007A4AAA">
            <w:pPr>
              <w:jc w:val="right"/>
              <w:rPr>
                <w:color w:val="000000"/>
                <w:sz w:val="18"/>
                <w:szCs w:val="18"/>
              </w:rPr>
            </w:pPr>
            <w:r w:rsidRPr="007A4AAA">
              <w:rPr>
                <w:color w:val="000000"/>
                <w:sz w:val="18"/>
                <w:szCs w:val="18"/>
              </w:rPr>
              <w:t>1,0810</w:t>
            </w:r>
          </w:p>
        </w:tc>
        <w:tc>
          <w:tcPr>
            <w:tcW w:w="850" w:type="dxa"/>
            <w:tcBorders>
              <w:top w:val="nil"/>
              <w:left w:val="nil"/>
              <w:bottom w:val="single" w:sz="8" w:space="0" w:color="auto"/>
              <w:right w:val="single" w:sz="8" w:space="0" w:color="auto"/>
            </w:tcBorders>
            <w:shd w:val="clear" w:color="auto" w:fill="auto"/>
            <w:noWrap/>
            <w:vAlign w:val="center"/>
            <w:hideMark/>
          </w:tcPr>
          <w:p w14:paraId="6CDE58B9" w14:textId="77777777" w:rsidR="007A4AAA" w:rsidRPr="007A4AAA" w:rsidRDefault="007A4AAA" w:rsidP="007A4AAA">
            <w:pPr>
              <w:jc w:val="right"/>
              <w:rPr>
                <w:color w:val="000000"/>
                <w:sz w:val="18"/>
                <w:szCs w:val="18"/>
              </w:rPr>
            </w:pPr>
            <w:r w:rsidRPr="007A4AAA">
              <w:rPr>
                <w:color w:val="000000"/>
                <w:sz w:val="18"/>
                <w:szCs w:val="18"/>
              </w:rPr>
              <w:t>1,4130</w:t>
            </w:r>
          </w:p>
        </w:tc>
        <w:tc>
          <w:tcPr>
            <w:tcW w:w="711" w:type="dxa"/>
            <w:tcBorders>
              <w:top w:val="nil"/>
              <w:left w:val="nil"/>
              <w:bottom w:val="single" w:sz="8" w:space="0" w:color="auto"/>
              <w:right w:val="single" w:sz="8" w:space="0" w:color="auto"/>
            </w:tcBorders>
            <w:shd w:val="clear" w:color="auto" w:fill="auto"/>
            <w:noWrap/>
            <w:vAlign w:val="center"/>
            <w:hideMark/>
          </w:tcPr>
          <w:p w14:paraId="28FEB010" w14:textId="77777777" w:rsidR="007A4AAA" w:rsidRPr="007A4AAA" w:rsidRDefault="007A4AAA" w:rsidP="007A4AAA">
            <w:pPr>
              <w:jc w:val="right"/>
              <w:rPr>
                <w:color w:val="000000"/>
                <w:sz w:val="18"/>
                <w:szCs w:val="18"/>
              </w:rPr>
            </w:pPr>
            <w:r w:rsidRPr="007A4AAA">
              <w:rPr>
                <w:color w:val="000000"/>
                <w:sz w:val="18"/>
                <w:szCs w:val="18"/>
              </w:rPr>
              <w:t>1,7060</w:t>
            </w:r>
          </w:p>
        </w:tc>
        <w:tc>
          <w:tcPr>
            <w:tcW w:w="882" w:type="dxa"/>
            <w:tcBorders>
              <w:top w:val="nil"/>
              <w:left w:val="nil"/>
              <w:bottom w:val="single" w:sz="8" w:space="0" w:color="auto"/>
              <w:right w:val="single" w:sz="8" w:space="0" w:color="auto"/>
            </w:tcBorders>
            <w:shd w:val="clear" w:color="auto" w:fill="auto"/>
            <w:noWrap/>
            <w:vAlign w:val="center"/>
            <w:hideMark/>
          </w:tcPr>
          <w:p w14:paraId="4DB51D38" w14:textId="77777777" w:rsidR="007A4AAA" w:rsidRPr="007A4AAA" w:rsidRDefault="007A4AAA" w:rsidP="007A4AAA">
            <w:pPr>
              <w:jc w:val="right"/>
              <w:rPr>
                <w:color w:val="000000"/>
                <w:sz w:val="18"/>
                <w:szCs w:val="18"/>
              </w:rPr>
            </w:pPr>
            <w:r w:rsidRPr="007A4AAA">
              <w:rPr>
                <w:color w:val="000000"/>
                <w:sz w:val="18"/>
                <w:szCs w:val="18"/>
              </w:rPr>
              <w:t>2,0070</w:t>
            </w:r>
          </w:p>
        </w:tc>
        <w:tc>
          <w:tcPr>
            <w:tcW w:w="817" w:type="dxa"/>
            <w:tcBorders>
              <w:top w:val="nil"/>
              <w:left w:val="nil"/>
              <w:bottom w:val="single" w:sz="8" w:space="0" w:color="auto"/>
              <w:right w:val="single" w:sz="8" w:space="0" w:color="auto"/>
            </w:tcBorders>
            <w:shd w:val="clear" w:color="auto" w:fill="auto"/>
            <w:noWrap/>
            <w:vAlign w:val="center"/>
            <w:hideMark/>
          </w:tcPr>
          <w:p w14:paraId="382ECB28" w14:textId="77777777" w:rsidR="007A4AAA" w:rsidRPr="007A4AAA" w:rsidRDefault="007A4AAA" w:rsidP="007A4AAA">
            <w:pPr>
              <w:jc w:val="right"/>
              <w:rPr>
                <w:color w:val="000000"/>
                <w:sz w:val="18"/>
                <w:szCs w:val="18"/>
              </w:rPr>
            </w:pPr>
            <w:r w:rsidRPr="007A4AAA">
              <w:rPr>
                <w:color w:val="000000"/>
                <w:sz w:val="18"/>
                <w:szCs w:val="18"/>
              </w:rPr>
              <w:t>1,3440</w:t>
            </w:r>
          </w:p>
        </w:tc>
        <w:tc>
          <w:tcPr>
            <w:tcW w:w="851" w:type="dxa"/>
            <w:tcBorders>
              <w:top w:val="nil"/>
              <w:left w:val="nil"/>
              <w:bottom w:val="single" w:sz="8" w:space="0" w:color="auto"/>
              <w:right w:val="single" w:sz="8" w:space="0" w:color="auto"/>
            </w:tcBorders>
            <w:shd w:val="clear" w:color="auto" w:fill="auto"/>
            <w:noWrap/>
            <w:vAlign w:val="center"/>
            <w:hideMark/>
          </w:tcPr>
          <w:p w14:paraId="763480E4" w14:textId="77777777" w:rsidR="007A4AAA" w:rsidRPr="007A4AAA" w:rsidRDefault="007A4AAA" w:rsidP="007A4AAA">
            <w:pPr>
              <w:jc w:val="right"/>
              <w:rPr>
                <w:color w:val="000000"/>
                <w:sz w:val="18"/>
                <w:szCs w:val="18"/>
              </w:rPr>
            </w:pPr>
            <w:r w:rsidRPr="007A4AAA">
              <w:rPr>
                <w:color w:val="000000"/>
                <w:sz w:val="18"/>
                <w:szCs w:val="18"/>
              </w:rPr>
              <w:t>1,8220</w:t>
            </w:r>
          </w:p>
        </w:tc>
      </w:tr>
      <w:tr w:rsidR="007A4AAA" w:rsidRPr="007A4AAA" w14:paraId="14F9717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93D726B" w14:textId="77777777" w:rsidR="007A4AAA" w:rsidRPr="007A4AAA" w:rsidRDefault="007A4AAA" w:rsidP="007A4AAA">
            <w:pPr>
              <w:jc w:val="center"/>
              <w:rPr>
                <w:color w:val="000000"/>
                <w:sz w:val="18"/>
                <w:szCs w:val="18"/>
              </w:rPr>
            </w:pPr>
            <w:r w:rsidRPr="007A4AAA">
              <w:rPr>
                <w:color w:val="000000"/>
                <w:sz w:val="18"/>
                <w:szCs w:val="18"/>
              </w:rPr>
              <w:t>87</w:t>
            </w:r>
          </w:p>
        </w:tc>
        <w:tc>
          <w:tcPr>
            <w:tcW w:w="1451" w:type="dxa"/>
            <w:tcBorders>
              <w:top w:val="nil"/>
              <w:left w:val="nil"/>
              <w:bottom w:val="single" w:sz="8" w:space="0" w:color="auto"/>
              <w:right w:val="single" w:sz="8" w:space="0" w:color="auto"/>
            </w:tcBorders>
            <w:shd w:val="clear" w:color="auto" w:fill="auto"/>
            <w:noWrap/>
            <w:vAlign w:val="center"/>
            <w:hideMark/>
          </w:tcPr>
          <w:p w14:paraId="155B2B5F"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659B8D56" w14:textId="77777777" w:rsidR="007A4AAA" w:rsidRPr="007A4AAA" w:rsidRDefault="007A4AAA" w:rsidP="007A4AAA">
            <w:pPr>
              <w:rPr>
                <w:color w:val="000000"/>
                <w:sz w:val="18"/>
                <w:szCs w:val="18"/>
              </w:rPr>
            </w:pPr>
            <w:r w:rsidRPr="007A4AAA">
              <w:rPr>
                <w:color w:val="000000"/>
                <w:sz w:val="18"/>
                <w:szCs w:val="18"/>
              </w:rPr>
              <w:t>Мендыкаринский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B8A146E" w14:textId="77777777" w:rsidR="007A4AAA" w:rsidRPr="007A4AAA" w:rsidRDefault="007A4AAA" w:rsidP="007A4AAA">
            <w:pPr>
              <w:jc w:val="right"/>
              <w:rPr>
                <w:color w:val="000000"/>
                <w:sz w:val="18"/>
                <w:szCs w:val="18"/>
              </w:rPr>
            </w:pPr>
            <w:r w:rsidRPr="007A4AAA">
              <w:rPr>
                <w:color w:val="000000"/>
                <w:sz w:val="18"/>
                <w:szCs w:val="18"/>
              </w:rPr>
              <w:t>1,2340</w:t>
            </w:r>
          </w:p>
        </w:tc>
        <w:tc>
          <w:tcPr>
            <w:tcW w:w="819" w:type="dxa"/>
            <w:tcBorders>
              <w:top w:val="nil"/>
              <w:left w:val="nil"/>
              <w:bottom w:val="single" w:sz="8" w:space="0" w:color="auto"/>
              <w:right w:val="single" w:sz="8" w:space="0" w:color="auto"/>
            </w:tcBorders>
            <w:shd w:val="clear" w:color="auto" w:fill="auto"/>
            <w:noWrap/>
            <w:vAlign w:val="center"/>
            <w:hideMark/>
          </w:tcPr>
          <w:p w14:paraId="1B3E80ED" w14:textId="77777777" w:rsidR="007A4AAA" w:rsidRPr="007A4AAA" w:rsidRDefault="007A4AAA" w:rsidP="007A4AAA">
            <w:pPr>
              <w:jc w:val="right"/>
              <w:rPr>
                <w:color w:val="000000"/>
                <w:sz w:val="18"/>
                <w:szCs w:val="18"/>
              </w:rPr>
            </w:pPr>
            <w:r w:rsidRPr="007A4AAA">
              <w:rPr>
                <w:color w:val="000000"/>
                <w:sz w:val="18"/>
                <w:szCs w:val="18"/>
              </w:rPr>
              <w:t>1,6860</w:t>
            </w:r>
          </w:p>
        </w:tc>
        <w:tc>
          <w:tcPr>
            <w:tcW w:w="711" w:type="dxa"/>
            <w:tcBorders>
              <w:top w:val="nil"/>
              <w:left w:val="nil"/>
              <w:bottom w:val="single" w:sz="8" w:space="0" w:color="auto"/>
              <w:right w:val="single" w:sz="8" w:space="0" w:color="auto"/>
            </w:tcBorders>
            <w:shd w:val="clear" w:color="auto" w:fill="auto"/>
            <w:noWrap/>
            <w:vAlign w:val="center"/>
            <w:hideMark/>
          </w:tcPr>
          <w:p w14:paraId="47E4CA15" w14:textId="77777777" w:rsidR="007A4AAA" w:rsidRPr="007A4AAA" w:rsidRDefault="007A4AAA" w:rsidP="007A4AAA">
            <w:pPr>
              <w:jc w:val="right"/>
              <w:rPr>
                <w:color w:val="000000"/>
                <w:sz w:val="18"/>
                <w:szCs w:val="18"/>
              </w:rPr>
            </w:pPr>
            <w:r w:rsidRPr="007A4AAA">
              <w:rPr>
                <w:color w:val="000000"/>
                <w:sz w:val="18"/>
                <w:szCs w:val="18"/>
              </w:rPr>
              <w:t>2,0050</w:t>
            </w:r>
          </w:p>
        </w:tc>
        <w:tc>
          <w:tcPr>
            <w:tcW w:w="848" w:type="dxa"/>
            <w:tcBorders>
              <w:top w:val="nil"/>
              <w:left w:val="nil"/>
              <w:bottom w:val="single" w:sz="8" w:space="0" w:color="auto"/>
              <w:right w:val="single" w:sz="8" w:space="0" w:color="auto"/>
            </w:tcBorders>
            <w:shd w:val="clear" w:color="auto" w:fill="auto"/>
            <w:noWrap/>
            <w:vAlign w:val="center"/>
            <w:hideMark/>
          </w:tcPr>
          <w:p w14:paraId="2F295422" w14:textId="77777777" w:rsidR="007A4AAA" w:rsidRPr="007A4AAA" w:rsidRDefault="007A4AAA" w:rsidP="007A4AAA">
            <w:pPr>
              <w:jc w:val="right"/>
              <w:rPr>
                <w:color w:val="000000"/>
                <w:sz w:val="18"/>
                <w:szCs w:val="18"/>
              </w:rPr>
            </w:pPr>
            <w:r w:rsidRPr="007A4AAA">
              <w:rPr>
                <w:color w:val="000000"/>
                <w:sz w:val="18"/>
                <w:szCs w:val="18"/>
              </w:rPr>
              <w:t>1,1460</w:t>
            </w:r>
          </w:p>
        </w:tc>
        <w:tc>
          <w:tcPr>
            <w:tcW w:w="850" w:type="dxa"/>
            <w:tcBorders>
              <w:top w:val="nil"/>
              <w:left w:val="nil"/>
              <w:bottom w:val="single" w:sz="8" w:space="0" w:color="auto"/>
              <w:right w:val="single" w:sz="8" w:space="0" w:color="auto"/>
            </w:tcBorders>
            <w:shd w:val="clear" w:color="auto" w:fill="auto"/>
            <w:noWrap/>
            <w:vAlign w:val="center"/>
            <w:hideMark/>
          </w:tcPr>
          <w:p w14:paraId="5F8D6149" w14:textId="77777777" w:rsidR="007A4AAA" w:rsidRPr="007A4AAA" w:rsidRDefault="007A4AAA" w:rsidP="007A4AAA">
            <w:pPr>
              <w:jc w:val="right"/>
              <w:rPr>
                <w:color w:val="000000"/>
                <w:sz w:val="18"/>
                <w:szCs w:val="18"/>
              </w:rPr>
            </w:pPr>
            <w:r w:rsidRPr="007A4AAA">
              <w:rPr>
                <w:color w:val="000000"/>
                <w:sz w:val="18"/>
                <w:szCs w:val="18"/>
              </w:rPr>
              <w:t>1,5060</w:t>
            </w:r>
          </w:p>
        </w:tc>
        <w:tc>
          <w:tcPr>
            <w:tcW w:w="711" w:type="dxa"/>
            <w:tcBorders>
              <w:top w:val="nil"/>
              <w:left w:val="nil"/>
              <w:bottom w:val="single" w:sz="8" w:space="0" w:color="auto"/>
              <w:right w:val="single" w:sz="8" w:space="0" w:color="auto"/>
            </w:tcBorders>
            <w:shd w:val="clear" w:color="auto" w:fill="auto"/>
            <w:noWrap/>
            <w:vAlign w:val="center"/>
            <w:hideMark/>
          </w:tcPr>
          <w:p w14:paraId="4DDA0B8E" w14:textId="77777777" w:rsidR="007A4AAA" w:rsidRPr="007A4AAA" w:rsidRDefault="007A4AAA" w:rsidP="007A4AAA">
            <w:pPr>
              <w:jc w:val="right"/>
              <w:rPr>
                <w:color w:val="000000"/>
                <w:sz w:val="18"/>
                <w:szCs w:val="18"/>
              </w:rPr>
            </w:pPr>
            <w:r w:rsidRPr="007A4AAA">
              <w:rPr>
                <w:color w:val="000000"/>
                <w:sz w:val="18"/>
                <w:szCs w:val="18"/>
              </w:rPr>
              <w:t>1,8240</w:t>
            </w:r>
          </w:p>
        </w:tc>
        <w:tc>
          <w:tcPr>
            <w:tcW w:w="882" w:type="dxa"/>
            <w:tcBorders>
              <w:top w:val="nil"/>
              <w:left w:val="nil"/>
              <w:bottom w:val="single" w:sz="8" w:space="0" w:color="auto"/>
              <w:right w:val="single" w:sz="8" w:space="0" w:color="auto"/>
            </w:tcBorders>
            <w:shd w:val="clear" w:color="auto" w:fill="auto"/>
            <w:noWrap/>
            <w:vAlign w:val="center"/>
            <w:hideMark/>
          </w:tcPr>
          <w:p w14:paraId="40FA1EDA" w14:textId="77777777" w:rsidR="007A4AAA" w:rsidRPr="007A4AAA" w:rsidRDefault="007A4AAA" w:rsidP="007A4AAA">
            <w:pPr>
              <w:jc w:val="right"/>
              <w:rPr>
                <w:color w:val="000000"/>
                <w:sz w:val="18"/>
                <w:szCs w:val="18"/>
              </w:rPr>
            </w:pPr>
            <w:r w:rsidRPr="007A4AAA">
              <w:rPr>
                <w:color w:val="000000"/>
                <w:sz w:val="18"/>
                <w:szCs w:val="18"/>
              </w:rPr>
              <w:t>2,1510</w:t>
            </w:r>
          </w:p>
        </w:tc>
        <w:tc>
          <w:tcPr>
            <w:tcW w:w="817" w:type="dxa"/>
            <w:tcBorders>
              <w:top w:val="nil"/>
              <w:left w:val="nil"/>
              <w:bottom w:val="single" w:sz="8" w:space="0" w:color="auto"/>
              <w:right w:val="single" w:sz="8" w:space="0" w:color="auto"/>
            </w:tcBorders>
            <w:shd w:val="clear" w:color="auto" w:fill="auto"/>
            <w:noWrap/>
            <w:vAlign w:val="center"/>
            <w:hideMark/>
          </w:tcPr>
          <w:p w14:paraId="567E69FC" w14:textId="77777777" w:rsidR="007A4AAA" w:rsidRPr="007A4AAA" w:rsidRDefault="007A4AAA" w:rsidP="007A4AAA">
            <w:pPr>
              <w:jc w:val="right"/>
              <w:rPr>
                <w:color w:val="000000"/>
                <w:sz w:val="18"/>
                <w:szCs w:val="18"/>
              </w:rPr>
            </w:pPr>
            <w:r w:rsidRPr="007A4AAA">
              <w:rPr>
                <w:color w:val="000000"/>
                <w:sz w:val="18"/>
                <w:szCs w:val="18"/>
              </w:rPr>
              <w:t>1,2620</w:t>
            </w:r>
          </w:p>
        </w:tc>
        <w:tc>
          <w:tcPr>
            <w:tcW w:w="851" w:type="dxa"/>
            <w:tcBorders>
              <w:top w:val="nil"/>
              <w:left w:val="nil"/>
              <w:bottom w:val="single" w:sz="8" w:space="0" w:color="auto"/>
              <w:right w:val="single" w:sz="8" w:space="0" w:color="auto"/>
            </w:tcBorders>
            <w:shd w:val="clear" w:color="auto" w:fill="auto"/>
            <w:noWrap/>
            <w:vAlign w:val="center"/>
            <w:hideMark/>
          </w:tcPr>
          <w:p w14:paraId="4AB4CBC0" w14:textId="77777777" w:rsidR="007A4AAA" w:rsidRPr="007A4AAA" w:rsidRDefault="007A4AAA" w:rsidP="007A4AAA">
            <w:pPr>
              <w:jc w:val="right"/>
              <w:rPr>
                <w:color w:val="000000"/>
                <w:sz w:val="18"/>
                <w:szCs w:val="18"/>
              </w:rPr>
            </w:pPr>
            <w:r w:rsidRPr="007A4AAA">
              <w:rPr>
                <w:color w:val="000000"/>
                <w:sz w:val="18"/>
                <w:szCs w:val="18"/>
              </w:rPr>
              <w:t>1,7280</w:t>
            </w:r>
          </w:p>
        </w:tc>
      </w:tr>
      <w:tr w:rsidR="007A4AAA" w:rsidRPr="007A4AAA" w14:paraId="0C9D4E0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082F7F0" w14:textId="77777777" w:rsidR="007A4AAA" w:rsidRPr="007A4AAA" w:rsidRDefault="007A4AAA" w:rsidP="007A4AAA">
            <w:pPr>
              <w:jc w:val="center"/>
              <w:rPr>
                <w:color w:val="000000"/>
                <w:sz w:val="18"/>
                <w:szCs w:val="18"/>
              </w:rPr>
            </w:pPr>
            <w:r w:rsidRPr="007A4AAA">
              <w:rPr>
                <w:color w:val="000000"/>
                <w:sz w:val="18"/>
                <w:szCs w:val="18"/>
              </w:rPr>
              <w:t>88</w:t>
            </w:r>
          </w:p>
        </w:tc>
        <w:tc>
          <w:tcPr>
            <w:tcW w:w="1451" w:type="dxa"/>
            <w:tcBorders>
              <w:top w:val="nil"/>
              <w:left w:val="nil"/>
              <w:bottom w:val="single" w:sz="8" w:space="0" w:color="auto"/>
              <w:right w:val="single" w:sz="8" w:space="0" w:color="auto"/>
            </w:tcBorders>
            <w:shd w:val="clear" w:color="auto" w:fill="auto"/>
            <w:noWrap/>
            <w:vAlign w:val="center"/>
            <w:hideMark/>
          </w:tcPr>
          <w:p w14:paraId="7B6E88E0"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5A85FFA5" w14:textId="77777777" w:rsidR="007A4AAA" w:rsidRPr="007A4AAA" w:rsidRDefault="007A4AAA" w:rsidP="007A4AAA">
            <w:pPr>
              <w:rPr>
                <w:color w:val="000000"/>
                <w:sz w:val="18"/>
                <w:szCs w:val="18"/>
              </w:rPr>
            </w:pPr>
            <w:r w:rsidRPr="007A4AAA">
              <w:rPr>
                <w:color w:val="000000"/>
                <w:sz w:val="18"/>
                <w:szCs w:val="18"/>
              </w:rPr>
              <w:t>Наурзумский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1AD49F6" w14:textId="77777777" w:rsidR="007A4AAA" w:rsidRPr="007A4AAA" w:rsidRDefault="007A4AAA" w:rsidP="007A4AAA">
            <w:pPr>
              <w:jc w:val="right"/>
              <w:rPr>
                <w:color w:val="000000"/>
                <w:sz w:val="18"/>
                <w:szCs w:val="18"/>
              </w:rPr>
            </w:pPr>
            <w:r w:rsidRPr="007A4AAA">
              <w:rPr>
                <w:color w:val="000000"/>
                <w:sz w:val="18"/>
                <w:szCs w:val="18"/>
              </w:rPr>
              <w:t>0,8640</w:t>
            </w:r>
          </w:p>
        </w:tc>
        <w:tc>
          <w:tcPr>
            <w:tcW w:w="819" w:type="dxa"/>
            <w:tcBorders>
              <w:top w:val="nil"/>
              <w:left w:val="nil"/>
              <w:bottom w:val="single" w:sz="8" w:space="0" w:color="auto"/>
              <w:right w:val="single" w:sz="8" w:space="0" w:color="auto"/>
            </w:tcBorders>
            <w:shd w:val="clear" w:color="auto" w:fill="auto"/>
            <w:noWrap/>
            <w:vAlign w:val="center"/>
            <w:hideMark/>
          </w:tcPr>
          <w:p w14:paraId="4FFB4738" w14:textId="77777777" w:rsidR="007A4AAA" w:rsidRPr="007A4AAA" w:rsidRDefault="007A4AAA" w:rsidP="007A4AAA">
            <w:pPr>
              <w:jc w:val="right"/>
              <w:rPr>
                <w:color w:val="000000"/>
                <w:sz w:val="18"/>
                <w:szCs w:val="18"/>
              </w:rPr>
            </w:pPr>
            <w:r w:rsidRPr="007A4AAA">
              <w:rPr>
                <w:color w:val="000000"/>
                <w:sz w:val="18"/>
                <w:szCs w:val="18"/>
              </w:rPr>
              <w:t>1,1790</w:t>
            </w:r>
          </w:p>
        </w:tc>
        <w:tc>
          <w:tcPr>
            <w:tcW w:w="711" w:type="dxa"/>
            <w:tcBorders>
              <w:top w:val="nil"/>
              <w:left w:val="nil"/>
              <w:bottom w:val="single" w:sz="8" w:space="0" w:color="auto"/>
              <w:right w:val="single" w:sz="8" w:space="0" w:color="auto"/>
            </w:tcBorders>
            <w:shd w:val="clear" w:color="auto" w:fill="auto"/>
            <w:noWrap/>
            <w:vAlign w:val="center"/>
            <w:hideMark/>
          </w:tcPr>
          <w:p w14:paraId="75E81BE9" w14:textId="77777777" w:rsidR="007A4AAA" w:rsidRPr="007A4AAA" w:rsidRDefault="007A4AAA" w:rsidP="007A4AAA">
            <w:pPr>
              <w:jc w:val="right"/>
              <w:rPr>
                <w:color w:val="000000"/>
                <w:sz w:val="18"/>
                <w:szCs w:val="18"/>
              </w:rPr>
            </w:pPr>
            <w:r w:rsidRPr="007A4AAA">
              <w:rPr>
                <w:color w:val="000000"/>
                <w:sz w:val="18"/>
                <w:szCs w:val="18"/>
              </w:rPr>
              <w:t>1,4000</w:t>
            </w:r>
          </w:p>
        </w:tc>
        <w:tc>
          <w:tcPr>
            <w:tcW w:w="848" w:type="dxa"/>
            <w:tcBorders>
              <w:top w:val="nil"/>
              <w:left w:val="nil"/>
              <w:bottom w:val="single" w:sz="8" w:space="0" w:color="auto"/>
              <w:right w:val="single" w:sz="8" w:space="0" w:color="auto"/>
            </w:tcBorders>
            <w:shd w:val="clear" w:color="auto" w:fill="auto"/>
            <w:noWrap/>
            <w:vAlign w:val="center"/>
            <w:hideMark/>
          </w:tcPr>
          <w:p w14:paraId="6483C16A" w14:textId="77777777" w:rsidR="007A4AAA" w:rsidRPr="007A4AAA" w:rsidRDefault="007A4AAA" w:rsidP="007A4AAA">
            <w:pPr>
              <w:jc w:val="right"/>
              <w:rPr>
                <w:color w:val="000000"/>
                <w:sz w:val="18"/>
                <w:szCs w:val="18"/>
              </w:rPr>
            </w:pPr>
            <w:r w:rsidRPr="007A4AAA">
              <w:rPr>
                <w:color w:val="000000"/>
                <w:sz w:val="18"/>
                <w:szCs w:val="18"/>
              </w:rPr>
              <w:t>0,8870</w:t>
            </w:r>
          </w:p>
        </w:tc>
        <w:tc>
          <w:tcPr>
            <w:tcW w:w="850" w:type="dxa"/>
            <w:tcBorders>
              <w:top w:val="nil"/>
              <w:left w:val="nil"/>
              <w:bottom w:val="single" w:sz="8" w:space="0" w:color="auto"/>
              <w:right w:val="single" w:sz="8" w:space="0" w:color="auto"/>
            </w:tcBorders>
            <w:shd w:val="clear" w:color="auto" w:fill="auto"/>
            <w:noWrap/>
            <w:vAlign w:val="center"/>
            <w:hideMark/>
          </w:tcPr>
          <w:p w14:paraId="2D9FDE72" w14:textId="77777777" w:rsidR="007A4AAA" w:rsidRPr="007A4AAA" w:rsidRDefault="007A4AAA" w:rsidP="007A4AAA">
            <w:pPr>
              <w:jc w:val="right"/>
              <w:rPr>
                <w:color w:val="000000"/>
                <w:sz w:val="18"/>
                <w:szCs w:val="18"/>
              </w:rPr>
            </w:pPr>
            <w:r w:rsidRPr="007A4AAA">
              <w:rPr>
                <w:color w:val="000000"/>
                <w:sz w:val="18"/>
                <w:szCs w:val="18"/>
              </w:rPr>
              <w:t>1,1630</w:t>
            </w:r>
          </w:p>
        </w:tc>
        <w:tc>
          <w:tcPr>
            <w:tcW w:w="711" w:type="dxa"/>
            <w:tcBorders>
              <w:top w:val="nil"/>
              <w:left w:val="nil"/>
              <w:bottom w:val="single" w:sz="8" w:space="0" w:color="auto"/>
              <w:right w:val="single" w:sz="8" w:space="0" w:color="auto"/>
            </w:tcBorders>
            <w:shd w:val="clear" w:color="auto" w:fill="auto"/>
            <w:noWrap/>
            <w:vAlign w:val="center"/>
            <w:hideMark/>
          </w:tcPr>
          <w:p w14:paraId="69257435" w14:textId="77777777" w:rsidR="007A4AAA" w:rsidRPr="007A4AAA" w:rsidRDefault="007A4AAA" w:rsidP="007A4AAA">
            <w:pPr>
              <w:jc w:val="right"/>
              <w:rPr>
                <w:color w:val="000000"/>
                <w:sz w:val="18"/>
                <w:szCs w:val="18"/>
              </w:rPr>
            </w:pPr>
            <w:r w:rsidRPr="007A4AAA">
              <w:rPr>
                <w:color w:val="000000"/>
                <w:sz w:val="18"/>
                <w:szCs w:val="18"/>
              </w:rPr>
              <w:t>1,4080</w:t>
            </w:r>
          </w:p>
        </w:tc>
        <w:tc>
          <w:tcPr>
            <w:tcW w:w="882" w:type="dxa"/>
            <w:tcBorders>
              <w:top w:val="nil"/>
              <w:left w:val="nil"/>
              <w:bottom w:val="single" w:sz="8" w:space="0" w:color="auto"/>
              <w:right w:val="single" w:sz="8" w:space="0" w:color="auto"/>
            </w:tcBorders>
            <w:shd w:val="clear" w:color="auto" w:fill="auto"/>
            <w:noWrap/>
            <w:vAlign w:val="center"/>
            <w:hideMark/>
          </w:tcPr>
          <w:p w14:paraId="5CE80951" w14:textId="77777777" w:rsidR="007A4AAA" w:rsidRPr="007A4AAA" w:rsidRDefault="007A4AAA" w:rsidP="007A4AAA">
            <w:pPr>
              <w:jc w:val="right"/>
              <w:rPr>
                <w:color w:val="000000"/>
                <w:sz w:val="18"/>
                <w:szCs w:val="18"/>
              </w:rPr>
            </w:pPr>
            <w:r w:rsidRPr="007A4AAA">
              <w:rPr>
                <w:color w:val="000000"/>
                <w:sz w:val="18"/>
                <w:szCs w:val="18"/>
              </w:rPr>
              <w:t>1,6580</w:t>
            </w:r>
          </w:p>
        </w:tc>
        <w:tc>
          <w:tcPr>
            <w:tcW w:w="817" w:type="dxa"/>
            <w:tcBorders>
              <w:top w:val="nil"/>
              <w:left w:val="nil"/>
              <w:bottom w:val="single" w:sz="8" w:space="0" w:color="auto"/>
              <w:right w:val="single" w:sz="8" w:space="0" w:color="auto"/>
            </w:tcBorders>
            <w:shd w:val="clear" w:color="auto" w:fill="auto"/>
            <w:noWrap/>
            <w:vAlign w:val="center"/>
            <w:hideMark/>
          </w:tcPr>
          <w:p w14:paraId="4CBA5020" w14:textId="77777777" w:rsidR="007A4AAA" w:rsidRPr="007A4AAA" w:rsidRDefault="007A4AAA" w:rsidP="007A4AAA">
            <w:pPr>
              <w:jc w:val="right"/>
              <w:rPr>
                <w:color w:val="000000"/>
                <w:sz w:val="18"/>
                <w:szCs w:val="18"/>
              </w:rPr>
            </w:pPr>
            <w:r w:rsidRPr="007A4AAA">
              <w:rPr>
                <w:color w:val="000000"/>
                <w:sz w:val="18"/>
                <w:szCs w:val="18"/>
              </w:rPr>
              <w:t>1,1780</w:t>
            </w:r>
          </w:p>
        </w:tc>
        <w:tc>
          <w:tcPr>
            <w:tcW w:w="851" w:type="dxa"/>
            <w:tcBorders>
              <w:top w:val="nil"/>
              <w:left w:val="nil"/>
              <w:bottom w:val="single" w:sz="8" w:space="0" w:color="auto"/>
              <w:right w:val="single" w:sz="8" w:space="0" w:color="auto"/>
            </w:tcBorders>
            <w:shd w:val="clear" w:color="auto" w:fill="auto"/>
            <w:noWrap/>
            <w:vAlign w:val="center"/>
            <w:hideMark/>
          </w:tcPr>
          <w:p w14:paraId="22A0C474" w14:textId="77777777" w:rsidR="007A4AAA" w:rsidRPr="007A4AAA" w:rsidRDefault="007A4AAA" w:rsidP="007A4AAA">
            <w:pPr>
              <w:jc w:val="right"/>
              <w:rPr>
                <w:color w:val="000000"/>
                <w:sz w:val="18"/>
                <w:szCs w:val="18"/>
              </w:rPr>
            </w:pPr>
            <w:r w:rsidRPr="007A4AAA">
              <w:rPr>
                <w:color w:val="000000"/>
                <w:sz w:val="18"/>
                <w:szCs w:val="18"/>
              </w:rPr>
              <w:t>1,5880</w:t>
            </w:r>
          </w:p>
        </w:tc>
      </w:tr>
      <w:tr w:rsidR="007A4AAA" w:rsidRPr="007A4AAA" w14:paraId="3592C88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9C79C72" w14:textId="77777777" w:rsidR="007A4AAA" w:rsidRPr="007A4AAA" w:rsidRDefault="007A4AAA" w:rsidP="007A4AAA">
            <w:pPr>
              <w:jc w:val="center"/>
              <w:rPr>
                <w:color w:val="000000"/>
                <w:sz w:val="18"/>
                <w:szCs w:val="18"/>
              </w:rPr>
            </w:pPr>
            <w:r w:rsidRPr="007A4AAA">
              <w:rPr>
                <w:color w:val="000000"/>
                <w:sz w:val="18"/>
                <w:szCs w:val="18"/>
              </w:rPr>
              <w:t>89</w:t>
            </w:r>
          </w:p>
        </w:tc>
        <w:tc>
          <w:tcPr>
            <w:tcW w:w="1451" w:type="dxa"/>
            <w:tcBorders>
              <w:top w:val="nil"/>
              <w:left w:val="nil"/>
              <w:bottom w:val="single" w:sz="8" w:space="0" w:color="auto"/>
              <w:right w:val="single" w:sz="8" w:space="0" w:color="auto"/>
            </w:tcBorders>
            <w:shd w:val="clear" w:color="auto" w:fill="auto"/>
            <w:noWrap/>
            <w:vAlign w:val="center"/>
            <w:hideMark/>
          </w:tcPr>
          <w:p w14:paraId="49C9677A"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4E9397A6" w14:textId="77777777" w:rsidR="007A4AAA" w:rsidRPr="007A4AAA" w:rsidRDefault="007A4AAA" w:rsidP="007A4AAA">
            <w:pPr>
              <w:rPr>
                <w:color w:val="000000"/>
                <w:sz w:val="18"/>
                <w:szCs w:val="18"/>
              </w:rPr>
            </w:pPr>
            <w:r w:rsidRPr="007A4AAA">
              <w:rPr>
                <w:color w:val="000000"/>
                <w:sz w:val="18"/>
                <w:szCs w:val="18"/>
              </w:rPr>
              <w:t>город Рудный</w:t>
            </w:r>
          </w:p>
        </w:tc>
        <w:tc>
          <w:tcPr>
            <w:tcW w:w="799" w:type="dxa"/>
            <w:tcBorders>
              <w:top w:val="nil"/>
              <w:left w:val="nil"/>
              <w:bottom w:val="single" w:sz="8" w:space="0" w:color="auto"/>
              <w:right w:val="single" w:sz="8" w:space="0" w:color="auto"/>
            </w:tcBorders>
            <w:shd w:val="clear" w:color="auto" w:fill="auto"/>
            <w:noWrap/>
            <w:vAlign w:val="center"/>
            <w:hideMark/>
          </w:tcPr>
          <w:p w14:paraId="0F2D9D77" w14:textId="77777777" w:rsidR="007A4AAA" w:rsidRPr="007A4AAA" w:rsidRDefault="007A4AAA" w:rsidP="007A4AAA">
            <w:pPr>
              <w:jc w:val="right"/>
              <w:rPr>
                <w:color w:val="000000"/>
                <w:sz w:val="18"/>
                <w:szCs w:val="18"/>
              </w:rPr>
            </w:pPr>
            <w:r w:rsidRPr="007A4AAA">
              <w:rPr>
                <w:color w:val="000000"/>
                <w:sz w:val="18"/>
                <w:szCs w:val="18"/>
              </w:rPr>
              <w:t>1,1240</w:t>
            </w:r>
          </w:p>
        </w:tc>
        <w:tc>
          <w:tcPr>
            <w:tcW w:w="819" w:type="dxa"/>
            <w:tcBorders>
              <w:top w:val="nil"/>
              <w:left w:val="nil"/>
              <w:bottom w:val="single" w:sz="8" w:space="0" w:color="auto"/>
              <w:right w:val="single" w:sz="8" w:space="0" w:color="auto"/>
            </w:tcBorders>
            <w:shd w:val="clear" w:color="auto" w:fill="auto"/>
            <w:noWrap/>
            <w:vAlign w:val="center"/>
            <w:hideMark/>
          </w:tcPr>
          <w:p w14:paraId="63FE8FC2" w14:textId="77777777" w:rsidR="007A4AAA" w:rsidRPr="007A4AAA" w:rsidRDefault="007A4AAA" w:rsidP="007A4AAA">
            <w:pPr>
              <w:jc w:val="right"/>
              <w:rPr>
                <w:color w:val="000000"/>
                <w:sz w:val="18"/>
                <w:szCs w:val="18"/>
              </w:rPr>
            </w:pPr>
            <w:r w:rsidRPr="007A4AAA">
              <w:rPr>
                <w:color w:val="000000"/>
                <w:sz w:val="18"/>
                <w:szCs w:val="18"/>
              </w:rPr>
              <w:t>1,5280</w:t>
            </w:r>
          </w:p>
        </w:tc>
        <w:tc>
          <w:tcPr>
            <w:tcW w:w="711" w:type="dxa"/>
            <w:tcBorders>
              <w:top w:val="nil"/>
              <w:left w:val="nil"/>
              <w:bottom w:val="single" w:sz="8" w:space="0" w:color="auto"/>
              <w:right w:val="single" w:sz="8" w:space="0" w:color="auto"/>
            </w:tcBorders>
            <w:shd w:val="clear" w:color="auto" w:fill="auto"/>
            <w:noWrap/>
            <w:vAlign w:val="center"/>
            <w:hideMark/>
          </w:tcPr>
          <w:p w14:paraId="37DDE1CA" w14:textId="77777777" w:rsidR="007A4AAA" w:rsidRPr="007A4AAA" w:rsidRDefault="007A4AAA" w:rsidP="007A4AAA">
            <w:pPr>
              <w:jc w:val="right"/>
              <w:rPr>
                <w:color w:val="000000"/>
                <w:sz w:val="18"/>
                <w:szCs w:val="18"/>
              </w:rPr>
            </w:pPr>
            <w:r w:rsidRPr="007A4AAA">
              <w:rPr>
                <w:color w:val="000000"/>
                <w:sz w:val="18"/>
                <w:szCs w:val="18"/>
              </w:rPr>
              <w:t>1,8110</w:t>
            </w:r>
          </w:p>
        </w:tc>
        <w:tc>
          <w:tcPr>
            <w:tcW w:w="848" w:type="dxa"/>
            <w:tcBorders>
              <w:top w:val="nil"/>
              <w:left w:val="nil"/>
              <w:bottom w:val="single" w:sz="8" w:space="0" w:color="auto"/>
              <w:right w:val="single" w:sz="8" w:space="0" w:color="auto"/>
            </w:tcBorders>
            <w:shd w:val="clear" w:color="auto" w:fill="auto"/>
            <w:noWrap/>
            <w:vAlign w:val="center"/>
            <w:hideMark/>
          </w:tcPr>
          <w:p w14:paraId="562BD3D4" w14:textId="77777777" w:rsidR="007A4AAA" w:rsidRPr="007A4AAA" w:rsidRDefault="007A4AAA" w:rsidP="007A4AAA">
            <w:pPr>
              <w:jc w:val="right"/>
              <w:rPr>
                <w:color w:val="000000"/>
                <w:sz w:val="18"/>
                <w:szCs w:val="18"/>
              </w:rPr>
            </w:pPr>
            <w:r w:rsidRPr="007A4AAA">
              <w:rPr>
                <w:color w:val="000000"/>
                <w:sz w:val="18"/>
                <w:szCs w:val="18"/>
              </w:rPr>
              <w:t>1,0460</w:t>
            </w:r>
          </w:p>
        </w:tc>
        <w:tc>
          <w:tcPr>
            <w:tcW w:w="850" w:type="dxa"/>
            <w:tcBorders>
              <w:top w:val="nil"/>
              <w:left w:val="nil"/>
              <w:bottom w:val="single" w:sz="8" w:space="0" w:color="auto"/>
              <w:right w:val="single" w:sz="8" w:space="0" w:color="auto"/>
            </w:tcBorders>
            <w:shd w:val="clear" w:color="auto" w:fill="auto"/>
            <w:noWrap/>
            <w:vAlign w:val="center"/>
            <w:hideMark/>
          </w:tcPr>
          <w:p w14:paraId="6A6A56DC" w14:textId="77777777" w:rsidR="007A4AAA" w:rsidRPr="007A4AAA" w:rsidRDefault="007A4AAA" w:rsidP="007A4AAA">
            <w:pPr>
              <w:jc w:val="right"/>
              <w:rPr>
                <w:color w:val="000000"/>
                <w:sz w:val="18"/>
                <w:szCs w:val="18"/>
              </w:rPr>
            </w:pPr>
            <w:r w:rsidRPr="007A4AAA">
              <w:rPr>
                <w:color w:val="000000"/>
                <w:sz w:val="18"/>
                <w:szCs w:val="18"/>
              </w:rPr>
              <w:t>1,3570</w:t>
            </w:r>
          </w:p>
        </w:tc>
        <w:tc>
          <w:tcPr>
            <w:tcW w:w="711" w:type="dxa"/>
            <w:tcBorders>
              <w:top w:val="nil"/>
              <w:left w:val="nil"/>
              <w:bottom w:val="single" w:sz="8" w:space="0" w:color="auto"/>
              <w:right w:val="single" w:sz="8" w:space="0" w:color="auto"/>
            </w:tcBorders>
            <w:shd w:val="clear" w:color="auto" w:fill="auto"/>
            <w:noWrap/>
            <w:vAlign w:val="center"/>
            <w:hideMark/>
          </w:tcPr>
          <w:p w14:paraId="0C9336E0" w14:textId="77777777" w:rsidR="007A4AAA" w:rsidRPr="007A4AAA" w:rsidRDefault="007A4AAA" w:rsidP="007A4AAA">
            <w:pPr>
              <w:jc w:val="right"/>
              <w:rPr>
                <w:color w:val="000000"/>
                <w:sz w:val="18"/>
                <w:szCs w:val="18"/>
              </w:rPr>
            </w:pPr>
            <w:r w:rsidRPr="007A4AAA">
              <w:rPr>
                <w:color w:val="000000"/>
                <w:sz w:val="18"/>
                <w:szCs w:val="18"/>
              </w:rPr>
              <w:t>1,6320</w:t>
            </w:r>
          </w:p>
        </w:tc>
        <w:tc>
          <w:tcPr>
            <w:tcW w:w="882" w:type="dxa"/>
            <w:tcBorders>
              <w:top w:val="nil"/>
              <w:left w:val="nil"/>
              <w:bottom w:val="single" w:sz="8" w:space="0" w:color="auto"/>
              <w:right w:val="single" w:sz="8" w:space="0" w:color="auto"/>
            </w:tcBorders>
            <w:shd w:val="clear" w:color="auto" w:fill="auto"/>
            <w:noWrap/>
            <w:vAlign w:val="center"/>
            <w:hideMark/>
          </w:tcPr>
          <w:p w14:paraId="06ACFA02" w14:textId="77777777" w:rsidR="007A4AAA" w:rsidRPr="007A4AAA" w:rsidRDefault="007A4AAA" w:rsidP="007A4AAA">
            <w:pPr>
              <w:jc w:val="right"/>
              <w:rPr>
                <w:color w:val="000000"/>
                <w:sz w:val="18"/>
                <w:szCs w:val="18"/>
              </w:rPr>
            </w:pPr>
            <w:r w:rsidRPr="007A4AAA">
              <w:rPr>
                <w:color w:val="000000"/>
                <w:sz w:val="18"/>
                <w:szCs w:val="18"/>
              </w:rPr>
              <w:t>1,9140</w:t>
            </w:r>
          </w:p>
        </w:tc>
        <w:tc>
          <w:tcPr>
            <w:tcW w:w="817" w:type="dxa"/>
            <w:tcBorders>
              <w:top w:val="nil"/>
              <w:left w:val="nil"/>
              <w:bottom w:val="single" w:sz="8" w:space="0" w:color="auto"/>
              <w:right w:val="single" w:sz="8" w:space="0" w:color="auto"/>
            </w:tcBorders>
            <w:shd w:val="clear" w:color="auto" w:fill="auto"/>
            <w:noWrap/>
            <w:vAlign w:val="center"/>
            <w:hideMark/>
          </w:tcPr>
          <w:p w14:paraId="34FFCEE8" w14:textId="77777777" w:rsidR="007A4AAA" w:rsidRPr="007A4AAA" w:rsidRDefault="007A4AAA" w:rsidP="007A4AAA">
            <w:pPr>
              <w:jc w:val="right"/>
              <w:rPr>
                <w:color w:val="000000"/>
                <w:sz w:val="18"/>
                <w:szCs w:val="18"/>
              </w:rPr>
            </w:pPr>
            <w:r w:rsidRPr="007A4AAA">
              <w:rPr>
                <w:color w:val="000000"/>
                <w:sz w:val="18"/>
                <w:szCs w:val="18"/>
              </w:rPr>
              <w:t>1,3900</w:t>
            </w:r>
          </w:p>
        </w:tc>
        <w:tc>
          <w:tcPr>
            <w:tcW w:w="851" w:type="dxa"/>
            <w:tcBorders>
              <w:top w:val="nil"/>
              <w:left w:val="nil"/>
              <w:bottom w:val="single" w:sz="8" w:space="0" w:color="auto"/>
              <w:right w:val="single" w:sz="8" w:space="0" w:color="auto"/>
            </w:tcBorders>
            <w:shd w:val="clear" w:color="auto" w:fill="auto"/>
            <w:noWrap/>
            <w:vAlign w:val="center"/>
            <w:hideMark/>
          </w:tcPr>
          <w:p w14:paraId="54B16C40" w14:textId="77777777" w:rsidR="007A4AAA" w:rsidRPr="007A4AAA" w:rsidRDefault="007A4AAA" w:rsidP="007A4AAA">
            <w:pPr>
              <w:jc w:val="right"/>
              <w:rPr>
                <w:color w:val="000000"/>
                <w:sz w:val="18"/>
                <w:szCs w:val="18"/>
              </w:rPr>
            </w:pPr>
            <w:r w:rsidRPr="007A4AAA">
              <w:rPr>
                <w:color w:val="000000"/>
                <w:sz w:val="18"/>
                <w:szCs w:val="18"/>
              </w:rPr>
              <w:t>1,8950</w:t>
            </w:r>
          </w:p>
        </w:tc>
      </w:tr>
      <w:tr w:rsidR="007A4AAA" w:rsidRPr="007A4AAA" w14:paraId="28A8F3B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B232DB1" w14:textId="77777777" w:rsidR="007A4AAA" w:rsidRPr="007A4AAA" w:rsidRDefault="007A4AAA" w:rsidP="007A4AAA">
            <w:pPr>
              <w:jc w:val="center"/>
              <w:rPr>
                <w:color w:val="000000"/>
                <w:sz w:val="18"/>
                <w:szCs w:val="18"/>
              </w:rPr>
            </w:pPr>
            <w:r w:rsidRPr="007A4AAA">
              <w:rPr>
                <w:color w:val="000000"/>
                <w:sz w:val="18"/>
                <w:szCs w:val="18"/>
              </w:rPr>
              <w:t>90</w:t>
            </w:r>
          </w:p>
        </w:tc>
        <w:tc>
          <w:tcPr>
            <w:tcW w:w="1451" w:type="dxa"/>
            <w:tcBorders>
              <w:top w:val="nil"/>
              <w:left w:val="nil"/>
              <w:bottom w:val="single" w:sz="8" w:space="0" w:color="auto"/>
              <w:right w:val="single" w:sz="8" w:space="0" w:color="auto"/>
            </w:tcBorders>
            <w:shd w:val="clear" w:color="auto" w:fill="auto"/>
            <w:noWrap/>
            <w:vAlign w:val="center"/>
            <w:hideMark/>
          </w:tcPr>
          <w:p w14:paraId="6F9CD2EA"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6E543F42" w14:textId="77777777" w:rsidR="007A4AAA" w:rsidRPr="007A4AAA" w:rsidRDefault="007A4AAA" w:rsidP="007A4AAA">
            <w:pPr>
              <w:rPr>
                <w:color w:val="000000"/>
                <w:sz w:val="18"/>
                <w:szCs w:val="18"/>
              </w:rPr>
            </w:pPr>
            <w:r w:rsidRPr="007A4AAA">
              <w:rPr>
                <w:color w:val="000000"/>
                <w:sz w:val="18"/>
                <w:szCs w:val="18"/>
              </w:rPr>
              <w:t>Сарыкольский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10BC8AE" w14:textId="77777777" w:rsidR="007A4AAA" w:rsidRPr="007A4AAA" w:rsidRDefault="007A4AAA" w:rsidP="007A4AAA">
            <w:pPr>
              <w:jc w:val="right"/>
              <w:rPr>
                <w:color w:val="000000"/>
                <w:sz w:val="18"/>
                <w:szCs w:val="18"/>
              </w:rPr>
            </w:pPr>
            <w:r w:rsidRPr="007A4AAA">
              <w:rPr>
                <w:color w:val="000000"/>
                <w:sz w:val="18"/>
                <w:szCs w:val="18"/>
              </w:rPr>
              <w:t>1,3580</w:t>
            </w:r>
          </w:p>
        </w:tc>
        <w:tc>
          <w:tcPr>
            <w:tcW w:w="819" w:type="dxa"/>
            <w:tcBorders>
              <w:top w:val="nil"/>
              <w:left w:val="nil"/>
              <w:bottom w:val="single" w:sz="8" w:space="0" w:color="auto"/>
              <w:right w:val="single" w:sz="8" w:space="0" w:color="auto"/>
            </w:tcBorders>
            <w:shd w:val="clear" w:color="auto" w:fill="auto"/>
            <w:noWrap/>
            <w:vAlign w:val="center"/>
            <w:hideMark/>
          </w:tcPr>
          <w:p w14:paraId="2C1E7EDF" w14:textId="77777777" w:rsidR="007A4AAA" w:rsidRPr="007A4AAA" w:rsidRDefault="007A4AAA" w:rsidP="007A4AAA">
            <w:pPr>
              <w:jc w:val="right"/>
              <w:rPr>
                <w:color w:val="000000"/>
                <w:sz w:val="18"/>
                <w:szCs w:val="18"/>
              </w:rPr>
            </w:pPr>
            <w:r w:rsidRPr="007A4AAA">
              <w:rPr>
                <w:color w:val="000000"/>
                <w:sz w:val="18"/>
                <w:szCs w:val="18"/>
              </w:rPr>
              <w:t>1,8580</w:t>
            </w:r>
          </w:p>
        </w:tc>
        <w:tc>
          <w:tcPr>
            <w:tcW w:w="711" w:type="dxa"/>
            <w:tcBorders>
              <w:top w:val="nil"/>
              <w:left w:val="nil"/>
              <w:bottom w:val="single" w:sz="8" w:space="0" w:color="auto"/>
              <w:right w:val="single" w:sz="8" w:space="0" w:color="auto"/>
            </w:tcBorders>
            <w:shd w:val="clear" w:color="auto" w:fill="auto"/>
            <w:noWrap/>
            <w:vAlign w:val="center"/>
            <w:hideMark/>
          </w:tcPr>
          <w:p w14:paraId="28F60BAD" w14:textId="77777777" w:rsidR="007A4AAA" w:rsidRPr="007A4AAA" w:rsidRDefault="007A4AAA" w:rsidP="007A4AAA">
            <w:pPr>
              <w:jc w:val="right"/>
              <w:rPr>
                <w:color w:val="000000"/>
                <w:sz w:val="18"/>
                <w:szCs w:val="18"/>
              </w:rPr>
            </w:pPr>
            <w:r w:rsidRPr="007A4AAA">
              <w:rPr>
                <w:color w:val="000000"/>
                <w:sz w:val="18"/>
                <w:szCs w:val="18"/>
              </w:rPr>
              <w:t>2,2100</w:t>
            </w:r>
          </w:p>
        </w:tc>
        <w:tc>
          <w:tcPr>
            <w:tcW w:w="848" w:type="dxa"/>
            <w:tcBorders>
              <w:top w:val="nil"/>
              <w:left w:val="nil"/>
              <w:bottom w:val="single" w:sz="8" w:space="0" w:color="auto"/>
              <w:right w:val="single" w:sz="8" w:space="0" w:color="auto"/>
            </w:tcBorders>
            <w:shd w:val="clear" w:color="auto" w:fill="auto"/>
            <w:noWrap/>
            <w:vAlign w:val="center"/>
            <w:hideMark/>
          </w:tcPr>
          <w:p w14:paraId="022ABD73" w14:textId="77777777" w:rsidR="007A4AAA" w:rsidRPr="007A4AAA" w:rsidRDefault="007A4AAA" w:rsidP="007A4AAA">
            <w:pPr>
              <w:jc w:val="right"/>
              <w:rPr>
                <w:color w:val="000000"/>
                <w:sz w:val="18"/>
                <w:szCs w:val="18"/>
              </w:rPr>
            </w:pPr>
            <w:r w:rsidRPr="007A4AAA">
              <w:rPr>
                <w:color w:val="000000"/>
                <w:sz w:val="18"/>
                <w:szCs w:val="18"/>
              </w:rPr>
              <w:t>1,0830</w:t>
            </w:r>
          </w:p>
        </w:tc>
        <w:tc>
          <w:tcPr>
            <w:tcW w:w="850" w:type="dxa"/>
            <w:tcBorders>
              <w:top w:val="nil"/>
              <w:left w:val="nil"/>
              <w:bottom w:val="single" w:sz="8" w:space="0" w:color="auto"/>
              <w:right w:val="single" w:sz="8" w:space="0" w:color="auto"/>
            </w:tcBorders>
            <w:shd w:val="clear" w:color="auto" w:fill="auto"/>
            <w:noWrap/>
            <w:vAlign w:val="center"/>
            <w:hideMark/>
          </w:tcPr>
          <w:p w14:paraId="3CB290D6" w14:textId="77777777" w:rsidR="007A4AAA" w:rsidRPr="007A4AAA" w:rsidRDefault="007A4AAA" w:rsidP="007A4AAA">
            <w:pPr>
              <w:jc w:val="right"/>
              <w:rPr>
                <w:color w:val="000000"/>
                <w:sz w:val="18"/>
                <w:szCs w:val="18"/>
              </w:rPr>
            </w:pPr>
            <w:r w:rsidRPr="007A4AAA">
              <w:rPr>
                <w:color w:val="000000"/>
                <w:sz w:val="18"/>
                <w:szCs w:val="18"/>
              </w:rPr>
              <w:t>1,3990</w:t>
            </w:r>
          </w:p>
        </w:tc>
        <w:tc>
          <w:tcPr>
            <w:tcW w:w="711" w:type="dxa"/>
            <w:tcBorders>
              <w:top w:val="nil"/>
              <w:left w:val="nil"/>
              <w:bottom w:val="single" w:sz="8" w:space="0" w:color="auto"/>
              <w:right w:val="single" w:sz="8" w:space="0" w:color="auto"/>
            </w:tcBorders>
            <w:shd w:val="clear" w:color="auto" w:fill="auto"/>
            <w:noWrap/>
            <w:vAlign w:val="center"/>
            <w:hideMark/>
          </w:tcPr>
          <w:p w14:paraId="296B3418" w14:textId="77777777" w:rsidR="007A4AAA" w:rsidRPr="007A4AAA" w:rsidRDefault="007A4AAA" w:rsidP="007A4AAA">
            <w:pPr>
              <w:jc w:val="right"/>
              <w:rPr>
                <w:color w:val="000000"/>
                <w:sz w:val="18"/>
                <w:szCs w:val="18"/>
              </w:rPr>
            </w:pPr>
            <w:r w:rsidRPr="007A4AAA">
              <w:rPr>
                <w:color w:val="000000"/>
                <w:sz w:val="18"/>
                <w:szCs w:val="18"/>
              </w:rPr>
              <w:t>1,6790</w:t>
            </w:r>
          </w:p>
        </w:tc>
        <w:tc>
          <w:tcPr>
            <w:tcW w:w="882" w:type="dxa"/>
            <w:tcBorders>
              <w:top w:val="nil"/>
              <w:left w:val="nil"/>
              <w:bottom w:val="single" w:sz="8" w:space="0" w:color="auto"/>
              <w:right w:val="single" w:sz="8" w:space="0" w:color="auto"/>
            </w:tcBorders>
            <w:shd w:val="clear" w:color="auto" w:fill="auto"/>
            <w:noWrap/>
            <w:vAlign w:val="center"/>
            <w:hideMark/>
          </w:tcPr>
          <w:p w14:paraId="10BA38BD" w14:textId="77777777" w:rsidR="007A4AAA" w:rsidRPr="007A4AAA" w:rsidRDefault="007A4AAA" w:rsidP="007A4AAA">
            <w:pPr>
              <w:jc w:val="right"/>
              <w:rPr>
                <w:color w:val="000000"/>
                <w:sz w:val="18"/>
                <w:szCs w:val="18"/>
              </w:rPr>
            </w:pPr>
            <w:r w:rsidRPr="007A4AAA">
              <w:rPr>
                <w:color w:val="000000"/>
                <w:sz w:val="18"/>
                <w:szCs w:val="18"/>
              </w:rPr>
              <w:t>1,9660</w:t>
            </w:r>
          </w:p>
        </w:tc>
        <w:tc>
          <w:tcPr>
            <w:tcW w:w="817" w:type="dxa"/>
            <w:tcBorders>
              <w:top w:val="nil"/>
              <w:left w:val="nil"/>
              <w:bottom w:val="single" w:sz="8" w:space="0" w:color="auto"/>
              <w:right w:val="single" w:sz="8" w:space="0" w:color="auto"/>
            </w:tcBorders>
            <w:shd w:val="clear" w:color="auto" w:fill="auto"/>
            <w:noWrap/>
            <w:vAlign w:val="center"/>
            <w:hideMark/>
          </w:tcPr>
          <w:p w14:paraId="531F7118" w14:textId="77777777" w:rsidR="007A4AAA" w:rsidRPr="007A4AAA" w:rsidRDefault="007A4AAA" w:rsidP="007A4AAA">
            <w:pPr>
              <w:jc w:val="right"/>
              <w:rPr>
                <w:color w:val="000000"/>
                <w:sz w:val="18"/>
                <w:szCs w:val="18"/>
              </w:rPr>
            </w:pPr>
            <w:r w:rsidRPr="007A4AAA">
              <w:rPr>
                <w:color w:val="000000"/>
                <w:sz w:val="18"/>
                <w:szCs w:val="18"/>
              </w:rPr>
              <w:t>1,4000</w:t>
            </w:r>
          </w:p>
        </w:tc>
        <w:tc>
          <w:tcPr>
            <w:tcW w:w="851" w:type="dxa"/>
            <w:tcBorders>
              <w:top w:val="nil"/>
              <w:left w:val="nil"/>
              <w:bottom w:val="single" w:sz="8" w:space="0" w:color="auto"/>
              <w:right w:val="single" w:sz="8" w:space="0" w:color="auto"/>
            </w:tcBorders>
            <w:shd w:val="clear" w:color="auto" w:fill="auto"/>
            <w:noWrap/>
            <w:vAlign w:val="center"/>
            <w:hideMark/>
          </w:tcPr>
          <w:p w14:paraId="784275AA" w14:textId="77777777" w:rsidR="007A4AAA" w:rsidRPr="007A4AAA" w:rsidRDefault="007A4AAA" w:rsidP="007A4AAA">
            <w:pPr>
              <w:jc w:val="right"/>
              <w:rPr>
                <w:color w:val="000000"/>
                <w:sz w:val="18"/>
                <w:szCs w:val="18"/>
              </w:rPr>
            </w:pPr>
            <w:r w:rsidRPr="007A4AAA">
              <w:rPr>
                <w:color w:val="000000"/>
                <w:sz w:val="18"/>
                <w:szCs w:val="18"/>
              </w:rPr>
              <w:t>1,9240</w:t>
            </w:r>
          </w:p>
        </w:tc>
      </w:tr>
      <w:tr w:rsidR="007A4AAA" w:rsidRPr="007A4AAA" w14:paraId="2C43C44D"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499ADBB" w14:textId="77777777" w:rsidR="007A4AAA" w:rsidRPr="007A4AAA" w:rsidRDefault="007A4AAA" w:rsidP="007A4AAA">
            <w:pPr>
              <w:jc w:val="center"/>
              <w:rPr>
                <w:color w:val="000000"/>
                <w:sz w:val="18"/>
                <w:szCs w:val="18"/>
              </w:rPr>
            </w:pPr>
            <w:r w:rsidRPr="007A4AAA">
              <w:rPr>
                <w:color w:val="000000"/>
                <w:sz w:val="18"/>
                <w:szCs w:val="18"/>
              </w:rPr>
              <w:t>91</w:t>
            </w:r>
          </w:p>
        </w:tc>
        <w:tc>
          <w:tcPr>
            <w:tcW w:w="1451" w:type="dxa"/>
            <w:tcBorders>
              <w:top w:val="nil"/>
              <w:left w:val="nil"/>
              <w:bottom w:val="single" w:sz="8" w:space="0" w:color="auto"/>
              <w:right w:val="single" w:sz="8" w:space="0" w:color="auto"/>
            </w:tcBorders>
            <w:shd w:val="clear" w:color="auto" w:fill="auto"/>
            <w:noWrap/>
            <w:vAlign w:val="center"/>
            <w:hideMark/>
          </w:tcPr>
          <w:p w14:paraId="46AAD65F"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22EEC2AB" w14:textId="77777777" w:rsidR="007A4AAA" w:rsidRPr="007A4AAA" w:rsidRDefault="007A4AAA" w:rsidP="007A4AAA">
            <w:pPr>
              <w:rPr>
                <w:color w:val="000000"/>
                <w:sz w:val="18"/>
                <w:szCs w:val="18"/>
              </w:rPr>
            </w:pPr>
            <w:r w:rsidRPr="007A4AAA">
              <w:rPr>
                <w:color w:val="000000"/>
                <w:sz w:val="18"/>
                <w:szCs w:val="18"/>
              </w:rPr>
              <w:t>район Беимбета Майлина</w:t>
            </w:r>
          </w:p>
        </w:tc>
        <w:tc>
          <w:tcPr>
            <w:tcW w:w="799" w:type="dxa"/>
            <w:tcBorders>
              <w:top w:val="nil"/>
              <w:left w:val="nil"/>
              <w:bottom w:val="single" w:sz="8" w:space="0" w:color="auto"/>
              <w:right w:val="single" w:sz="8" w:space="0" w:color="auto"/>
            </w:tcBorders>
            <w:shd w:val="clear" w:color="auto" w:fill="auto"/>
            <w:noWrap/>
            <w:vAlign w:val="center"/>
            <w:hideMark/>
          </w:tcPr>
          <w:p w14:paraId="3CAEF0E3" w14:textId="77777777" w:rsidR="007A4AAA" w:rsidRPr="007A4AAA" w:rsidRDefault="007A4AAA" w:rsidP="007A4AAA">
            <w:pPr>
              <w:jc w:val="right"/>
              <w:rPr>
                <w:color w:val="000000"/>
                <w:sz w:val="18"/>
                <w:szCs w:val="18"/>
              </w:rPr>
            </w:pPr>
            <w:r w:rsidRPr="007A4AAA">
              <w:rPr>
                <w:color w:val="000000"/>
                <w:sz w:val="18"/>
                <w:szCs w:val="18"/>
              </w:rPr>
              <w:t>1,0620</w:t>
            </w:r>
          </w:p>
        </w:tc>
        <w:tc>
          <w:tcPr>
            <w:tcW w:w="819" w:type="dxa"/>
            <w:tcBorders>
              <w:top w:val="nil"/>
              <w:left w:val="nil"/>
              <w:bottom w:val="single" w:sz="8" w:space="0" w:color="auto"/>
              <w:right w:val="single" w:sz="8" w:space="0" w:color="auto"/>
            </w:tcBorders>
            <w:shd w:val="clear" w:color="auto" w:fill="auto"/>
            <w:noWrap/>
            <w:vAlign w:val="center"/>
            <w:hideMark/>
          </w:tcPr>
          <w:p w14:paraId="1E5C1B58" w14:textId="77777777" w:rsidR="007A4AAA" w:rsidRPr="007A4AAA" w:rsidRDefault="007A4AAA" w:rsidP="007A4AAA">
            <w:pPr>
              <w:jc w:val="right"/>
              <w:rPr>
                <w:color w:val="000000"/>
                <w:sz w:val="18"/>
                <w:szCs w:val="18"/>
              </w:rPr>
            </w:pPr>
            <w:r w:rsidRPr="007A4AAA">
              <w:rPr>
                <w:color w:val="000000"/>
                <w:sz w:val="18"/>
                <w:szCs w:val="18"/>
              </w:rPr>
              <w:t>1,4440</w:t>
            </w:r>
          </w:p>
        </w:tc>
        <w:tc>
          <w:tcPr>
            <w:tcW w:w="711" w:type="dxa"/>
            <w:tcBorders>
              <w:top w:val="nil"/>
              <w:left w:val="nil"/>
              <w:bottom w:val="single" w:sz="8" w:space="0" w:color="auto"/>
              <w:right w:val="single" w:sz="8" w:space="0" w:color="auto"/>
            </w:tcBorders>
            <w:shd w:val="clear" w:color="auto" w:fill="auto"/>
            <w:noWrap/>
            <w:vAlign w:val="center"/>
            <w:hideMark/>
          </w:tcPr>
          <w:p w14:paraId="4E91C181" w14:textId="77777777" w:rsidR="007A4AAA" w:rsidRPr="007A4AAA" w:rsidRDefault="007A4AAA" w:rsidP="007A4AAA">
            <w:pPr>
              <w:jc w:val="right"/>
              <w:rPr>
                <w:color w:val="000000"/>
                <w:sz w:val="18"/>
                <w:szCs w:val="18"/>
              </w:rPr>
            </w:pPr>
            <w:r w:rsidRPr="007A4AAA">
              <w:rPr>
                <w:color w:val="000000"/>
                <w:sz w:val="18"/>
                <w:szCs w:val="18"/>
              </w:rPr>
              <w:t>1,7120</w:t>
            </w:r>
          </w:p>
        </w:tc>
        <w:tc>
          <w:tcPr>
            <w:tcW w:w="848" w:type="dxa"/>
            <w:tcBorders>
              <w:top w:val="nil"/>
              <w:left w:val="nil"/>
              <w:bottom w:val="single" w:sz="8" w:space="0" w:color="auto"/>
              <w:right w:val="single" w:sz="8" w:space="0" w:color="auto"/>
            </w:tcBorders>
            <w:shd w:val="clear" w:color="auto" w:fill="auto"/>
            <w:noWrap/>
            <w:vAlign w:val="center"/>
            <w:hideMark/>
          </w:tcPr>
          <w:p w14:paraId="48B95717" w14:textId="77777777" w:rsidR="007A4AAA" w:rsidRPr="007A4AAA" w:rsidRDefault="007A4AAA" w:rsidP="007A4AAA">
            <w:pPr>
              <w:jc w:val="right"/>
              <w:rPr>
                <w:color w:val="000000"/>
                <w:sz w:val="18"/>
                <w:szCs w:val="18"/>
              </w:rPr>
            </w:pPr>
            <w:r w:rsidRPr="007A4AAA">
              <w:rPr>
                <w:color w:val="000000"/>
                <w:sz w:val="18"/>
                <w:szCs w:val="18"/>
              </w:rPr>
              <w:t>1,0300</w:t>
            </w:r>
          </w:p>
        </w:tc>
        <w:tc>
          <w:tcPr>
            <w:tcW w:w="850" w:type="dxa"/>
            <w:tcBorders>
              <w:top w:val="nil"/>
              <w:left w:val="nil"/>
              <w:bottom w:val="single" w:sz="8" w:space="0" w:color="auto"/>
              <w:right w:val="single" w:sz="8" w:space="0" w:color="auto"/>
            </w:tcBorders>
            <w:shd w:val="clear" w:color="auto" w:fill="auto"/>
            <w:noWrap/>
            <w:vAlign w:val="center"/>
            <w:hideMark/>
          </w:tcPr>
          <w:p w14:paraId="094EF669" w14:textId="77777777" w:rsidR="007A4AAA" w:rsidRPr="007A4AAA" w:rsidRDefault="007A4AAA" w:rsidP="007A4AAA">
            <w:pPr>
              <w:jc w:val="right"/>
              <w:rPr>
                <w:color w:val="000000"/>
                <w:sz w:val="18"/>
                <w:szCs w:val="18"/>
              </w:rPr>
            </w:pPr>
            <w:r w:rsidRPr="007A4AAA">
              <w:rPr>
                <w:color w:val="000000"/>
                <w:sz w:val="18"/>
                <w:szCs w:val="18"/>
              </w:rPr>
              <w:t>1,3390</w:t>
            </w:r>
          </w:p>
        </w:tc>
        <w:tc>
          <w:tcPr>
            <w:tcW w:w="711" w:type="dxa"/>
            <w:tcBorders>
              <w:top w:val="nil"/>
              <w:left w:val="nil"/>
              <w:bottom w:val="single" w:sz="8" w:space="0" w:color="auto"/>
              <w:right w:val="single" w:sz="8" w:space="0" w:color="auto"/>
            </w:tcBorders>
            <w:shd w:val="clear" w:color="auto" w:fill="auto"/>
            <w:noWrap/>
            <w:vAlign w:val="center"/>
            <w:hideMark/>
          </w:tcPr>
          <w:p w14:paraId="354FC095" w14:textId="77777777" w:rsidR="007A4AAA" w:rsidRPr="007A4AAA" w:rsidRDefault="007A4AAA" w:rsidP="007A4AAA">
            <w:pPr>
              <w:jc w:val="right"/>
              <w:rPr>
                <w:color w:val="000000"/>
                <w:sz w:val="18"/>
                <w:szCs w:val="18"/>
              </w:rPr>
            </w:pPr>
            <w:r w:rsidRPr="007A4AAA">
              <w:rPr>
                <w:color w:val="000000"/>
                <w:sz w:val="18"/>
                <w:szCs w:val="18"/>
              </w:rPr>
              <w:t>1,6130</w:t>
            </w:r>
          </w:p>
        </w:tc>
        <w:tc>
          <w:tcPr>
            <w:tcW w:w="882" w:type="dxa"/>
            <w:tcBorders>
              <w:top w:val="nil"/>
              <w:left w:val="nil"/>
              <w:bottom w:val="single" w:sz="8" w:space="0" w:color="auto"/>
              <w:right w:val="single" w:sz="8" w:space="0" w:color="auto"/>
            </w:tcBorders>
            <w:shd w:val="clear" w:color="auto" w:fill="auto"/>
            <w:noWrap/>
            <w:vAlign w:val="center"/>
            <w:hideMark/>
          </w:tcPr>
          <w:p w14:paraId="4F9BF4F0" w14:textId="77777777" w:rsidR="007A4AAA" w:rsidRPr="007A4AAA" w:rsidRDefault="007A4AAA" w:rsidP="007A4AAA">
            <w:pPr>
              <w:jc w:val="right"/>
              <w:rPr>
                <w:color w:val="000000"/>
                <w:sz w:val="18"/>
                <w:szCs w:val="18"/>
              </w:rPr>
            </w:pPr>
            <w:r w:rsidRPr="007A4AAA">
              <w:rPr>
                <w:color w:val="000000"/>
                <w:sz w:val="18"/>
                <w:szCs w:val="18"/>
              </w:rPr>
              <w:t>1,8930</w:t>
            </w:r>
          </w:p>
        </w:tc>
        <w:tc>
          <w:tcPr>
            <w:tcW w:w="817" w:type="dxa"/>
            <w:tcBorders>
              <w:top w:val="nil"/>
              <w:left w:val="nil"/>
              <w:bottom w:val="single" w:sz="8" w:space="0" w:color="auto"/>
              <w:right w:val="single" w:sz="8" w:space="0" w:color="auto"/>
            </w:tcBorders>
            <w:shd w:val="clear" w:color="auto" w:fill="auto"/>
            <w:noWrap/>
            <w:vAlign w:val="center"/>
            <w:hideMark/>
          </w:tcPr>
          <w:p w14:paraId="2D1068BD" w14:textId="77777777" w:rsidR="007A4AAA" w:rsidRPr="007A4AAA" w:rsidRDefault="007A4AAA" w:rsidP="007A4AAA">
            <w:pPr>
              <w:jc w:val="right"/>
              <w:rPr>
                <w:color w:val="000000"/>
                <w:sz w:val="18"/>
                <w:szCs w:val="18"/>
              </w:rPr>
            </w:pPr>
            <w:r w:rsidRPr="007A4AAA">
              <w:rPr>
                <w:color w:val="000000"/>
                <w:sz w:val="18"/>
                <w:szCs w:val="18"/>
              </w:rPr>
              <w:t>1,3770</w:t>
            </w:r>
          </w:p>
        </w:tc>
        <w:tc>
          <w:tcPr>
            <w:tcW w:w="851" w:type="dxa"/>
            <w:tcBorders>
              <w:top w:val="nil"/>
              <w:left w:val="nil"/>
              <w:bottom w:val="single" w:sz="8" w:space="0" w:color="auto"/>
              <w:right w:val="single" w:sz="8" w:space="0" w:color="auto"/>
            </w:tcBorders>
            <w:shd w:val="clear" w:color="auto" w:fill="auto"/>
            <w:noWrap/>
            <w:vAlign w:val="center"/>
            <w:hideMark/>
          </w:tcPr>
          <w:p w14:paraId="698EF46C" w14:textId="77777777" w:rsidR="007A4AAA" w:rsidRPr="007A4AAA" w:rsidRDefault="007A4AAA" w:rsidP="007A4AAA">
            <w:pPr>
              <w:jc w:val="right"/>
              <w:rPr>
                <w:color w:val="000000"/>
                <w:sz w:val="18"/>
                <w:szCs w:val="18"/>
              </w:rPr>
            </w:pPr>
            <w:r w:rsidRPr="007A4AAA">
              <w:rPr>
                <w:color w:val="000000"/>
                <w:sz w:val="18"/>
                <w:szCs w:val="18"/>
              </w:rPr>
              <w:t>1,8720</w:t>
            </w:r>
          </w:p>
        </w:tc>
      </w:tr>
      <w:tr w:rsidR="007A4AAA" w:rsidRPr="007A4AAA" w14:paraId="57F61B65"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ECE9B7C" w14:textId="77777777" w:rsidR="007A4AAA" w:rsidRPr="007A4AAA" w:rsidRDefault="007A4AAA" w:rsidP="007A4AAA">
            <w:pPr>
              <w:jc w:val="center"/>
              <w:rPr>
                <w:color w:val="000000"/>
                <w:sz w:val="18"/>
                <w:szCs w:val="18"/>
              </w:rPr>
            </w:pPr>
            <w:r w:rsidRPr="007A4AAA">
              <w:rPr>
                <w:color w:val="000000"/>
                <w:sz w:val="18"/>
                <w:szCs w:val="18"/>
              </w:rPr>
              <w:t>92</w:t>
            </w:r>
          </w:p>
        </w:tc>
        <w:tc>
          <w:tcPr>
            <w:tcW w:w="1451" w:type="dxa"/>
            <w:tcBorders>
              <w:top w:val="nil"/>
              <w:left w:val="nil"/>
              <w:bottom w:val="single" w:sz="8" w:space="0" w:color="auto"/>
              <w:right w:val="single" w:sz="8" w:space="0" w:color="auto"/>
            </w:tcBorders>
            <w:shd w:val="clear" w:color="auto" w:fill="auto"/>
            <w:noWrap/>
            <w:vAlign w:val="center"/>
            <w:hideMark/>
          </w:tcPr>
          <w:p w14:paraId="172FB1E6"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1BC893D5" w14:textId="77777777" w:rsidR="007A4AAA" w:rsidRPr="007A4AAA" w:rsidRDefault="007A4AAA" w:rsidP="007A4AAA">
            <w:pPr>
              <w:rPr>
                <w:color w:val="000000"/>
                <w:sz w:val="18"/>
                <w:szCs w:val="18"/>
              </w:rPr>
            </w:pPr>
            <w:r w:rsidRPr="007A4AAA">
              <w:rPr>
                <w:color w:val="000000"/>
                <w:sz w:val="18"/>
                <w:szCs w:val="18"/>
              </w:rPr>
              <w:t>Узункольский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8DC0C98" w14:textId="77777777" w:rsidR="007A4AAA" w:rsidRPr="007A4AAA" w:rsidRDefault="007A4AAA" w:rsidP="007A4AAA">
            <w:pPr>
              <w:jc w:val="right"/>
              <w:rPr>
                <w:color w:val="000000"/>
                <w:sz w:val="18"/>
                <w:szCs w:val="18"/>
              </w:rPr>
            </w:pPr>
            <w:r w:rsidRPr="007A4AAA">
              <w:rPr>
                <w:color w:val="000000"/>
                <w:sz w:val="18"/>
                <w:szCs w:val="18"/>
              </w:rPr>
              <w:t>1,3330</w:t>
            </w:r>
          </w:p>
        </w:tc>
        <w:tc>
          <w:tcPr>
            <w:tcW w:w="819" w:type="dxa"/>
            <w:tcBorders>
              <w:top w:val="nil"/>
              <w:left w:val="nil"/>
              <w:bottom w:val="single" w:sz="8" w:space="0" w:color="auto"/>
              <w:right w:val="single" w:sz="8" w:space="0" w:color="auto"/>
            </w:tcBorders>
            <w:shd w:val="clear" w:color="auto" w:fill="auto"/>
            <w:noWrap/>
            <w:vAlign w:val="center"/>
            <w:hideMark/>
          </w:tcPr>
          <w:p w14:paraId="2CDC2898" w14:textId="77777777" w:rsidR="007A4AAA" w:rsidRPr="007A4AAA" w:rsidRDefault="007A4AAA" w:rsidP="007A4AAA">
            <w:pPr>
              <w:jc w:val="right"/>
              <w:rPr>
                <w:color w:val="000000"/>
                <w:sz w:val="18"/>
                <w:szCs w:val="18"/>
              </w:rPr>
            </w:pPr>
            <w:r w:rsidRPr="007A4AAA">
              <w:rPr>
                <w:color w:val="000000"/>
                <w:sz w:val="18"/>
                <w:szCs w:val="18"/>
              </w:rPr>
              <w:t>1,8290</w:t>
            </w:r>
          </w:p>
        </w:tc>
        <w:tc>
          <w:tcPr>
            <w:tcW w:w="711" w:type="dxa"/>
            <w:tcBorders>
              <w:top w:val="nil"/>
              <w:left w:val="nil"/>
              <w:bottom w:val="single" w:sz="8" w:space="0" w:color="auto"/>
              <w:right w:val="single" w:sz="8" w:space="0" w:color="auto"/>
            </w:tcBorders>
            <w:shd w:val="clear" w:color="auto" w:fill="auto"/>
            <w:noWrap/>
            <w:vAlign w:val="center"/>
            <w:hideMark/>
          </w:tcPr>
          <w:p w14:paraId="150E0EFC" w14:textId="77777777" w:rsidR="007A4AAA" w:rsidRPr="007A4AAA" w:rsidRDefault="007A4AAA" w:rsidP="007A4AAA">
            <w:pPr>
              <w:jc w:val="right"/>
              <w:rPr>
                <w:color w:val="000000"/>
                <w:sz w:val="18"/>
                <w:szCs w:val="18"/>
              </w:rPr>
            </w:pPr>
            <w:r w:rsidRPr="007A4AAA">
              <w:rPr>
                <w:color w:val="000000"/>
                <w:sz w:val="18"/>
                <w:szCs w:val="18"/>
              </w:rPr>
              <w:t>2,1780</w:t>
            </w:r>
          </w:p>
        </w:tc>
        <w:tc>
          <w:tcPr>
            <w:tcW w:w="848" w:type="dxa"/>
            <w:tcBorders>
              <w:top w:val="nil"/>
              <w:left w:val="nil"/>
              <w:bottom w:val="single" w:sz="8" w:space="0" w:color="auto"/>
              <w:right w:val="single" w:sz="8" w:space="0" w:color="auto"/>
            </w:tcBorders>
            <w:shd w:val="clear" w:color="auto" w:fill="auto"/>
            <w:noWrap/>
            <w:vAlign w:val="center"/>
            <w:hideMark/>
          </w:tcPr>
          <w:p w14:paraId="5761A320" w14:textId="77777777" w:rsidR="007A4AAA" w:rsidRPr="007A4AAA" w:rsidRDefault="007A4AAA" w:rsidP="007A4AAA">
            <w:pPr>
              <w:jc w:val="right"/>
              <w:rPr>
                <w:color w:val="000000"/>
                <w:sz w:val="18"/>
                <w:szCs w:val="18"/>
              </w:rPr>
            </w:pPr>
            <w:r w:rsidRPr="007A4AAA">
              <w:rPr>
                <w:color w:val="000000"/>
                <w:sz w:val="18"/>
                <w:szCs w:val="18"/>
              </w:rPr>
              <w:t>1,1600</w:t>
            </w:r>
          </w:p>
        </w:tc>
        <w:tc>
          <w:tcPr>
            <w:tcW w:w="850" w:type="dxa"/>
            <w:tcBorders>
              <w:top w:val="nil"/>
              <w:left w:val="nil"/>
              <w:bottom w:val="single" w:sz="8" w:space="0" w:color="auto"/>
              <w:right w:val="single" w:sz="8" w:space="0" w:color="auto"/>
            </w:tcBorders>
            <w:shd w:val="clear" w:color="auto" w:fill="auto"/>
            <w:noWrap/>
            <w:vAlign w:val="center"/>
            <w:hideMark/>
          </w:tcPr>
          <w:p w14:paraId="57BBEAB3" w14:textId="77777777" w:rsidR="007A4AAA" w:rsidRPr="007A4AAA" w:rsidRDefault="007A4AAA" w:rsidP="007A4AAA">
            <w:pPr>
              <w:jc w:val="right"/>
              <w:rPr>
                <w:color w:val="000000"/>
                <w:sz w:val="18"/>
                <w:szCs w:val="18"/>
              </w:rPr>
            </w:pPr>
            <w:r w:rsidRPr="007A4AAA">
              <w:rPr>
                <w:color w:val="000000"/>
                <w:sz w:val="18"/>
                <w:szCs w:val="18"/>
              </w:rPr>
              <w:t>1,5230</w:t>
            </w:r>
          </w:p>
        </w:tc>
        <w:tc>
          <w:tcPr>
            <w:tcW w:w="711" w:type="dxa"/>
            <w:tcBorders>
              <w:top w:val="nil"/>
              <w:left w:val="nil"/>
              <w:bottom w:val="single" w:sz="8" w:space="0" w:color="auto"/>
              <w:right w:val="single" w:sz="8" w:space="0" w:color="auto"/>
            </w:tcBorders>
            <w:shd w:val="clear" w:color="auto" w:fill="auto"/>
            <w:noWrap/>
            <w:vAlign w:val="center"/>
            <w:hideMark/>
          </w:tcPr>
          <w:p w14:paraId="5F27BA54" w14:textId="77777777" w:rsidR="007A4AAA" w:rsidRPr="007A4AAA" w:rsidRDefault="007A4AAA" w:rsidP="007A4AAA">
            <w:pPr>
              <w:jc w:val="right"/>
              <w:rPr>
                <w:color w:val="000000"/>
                <w:sz w:val="18"/>
                <w:szCs w:val="18"/>
              </w:rPr>
            </w:pPr>
            <w:r w:rsidRPr="007A4AAA">
              <w:rPr>
                <w:color w:val="000000"/>
                <w:sz w:val="18"/>
                <w:szCs w:val="18"/>
              </w:rPr>
              <w:t>1,8450</w:t>
            </w:r>
          </w:p>
        </w:tc>
        <w:tc>
          <w:tcPr>
            <w:tcW w:w="882" w:type="dxa"/>
            <w:tcBorders>
              <w:top w:val="nil"/>
              <w:left w:val="nil"/>
              <w:bottom w:val="single" w:sz="8" w:space="0" w:color="auto"/>
              <w:right w:val="single" w:sz="8" w:space="0" w:color="auto"/>
            </w:tcBorders>
            <w:shd w:val="clear" w:color="auto" w:fill="auto"/>
            <w:noWrap/>
            <w:vAlign w:val="center"/>
            <w:hideMark/>
          </w:tcPr>
          <w:p w14:paraId="12241889" w14:textId="77777777" w:rsidR="007A4AAA" w:rsidRPr="007A4AAA" w:rsidRDefault="007A4AAA" w:rsidP="007A4AAA">
            <w:pPr>
              <w:jc w:val="right"/>
              <w:rPr>
                <w:color w:val="000000"/>
                <w:sz w:val="18"/>
                <w:szCs w:val="18"/>
              </w:rPr>
            </w:pPr>
            <w:r w:rsidRPr="007A4AAA">
              <w:rPr>
                <w:color w:val="000000"/>
                <w:sz w:val="18"/>
                <w:szCs w:val="18"/>
              </w:rPr>
              <w:t>2,1750</w:t>
            </w:r>
          </w:p>
        </w:tc>
        <w:tc>
          <w:tcPr>
            <w:tcW w:w="817" w:type="dxa"/>
            <w:tcBorders>
              <w:top w:val="nil"/>
              <w:left w:val="nil"/>
              <w:bottom w:val="single" w:sz="8" w:space="0" w:color="auto"/>
              <w:right w:val="single" w:sz="8" w:space="0" w:color="auto"/>
            </w:tcBorders>
            <w:shd w:val="clear" w:color="auto" w:fill="auto"/>
            <w:noWrap/>
            <w:vAlign w:val="center"/>
            <w:hideMark/>
          </w:tcPr>
          <w:p w14:paraId="0DCE0874" w14:textId="77777777" w:rsidR="007A4AAA" w:rsidRPr="007A4AAA" w:rsidRDefault="007A4AAA" w:rsidP="007A4AAA">
            <w:pPr>
              <w:jc w:val="right"/>
              <w:rPr>
                <w:color w:val="000000"/>
                <w:sz w:val="18"/>
                <w:szCs w:val="18"/>
              </w:rPr>
            </w:pPr>
            <w:r w:rsidRPr="007A4AAA">
              <w:rPr>
                <w:color w:val="000000"/>
                <w:sz w:val="18"/>
                <w:szCs w:val="18"/>
              </w:rPr>
              <w:t>1,1980</w:t>
            </w:r>
          </w:p>
        </w:tc>
        <w:tc>
          <w:tcPr>
            <w:tcW w:w="851" w:type="dxa"/>
            <w:tcBorders>
              <w:top w:val="nil"/>
              <w:left w:val="nil"/>
              <w:bottom w:val="single" w:sz="8" w:space="0" w:color="auto"/>
              <w:right w:val="single" w:sz="8" w:space="0" w:color="auto"/>
            </w:tcBorders>
            <w:shd w:val="clear" w:color="auto" w:fill="auto"/>
            <w:noWrap/>
            <w:vAlign w:val="center"/>
            <w:hideMark/>
          </w:tcPr>
          <w:p w14:paraId="342704F6" w14:textId="77777777" w:rsidR="007A4AAA" w:rsidRPr="007A4AAA" w:rsidRDefault="007A4AAA" w:rsidP="007A4AAA">
            <w:pPr>
              <w:jc w:val="right"/>
              <w:rPr>
                <w:color w:val="000000"/>
                <w:sz w:val="18"/>
                <w:szCs w:val="18"/>
              </w:rPr>
            </w:pPr>
            <w:r w:rsidRPr="007A4AAA">
              <w:rPr>
                <w:color w:val="000000"/>
                <w:sz w:val="18"/>
                <w:szCs w:val="18"/>
              </w:rPr>
              <w:t>1,6430</w:t>
            </w:r>
          </w:p>
        </w:tc>
      </w:tr>
      <w:tr w:rsidR="007A4AAA" w:rsidRPr="007A4AAA" w14:paraId="5F83C1C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785DD37" w14:textId="77777777" w:rsidR="007A4AAA" w:rsidRPr="007A4AAA" w:rsidRDefault="007A4AAA" w:rsidP="007A4AAA">
            <w:pPr>
              <w:jc w:val="center"/>
              <w:rPr>
                <w:color w:val="000000"/>
                <w:sz w:val="18"/>
                <w:szCs w:val="18"/>
              </w:rPr>
            </w:pPr>
            <w:r w:rsidRPr="007A4AAA">
              <w:rPr>
                <w:color w:val="000000"/>
                <w:sz w:val="18"/>
                <w:szCs w:val="18"/>
              </w:rPr>
              <w:t>93</w:t>
            </w:r>
          </w:p>
        </w:tc>
        <w:tc>
          <w:tcPr>
            <w:tcW w:w="1451" w:type="dxa"/>
            <w:tcBorders>
              <w:top w:val="nil"/>
              <w:left w:val="nil"/>
              <w:bottom w:val="single" w:sz="8" w:space="0" w:color="auto"/>
              <w:right w:val="single" w:sz="8" w:space="0" w:color="auto"/>
            </w:tcBorders>
            <w:shd w:val="clear" w:color="auto" w:fill="auto"/>
            <w:noWrap/>
            <w:vAlign w:val="center"/>
            <w:hideMark/>
          </w:tcPr>
          <w:p w14:paraId="05845390"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408660DA" w14:textId="77777777" w:rsidR="007A4AAA" w:rsidRPr="007A4AAA" w:rsidRDefault="007A4AAA" w:rsidP="007A4AAA">
            <w:pPr>
              <w:rPr>
                <w:color w:val="000000"/>
                <w:sz w:val="18"/>
                <w:szCs w:val="18"/>
              </w:rPr>
            </w:pPr>
            <w:r w:rsidRPr="007A4AAA">
              <w:rPr>
                <w:color w:val="000000"/>
                <w:sz w:val="18"/>
                <w:szCs w:val="18"/>
              </w:rPr>
              <w:t xml:space="preserve">Джангельдинский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7E3E651B" w14:textId="77777777" w:rsidR="007A4AAA" w:rsidRPr="007A4AAA" w:rsidRDefault="007A4AAA" w:rsidP="007A4AAA">
            <w:pPr>
              <w:jc w:val="right"/>
              <w:rPr>
                <w:color w:val="000000"/>
                <w:sz w:val="18"/>
                <w:szCs w:val="18"/>
              </w:rPr>
            </w:pPr>
            <w:r w:rsidRPr="007A4AAA">
              <w:rPr>
                <w:color w:val="000000"/>
                <w:sz w:val="18"/>
                <w:szCs w:val="18"/>
              </w:rPr>
              <w:t>0,6130</w:t>
            </w:r>
          </w:p>
        </w:tc>
        <w:tc>
          <w:tcPr>
            <w:tcW w:w="819" w:type="dxa"/>
            <w:tcBorders>
              <w:top w:val="nil"/>
              <w:left w:val="nil"/>
              <w:bottom w:val="single" w:sz="8" w:space="0" w:color="auto"/>
              <w:right w:val="single" w:sz="8" w:space="0" w:color="auto"/>
            </w:tcBorders>
            <w:shd w:val="clear" w:color="auto" w:fill="auto"/>
            <w:noWrap/>
            <w:vAlign w:val="center"/>
            <w:hideMark/>
          </w:tcPr>
          <w:p w14:paraId="3AB9BBD0" w14:textId="77777777" w:rsidR="007A4AAA" w:rsidRPr="007A4AAA" w:rsidRDefault="007A4AAA" w:rsidP="007A4AAA">
            <w:pPr>
              <w:jc w:val="right"/>
              <w:rPr>
                <w:color w:val="000000"/>
                <w:sz w:val="18"/>
                <w:szCs w:val="18"/>
              </w:rPr>
            </w:pPr>
            <w:r w:rsidRPr="007A4AAA">
              <w:rPr>
                <w:color w:val="000000"/>
                <w:sz w:val="18"/>
                <w:szCs w:val="18"/>
              </w:rPr>
              <w:t>0,8310</w:t>
            </w:r>
          </w:p>
        </w:tc>
        <w:tc>
          <w:tcPr>
            <w:tcW w:w="711" w:type="dxa"/>
            <w:tcBorders>
              <w:top w:val="nil"/>
              <w:left w:val="nil"/>
              <w:bottom w:val="single" w:sz="8" w:space="0" w:color="auto"/>
              <w:right w:val="single" w:sz="8" w:space="0" w:color="auto"/>
            </w:tcBorders>
            <w:shd w:val="clear" w:color="auto" w:fill="auto"/>
            <w:noWrap/>
            <w:vAlign w:val="center"/>
            <w:hideMark/>
          </w:tcPr>
          <w:p w14:paraId="0266EFE9" w14:textId="77777777" w:rsidR="007A4AAA" w:rsidRPr="007A4AAA" w:rsidRDefault="007A4AAA" w:rsidP="007A4AAA">
            <w:pPr>
              <w:jc w:val="right"/>
              <w:rPr>
                <w:color w:val="000000"/>
                <w:sz w:val="18"/>
                <w:szCs w:val="18"/>
              </w:rPr>
            </w:pPr>
            <w:r w:rsidRPr="007A4AAA">
              <w:rPr>
                <w:color w:val="000000"/>
                <w:sz w:val="18"/>
                <w:szCs w:val="18"/>
              </w:rPr>
              <w:t>0,9840</w:t>
            </w:r>
          </w:p>
        </w:tc>
        <w:tc>
          <w:tcPr>
            <w:tcW w:w="848" w:type="dxa"/>
            <w:tcBorders>
              <w:top w:val="nil"/>
              <w:left w:val="nil"/>
              <w:bottom w:val="single" w:sz="8" w:space="0" w:color="auto"/>
              <w:right w:val="single" w:sz="8" w:space="0" w:color="auto"/>
            </w:tcBorders>
            <w:shd w:val="clear" w:color="auto" w:fill="auto"/>
            <w:noWrap/>
            <w:vAlign w:val="center"/>
            <w:hideMark/>
          </w:tcPr>
          <w:p w14:paraId="420E6CD9" w14:textId="77777777" w:rsidR="007A4AAA" w:rsidRPr="007A4AAA" w:rsidRDefault="007A4AAA" w:rsidP="007A4AAA">
            <w:pPr>
              <w:jc w:val="right"/>
              <w:rPr>
                <w:color w:val="000000"/>
                <w:sz w:val="18"/>
                <w:szCs w:val="18"/>
              </w:rPr>
            </w:pPr>
            <w:r w:rsidRPr="007A4AAA">
              <w:rPr>
                <w:color w:val="000000"/>
                <w:sz w:val="18"/>
                <w:szCs w:val="18"/>
              </w:rPr>
              <w:t>0,7150</w:t>
            </w:r>
          </w:p>
        </w:tc>
        <w:tc>
          <w:tcPr>
            <w:tcW w:w="850" w:type="dxa"/>
            <w:tcBorders>
              <w:top w:val="nil"/>
              <w:left w:val="nil"/>
              <w:bottom w:val="single" w:sz="8" w:space="0" w:color="auto"/>
              <w:right w:val="single" w:sz="8" w:space="0" w:color="auto"/>
            </w:tcBorders>
            <w:shd w:val="clear" w:color="auto" w:fill="auto"/>
            <w:noWrap/>
            <w:vAlign w:val="center"/>
            <w:hideMark/>
          </w:tcPr>
          <w:p w14:paraId="3E72AB4F" w14:textId="77777777" w:rsidR="007A4AAA" w:rsidRPr="007A4AAA" w:rsidRDefault="007A4AAA" w:rsidP="007A4AAA">
            <w:pPr>
              <w:jc w:val="right"/>
              <w:rPr>
                <w:color w:val="000000"/>
                <w:sz w:val="18"/>
                <w:szCs w:val="18"/>
              </w:rPr>
            </w:pPr>
            <w:r w:rsidRPr="007A4AAA">
              <w:rPr>
                <w:color w:val="000000"/>
                <w:sz w:val="18"/>
                <w:szCs w:val="18"/>
              </w:rPr>
              <w:t>0,9390</w:t>
            </w:r>
          </w:p>
        </w:tc>
        <w:tc>
          <w:tcPr>
            <w:tcW w:w="711" w:type="dxa"/>
            <w:tcBorders>
              <w:top w:val="nil"/>
              <w:left w:val="nil"/>
              <w:bottom w:val="single" w:sz="8" w:space="0" w:color="auto"/>
              <w:right w:val="single" w:sz="8" w:space="0" w:color="auto"/>
            </w:tcBorders>
            <w:shd w:val="clear" w:color="auto" w:fill="auto"/>
            <w:noWrap/>
            <w:vAlign w:val="center"/>
            <w:hideMark/>
          </w:tcPr>
          <w:p w14:paraId="5022C473" w14:textId="77777777" w:rsidR="007A4AAA" w:rsidRPr="007A4AAA" w:rsidRDefault="007A4AAA" w:rsidP="007A4AAA">
            <w:pPr>
              <w:jc w:val="right"/>
              <w:rPr>
                <w:color w:val="000000"/>
                <w:sz w:val="18"/>
                <w:szCs w:val="18"/>
              </w:rPr>
            </w:pPr>
            <w:r w:rsidRPr="007A4AAA">
              <w:rPr>
                <w:color w:val="000000"/>
                <w:sz w:val="18"/>
                <w:szCs w:val="18"/>
              </w:rPr>
              <w:t>1,1360</w:t>
            </w:r>
          </w:p>
        </w:tc>
        <w:tc>
          <w:tcPr>
            <w:tcW w:w="882" w:type="dxa"/>
            <w:tcBorders>
              <w:top w:val="nil"/>
              <w:left w:val="nil"/>
              <w:bottom w:val="single" w:sz="8" w:space="0" w:color="auto"/>
              <w:right w:val="single" w:sz="8" w:space="0" w:color="auto"/>
            </w:tcBorders>
            <w:shd w:val="clear" w:color="auto" w:fill="auto"/>
            <w:noWrap/>
            <w:vAlign w:val="center"/>
            <w:hideMark/>
          </w:tcPr>
          <w:p w14:paraId="60D745F1" w14:textId="77777777" w:rsidR="007A4AAA" w:rsidRPr="007A4AAA" w:rsidRDefault="007A4AAA" w:rsidP="007A4AAA">
            <w:pPr>
              <w:jc w:val="right"/>
              <w:rPr>
                <w:color w:val="000000"/>
                <w:sz w:val="18"/>
                <w:szCs w:val="18"/>
              </w:rPr>
            </w:pPr>
            <w:r w:rsidRPr="007A4AAA">
              <w:rPr>
                <w:color w:val="000000"/>
                <w:sz w:val="18"/>
                <w:szCs w:val="18"/>
              </w:rPr>
              <w:t>1,3390</w:t>
            </w:r>
          </w:p>
        </w:tc>
        <w:tc>
          <w:tcPr>
            <w:tcW w:w="817" w:type="dxa"/>
            <w:tcBorders>
              <w:top w:val="nil"/>
              <w:left w:val="nil"/>
              <w:bottom w:val="single" w:sz="8" w:space="0" w:color="auto"/>
              <w:right w:val="single" w:sz="8" w:space="0" w:color="auto"/>
            </w:tcBorders>
            <w:shd w:val="clear" w:color="auto" w:fill="auto"/>
            <w:noWrap/>
            <w:vAlign w:val="center"/>
            <w:hideMark/>
          </w:tcPr>
          <w:p w14:paraId="3DA32A68" w14:textId="77777777" w:rsidR="007A4AAA" w:rsidRPr="007A4AAA" w:rsidRDefault="007A4AAA" w:rsidP="007A4AAA">
            <w:pPr>
              <w:jc w:val="right"/>
              <w:rPr>
                <w:color w:val="000000"/>
                <w:sz w:val="18"/>
                <w:szCs w:val="18"/>
              </w:rPr>
            </w:pPr>
            <w:r w:rsidRPr="007A4AAA">
              <w:rPr>
                <w:color w:val="000000"/>
                <w:sz w:val="18"/>
                <w:szCs w:val="18"/>
              </w:rPr>
              <w:t>0,7520</w:t>
            </w:r>
          </w:p>
        </w:tc>
        <w:tc>
          <w:tcPr>
            <w:tcW w:w="851" w:type="dxa"/>
            <w:tcBorders>
              <w:top w:val="nil"/>
              <w:left w:val="nil"/>
              <w:bottom w:val="single" w:sz="8" w:space="0" w:color="auto"/>
              <w:right w:val="single" w:sz="8" w:space="0" w:color="auto"/>
            </w:tcBorders>
            <w:shd w:val="clear" w:color="auto" w:fill="auto"/>
            <w:noWrap/>
            <w:vAlign w:val="center"/>
            <w:hideMark/>
          </w:tcPr>
          <w:p w14:paraId="379EBB49" w14:textId="77777777" w:rsidR="007A4AAA" w:rsidRPr="007A4AAA" w:rsidRDefault="007A4AAA" w:rsidP="007A4AAA">
            <w:pPr>
              <w:jc w:val="right"/>
              <w:rPr>
                <w:color w:val="000000"/>
                <w:sz w:val="18"/>
                <w:szCs w:val="18"/>
              </w:rPr>
            </w:pPr>
            <w:r w:rsidRPr="007A4AAA">
              <w:rPr>
                <w:color w:val="000000"/>
                <w:sz w:val="18"/>
                <w:szCs w:val="18"/>
              </w:rPr>
              <w:t>0,9860</w:t>
            </w:r>
          </w:p>
        </w:tc>
      </w:tr>
      <w:tr w:rsidR="007A4AAA" w:rsidRPr="007A4AAA" w14:paraId="41C164F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CACC19C" w14:textId="77777777" w:rsidR="007A4AAA" w:rsidRPr="007A4AAA" w:rsidRDefault="007A4AAA" w:rsidP="007A4AAA">
            <w:pPr>
              <w:jc w:val="center"/>
              <w:rPr>
                <w:color w:val="000000"/>
                <w:sz w:val="18"/>
                <w:szCs w:val="18"/>
              </w:rPr>
            </w:pPr>
            <w:r w:rsidRPr="007A4AAA">
              <w:rPr>
                <w:color w:val="000000"/>
                <w:sz w:val="18"/>
                <w:szCs w:val="18"/>
              </w:rPr>
              <w:t>94</w:t>
            </w:r>
          </w:p>
        </w:tc>
        <w:tc>
          <w:tcPr>
            <w:tcW w:w="1451" w:type="dxa"/>
            <w:tcBorders>
              <w:top w:val="nil"/>
              <w:left w:val="nil"/>
              <w:bottom w:val="single" w:sz="8" w:space="0" w:color="auto"/>
              <w:right w:val="single" w:sz="8" w:space="0" w:color="auto"/>
            </w:tcBorders>
            <w:shd w:val="clear" w:color="auto" w:fill="auto"/>
            <w:noWrap/>
            <w:vAlign w:val="center"/>
            <w:hideMark/>
          </w:tcPr>
          <w:p w14:paraId="6A8C55DC" w14:textId="77777777" w:rsidR="007A4AAA" w:rsidRPr="007A4AAA" w:rsidRDefault="007A4AAA" w:rsidP="007A4AAA">
            <w:pPr>
              <w:rPr>
                <w:color w:val="000000"/>
                <w:sz w:val="18"/>
                <w:szCs w:val="18"/>
              </w:rPr>
            </w:pPr>
            <w:r w:rsidRPr="007A4AAA">
              <w:rPr>
                <w:color w:val="000000"/>
                <w:sz w:val="18"/>
                <w:szCs w:val="18"/>
              </w:rPr>
              <w:t>Костанайская</w:t>
            </w:r>
          </w:p>
        </w:tc>
        <w:tc>
          <w:tcPr>
            <w:tcW w:w="1610" w:type="dxa"/>
            <w:tcBorders>
              <w:top w:val="nil"/>
              <w:left w:val="nil"/>
              <w:bottom w:val="single" w:sz="8" w:space="0" w:color="auto"/>
              <w:right w:val="single" w:sz="8" w:space="0" w:color="auto"/>
            </w:tcBorders>
            <w:shd w:val="clear" w:color="auto" w:fill="auto"/>
            <w:noWrap/>
            <w:vAlign w:val="center"/>
            <w:hideMark/>
          </w:tcPr>
          <w:p w14:paraId="24C6D11C" w14:textId="77777777" w:rsidR="007A4AAA" w:rsidRPr="007A4AAA" w:rsidRDefault="007A4AAA" w:rsidP="007A4AAA">
            <w:pPr>
              <w:rPr>
                <w:color w:val="000000"/>
                <w:sz w:val="18"/>
                <w:szCs w:val="18"/>
              </w:rPr>
            </w:pPr>
            <w:r w:rsidRPr="007A4AAA">
              <w:rPr>
                <w:color w:val="000000"/>
                <w:sz w:val="18"/>
                <w:szCs w:val="18"/>
              </w:rPr>
              <w:t>Житикаринский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A50E022" w14:textId="77777777" w:rsidR="007A4AAA" w:rsidRPr="007A4AAA" w:rsidRDefault="007A4AAA" w:rsidP="007A4AAA">
            <w:pPr>
              <w:jc w:val="right"/>
              <w:rPr>
                <w:color w:val="000000"/>
                <w:sz w:val="18"/>
                <w:szCs w:val="18"/>
              </w:rPr>
            </w:pPr>
            <w:r w:rsidRPr="007A4AAA">
              <w:rPr>
                <w:color w:val="000000"/>
                <w:sz w:val="18"/>
                <w:szCs w:val="18"/>
              </w:rPr>
              <w:t>1,0270</w:t>
            </w:r>
          </w:p>
        </w:tc>
        <w:tc>
          <w:tcPr>
            <w:tcW w:w="819" w:type="dxa"/>
            <w:tcBorders>
              <w:top w:val="nil"/>
              <w:left w:val="nil"/>
              <w:bottom w:val="single" w:sz="8" w:space="0" w:color="auto"/>
              <w:right w:val="single" w:sz="8" w:space="0" w:color="auto"/>
            </w:tcBorders>
            <w:shd w:val="clear" w:color="auto" w:fill="auto"/>
            <w:noWrap/>
            <w:vAlign w:val="center"/>
            <w:hideMark/>
          </w:tcPr>
          <w:p w14:paraId="0BB364B4" w14:textId="77777777" w:rsidR="007A4AAA" w:rsidRPr="007A4AAA" w:rsidRDefault="007A4AAA" w:rsidP="007A4AAA">
            <w:pPr>
              <w:jc w:val="right"/>
              <w:rPr>
                <w:color w:val="000000"/>
                <w:sz w:val="18"/>
                <w:szCs w:val="18"/>
              </w:rPr>
            </w:pPr>
            <w:r w:rsidRPr="007A4AAA">
              <w:rPr>
                <w:color w:val="000000"/>
                <w:sz w:val="18"/>
                <w:szCs w:val="18"/>
              </w:rPr>
              <w:t>1,3970</w:t>
            </w:r>
          </w:p>
        </w:tc>
        <w:tc>
          <w:tcPr>
            <w:tcW w:w="711" w:type="dxa"/>
            <w:tcBorders>
              <w:top w:val="nil"/>
              <w:left w:val="nil"/>
              <w:bottom w:val="single" w:sz="8" w:space="0" w:color="auto"/>
              <w:right w:val="single" w:sz="8" w:space="0" w:color="auto"/>
            </w:tcBorders>
            <w:shd w:val="clear" w:color="auto" w:fill="auto"/>
            <w:noWrap/>
            <w:vAlign w:val="center"/>
            <w:hideMark/>
          </w:tcPr>
          <w:p w14:paraId="7C2AF3AD" w14:textId="77777777" w:rsidR="007A4AAA" w:rsidRPr="007A4AAA" w:rsidRDefault="007A4AAA" w:rsidP="007A4AAA">
            <w:pPr>
              <w:jc w:val="right"/>
              <w:rPr>
                <w:color w:val="000000"/>
                <w:sz w:val="18"/>
                <w:szCs w:val="18"/>
              </w:rPr>
            </w:pPr>
            <w:r w:rsidRPr="007A4AAA">
              <w:rPr>
                <w:color w:val="000000"/>
                <w:sz w:val="18"/>
                <w:szCs w:val="18"/>
              </w:rPr>
              <w:t>1,6560</w:t>
            </w:r>
          </w:p>
        </w:tc>
        <w:tc>
          <w:tcPr>
            <w:tcW w:w="848" w:type="dxa"/>
            <w:tcBorders>
              <w:top w:val="nil"/>
              <w:left w:val="nil"/>
              <w:bottom w:val="single" w:sz="8" w:space="0" w:color="auto"/>
              <w:right w:val="single" w:sz="8" w:space="0" w:color="auto"/>
            </w:tcBorders>
            <w:shd w:val="clear" w:color="auto" w:fill="auto"/>
            <w:noWrap/>
            <w:vAlign w:val="center"/>
            <w:hideMark/>
          </w:tcPr>
          <w:p w14:paraId="16D32D16" w14:textId="77777777" w:rsidR="007A4AAA" w:rsidRPr="007A4AAA" w:rsidRDefault="007A4AAA" w:rsidP="007A4AAA">
            <w:pPr>
              <w:jc w:val="right"/>
              <w:rPr>
                <w:color w:val="000000"/>
                <w:sz w:val="18"/>
                <w:szCs w:val="18"/>
              </w:rPr>
            </w:pPr>
            <w:r w:rsidRPr="007A4AAA">
              <w:rPr>
                <w:color w:val="000000"/>
                <w:sz w:val="18"/>
                <w:szCs w:val="18"/>
              </w:rPr>
              <w:t>1,0220</w:t>
            </w:r>
          </w:p>
        </w:tc>
        <w:tc>
          <w:tcPr>
            <w:tcW w:w="850" w:type="dxa"/>
            <w:tcBorders>
              <w:top w:val="nil"/>
              <w:left w:val="nil"/>
              <w:bottom w:val="single" w:sz="8" w:space="0" w:color="auto"/>
              <w:right w:val="single" w:sz="8" w:space="0" w:color="auto"/>
            </w:tcBorders>
            <w:shd w:val="clear" w:color="auto" w:fill="auto"/>
            <w:noWrap/>
            <w:vAlign w:val="center"/>
            <w:hideMark/>
          </w:tcPr>
          <w:p w14:paraId="3E755492" w14:textId="77777777" w:rsidR="007A4AAA" w:rsidRPr="007A4AAA" w:rsidRDefault="007A4AAA" w:rsidP="007A4AAA">
            <w:pPr>
              <w:jc w:val="right"/>
              <w:rPr>
                <w:color w:val="000000"/>
                <w:sz w:val="18"/>
                <w:szCs w:val="18"/>
              </w:rPr>
            </w:pPr>
            <w:r w:rsidRPr="007A4AAA">
              <w:rPr>
                <w:color w:val="000000"/>
                <w:sz w:val="18"/>
                <w:szCs w:val="18"/>
              </w:rPr>
              <w:t>1,3380</w:t>
            </w:r>
          </w:p>
        </w:tc>
        <w:tc>
          <w:tcPr>
            <w:tcW w:w="711" w:type="dxa"/>
            <w:tcBorders>
              <w:top w:val="nil"/>
              <w:left w:val="nil"/>
              <w:bottom w:val="single" w:sz="8" w:space="0" w:color="auto"/>
              <w:right w:val="single" w:sz="8" w:space="0" w:color="auto"/>
            </w:tcBorders>
            <w:shd w:val="clear" w:color="auto" w:fill="auto"/>
            <w:noWrap/>
            <w:vAlign w:val="center"/>
            <w:hideMark/>
          </w:tcPr>
          <w:p w14:paraId="363A4BFE" w14:textId="77777777" w:rsidR="007A4AAA" w:rsidRPr="007A4AAA" w:rsidRDefault="007A4AAA" w:rsidP="007A4AAA">
            <w:pPr>
              <w:jc w:val="right"/>
              <w:rPr>
                <w:color w:val="000000"/>
                <w:sz w:val="18"/>
                <w:szCs w:val="18"/>
              </w:rPr>
            </w:pPr>
            <w:r w:rsidRPr="007A4AAA">
              <w:rPr>
                <w:color w:val="000000"/>
                <w:sz w:val="18"/>
                <w:szCs w:val="18"/>
              </w:rPr>
              <w:t>1,6180</w:t>
            </w:r>
          </w:p>
        </w:tc>
        <w:tc>
          <w:tcPr>
            <w:tcW w:w="882" w:type="dxa"/>
            <w:tcBorders>
              <w:top w:val="nil"/>
              <w:left w:val="nil"/>
              <w:bottom w:val="single" w:sz="8" w:space="0" w:color="auto"/>
              <w:right w:val="single" w:sz="8" w:space="0" w:color="auto"/>
            </w:tcBorders>
            <w:shd w:val="clear" w:color="auto" w:fill="auto"/>
            <w:noWrap/>
            <w:vAlign w:val="center"/>
            <w:hideMark/>
          </w:tcPr>
          <w:p w14:paraId="758218C6" w14:textId="77777777" w:rsidR="007A4AAA" w:rsidRPr="007A4AAA" w:rsidRDefault="007A4AAA" w:rsidP="007A4AAA">
            <w:pPr>
              <w:jc w:val="right"/>
              <w:rPr>
                <w:color w:val="000000"/>
                <w:sz w:val="18"/>
                <w:szCs w:val="18"/>
              </w:rPr>
            </w:pPr>
            <w:r w:rsidRPr="007A4AAA">
              <w:rPr>
                <w:color w:val="000000"/>
                <w:sz w:val="18"/>
                <w:szCs w:val="18"/>
              </w:rPr>
              <w:t>1,9050</w:t>
            </w:r>
          </w:p>
        </w:tc>
        <w:tc>
          <w:tcPr>
            <w:tcW w:w="817" w:type="dxa"/>
            <w:tcBorders>
              <w:top w:val="nil"/>
              <w:left w:val="nil"/>
              <w:bottom w:val="single" w:sz="8" w:space="0" w:color="auto"/>
              <w:right w:val="single" w:sz="8" w:space="0" w:color="auto"/>
            </w:tcBorders>
            <w:shd w:val="clear" w:color="auto" w:fill="auto"/>
            <w:noWrap/>
            <w:vAlign w:val="center"/>
            <w:hideMark/>
          </w:tcPr>
          <w:p w14:paraId="1AFD6B67" w14:textId="77777777" w:rsidR="007A4AAA" w:rsidRPr="007A4AAA" w:rsidRDefault="007A4AAA" w:rsidP="007A4AAA">
            <w:pPr>
              <w:jc w:val="right"/>
              <w:rPr>
                <w:color w:val="000000"/>
                <w:sz w:val="18"/>
                <w:szCs w:val="18"/>
              </w:rPr>
            </w:pPr>
            <w:r w:rsidRPr="007A4AAA">
              <w:rPr>
                <w:color w:val="000000"/>
                <w:sz w:val="18"/>
                <w:szCs w:val="18"/>
              </w:rPr>
              <w:t>1,2800</w:t>
            </w:r>
          </w:p>
        </w:tc>
        <w:tc>
          <w:tcPr>
            <w:tcW w:w="851" w:type="dxa"/>
            <w:tcBorders>
              <w:top w:val="nil"/>
              <w:left w:val="nil"/>
              <w:bottom w:val="single" w:sz="8" w:space="0" w:color="auto"/>
              <w:right w:val="single" w:sz="8" w:space="0" w:color="auto"/>
            </w:tcBorders>
            <w:shd w:val="clear" w:color="auto" w:fill="auto"/>
            <w:noWrap/>
            <w:vAlign w:val="center"/>
            <w:hideMark/>
          </w:tcPr>
          <w:p w14:paraId="070E117C" w14:textId="77777777" w:rsidR="007A4AAA" w:rsidRPr="007A4AAA" w:rsidRDefault="007A4AAA" w:rsidP="007A4AAA">
            <w:pPr>
              <w:jc w:val="right"/>
              <w:rPr>
                <w:color w:val="000000"/>
                <w:sz w:val="18"/>
                <w:szCs w:val="18"/>
              </w:rPr>
            </w:pPr>
            <w:r w:rsidRPr="007A4AAA">
              <w:rPr>
                <w:color w:val="000000"/>
                <w:sz w:val="18"/>
                <w:szCs w:val="18"/>
              </w:rPr>
              <w:t>1,7200</w:t>
            </w:r>
          </w:p>
        </w:tc>
      </w:tr>
      <w:tr w:rsidR="007A4AAA" w:rsidRPr="007A4AAA" w14:paraId="2162553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34B23EF" w14:textId="77777777" w:rsidR="007A4AAA" w:rsidRPr="007A4AAA" w:rsidRDefault="007A4AAA" w:rsidP="007A4AAA">
            <w:pPr>
              <w:jc w:val="center"/>
              <w:rPr>
                <w:color w:val="000000"/>
                <w:sz w:val="18"/>
                <w:szCs w:val="18"/>
              </w:rPr>
            </w:pPr>
            <w:r w:rsidRPr="007A4AAA">
              <w:rPr>
                <w:color w:val="000000"/>
                <w:sz w:val="18"/>
                <w:szCs w:val="18"/>
              </w:rPr>
              <w:t>95</w:t>
            </w:r>
          </w:p>
        </w:tc>
        <w:tc>
          <w:tcPr>
            <w:tcW w:w="1451" w:type="dxa"/>
            <w:tcBorders>
              <w:top w:val="nil"/>
              <w:left w:val="nil"/>
              <w:bottom w:val="single" w:sz="8" w:space="0" w:color="auto"/>
              <w:right w:val="single" w:sz="8" w:space="0" w:color="auto"/>
            </w:tcBorders>
            <w:shd w:val="clear" w:color="auto" w:fill="auto"/>
            <w:noWrap/>
            <w:vAlign w:val="center"/>
            <w:hideMark/>
          </w:tcPr>
          <w:p w14:paraId="64AE573F"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F55FA69" w14:textId="77777777" w:rsidR="007A4AAA" w:rsidRPr="007A4AAA" w:rsidRDefault="007A4AAA" w:rsidP="007A4AAA">
            <w:pPr>
              <w:rPr>
                <w:color w:val="000000"/>
                <w:sz w:val="18"/>
                <w:szCs w:val="18"/>
              </w:rPr>
            </w:pPr>
            <w:r w:rsidRPr="007A4AAA">
              <w:rPr>
                <w:color w:val="000000"/>
                <w:sz w:val="18"/>
                <w:szCs w:val="18"/>
              </w:rPr>
              <w:t>Айыртауский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0743E8C" w14:textId="77777777" w:rsidR="007A4AAA" w:rsidRPr="007A4AAA" w:rsidRDefault="007A4AAA" w:rsidP="007A4AAA">
            <w:pPr>
              <w:jc w:val="right"/>
              <w:rPr>
                <w:color w:val="000000"/>
                <w:sz w:val="18"/>
                <w:szCs w:val="18"/>
              </w:rPr>
            </w:pPr>
            <w:r w:rsidRPr="007A4AAA">
              <w:rPr>
                <w:color w:val="000000"/>
                <w:sz w:val="18"/>
                <w:szCs w:val="18"/>
              </w:rPr>
              <w:t>1,1110</w:t>
            </w:r>
          </w:p>
        </w:tc>
        <w:tc>
          <w:tcPr>
            <w:tcW w:w="819" w:type="dxa"/>
            <w:tcBorders>
              <w:top w:val="nil"/>
              <w:left w:val="nil"/>
              <w:bottom w:val="single" w:sz="8" w:space="0" w:color="auto"/>
              <w:right w:val="single" w:sz="8" w:space="0" w:color="auto"/>
            </w:tcBorders>
            <w:shd w:val="clear" w:color="auto" w:fill="auto"/>
            <w:noWrap/>
            <w:vAlign w:val="center"/>
            <w:hideMark/>
          </w:tcPr>
          <w:p w14:paraId="369067BD" w14:textId="77777777" w:rsidR="007A4AAA" w:rsidRPr="007A4AAA" w:rsidRDefault="007A4AAA" w:rsidP="007A4AAA">
            <w:pPr>
              <w:jc w:val="right"/>
              <w:rPr>
                <w:color w:val="000000"/>
                <w:sz w:val="18"/>
                <w:szCs w:val="18"/>
              </w:rPr>
            </w:pPr>
            <w:r w:rsidRPr="007A4AAA">
              <w:rPr>
                <w:color w:val="000000"/>
                <w:sz w:val="18"/>
                <w:szCs w:val="18"/>
              </w:rPr>
              <w:t>1,5080</w:t>
            </w:r>
          </w:p>
        </w:tc>
        <w:tc>
          <w:tcPr>
            <w:tcW w:w="711" w:type="dxa"/>
            <w:tcBorders>
              <w:top w:val="nil"/>
              <w:left w:val="nil"/>
              <w:bottom w:val="single" w:sz="8" w:space="0" w:color="auto"/>
              <w:right w:val="single" w:sz="8" w:space="0" w:color="auto"/>
            </w:tcBorders>
            <w:shd w:val="clear" w:color="auto" w:fill="auto"/>
            <w:noWrap/>
            <w:vAlign w:val="center"/>
            <w:hideMark/>
          </w:tcPr>
          <w:p w14:paraId="5CE88045" w14:textId="77777777" w:rsidR="007A4AAA" w:rsidRPr="007A4AAA" w:rsidRDefault="007A4AAA" w:rsidP="007A4AAA">
            <w:pPr>
              <w:jc w:val="right"/>
              <w:rPr>
                <w:color w:val="000000"/>
                <w:sz w:val="18"/>
                <w:szCs w:val="18"/>
              </w:rPr>
            </w:pPr>
            <w:r w:rsidRPr="007A4AAA">
              <w:rPr>
                <w:color w:val="000000"/>
                <w:sz w:val="18"/>
                <w:szCs w:val="18"/>
              </w:rPr>
              <w:t>1,7870</w:t>
            </w:r>
          </w:p>
        </w:tc>
        <w:tc>
          <w:tcPr>
            <w:tcW w:w="848" w:type="dxa"/>
            <w:tcBorders>
              <w:top w:val="nil"/>
              <w:left w:val="nil"/>
              <w:bottom w:val="single" w:sz="8" w:space="0" w:color="auto"/>
              <w:right w:val="single" w:sz="8" w:space="0" w:color="auto"/>
            </w:tcBorders>
            <w:shd w:val="clear" w:color="auto" w:fill="auto"/>
            <w:noWrap/>
            <w:vAlign w:val="center"/>
            <w:hideMark/>
          </w:tcPr>
          <w:p w14:paraId="5E8DC343" w14:textId="77777777" w:rsidR="007A4AAA" w:rsidRPr="007A4AAA" w:rsidRDefault="007A4AAA" w:rsidP="007A4AAA">
            <w:pPr>
              <w:jc w:val="right"/>
              <w:rPr>
                <w:color w:val="000000"/>
                <w:sz w:val="18"/>
                <w:szCs w:val="18"/>
              </w:rPr>
            </w:pPr>
            <w:r w:rsidRPr="007A4AAA">
              <w:rPr>
                <w:color w:val="000000"/>
                <w:sz w:val="18"/>
                <w:szCs w:val="18"/>
              </w:rPr>
              <w:t>1,2000</w:t>
            </w:r>
          </w:p>
        </w:tc>
        <w:tc>
          <w:tcPr>
            <w:tcW w:w="850" w:type="dxa"/>
            <w:tcBorders>
              <w:top w:val="nil"/>
              <w:left w:val="nil"/>
              <w:bottom w:val="single" w:sz="8" w:space="0" w:color="auto"/>
              <w:right w:val="single" w:sz="8" w:space="0" w:color="auto"/>
            </w:tcBorders>
            <w:shd w:val="clear" w:color="auto" w:fill="auto"/>
            <w:noWrap/>
            <w:vAlign w:val="center"/>
            <w:hideMark/>
          </w:tcPr>
          <w:p w14:paraId="7F88C644" w14:textId="77777777" w:rsidR="007A4AAA" w:rsidRPr="007A4AAA" w:rsidRDefault="007A4AAA" w:rsidP="007A4AAA">
            <w:pPr>
              <w:jc w:val="right"/>
              <w:rPr>
                <w:color w:val="000000"/>
                <w:sz w:val="18"/>
                <w:szCs w:val="18"/>
              </w:rPr>
            </w:pPr>
            <w:r w:rsidRPr="007A4AAA">
              <w:rPr>
                <w:color w:val="000000"/>
                <w:sz w:val="18"/>
                <w:szCs w:val="18"/>
              </w:rPr>
              <w:t>1,5900</w:t>
            </w:r>
          </w:p>
        </w:tc>
        <w:tc>
          <w:tcPr>
            <w:tcW w:w="711" w:type="dxa"/>
            <w:tcBorders>
              <w:top w:val="nil"/>
              <w:left w:val="nil"/>
              <w:bottom w:val="single" w:sz="8" w:space="0" w:color="auto"/>
              <w:right w:val="single" w:sz="8" w:space="0" w:color="auto"/>
            </w:tcBorders>
            <w:shd w:val="clear" w:color="auto" w:fill="auto"/>
            <w:noWrap/>
            <w:vAlign w:val="center"/>
            <w:hideMark/>
          </w:tcPr>
          <w:p w14:paraId="3D2B123E" w14:textId="77777777" w:rsidR="007A4AAA" w:rsidRPr="007A4AAA" w:rsidRDefault="007A4AAA" w:rsidP="007A4AAA">
            <w:pPr>
              <w:jc w:val="right"/>
              <w:rPr>
                <w:color w:val="000000"/>
                <w:sz w:val="18"/>
                <w:szCs w:val="18"/>
              </w:rPr>
            </w:pPr>
            <w:r w:rsidRPr="007A4AAA">
              <w:rPr>
                <w:color w:val="000000"/>
                <w:sz w:val="18"/>
                <w:szCs w:val="18"/>
              </w:rPr>
              <w:t>1,9350</w:t>
            </w:r>
          </w:p>
        </w:tc>
        <w:tc>
          <w:tcPr>
            <w:tcW w:w="882" w:type="dxa"/>
            <w:tcBorders>
              <w:top w:val="nil"/>
              <w:left w:val="nil"/>
              <w:bottom w:val="single" w:sz="8" w:space="0" w:color="auto"/>
              <w:right w:val="single" w:sz="8" w:space="0" w:color="auto"/>
            </w:tcBorders>
            <w:shd w:val="clear" w:color="auto" w:fill="auto"/>
            <w:noWrap/>
            <w:vAlign w:val="center"/>
            <w:hideMark/>
          </w:tcPr>
          <w:p w14:paraId="3867B1F6" w14:textId="77777777" w:rsidR="007A4AAA" w:rsidRPr="007A4AAA" w:rsidRDefault="007A4AAA" w:rsidP="007A4AAA">
            <w:pPr>
              <w:jc w:val="right"/>
              <w:rPr>
                <w:color w:val="000000"/>
                <w:sz w:val="18"/>
                <w:szCs w:val="18"/>
              </w:rPr>
            </w:pPr>
            <w:r w:rsidRPr="007A4AAA">
              <w:rPr>
                <w:color w:val="000000"/>
                <w:sz w:val="18"/>
                <w:szCs w:val="18"/>
              </w:rPr>
              <w:t>2,2880</w:t>
            </w:r>
          </w:p>
        </w:tc>
        <w:tc>
          <w:tcPr>
            <w:tcW w:w="817" w:type="dxa"/>
            <w:tcBorders>
              <w:top w:val="nil"/>
              <w:left w:val="nil"/>
              <w:bottom w:val="single" w:sz="8" w:space="0" w:color="auto"/>
              <w:right w:val="single" w:sz="8" w:space="0" w:color="auto"/>
            </w:tcBorders>
            <w:shd w:val="clear" w:color="auto" w:fill="auto"/>
            <w:noWrap/>
            <w:vAlign w:val="center"/>
            <w:hideMark/>
          </w:tcPr>
          <w:p w14:paraId="7D22F13F" w14:textId="77777777" w:rsidR="007A4AAA" w:rsidRPr="007A4AAA" w:rsidRDefault="007A4AAA" w:rsidP="007A4AAA">
            <w:pPr>
              <w:jc w:val="right"/>
              <w:rPr>
                <w:color w:val="000000"/>
                <w:sz w:val="18"/>
                <w:szCs w:val="18"/>
              </w:rPr>
            </w:pPr>
            <w:r w:rsidRPr="007A4AAA">
              <w:rPr>
                <w:color w:val="000000"/>
                <w:sz w:val="18"/>
                <w:szCs w:val="18"/>
              </w:rPr>
              <w:t>1,4080</w:t>
            </w:r>
          </w:p>
        </w:tc>
        <w:tc>
          <w:tcPr>
            <w:tcW w:w="851" w:type="dxa"/>
            <w:tcBorders>
              <w:top w:val="nil"/>
              <w:left w:val="nil"/>
              <w:bottom w:val="single" w:sz="8" w:space="0" w:color="auto"/>
              <w:right w:val="single" w:sz="8" w:space="0" w:color="auto"/>
            </w:tcBorders>
            <w:shd w:val="clear" w:color="auto" w:fill="auto"/>
            <w:noWrap/>
            <w:vAlign w:val="center"/>
            <w:hideMark/>
          </w:tcPr>
          <w:p w14:paraId="408DF7A5" w14:textId="77777777" w:rsidR="007A4AAA" w:rsidRPr="007A4AAA" w:rsidRDefault="007A4AAA" w:rsidP="007A4AAA">
            <w:pPr>
              <w:jc w:val="right"/>
              <w:rPr>
                <w:color w:val="000000"/>
                <w:sz w:val="18"/>
                <w:szCs w:val="18"/>
              </w:rPr>
            </w:pPr>
            <w:r w:rsidRPr="007A4AAA">
              <w:rPr>
                <w:color w:val="000000"/>
                <w:sz w:val="18"/>
                <w:szCs w:val="18"/>
              </w:rPr>
              <w:t>1,9310</w:t>
            </w:r>
          </w:p>
        </w:tc>
      </w:tr>
      <w:tr w:rsidR="007A4AAA" w:rsidRPr="007A4AAA" w14:paraId="2C2CD806"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46C5535" w14:textId="77777777" w:rsidR="007A4AAA" w:rsidRPr="007A4AAA" w:rsidRDefault="007A4AAA" w:rsidP="007A4AAA">
            <w:pPr>
              <w:jc w:val="center"/>
              <w:rPr>
                <w:color w:val="000000"/>
                <w:sz w:val="18"/>
                <w:szCs w:val="18"/>
              </w:rPr>
            </w:pPr>
            <w:r w:rsidRPr="007A4AAA">
              <w:rPr>
                <w:color w:val="000000"/>
                <w:sz w:val="18"/>
                <w:szCs w:val="18"/>
              </w:rPr>
              <w:t>96</w:t>
            </w:r>
          </w:p>
        </w:tc>
        <w:tc>
          <w:tcPr>
            <w:tcW w:w="1451" w:type="dxa"/>
            <w:tcBorders>
              <w:top w:val="nil"/>
              <w:left w:val="nil"/>
              <w:bottom w:val="single" w:sz="8" w:space="0" w:color="auto"/>
              <w:right w:val="single" w:sz="8" w:space="0" w:color="auto"/>
            </w:tcBorders>
            <w:shd w:val="clear" w:color="auto" w:fill="auto"/>
            <w:noWrap/>
            <w:vAlign w:val="center"/>
            <w:hideMark/>
          </w:tcPr>
          <w:p w14:paraId="5B0DA280"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351FF6F2" w14:textId="77777777" w:rsidR="007A4AAA" w:rsidRPr="007A4AAA" w:rsidRDefault="007A4AAA" w:rsidP="007A4AAA">
            <w:pPr>
              <w:rPr>
                <w:color w:val="000000"/>
                <w:sz w:val="18"/>
                <w:szCs w:val="18"/>
              </w:rPr>
            </w:pPr>
            <w:r w:rsidRPr="007A4AAA">
              <w:rPr>
                <w:color w:val="000000"/>
                <w:sz w:val="18"/>
                <w:szCs w:val="18"/>
              </w:rPr>
              <w:t>Аккайынский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65171B7" w14:textId="77777777" w:rsidR="007A4AAA" w:rsidRPr="007A4AAA" w:rsidRDefault="007A4AAA" w:rsidP="007A4AAA">
            <w:pPr>
              <w:jc w:val="right"/>
              <w:rPr>
                <w:color w:val="000000"/>
                <w:sz w:val="18"/>
                <w:szCs w:val="18"/>
              </w:rPr>
            </w:pPr>
            <w:r w:rsidRPr="007A4AAA">
              <w:rPr>
                <w:color w:val="000000"/>
                <w:sz w:val="18"/>
                <w:szCs w:val="18"/>
              </w:rPr>
              <w:t>1,3110</w:t>
            </w:r>
          </w:p>
        </w:tc>
        <w:tc>
          <w:tcPr>
            <w:tcW w:w="819" w:type="dxa"/>
            <w:tcBorders>
              <w:top w:val="nil"/>
              <w:left w:val="nil"/>
              <w:bottom w:val="single" w:sz="8" w:space="0" w:color="auto"/>
              <w:right w:val="single" w:sz="8" w:space="0" w:color="auto"/>
            </w:tcBorders>
            <w:shd w:val="clear" w:color="auto" w:fill="auto"/>
            <w:noWrap/>
            <w:vAlign w:val="center"/>
            <w:hideMark/>
          </w:tcPr>
          <w:p w14:paraId="1D843E1E" w14:textId="77777777" w:rsidR="007A4AAA" w:rsidRPr="007A4AAA" w:rsidRDefault="007A4AAA" w:rsidP="007A4AAA">
            <w:pPr>
              <w:jc w:val="right"/>
              <w:rPr>
                <w:color w:val="000000"/>
                <w:sz w:val="18"/>
                <w:szCs w:val="18"/>
              </w:rPr>
            </w:pPr>
            <w:r w:rsidRPr="007A4AAA">
              <w:rPr>
                <w:color w:val="000000"/>
                <w:sz w:val="18"/>
                <w:szCs w:val="18"/>
              </w:rPr>
              <w:t>1,7700</w:t>
            </w:r>
          </w:p>
        </w:tc>
        <w:tc>
          <w:tcPr>
            <w:tcW w:w="711" w:type="dxa"/>
            <w:tcBorders>
              <w:top w:val="nil"/>
              <w:left w:val="nil"/>
              <w:bottom w:val="single" w:sz="8" w:space="0" w:color="auto"/>
              <w:right w:val="single" w:sz="8" w:space="0" w:color="auto"/>
            </w:tcBorders>
            <w:shd w:val="clear" w:color="auto" w:fill="auto"/>
            <w:noWrap/>
            <w:vAlign w:val="center"/>
            <w:hideMark/>
          </w:tcPr>
          <w:p w14:paraId="754FC70F" w14:textId="77777777" w:rsidR="007A4AAA" w:rsidRPr="007A4AAA" w:rsidRDefault="007A4AAA" w:rsidP="007A4AAA">
            <w:pPr>
              <w:jc w:val="right"/>
              <w:rPr>
                <w:color w:val="000000"/>
                <w:sz w:val="18"/>
                <w:szCs w:val="18"/>
              </w:rPr>
            </w:pPr>
            <w:r w:rsidRPr="007A4AAA">
              <w:rPr>
                <w:color w:val="000000"/>
                <w:sz w:val="18"/>
                <w:szCs w:val="18"/>
              </w:rPr>
              <w:t>2,0920</w:t>
            </w:r>
          </w:p>
        </w:tc>
        <w:tc>
          <w:tcPr>
            <w:tcW w:w="848" w:type="dxa"/>
            <w:tcBorders>
              <w:top w:val="nil"/>
              <w:left w:val="nil"/>
              <w:bottom w:val="single" w:sz="8" w:space="0" w:color="auto"/>
              <w:right w:val="single" w:sz="8" w:space="0" w:color="auto"/>
            </w:tcBorders>
            <w:shd w:val="clear" w:color="auto" w:fill="auto"/>
            <w:noWrap/>
            <w:vAlign w:val="center"/>
            <w:hideMark/>
          </w:tcPr>
          <w:p w14:paraId="10947334" w14:textId="77777777" w:rsidR="007A4AAA" w:rsidRPr="007A4AAA" w:rsidRDefault="007A4AAA" w:rsidP="007A4AAA">
            <w:pPr>
              <w:jc w:val="right"/>
              <w:rPr>
                <w:color w:val="000000"/>
                <w:sz w:val="18"/>
                <w:szCs w:val="18"/>
              </w:rPr>
            </w:pPr>
            <w:r w:rsidRPr="007A4AAA">
              <w:rPr>
                <w:color w:val="000000"/>
                <w:sz w:val="18"/>
                <w:szCs w:val="18"/>
              </w:rPr>
              <w:t>1,3100</w:t>
            </w:r>
          </w:p>
        </w:tc>
        <w:tc>
          <w:tcPr>
            <w:tcW w:w="850" w:type="dxa"/>
            <w:tcBorders>
              <w:top w:val="nil"/>
              <w:left w:val="nil"/>
              <w:bottom w:val="single" w:sz="8" w:space="0" w:color="auto"/>
              <w:right w:val="single" w:sz="8" w:space="0" w:color="auto"/>
            </w:tcBorders>
            <w:shd w:val="clear" w:color="auto" w:fill="auto"/>
            <w:noWrap/>
            <w:vAlign w:val="center"/>
            <w:hideMark/>
          </w:tcPr>
          <w:p w14:paraId="2A1442F8" w14:textId="77777777" w:rsidR="007A4AAA" w:rsidRPr="007A4AAA" w:rsidRDefault="007A4AAA" w:rsidP="007A4AAA">
            <w:pPr>
              <w:jc w:val="right"/>
              <w:rPr>
                <w:color w:val="000000"/>
                <w:sz w:val="18"/>
                <w:szCs w:val="18"/>
              </w:rPr>
            </w:pPr>
            <w:r w:rsidRPr="007A4AAA">
              <w:rPr>
                <w:color w:val="000000"/>
                <w:sz w:val="18"/>
                <w:szCs w:val="18"/>
              </w:rPr>
              <w:t>1,7620</w:t>
            </w:r>
          </w:p>
        </w:tc>
        <w:tc>
          <w:tcPr>
            <w:tcW w:w="711" w:type="dxa"/>
            <w:tcBorders>
              <w:top w:val="nil"/>
              <w:left w:val="nil"/>
              <w:bottom w:val="single" w:sz="8" w:space="0" w:color="auto"/>
              <w:right w:val="single" w:sz="8" w:space="0" w:color="auto"/>
            </w:tcBorders>
            <w:shd w:val="clear" w:color="auto" w:fill="auto"/>
            <w:noWrap/>
            <w:vAlign w:val="center"/>
            <w:hideMark/>
          </w:tcPr>
          <w:p w14:paraId="6659FCF5" w14:textId="77777777" w:rsidR="007A4AAA" w:rsidRPr="007A4AAA" w:rsidRDefault="007A4AAA" w:rsidP="007A4AAA">
            <w:pPr>
              <w:jc w:val="right"/>
              <w:rPr>
                <w:color w:val="000000"/>
                <w:sz w:val="18"/>
                <w:szCs w:val="18"/>
              </w:rPr>
            </w:pPr>
            <w:r w:rsidRPr="007A4AAA">
              <w:rPr>
                <w:color w:val="000000"/>
                <w:sz w:val="18"/>
                <w:szCs w:val="18"/>
              </w:rPr>
              <w:t>2,1610</w:t>
            </w:r>
          </w:p>
        </w:tc>
        <w:tc>
          <w:tcPr>
            <w:tcW w:w="882" w:type="dxa"/>
            <w:tcBorders>
              <w:top w:val="nil"/>
              <w:left w:val="nil"/>
              <w:bottom w:val="single" w:sz="8" w:space="0" w:color="auto"/>
              <w:right w:val="single" w:sz="8" w:space="0" w:color="auto"/>
            </w:tcBorders>
            <w:shd w:val="clear" w:color="auto" w:fill="auto"/>
            <w:noWrap/>
            <w:vAlign w:val="center"/>
            <w:hideMark/>
          </w:tcPr>
          <w:p w14:paraId="254A2D2E" w14:textId="77777777" w:rsidR="007A4AAA" w:rsidRPr="007A4AAA" w:rsidRDefault="007A4AAA" w:rsidP="007A4AAA">
            <w:pPr>
              <w:jc w:val="right"/>
              <w:rPr>
                <w:color w:val="000000"/>
                <w:sz w:val="18"/>
                <w:szCs w:val="18"/>
              </w:rPr>
            </w:pPr>
            <w:r w:rsidRPr="007A4AAA">
              <w:rPr>
                <w:color w:val="000000"/>
                <w:sz w:val="18"/>
                <w:szCs w:val="18"/>
              </w:rPr>
              <w:t>2,5710</w:t>
            </w:r>
          </w:p>
        </w:tc>
        <w:tc>
          <w:tcPr>
            <w:tcW w:w="817" w:type="dxa"/>
            <w:tcBorders>
              <w:top w:val="nil"/>
              <w:left w:val="nil"/>
              <w:bottom w:val="single" w:sz="8" w:space="0" w:color="auto"/>
              <w:right w:val="single" w:sz="8" w:space="0" w:color="auto"/>
            </w:tcBorders>
            <w:shd w:val="clear" w:color="auto" w:fill="auto"/>
            <w:noWrap/>
            <w:vAlign w:val="center"/>
            <w:hideMark/>
          </w:tcPr>
          <w:p w14:paraId="29B3FFF3" w14:textId="77777777" w:rsidR="007A4AAA" w:rsidRPr="007A4AAA" w:rsidRDefault="007A4AAA" w:rsidP="007A4AAA">
            <w:pPr>
              <w:jc w:val="right"/>
              <w:rPr>
                <w:color w:val="000000"/>
                <w:sz w:val="18"/>
                <w:szCs w:val="18"/>
              </w:rPr>
            </w:pPr>
            <w:r w:rsidRPr="007A4AAA">
              <w:rPr>
                <w:color w:val="000000"/>
                <w:sz w:val="18"/>
                <w:szCs w:val="18"/>
              </w:rPr>
              <w:t>1,2510</w:t>
            </w:r>
          </w:p>
        </w:tc>
        <w:tc>
          <w:tcPr>
            <w:tcW w:w="851" w:type="dxa"/>
            <w:tcBorders>
              <w:top w:val="nil"/>
              <w:left w:val="nil"/>
              <w:bottom w:val="single" w:sz="8" w:space="0" w:color="auto"/>
              <w:right w:val="single" w:sz="8" w:space="0" w:color="auto"/>
            </w:tcBorders>
            <w:shd w:val="clear" w:color="auto" w:fill="auto"/>
            <w:noWrap/>
            <w:vAlign w:val="center"/>
            <w:hideMark/>
          </w:tcPr>
          <w:p w14:paraId="796ED6A1" w14:textId="77777777" w:rsidR="007A4AAA" w:rsidRPr="007A4AAA" w:rsidRDefault="007A4AAA" w:rsidP="007A4AAA">
            <w:pPr>
              <w:jc w:val="right"/>
              <w:rPr>
                <w:color w:val="000000"/>
                <w:sz w:val="18"/>
                <w:szCs w:val="18"/>
              </w:rPr>
            </w:pPr>
            <w:r w:rsidRPr="007A4AAA">
              <w:rPr>
                <w:color w:val="000000"/>
                <w:sz w:val="18"/>
                <w:szCs w:val="18"/>
              </w:rPr>
              <w:t>1,7250</w:t>
            </w:r>
          </w:p>
        </w:tc>
      </w:tr>
      <w:tr w:rsidR="007A4AAA" w:rsidRPr="007A4AAA" w14:paraId="7AAC708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F6829A2" w14:textId="77777777" w:rsidR="007A4AAA" w:rsidRPr="007A4AAA" w:rsidRDefault="007A4AAA" w:rsidP="007A4AAA">
            <w:pPr>
              <w:jc w:val="center"/>
              <w:rPr>
                <w:color w:val="000000"/>
                <w:sz w:val="18"/>
                <w:szCs w:val="18"/>
              </w:rPr>
            </w:pPr>
            <w:r w:rsidRPr="007A4AAA">
              <w:rPr>
                <w:color w:val="000000"/>
                <w:sz w:val="18"/>
                <w:szCs w:val="18"/>
              </w:rPr>
              <w:t>97</w:t>
            </w:r>
          </w:p>
        </w:tc>
        <w:tc>
          <w:tcPr>
            <w:tcW w:w="1451" w:type="dxa"/>
            <w:tcBorders>
              <w:top w:val="nil"/>
              <w:left w:val="nil"/>
              <w:bottom w:val="single" w:sz="8" w:space="0" w:color="auto"/>
              <w:right w:val="single" w:sz="8" w:space="0" w:color="auto"/>
            </w:tcBorders>
            <w:shd w:val="clear" w:color="auto" w:fill="auto"/>
            <w:noWrap/>
            <w:vAlign w:val="center"/>
            <w:hideMark/>
          </w:tcPr>
          <w:p w14:paraId="6A120251"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FEFCECB" w14:textId="77777777" w:rsidR="007A4AAA" w:rsidRPr="007A4AAA" w:rsidRDefault="007A4AAA" w:rsidP="007A4AAA">
            <w:pPr>
              <w:rPr>
                <w:color w:val="000000"/>
                <w:sz w:val="18"/>
                <w:szCs w:val="18"/>
              </w:rPr>
            </w:pPr>
            <w:r w:rsidRPr="007A4AAA">
              <w:rPr>
                <w:color w:val="000000"/>
                <w:sz w:val="18"/>
                <w:szCs w:val="18"/>
              </w:rPr>
              <w:t>Акжарский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DDD14C4" w14:textId="77777777" w:rsidR="007A4AAA" w:rsidRPr="007A4AAA" w:rsidRDefault="007A4AAA" w:rsidP="007A4AAA">
            <w:pPr>
              <w:jc w:val="right"/>
              <w:rPr>
                <w:color w:val="000000"/>
                <w:sz w:val="18"/>
                <w:szCs w:val="18"/>
              </w:rPr>
            </w:pPr>
            <w:r w:rsidRPr="007A4AAA">
              <w:rPr>
                <w:color w:val="000000"/>
                <w:sz w:val="18"/>
                <w:szCs w:val="18"/>
              </w:rPr>
              <w:t>0,9480</w:t>
            </w:r>
          </w:p>
        </w:tc>
        <w:tc>
          <w:tcPr>
            <w:tcW w:w="819" w:type="dxa"/>
            <w:tcBorders>
              <w:top w:val="nil"/>
              <w:left w:val="nil"/>
              <w:bottom w:val="single" w:sz="8" w:space="0" w:color="auto"/>
              <w:right w:val="single" w:sz="8" w:space="0" w:color="auto"/>
            </w:tcBorders>
            <w:shd w:val="clear" w:color="auto" w:fill="auto"/>
            <w:noWrap/>
            <w:vAlign w:val="center"/>
            <w:hideMark/>
          </w:tcPr>
          <w:p w14:paraId="657286EE" w14:textId="77777777" w:rsidR="007A4AAA" w:rsidRPr="007A4AAA" w:rsidRDefault="007A4AAA" w:rsidP="007A4AAA">
            <w:pPr>
              <w:jc w:val="right"/>
              <w:rPr>
                <w:color w:val="000000"/>
                <w:sz w:val="18"/>
                <w:szCs w:val="18"/>
              </w:rPr>
            </w:pPr>
            <w:r w:rsidRPr="007A4AAA">
              <w:rPr>
                <w:color w:val="000000"/>
                <w:sz w:val="18"/>
                <w:szCs w:val="18"/>
              </w:rPr>
              <w:t>1,2440</w:t>
            </w:r>
          </w:p>
        </w:tc>
        <w:tc>
          <w:tcPr>
            <w:tcW w:w="711" w:type="dxa"/>
            <w:tcBorders>
              <w:top w:val="nil"/>
              <w:left w:val="nil"/>
              <w:bottom w:val="single" w:sz="8" w:space="0" w:color="auto"/>
              <w:right w:val="single" w:sz="8" w:space="0" w:color="auto"/>
            </w:tcBorders>
            <w:shd w:val="clear" w:color="auto" w:fill="auto"/>
            <w:noWrap/>
            <w:vAlign w:val="center"/>
            <w:hideMark/>
          </w:tcPr>
          <w:p w14:paraId="75AF4F98" w14:textId="77777777" w:rsidR="007A4AAA" w:rsidRPr="007A4AAA" w:rsidRDefault="007A4AAA" w:rsidP="007A4AAA">
            <w:pPr>
              <w:jc w:val="right"/>
              <w:rPr>
                <w:color w:val="000000"/>
                <w:sz w:val="18"/>
                <w:szCs w:val="18"/>
              </w:rPr>
            </w:pPr>
            <w:r w:rsidRPr="007A4AAA">
              <w:rPr>
                <w:color w:val="000000"/>
                <w:sz w:val="18"/>
                <w:szCs w:val="18"/>
              </w:rPr>
              <w:t>1,4530</w:t>
            </w:r>
          </w:p>
        </w:tc>
        <w:tc>
          <w:tcPr>
            <w:tcW w:w="848" w:type="dxa"/>
            <w:tcBorders>
              <w:top w:val="nil"/>
              <w:left w:val="nil"/>
              <w:bottom w:val="single" w:sz="8" w:space="0" w:color="auto"/>
              <w:right w:val="single" w:sz="8" w:space="0" w:color="auto"/>
            </w:tcBorders>
            <w:shd w:val="clear" w:color="auto" w:fill="auto"/>
            <w:noWrap/>
            <w:vAlign w:val="center"/>
            <w:hideMark/>
          </w:tcPr>
          <w:p w14:paraId="618D7314" w14:textId="77777777" w:rsidR="007A4AAA" w:rsidRPr="007A4AAA" w:rsidRDefault="007A4AAA" w:rsidP="007A4AAA">
            <w:pPr>
              <w:jc w:val="right"/>
              <w:rPr>
                <w:color w:val="000000"/>
                <w:sz w:val="18"/>
                <w:szCs w:val="18"/>
              </w:rPr>
            </w:pPr>
            <w:r w:rsidRPr="007A4AAA">
              <w:rPr>
                <w:color w:val="000000"/>
                <w:sz w:val="18"/>
                <w:szCs w:val="18"/>
              </w:rPr>
              <w:t>1,3100</w:t>
            </w:r>
          </w:p>
        </w:tc>
        <w:tc>
          <w:tcPr>
            <w:tcW w:w="850" w:type="dxa"/>
            <w:tcBorders>
              <w:top w:val="nil"/>
              <w:left w:val="nil"/>
              <w:bottom w:val="single" w:sz="8" w:space="0" w:color="auto"/>
              <w:right w:val="single" w:sz="8" w:space="0" w:color="auto"/>
            </w:tcBorders>
            <w:shd w:val="clear" w:color="auto" w:fill="auto"/>
            <w:noWrap/>
            <w:vAlign w:val="center"/>
            <w:hideMark/>
          </w:tcPr>
          <w:p w14:paraId="0A849FA9" w14:textId="77777777" w:rsidR="007A4AAA" w:rsidRPr="007A4AAA" w:rsidRDefault="007A4AAA" w:rsidP="007A4AAA">
            <w:pPr>
              <w:jc w:val="right"/>
              <w:rPr>
                <w:color w:val="000000"/>
                <w:sz w:val="18"/>
                <w:szCs w:val="18"/>
              </w:rPr>
            </w:pPr>
            <w:r w:rsidRPr="007A4AAA">
              <w:rPr>
                <w:color w:val="000000"/>
                <w:sz w:val="18"/>
                <w:szCs w:val="18"/>
              </w:rPr>
              <w:t>1,7500</w:t>
            </w:r>
          </w:p>
        </w:tc>
        <w:tc>
          <w:tcPr>
            <w:tcW w:w="711" w:type="dxa"/>
            <w:tcBorders>
              <w:top w:val="nil"/>
              <w:left w:val="nil"/>
              <w:bottom w:val="single" w:sz="8" w:space="0" w:color="auto"/>
              <w:right w:val="single" w:sz="8" w:space="0" w:color="auto"/>
            </w:tcBorders>
            <w:shd w:val="clear" w:color="auto" w:fill="auto"/>
            <w:noWrap/>
            <w:vAlign w:val="center"/>
            <w:hideMark/>
          </w:tcPr>
          <w:p w14:paraId="1CEDBE42" w14:textId="77777777" w:rsidR="007A4AAA" w:rsidRPr="007A4AAA" w:rsidRDefault="007A4AAA" w:rsidP="007A4AAA">
            <w:pPr>
              <w:jc w:val="right"/>
              <w:rPr>
                <w:color w:val="000000"/>
                <w:sz w:val="18"/>
                <w:szCs w:val="18"/>
              </w:rPr>
            </w:pPr>
            <w:r w:rsidRPr="007A4AAA">
              <w:rPr>
                <w:color w:val="000000"/>
                <w:sz w:val="18"/>
                <w:szCs w:val="18"/>
              </w:rPr>
              <w:t>2,1390</w:t>
            </w:r>
          </w:p>
        </w:tc>
        <w:tc>
          <w:tcPr>
            <w:tcW w:w="882" w:type="dxa"/>
            <w:tcBorders>
              <w:top w:val="nil"/>
              <w:left w:val="nil"/>
              <w:bottom w:val="single" w:sz="8" w:space="0" w:color="auto"/>
              <w:right w:val="single" w:sz="8" w:space="0" w:color="auto"/>
            </w:tcBorders>
            <w:shd w:val="clear" w:color="auto" w:fill="auto"/>
            <w:noWrap/>
            <w:vAlign w:val="center"/>
            <w:hideMark/>
          </w:tcPr>
          <w:p w14:paraId="67A8B5BA" w14:textId="77777777" w:rsidR="007A4AAA" w:rsidRPr="007A4AAA" w:rsidRDefault="007A4AAA" w:rsidP="007A4AAA">
            <w:pPr>
              <w:jc w:val="right"/>
              <w:rPr>
                <w:color w:val="000000"/>
                <w:sz w:val="18"/>
                <w:szCs w:val="18"/>
              </w:rPr>
            </w:pPr>
            <w:r w:rsidRPr="007A4AAA">
              <w:rPr>
                <w:color w:val="000000"/>
                <w:sz w:val="18"/>
                <w:szCs w:val="18"/>
              </w:rPr>
              <w:t>2,5380</w:t>
            </w:r>
          </w:p>
        </w:tc>
        <w:tc>
          <w:tcPr>
            <w:tcW w:w="817" w:type="dxa"/>
            <w:tcBorders>
              <w:top w:val="nil"/>
              <w:left w:val="nil"/>
              <w:bottom w:val="single" w:sz="8" w:space="0" w:color="auto"/>
              <w:right w:val="single" w:sz="8" w:space="0" w:color="auto"/>
            </w:tcBorders>
            <w:shd w:val="clear" w:color="auto" w:fill="auto"/>
            <w:noWrap/>
            <w:vAlign w:val="center"/>
            <w:hideMark/>
          </w:tcPr>
          <w:p w14:paraId="4E5092E9" w14:textId="77777777" w:rsidR="007A4AAA" w:rsidRPr="007A4AAA" w:rsidRDefault="007A4AAA" w:rsidP="007A4AAA">
            <w:pPr>
              <w:jc w:val="right"/>
              <w:rPr>
                <w:color w:val="000000"/>
                <w:sz w:val="18"/>
                <w:szCs w:val="18"/>
              </w:rPr>
            </w:pPr>
            <w:r w:rsidRPr="007A4AAA">
              <w:rPr>
                <w:color w:val="000000"/>
                <w:sz w:val="18"/>
                <w:szCs w:val="18"/>
              </w:rPr>
              <w:t>1,1940</w:t>
            </w:r>
          </w:p>
        </w:tc>
        <w:tc>
          <w:tcPr>
            <w:tcW w:w="851" w:type="dxa"/>
            <w:tcBorders>
              <w:top w:val="nil"/>
              <w:left w:val="nil"/>
              <w:bottom w:val="single" w:sz="8" w:space="0" w:color="auto"/>
              <w:right w:val="single" w:sz="8" w:space="0" w:color="auto"/>
            </w:tcBorders>
            <w:shd w:val="clear" w:color="auto" w:fill="auto"/>
            <w:noWrap/>
            <w:vAlign w:val="center"/>
            <w:hideMark/>
          </w:tcPr>
          <w:p w14:paraId="0420D588" w14:textId="77777777" w:rsidR="007A4AAA" w:rsidRPr="007A4AAA" w:rsidRDefault="007A4AAA" w:rsidP="007A4AAA">
            <w:pPr>
              <w:jc w:val="right"/>
              <w:rPr>
                <w:color w:val="000000"/>
                <w:sz w:val="18"/>
                <w:szCs w:val="18"/>
              </w:rPr>
            </w:pPr>
            <w:r w:rsidRPr="007A4AAA">
              <w:rPr>
                <w:color w:val="000000"/>
                <w:sz w:val="18"/>
                <w:szCs w:val="18"/>
              </w:rPr>
              <w:t>1,5940</w:t>
            </w:r>
          </w:p>
        </w:tc>
      </w:tr>
      <w:tr w:rsidR="007A4AAA" w:rsidRPr="007A4AAA" w14:paraId="6658C8D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46719F5" w14:textId="77777777" w:rsidR="007A4AAA" w:rsidRPr="007A4AAA" w:rsidRDefault="007A4AAA" w:rsidP="007A4AAA">
            <w:pPr>
              <w:jc w:val="center"/>
              <w:rPr>
                <w:color w:val="000000"/>
                <w:sz w:val="18"/>
                <w:szCs w:val="18"/>
              </w:rPr>
            </w:pPr>
            <w:r w:rsidRPr="007A4AAA">
              <w:rPr>
                <w:color w:val="000000"/>
                <w:sz w:val="18"/>
                <w:szCs w:val="18"/>
              </w:rPr>
              <w:t>98</w:t>
            </w:r>
          </w:p>
        </w:tc>
        <w:tc>
          <w:tcPr>
            <w:tcW w:w="1451" w:type="dxa"/>
            <w:tcBorders>
              <w:top w:val="nil"/>
              <w:left w:val="nil"/>
              <w:bottom w:val="single" w:sz="8" w:space="0" w:color="auto"/>
              <w:right w:val="single" w:sz="8" w:space="0" w:color="auto"/>
            </w:tcBorders>
            <w:shd w:val="clear" w:color="auto" w:fill="auto"/>
            <w:noWrap/>
            <w:vAlign w:val="center"/>
            <w:hideMark/>
          </w:tcPr>
          <w:p w14:paraId="425B9728"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EC2BA7D" w14:textId="77777777" w:rsidR="007A4AAA" w:rsidRPr="007A4AAA" w:rsidRDefault="007A4AAA" w:rsidP="007A4AAA">
            <w:pPr>
              <w:rPr>
                <w:color w:val="000000"/>
                <w:sz w:val="18"/>
                <w:szCs w:val="18"/>
              </w:rPr>
            </w:pPr>
            <w:r w:rsidRPr="007A4AAA">
              <w:rPr>
                <w:color w:val="000000"/>
                <w:sz w:val="18"/>
                <w:szCs w:val="18"/>
              </w:rPr>
              <w:t>Есильский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F7928E6" w14:textId="77777777" w:rsidR="007A4AAA" w:rsidRPr="007A4AAA" w:rsidRDefault="007A4AAA" w:rsidP="007A4AAA">
            <w:pPr>
              <w:jc w:val="right"/>
              <w:rPr>
                <w:color w:val="000000"/>
                <w:sz w:val="18"/>
                <w:szCs w:val="18"/>
              </w:rPr>
            </w:pPr>
            <w:r w:rsidRPr="007A4AAA">
              <w:rPr>
                <w:color w:val="000000"/>
                <w:sz w:val="18"/>
                <w:szCs w:val="18"/>
              </w:rPr>
              <w:t>1,1970</w:t>
            </w:r>
          </w:p>
        </w:tc>
        <w:tc>
          <w:tcPr>
            <w:tcW w:w="819" w:type="dxa"/>
            <w:tcBorders>
              <w:top w:val="nil"/>
              <w:left w:val="nil"/>
              <w:bottom w:val="single" w:sz="8" w:space="0" w:color="auto"/>
              <w:right w:val="single" w:sz="8" w:space="0" w:color="auto"/>
            </w:tcBorders>
            <w:shd w:val="clear" w:color="auto" w:fill="auto"/>
            <w:noWrap/>
            <w:vAlign w:val="center"/>
            <w:hideMark/>
          </w:tcPr>
          <w:p w14:paraId="0622D115" w14:textId="77777777" w:rsidR="007A4AAA" w:rsidRPr="007A4AAA" w:rsidRDefault="007A4AAA" w:rsidP="007A4AAA">
            <w:pPr>
              <w:jc w:val="right"/>
              <w:rPr>
                <w:color w:val="000000"/>
                <w:sz w:val="18"/>
                <w:szCs w:val="18"/>
              </w:rPr>
            </w:pPr>
            <w:r w:rsidRPr="007A4AAA">
              <w:rPr>
                <w:color w:val="000000"/>
                <w:sz w:val="18"/>
                <w:szCs w:val="18"/>
              </w:rPr>
              <w:t>1,6080</w:t>
            </w:r>
          </w:p>
        </w:tc>
        <w:tc>
          <w:tcPr>
            <w:tcW w:w="711" w:type="dxa"/>
            <w:tcBorders>
              <w:top w:val="nil"/>
              <w:left w:val="nil"/>
              <w:bottom w:val="single" w:sz="8" w:space="0" w:color="auto"/>
              <w:right w:val="single" w:sz="8" w:space="0" w:color="auto"/>
            </w:tcBorders>
            <w:shd w:val="clear" w:color="auto" w:fill="auto"/>
            <w:noWrap/>
            <w:vAlign w:val="center"/>
            <w:hideMark/>
          </w:tcPr>
          <w:p w14:paraId="00BBB7B9" w14:textId="77777777" w:rsidR="007A4AAA" w:rsidRPr="007A4AAA" w:rsidRDefault="007A4AAA" w:rsidP="007A4AAA">
            <w:pPr>
              <w:jc w:val="right"/>
              <w:rPr>
                <w:color w:val="000000"/>
                <w:sz w:val="18"/>
                <w:szCs w:val="18"/>
              </w:rPr>
            </w:pPr>
            <w:r w:rsidRPr="007A4AAA">
              <w:rPr>
                <w:color w:val="000000"/>
                <w:sz w:val="18"/>
                <w:szCs w:val="18"/>
              </w:rPr>
              <w:t>1,8980</w:t>
            </w:r>
          </w:p>
        </w:tc>
        <w:tc>
          <w:tcPr>
            <w:tcW w:w="848" w:type="dxa"/>
            <w:tcBorders>
              <w:top w:val="nil"/>
              <w:left w:val="nil"/>
              <w:bottom w:val="single" w:sz="8" w:space="0" w:color="auto"/>
              <w:right w:val="single" w:sz="8" w:space="0" w:color="auto"/>
            </w:tcBorders>
            <w:shd w:val="clear" w:color="auto" w:fill="auto"/>
            <w:noWrap/>
            <w:vAlign w:val="center"/>
            <w:hideMark/>
          </w:tcPr>
          <w:p w14:paraId="3C83E450" w14:textId="77777777" w:rsidR="007A4AAA" w:rsidRPr="007A4AAA" w:rsidRDefault="007A4AAA" w:rsidP="007A4AAA">
            <w:pPr>
              <w:jc w:val="right"/>
              <w:rPr>
                <w:color w:val="000000"/>
                <w:sz w:val="18"/>
                <w:szCs w:val="18"/>
              </w:rPr>
            </w:pPr>
            <w:r w:rsidRPr="007A4AAA">
              <w:rPr>
                <w:color w:val="000000"/>
                <w:sz w:val="18"/>
                <w:szCs w:val="18"/>
              </w:rPr>
              <w:t>1,2200</w:t>
            </w:r>
          </w:p>
        </w:tc>
        <w:tc>
          <w:tcPr>
            <w:tcW w:w="850" w:type="dxa"/>
            <w:tcBorders>
              <w:top w:val="nil"/>
              <w:left w:val="nil"/>
              <w:bottom w:val="single" w:sz="8" w:space="0" w:color="auto"/>
              <w:right w:val="single" w:sz="8" w:space="0" w:color="auto"/>
            </w:tcBorders>
            <w:shd w:val="clear" w:color="auto" w:fill="auto"/>
            <w:noWrap/>
            <w:vAlign w:val="center"/>
            <w:hideMark/>
          </w:tcPr>
          <w:p w14:paraId="2ADA9C12" w14:textId="77777777" w:rsidR="007A4AAA" w:rsidRPr="007A4AAA" w:rsidRDefault="007A4AAA" w:rsidP="007A4AAA">
            <w:pPr>
              <w:jc w:val="right"/>
              <w:rPr>
                <w:color w:val="000000"/>
                <w:sz w:val="18"/>
                <w:szCs w:val="18"/>
              </w:rPr>
            </w:pPr>
            <w:r w:rsidRPr="007A4AAA">
              <w:rPr>
                <w:color w:val="000000"/>
                <w:sz w:val="18"/>
                <w:szCs w:val="18"/>
              </w:rPr>
              <w:t>1,6370</w:t>
            </w:r>
          </w:p>
        </w:tc>
        <w:tc>
          <w:tcPr>
            <w:tcW w:w="711" w:type="dxa"/>
            <w:tcBorders>
              <w:top w:val="nil"/>
              <w:left w:val="nil"/>
              <w:bottom w:val="single" w:sz="8" w:space="0" w:color="auto"/>
              <w:right w:val="single" w:sz="8" w:space="0" w:color="auto"/>
            </w:tcBorders>
            <w:shd w:val="clear" w:color="auto" w:fill="auto"/>
            <w:noWrap/>
            <w:vAlign w:val="center"/>
            <w:hideMark/>
          </w:tcPr>
          <w:p w14:paraId="1FA216AA" w14:textId="77777777" w:rsidR="007A4AAA" w:rsidRPr="007A4AAA" w:rsidRDefault="007A4AAA" w:rsidP="007A4AAA">
            <w:pPr>
              <w:jc w:val="right"/>
              <w:rPr>
                <w:color w:val="000000"/>
                <w:sz w:val="18"/>
                <w:szCs w:val="18"/>
              </w:rPr>
            </w:pPr>
            <w:r w:rsidRPr="007A4AAA">
              <w:rPr>
                <w:color w:val="000000"/>
                <w:sz w:val="18"/>
                <w:szCs w:val="18"/>
              </w:rPr>
              <w:t>2,0060</w:t>
            </w:r>
          </w:p>
        </w:tc>
        <w:tc>
          <w:tcPr>
            <w:tcW w:w="882" w:type="dxa"/>
            <w:tcBorders>
              <w:top w:val="nil"/>
              <w:left w:val="nil"/>
              <w:bottom w:val="single" w:sz="8" w:space="0" w:color="auto"/>
              <w:right w:val="single" w:sz="8" w:space="0" w:color="auto"/>
            </w:tcBorders>
            <w:shd w:val="clear" w:color="auto" w:fill="auto"/>
            <w:noWrap/>
            <w:vAlign w:val="center"/>
            <w:hideMark/>
          </w:tcPr>
          <w:p w14:paraId="284C2D1C" w14:textId="77777777" w:rsidR="007A4AAA" w:rsidRPr="007A4AAA" w:rsidRDefault="007A4AAA" w:rsidP="007A4AAA">
            <w:pPr>
              <w:jc w:val="right"/>
              <w:rPr>
                <w:color w:val="000000"/>
                <w:sz w:val="18"/>
                <w:szCs w:val="18"/>
              </w:rPr>
            </w:pPr>
            <w:r w:rsidRPr="007A4AAA">
              <w:rPr>
                <w:color w:val="000000"/>
                <w:sz w:val="18"/>
                <w:szCs w:val="18"/>
              </w:rPr>
              <w:t>2,3830</w:t>
            </w:r>
          </w:p>
        </w:tc>
        <w:tc>
          <w:tcPr>
            <w:tcW w:w="817" w:type="dxa"/>
            <w:tcBorders>
              <w:top w:val="nil"/>
              <w:left w:val="nil"/>
              <w:bottom w:val="single" w:sz="8" w:space="0" w:color="auto"/>
              <w:right w:val="single" w:sz="8" w:space="0" w:color="auto"/>
            </w:tcBorders>
            <w:shd w:val="clear" w:color="auto" w:fill="auto"/>
            <w:noWrap/>
            <w:vAlign w:val="center"/>
            <w:hideMark/>
          </w:tcPr>
          <w:p w14:paraId="0D6B4B3D" w14:textId="77777777" w:rsidR="007A4AAA" w:rsidRPr="007A4AAA" w:rsidRDefault="007A4AAA" w:rsidP="007A4AAA">
            <w:pPr>
              <w:jc w:val="right"/>
              <w:rPr>
                <w:color w:val="000000"/>
                <w:sz w:val="18"/>
                <w:szCs w:val="18"/>
              </w:rPr>
            </w:pPr>
            <w:r w:rsidRPr="007A4AAA">
              <w:rPr>
                <w:color w:val="000000"/>
                <w:sz w:val="18"/>
                <w:szCs w:val="18"/>
              </w:rPr>
              <w:t>1,2680</w:t>
            </w:r>
          </w:p>
        </w:tc>
        <w:tc>
          <w:tcPr>
            <w:tcW w:w="851" w:type="dxa"/>
            <w:tcBorders>
              <w:top w:val="nil"/>
              <w:left w:val="nil"/>
              <w:bottom w:val="single" w:sz="8" w:space="0" w:color="auto"/>
              <w:right w:val="single" w:sz="8" w:space="0" w:color="auto"/>
            </w:tcBorders>
            <w:shd w:val="clear" w:color="auto" w:fill="auto"/>
            <w:noWrap/>
            <w:vAlign w:val="center"/>
            <w:hideMark/>
          </w:tcPr>
          <w:p w14:paraId="6832223F" w14:textId="77777777" w:rsidR="007A4AAA" w:rsidRPr="007A4AAA" w:rsidRDefault="007A4AAA" w:rsidP="007A4AAA">
            <w:pPr>
              <w:jc w:val="right"/>
              <w:rPr>
                <w:color w:val="000000"/>
                <w:sz w:val="18"/>
                <w:szCs w:val="18"/>
              </w:rPr>
            </w:pPr>
            <w:r w:rsidRPr="007A4AAA">
              <w:rPr>
                <w:color w:val="000000"/>
                <w:sz w:val="18"/>
                <w:szCs w:val="18"/>
              </w:rPr>
              <w:t>1,7440</w:t>
            </w:r>
          </w:p>
        </w:tc>
      </w:tr>
      <w:tr w:rsidR="007A4AAA" w:rsidRPr="007A4AAA" w14:paraId="53E21840"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71DC6E7" w14:textId="77777777" w:rsidR="007A4AAA" w:rsidRPr="007A4AAA" w:rsidRDefault="007A4AAA" w:rsidP="007A4AAA">
            <w:pPr>
              <w:jc w:val="center"/>
              <w:rPr>
                <w:color w:val="000000"/>
                <w:sz w:val="18"/>
                <w:szCs w:val="18"/>
              </w:rPr>
            </w:pPr>
            <w:r w:rsidRPr="007A4AAA">
              <w:rPr>
                <w:color w:val="000000"/>
                <w:sz w:val="18"/>
                <w:szCs w:val="18"/>
              </w:rPr>
              <w:t>99</w:t>
            </w:r>
          </w:p>
        </w:tc>
        <w:tc>
          <w:tcPr>
            <w:tcW w:w="1451" w:type="dxa"/>
            <w:tcBorders>
              <w:top w:val="nil"/>
              <w:left w:val="nil"/>
              <w:bottom w:val="single" w:sz="8" w:space="0" w:color="auto"/>
              <w:right w:val="single" w:sz="8" w:space="0" w:color="auto"/>
            </w:tcBorders>
            <w:shd w:val="clear" w:color="auto" w:fill="auto"/>
            <w:noWrap/>
            <w:vAlign w:val="center"/>
            <w:hideMark/>
          </w:tcPr>
          <w:p w14:paraId="4C649436"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996C50B" w14:textId="77777777" w:rsidR="007A4AAA" w:rsidRPr="007A4AAA" w:rsidRDefault="007A4AAA" w:rsidP="007A4AAA">
            <w:pPr>
              <w:rPr>
                <w:color w:val="000000"/>
                <w:sz w:val="18"/>
                <w:szCs w:val="18"/>
              </w:rPr>
            </w:pPr>
            <w:r w:rsidRPr="007A4AAA">
              <w:rPr>
                <w:color w:val="000000"/>
                <w:sz w:val="18"/>
                <w:szCs w:val="18"/>
              </w:rPr>
              <w:t>район им. Габита Мусрепова</w:t>
            </w:r>
          </w:p>
        </w:tc>
        <w:tc>
          <w:tcPr>
            <w:tcW w:w="799" w:type="dxa"/>
            <w:tcBorders>
              <w:top w:val="nil"/>
              <w:left w:val="nil"/>
              <w:bottom w:val="single" w:sz="8" w:space="0" w:color="auto"/>
              <w:right w:val="single" w:sz="8" w:space="0" w:color="auto"/>
            </w:tcBorders>
            <w:shd w:val="clear" w:color="auto" w:fill="auto"/>
            <w:noWrap/>
            <w:vAlign w:val="center"/>
            <w:hideMark/>
          </w:tcPr>
          <w:p w14:paraId="38120047" w14:textId="77777777" w:rsidR="007A4AAA" w:rsidRPr="007A4AAA" w:rsidRDefault="007A4AAA" w:rsidP="007A4AAA">
            <w:pPr>
              <w:jc w:val="right"/>
              <w:rPr>
                <w:color w:val="000000"/>
                <w:sz w:val="18"/>
                <w:szCs w:val="18"/>
              </w:rPr>
            </w:pPr>
            <w:r w:rsidRPr="007A4AAA">
              <w:rPr>
                <w:color w:val="000000"/>
                <w:sz w:val="18"/>
                <w:szCs w:val="18"/>
              </w:rPr>
              <w:t>1,2370</w:t>
            </w:r>
          </w:p>
        </w:tc>
        <w:tc>
          <w:tcPr>
            <w:tcW w:w="819" w:type="dxa"/>
            <w:tcBorders>
              <w:top w:val="nil"/>
              <w:left w:val="nil"/>
              <w:bottom w:val="single" w:sz="8" w:space="0" w:color="auto"/>
              <w:right w:val="single" w:sz="8" w:space="0" w:color="auto"/>
            </w:tcBorders>
            <w:shd w:val="clear" w:color="auto" w:fill="auto"/>
            <w:noWrap/>
            <w:vAlign w:val="center"/>
            <w:hideMark/>
          </w:tcPr>
          <w:p w14:paraId="25A16FFF" w14:textId="77777777" w:rsidR="007A4AAA" w:rsidRPr="007A4AAA" w:rsidRDefault="007A4AAA" w:rsidP="007A4AAA">
            <w:pPr>
              <w:jc w:val="right"/>
              <w:rPr>
                <w:color w:val="000000"/>
                <w:sz w:val="18"/>
                <w:szCs w:val="18"/>
              </w:rPr>
            </w:pPr>
            <w:r w:rsidRPr="007A4AAA">
              <w:rPr>
                <w:color w:val="000000"/>
                <w:sz w:val="18"/>
                <w:szCs w:val="18"/>
              </w:rPr>
              <w:t>1,6770</w:t>
            </w:r>
          </w:p>
        </w:tc>
        <w:tc>
          <w:tcPr>
            <w:tcW w:w="711" w:type="dxa"/>
            <w:tcBorders>
              <w:top w:val="nil"/>
              <w:left w:val="nil"/>
              <w:bottom w:val="single" w:sz="8" w:space="0" w:color="auto"/>
              <w:right w:val="single" w:sz="8" w:space="0" w:color="auto"/>
            </w:tcBorders>
            <w:shd w:val="clear" w:color="auto" w:fill="auto"/>
            <w:noWrap/>
            <w:vAlign w:val="center"/>
            <w:hideMark/>
          </w:tcPr>
          <w:p w14:paraId="3D525910" w14:textId="77777777" w:rsidR="007A4AAA" w:rsidRPr="007A4AAA" w:rsidRDefault="007A4AAA" w:rsidP="007A4AAA">
            <w:pPr>
              <w:jc w:val="right"/>
              <w:rPr>
                <w:color w:val="000000"/>
                <w:sz w:val="18"/>
                <w:szCs w:val="18"/>
              </w:rPr>
            </w:pPr>
            <w:r w:rsidRPr="007A4AAA">
              <w:rPr>
                <w:color w:val="000000"/>
                <w:sz w:val="18"/>
                <w:szCs w:val="18"/>
              </w:rPr>
              <w:t>1,9870</w:t>
            </w:r>
          </w:p>
        </w:tc>
        <w:tc>
          <w:tcPr>
            <w:tcW w:w="848" w:type="dxa"/>
            <w:tcBorders>
              <w:top w:val="nil"/>
              <w:left w:val="nil"/>
              <w:bottom w:val="single" w:sz="8" w:space="0" w:color="auto"/>
              <w:right w:val="single" w:sz="8" w:space="0" w:color="auto"/>
            </w:tcBorders>
            <w:shd w:val="clear" w:color="auto" w:fill="auto"/>
            <w:noWrap/>
            <w:vAlign w:val="center"/>
            <w:hideMark/>
          </w:tcPr>
          <w:p w14:paraId="1B2F82F9" w14:textId="77777777" w:rsidR="007A4AAA" w:rsidRPr="007A4AAA" w:rsidRDefault="007A4AAA" w:rsidP="007A4AAA">
            <w:pPr>
              <w:jc w:val="right"/>
              <w:rPr>
                <w:color w:val="000000"/>
                <w:sz w:val="18"/>
                <w:szCs w:val="18"/>
              </w:rPr>
            </w:pPr>
            <w:r w:rsidRPr="007A4AAA">
              <w:rPr>
                <w:color w:val="000000"/>
                <w:sz w:val="18"/>
                <w:szCs w:val="18"/>
              </w:rPr>
              <w:t>1,2280</w:t>
            </w:r>
          </w:p>
        </w:tc>
        <w:tc>
          <w:tcPr>
            <w:tcW w:w="850" w:type="dxa"/>
            <w:tcBorders>
              <w:top w:val="nil"/>
              <w:left w:val="nil"/>
              <w:bottom w:val="single" w:sz="8" w:space="0" w:color="auto"/>
              <w:right w:val="single" w:sz="8" w:space="0" w:color="auto"/>
            </w:tcBorders>
            <w:shd w:val="clear" w:color="auto" w:fill="auto"/>
            <w:noWrap/>
            <w:vAlign w:val="center"/>
            <w:hideMark/>
          </w:tcPr>
          <w:p w14:paraId="08C03ADD" w14:textId="77777777" w:rsidR="007A4AAA" w:rsidRPr="007A4AAA" w:rsidRDefault="007A4AAA" w:rsidP="007A4AAA">
            <w:pPr>
              <w:jc w:val="right"/>
              <w:rPr>
                <w:color w:val="000000"/>
                <w:sz w:val="18"/>
                <w:szCs w:val="18"/>
              </w:rPr>
            </w:pPr>
            <w:r w:rsidRPr="007A4AAA">
              <w:rPr>
                <w:color w:val="000000"/>
                <w:sz w:val="18"/>
                <w:szCs w:val="18"/>
              </w:rPr>
              <w:t>1,6140</w:t>
            </w:r>
          </w:p>
        </w:tc>
        <w:tc>
          <w:tcPr>
            <w:tcW w:w="711" w:type="dxa"/>
            <w:tcBorders>
              <w:top w:val="nil"/>
              <w:left w:val="nil"/>
              <w:bottom w:val="single" w:sz="8" w:space="0" w:color="auto"/>
              <w:right w:val="single" w:sz="8" w:space="0" w:color="auto"/>
            </w:tcBorders>
            <w:shd w:val="clear" w:color="auto" w:fill="auto"/>
            <w:noWrap/>
            <w:vAlign w:val="center"/>
            <w:hideMark/>
          </w:tcPr>
          <w:p w14:paraId="519EF0CC" w14:textId="77777777" w:rsidR="007A4AAA" w:rsidRPr="007A4AAA" w:rsidRDefault="007A4AAA" w:rsidP="007A4AAA">
            <w:pPr>
              <w:jc w:val="right"/>
              <w:rPr>
                <w:color w:val="000000"/>
                <w:sz w:val="18"/>
                <w:szCs w:val="18"/>
              </w:rPr>
            </w:pPr>
            <w:r w:rsidRPr="007A4AAA">
              <w:rPr>
                <w:color w:val="000000"/>
                <w:sz w:val="18"/>
                <w:szCs w:val="18"/>
              </w:rPr>
              <w:t>1,9540</w:t>
            </w:r>
          </w:p>
        </w:tc>
        <w:tc>
          <w:tcPr>
            <w:tcW w:w="882" w:type="dxa"/>
            <w:tcBorders>
              <w:top w:val="nil"/>
              <w:left w:val="nil"/>
              <w:bottom w:val="single" w:sz="8" w:space="0" w:color="auto"/>
              <w:right w:val="single" w:sz="8" w:space="0" w:color="auto"/>
            </w:tcBorders>
            <w:shd w:val="clear" w:color="auto" w:fill="auto"/>
            <w:noWrap/>
            <w:vAlign w:val="center"/>
            <w:hideMark/>
          </w:tcPr>
          <w:p w14:paraId="5988AB02" w14:textId="77777777" w:rsidR="007A4AAA" w:rsidRPr="007A4AAA" w:rsidRDefault="007A4AAA" w:rsidP="007A4AAA">
            <w:pPr>
              <w:jc w:val="right"/>
              <w:rPr>
                <w:color w:val="000000"/>
                <w:sz w:val="18"/>
                <w:szCs w:val="18"/>
              </w:rPr>
            </w:pPr>
            <w:r w:rsidRPr="007A4AAA">
              <w:rPr>
                <w:color w:val="000000"/>
                <w:sz w:val="18"/>
                <w:szCs w:val="18"/>
              </w:rPr>
              <w:t>2,3030</w:t>
            </w:r>
          </w:p>
        </w:tc>
        <w:tc>
          <w:tcPr>
            <w:tcW w:w="817" w:type="dxa"/>
            <w:tcBorders>
              <w:top w:val="nil"/>
              <w:left w:val="nil"/>
              <w:bottom w:val="single" w:sz="8" w:space="0" w:color="auto"/>
              <w:right w:val="single" w:sz="8" w:space="0" w:color="auto"/>
            </w:tcBorders>
            <w:shd w:val="clear" w:color="auto" w:fill="auto"/>
            <w:noWrap/>
            <w:vAlign w:val="center"/>
            <w:hideMark/>
          </w:tcPr>
          <w:p w14:paraId="6B1550F4" w14:textId="77777777" w:rsidR="007A4AAA" w:rsidRPr="007A4AAA" w:rsidRDefault="007A4AAA" w:rsidP="007A4AAA">
            <w:pPr>
              <w:jc w:val="right"/>
              <w:rPr>
                <w:color w:val="000000"/>
                <w:sz w:val="18"/>
                <w:szCs w:val="18"/>
              </w:rPr>
            </w:pPr>
            <w:r w:rsidRPr="007A4AAA">
              <w:rPr>
                <w:color w:val="000000"/>
                <w:sz w:val="18"/>
                <w:szCs w:val="18"/>
              </w:rPr>
              <w:t>1,4930</w:t>
            </w:r>
          </w:p>
        </w:tc>
        <w:tc>
          <w:tcPr>
            <w:tcW w:w="851" w:type="dxa"/>
            <w:tcBorders>
              <w:top w:val="nil"/>
              <w:left w:val="nil"/>
              <w:bottom w:val="single" w:sz="8" w:space="0" w:color="auto"/>
              <w:right w:val="single" w:sz="8" w:space="0" w:color="auto"/>
            </w:tcBorders>
            <w:shd w:val="clear" w:color="auto" w:fill="auto"/>
            <w:noWrap/>
            <w:vAlign w:val="center"/>
            <w:hideMark/>
          </w:tcPr>
          <w:p w14:paraId="2BCF89B1" w14:textId="77777777" w:rsidR="007A4AAA" w:rsidRPr="007A4AAA" w:rsidRDefault="007A4AAA" w:rsidP="007A4AAA">
            <w:pPr>
              <w:jc w:val="right"/>
              <w:rPr>
                <w:color w:val="000000"/>
                <w:sz w:val="18"/>
                <w:szCs w:val="18"/>
              </w:rPr>
            </w:pPr>
            <w:r w:rsidRPr="007A4AAA">
              <w:rPr>
                <w:color w:val="000000"/>
                <w:sz w:val="18"/>
                <w:szCs w:val="18"/>
              </w:rPr>
              <w:t>2,0470</w:t>
            </w:r>
          </w:p>
        </w:tc>
      </w:tr>
      <w:tr w:rsidR="007A4AAA" w:rsidRPr="007A4AAA" w14:paraId="77CADE6B"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3C93DFF" w14:textId="77777777" w:rsidR="007A4AAA" w:rsidRPr="007A4AAA" w:rsidRDefault="007A4AAA" w:rsidP="007A4AAA">
            <w:pPr>
              <w:jc w:val="center"/>
              <w:rPr>
                <w:color w:val="000000"/>
                <w:sz w:val="18"/>
                <w:szCs w:val="18"/>
              </w:rPr>
            </w:pPr>
            <w:r w:rsidRPr="007A4AAA">
              <w:rPr>
                <w:color w:val="000000"/>
                <w:sz w:val="18"/>
                <w:szCs w:val="18"/>
              </w:rPr>
              <w:t>100</w:t>
            </w:r>
          </w:p>
        </w:tc>
        <w:tc>
          <w:tcPr>
            <w:tcW w:w="1451" w:type="dxa"/>
            <w:tcBorders>
              <w:top w:val="nil"/>
              <w:left w:val="nil"/>
              <w:bottom w:val="single" w:sz="8" w:space="0" w:color="auto"/>
              <w:right w:val="single" w:sz="8" w:space="0" w:color="auto"/>
            </w:tcBorders>
            <w:shd w:val="clear" w:color="auto" w:fill="auto"/>
            <w:noWrap/>
            <w:vAlign w:val="center"/>
            <w:hideMark/>
          </w:tcPr>
          <w:p w14:paraId="7A5C24F1"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3C02326E" w14:textId="77777777" w:rsidR="007A4AAA" w:rsidRPr="007A4AAA" w:rsidRDefault="007A4AAA" w:rsidP="007A4AAA">
            <w:pPr>
              <w:rPr>
                <w:color w:val="000000"/>
                <w:sz w:val="18"/>
                <w:szCs w:val="18"/>
              </w:rPr>
            </w:pPr>
            <w:r w:rsidRPr="007A4AAA">
              <w:rPr>
                <w:color w:val="000000"/>
                <w:sz w:val="18"/>
                <w:szCs w:val="18"/>
              </w:rPr>
              <w:t xml:space="preserve">район Магжана Жумабаева </w:t>
            </w:r>
          </w:p>
        </w:tc>
        <w:tc>
          <w:tcPr>
            <w:tcW w:w="799" w:type="dxa"/>
            <w:tcBorders>
              <w:top w:val="nil"/>
              <w:left w:val="nil"/>
              <w:bottom w:val="single" w:sz="8" w:space="0" w:color="auto"/>
              <w:right w:val="single" w:sz="8" w:space="0" w:color="auto"/>
            </w:tcBorders>
            <w:shd w:val="clear" w:color="auto" w:fill="auto"/>
            <w:noWrap/>
            <w:vAlign w:val="center"/>
            <w:hideMark/>
          </w:tcPr>
          <w:p w14:paraId="3B55699F" w14:textId="77777777" w:rsidR="007A4AAA" w:rsidRPr="007A4AAA" w:rsidRDefault="007A4AAA" w:rsidP="007A4AAA">
            <w:pPr>
              <w:jc w:val="right"/>
              <w:rPr>
                <w:color w:val="000000"/>
                <w:sz w:val="18"/>
                <w:szCs w:val="18"/>
              </w:rPr>
            </w:pPr>
            <w:r w:rsidRPr="007A4AAA">
              <w:rPr>
                <w:color w:val="000000"/>
                <w:sz w:val="18"/>
                <w:szCs w:val="18"/>
              </w:rPr>
              <w:t>1,3110</w:t>
            </w:r>
          </w:p>
        </w:tc>
        <w:tc>
          <w:tcPr>
            <w:tcW w:w="819" w:type="dxa"/>
            <w:tcBorders>
              <w:top w:val="nil"/>
              <w:left w:val="nil"/>
              <w:bottom w:val="single" w:sz="8" w:space="0" w:color="auto"/>
              <w:right w:val="single" w:sz="8" w:space="0" w:color="auto"/>
            </w:tcBorders>
            <w:shd w:val="clear" w:color="auto" w:fill="auto"/>
            <w:noWrap/>
            <w:vAlign w:val="center"/>
            <w:hideMark/>
          </w:tcPr>
          <w:p w14:paraId="56C1D36D" w14:textId="77777777" w:rsidR="007A4AAA" w:rsidRPr="007A4AAA" w:rsidRDefault="007A4AAA" w:rsidP="007A4AAA">
            <w:pPr>
              <w:jc w:val="right"/>
              <w:rPr>
                <w:color w:val="000000"/>
                <w:sz w:val="18"/>
                <w:szCs w:val="18"/>
              </w:rPr>
            </w:pPr>
            <w:r w:rsidRPr="007A4AAA">
              <w:rPr>
                <w:color w:val="000000"/>
                <w:sz w:val="18"/>
                <w:szCs w:val="18"/>
              </w:rPr>
              <w:t>1,7570</w:t>
            </w:r>
          </w:p>
        </w:tc>
        <w:tc>
          <w:tcPr>
            <w:tcW w:w="711" w:type="dxa"/>
            <w:tcBorders>
              <w:top w:val="nil"/>
              <w:left w:val="nil"/>
              <w:bottom w:val="single" w:sz="8" w:space="0" w:color="auto"/>
              <w:right w:val="single" w:sz="8" w:space="0" w:color="auto"/>
            </w:tcBorders>
            <w:shd w:val="clear" w:color="auto" w:fill="auto"/>
            <w:noWrap/>
            <w:vAlign w:val="center"/>
            <w:hideMark/>
          </w:tcPr>
          <w:p w14:paraId="64D8CE31" w14:textId="77777777" w:rsidR="007A4AAA" w:rsidRPr="007A4AAA" w:rsidRDefault="007A4AAA" w:rsidP="007A4AAA">
            <w:pPr>
              <w:jc w:val="right"/>
              <w:rPr>
                <w:color w:val="000000"/>
                <w:sz w:val="18"/>
                <w:szCs w:val="18"/>
              </w:rPr>
            </w:pPr>
            <w:r w:rsidRPr="007A4AAA">
              <w:rPr>
                <w:color w:val="000000"/>
                <w:sz w:val="18"/>
                <w:szCs w:val="18"/>
              </w:rPr>
              <w:t>2,0700</w:t>
            </w:r>
          </w:p>
        </w:tc>
        <w:tc>
          <w:tcPr>
            <w:tcW w:w="848" w:type="dxa"/>
            <w:tcBorders>
              <w:top w:val="nil"/>
              <w:left w:val="nil"/>
              <w:bottom w:val="single" w:sz="8" w:space="0" w:color="auto"/>
              <w:right w:val="single" w:sz="8" w:space="0" w:color="auto"/>
            </w:tcBorders>
            <w:shd w:val="clear" w:color="auto" w:fill="auto"/>
            <w:noWrap/>
            <w:vAlign w:val="center"/>
            <w:hideMark/>
          </w:tcPr>
          <w:p w14:paraId="6C6B2695" w14:textId="77777777" w:rsidR="007A4AAA" w:rsidRPr="007A4AAA" w:rsidRDefault="007A4AAA" w:rsidP="007A4AAA">
            <w:pPr>
              <w:jc w:val="right"/>
              <w:rPr>
                <w:color w:val="000000"/>
                <w:sz w:val="18"/>
                <w:szCs w:val="18"/>
              </w:rPr>
            </w:pPr>
            <w:r w:rsidRPr="007A4AAA">
              <w:rPr>
                <w:color w:val="000000"/>
                <w:sz w:val="18"/>
                <w:szCs w:val="18"/>
              </w:rPr>
              <w:t>1,4230</w:t>
            </w:r>
          </w:p>
        </w:tc>
        <w:tc>
          <w:tcPr>
            <w:tcW w:w="850" w:type="dxa"/>
            <w:tcBorders>
              <w:top w:val="nil"/>
              <w:left w:val="nil"/>
              <w:bottom w:val="single" w:sz="8" w:space="0" w:color="auto"/>
              <w:right w:val="single" w:sz="8" w:space="0" w:color="auto"/>
            </w:tcBorders>
            <w:shd w:val="clear" w:color="auto" w:fill="auto"/>
            <w:noWrap/>
            <w:vAlign w:val="center"/>
            <w:hideMark/>
          </w:tcPr>
          <w:p w14:paraId="65B41AD6" w14:textId="77777777" w:rsidR="007A4AAA" w:rsidRPr="007A4AAA" w:rsidRDefault="007A4AAA" w:rsidP="007A4AAA">
            <w:pPr>
              <w:jc w:val="right"/>
              <w:rPr>
                <w:color w:val="000000"/>
                <w:sz w:val="18"/>
                <w:szCs w:val="18"/>
              </w:rPr>
            </w:pPr>
            <w:r w:rsidRPr="007A4AAA">
              <w:rPr>
                <w:color w:val="000000"/>
                <w:sz w:val="18"/>
                <w:szCs w:val="18"/>
              </w:rPr>
              <w:t>1,8980</w:t>
            </w:r>
          </w:p>
        </w:tc>
        <w:tc>
          <w:tcPr>
            <w:tcW w:w="711" w:type="dxa"/>
            <w:tcBorders>
              <w:top w:val="nil"/>
              <w:left w:val="nil"/>
              <w:bottom w:val="single" w:sz="8" w:space="0" w:color="auto"/>
              <w:right w:val="single" w:sz="8" w:space="0" w:color="auto"/>
            </w:tcBorders>
            <w:shd w:val="clear" w:color="auto" w:fill="auto"/>
            <w:noWrap/>
            <w:vAlign w:val="center"/>
            <w:hideMark/>
          </w:tcPr>
          <w:p w14:paraId="4976758F" w14:textId="77777777" w:rsidR="007A4AAA" w:rsidRPr="007A4AAA" w:rsidRDefault="007A4AAA" w:rsidP="007A4AAA">
            <w:pPr>
              <w:jc w:val="right"/>
              <w:rPr>
                <w:color w:val="000000"/>
                <w:sz w:val="18"/>
                <w:szCs w:val="18"/>
              </w:rPr>
            </w:pPr>
            <w:r w:rsidRPr="007A4AAA">
              <w:rPr>
                <w:color w:val="000000"/>
                <w:sz w:val="18"/>
                <w:szCs w:val="18"/>
              </w:rPr>
              <w:t>2,3180</w:t>
            </w:r>
          </w:p>
        </w:tc>
        <w:tc>
          <w:tcPr>
            <w:tcW w:w="882" w:type="dxa"/>
            <w:tcBorders>
              <w:top w:val="nil"/>
              <w:left w:val="nil"/>
              <w:bottom w:val="single" w:sz="8" w:space="0" w:color="auto"/>
              <w:right w:val="single" w:sz="8" w:space="0" w:color="auto"/>
            </w:tcBorders>
            <w:shd w:val="clear" w:color="auto" w:fill="auto"/>
            <w:noWrap/>
            <w:vAlign w:val="center"/>
            <w:hideMark/>
          </w:tcPr>
          <w:p w14:paraId="6088C56A" w14:textId="77777777" w:rsidR="007A4AAA" w:rsidRPr="007A4AAA" w:rsidRDefault="007A4AAA" w:rsidP="007A4AAA">
            <w:pPr>
              <w:jc w:val="right"/>
              <w:rPr>
                <w:color w:val="000000"/>
                <w:sz w:val="18"/>
                <w:szCs w:val="18"/>
              </w:rPr>
            </w:pPr>
            <w:r w:rsidRPr="007A4AAA">
              <w:rPr>
                <w:color w:val="000000"/>
                <w:sz w:val="18"/>
                <w:szCs w:val="18"/>
              </w:rPr>
              <w:t>2,7480</w:t>
            </w:r>
          </w:p>
        </w:tc>
        <w:tc>
          <w:tcPr>
            <w:tcW w:w="817" w:type="dxa"/>
            <w:tcBorders>
              <w:top w:val="nil"/>
              <w:left w:val="nil"/>
              <w:bottom w:val="single" w:sz="8" w:space="0" w:color="auto"/>
              <w:right w:val="single" w:sz="8" w:space="0" w:color="auto"/>
            </w:tcBorders>
            <w:shd w:val="clear" w:color="auto" w:fill="auto"/>
            <w:noWrap/>
            <w:vAlign w:val="center"/>
            <w:hideMark/>
          </w:tcPr>
          <w:p w14:paraId="7A0A64DF" w14:textId="77777777" w:rsidR="007A4AAA" w:rsidRPr="007A4AAA" w:rsidRDefault="007A4AAA" w:rsidP="007A4AAA">
            <w:pPr>
              <w:jc w:val="right"/>
              <w:rPr>
                <w:color w:val="000000"/>
                <w:sz w:val="18"/>
                <w:szCs w:val="18"/>
              </w:rPr>
            </w:pPr>
            <w:r w:rsidRPr="007A4AAA">
              <w:rPr>
                <w:color w:val="000000"/>
                <w:sz w:val="18"/>
                <w:szCs w:val="18"/>
              </w:rPr>
              <w:t>1,3350</w:t>
            </w:r>
          </w:p>
        </w:tc>
        <w:tc>
          <w:tcPr>
            <w:tcW w:w="851" w:type="dxa"/>
            <w:tcBorders>
              <w:top w:val="nil"/>
              <w:left w:val="nil"/>
              <w:bottom w:val="single" w:sz="8" w:space="0" w:color="auto"/>
              <w:right w:val="single" w:sz="8" w:space="0" w:color="auto"/>
            </w:tcBorders>
            <w:shd w:val="clear" w:color="auto" w:fill="auto"/>
            <w:noWrap/>
            <w:vAlign w:val="center"/>
            <w:hideMark/>
          </w:tcPr>
          <w:p w14:paraId="7BCCB864" w14:textId="77777777" w:rsidR="007A4AAA" w:rsidRPr="007A4AAA" w:rsidRDefault="007A4AAA" w:rsidP="007A4AAA">
            <w:pPr>
              <w:jc w:val="right"/>
              <w:rPr>
                <w:color w:val="000000"/>
                <w:sz w:val="18"/>
                <w:szCs w:val="18"/>
              </w:rPr>
            </w:pPr>
            <w:r w:rsidRPr="007A4AAA">
              <w:rPr>
                <w:color w:val="000000"/>
                <w:sz w:val="18"/>
                <w:szCs w:val="18"/>
              </w:rPr>
              <w:t>1,8230</w:t>
            </w:r>
          </w:p>
        </w:tc>
      </w:tr>
      <w:tr w:rsidR="007A4AAA" w:rsidRPr="007A4AAA" w14:paraId="442B286D"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CC3A615" w14:textId="77777777" w:rsidR="007A4AAA" w:rsidRPr="007A4AAA" w:rsidRDefault="007A4AAA" w:rsidP="007A4AAA">
            <w:pPr>
              <w:jc w:val="center"/>
              <w:rPr>
                <w:color w:val="000000"/>
                <w:sz w:val="18"/>
                <w:szCs w:val="18"/>
              </w:rPr>
            </w:pPr>
            <w:r w:rsidRPr="007A4AAA">
              <w:rPr>
                <w:color w:val="000000"/>
                <w:sz w:val="18"/>
                <w:szCs w:val="18"/>
              </w:rPr>
              <w:t>101</w:t>
            </w:r>
          </w:p>
        </w:tc>
        <w:tc>
          <w:tcPr>
            <w:tcW w:w="1451" w:type="dxa"/>
            <w:tcBorders>
              <w:top w:val="nil"/>
              <w:left w:val="nil"/>
              <w:bottom w:val="single" w:sz="8" w:space="0" w:color="auto"/>
              <w:right w:val="single" w:sz="8" w:space="0" w:color="auto"/>
            </w:tcBorders>
            <w:shd w:val="clear" w:color="auto" w:fill="auto"/>
            <w:noWrap/>
            <w:vAlign w:val="center"/>
            <w:hideMark/>
          </w:tcPr>
          <w:p w14:paraId="38C74D2B"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0E846C8" w14:textId="77777777" w:rsidR="007A4AAA" w:rsidRPr="007A4AAA" w:rsidRDefault="007A4AAA" w:rsidP="007A4AAA">
            <w:pPr>
              <w:rPr>
                <w:color w:val="000000"/>
                <w:sz w:val="18"/>
                <w:szCs w:val="18"/>
              </w:rPr>
            </w:pPr>
            <w:r w:rsidRPr="007A4AAA">
              <w:rPr>
                <w:color w:val="000000"/>
                <w:sz w:val="18"/>
                <w:szCs w:val="18"/>
              </w:rPr>
              <w:t>Мамлютский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9F05087" w14:textId="77777777" w:rsidR="007A4AAA" w:rsidRPr="007A4AAA" w:rsidRDefault="007A4AAA" w:rsidP="007A4AAA">
            <w:pPr>
              <w:jc w:val="right"/>
              <w:rPr>
                <w:color w:val="000000"/>
                <w:sz w:val="18"/>
                <w:szCs w:val="18"/>
              </w:rPr>
            </w:pPr>
            <w:r w:rsidRPr="007A4AAA">
              <w:rPr>
                <w:color w:val="000000"/>
                <w:sz w:val="18"/>
                <w:szCs w:val="18"/>
              </w:rPr>
              <w:t>1,1490</w:t>
            </w:r>
          </w:p>
        </w:tc>
        <w:tc>
          <w:tcPr>
            <w:tcW w:w="819" w:type="dxa"/>
            <w:tcBorders>
              <w:top w:val="nil"/>
              <w:left w:val="nil"/>
              <w:bottom w:val="single" w:sz="8" w:space="0" w:color="auto"/>
              <w:right w:val="single" w:sz="8" w:space="0" w:color="auto"/>
            </w:tcBorders>
            <w:shd w:val="clear" w:color="auto" w:fill="auto"/>
            <w:noWrap/>
            <w:vAlign w:val="center"/>
            <w:hideMark/>
          </w:tcPr>
          <w:p w14:paraId="134E3E23" w14:textId="77777777" w:rsidR="007A4AAA" w:rsidRPr="007A4AAA" w:rsidRDefault="007A4AAA" w:rsidP="007A4AAA">
            <w:pPr>
              <w:jc w:val="right"/>
              <w:rPr>
                <w:color w:val="000000"/>
                <w:sz w:val="18"/>
                <w:szCs w:val="18"/>
              </w:rPr>
            </w:pPr>
            <w:r w:rsidRPr="007A4AAA">
              <w:rPr>
                <w:color w:val="000000"/>
                <w:sz w:val="18"/>
                <w:szCs w:val="18"/>
              </w:rPr>
              <w:t>1,5440</w:t>
            </w:r>
          </w:p>
        </w:tc>
        <w:tc>
          <w:tcPr>
            <w:tcW w:w="711" w:type="dxa"/>
            <w:tcBorders>
              <w:top w:val="nil"/>
              <w:left w:val="nil"/>
              <w:bottom w:val="single" w:sz="8" w:space="0" w:color="auto"/>
              <w:right w:val="single" w:sz="8" w:space="0" w:color="auto"/>
            </w:tcBorders>
            <w:shd w:val="clear" w:color="auto" w:fill="auto"/>
            <w:noWrap/>
            <w:vAlign w:val="center"/>
            <w:hideMark/>
          </w:tcPr>
          <w:p w14:paraId="3BB27831" w14:textId="77777777" w:rsidR="007A4AAA" w:rsidRPr="007A4AAA" w:rsidRDefault="007A4AAA" w:rsidP="007A4AAA">
            <w:pPr>
              <w:jc w:val="right"/>
              <w:rPr>
                <w:color w:val="000000"/>
                <w:sz w:val="18"/>
                <w:szCs w:val="18"/>
              </w:rPr>
            </w:pPr>
            <w:r w:rsidRPr="007A4AAA">
              <w:rPr>
                <w:color w:val="000000"/>
                <w:sz w:val="18"/>
                <w:szCs w:val="18"/>
              </w:rPr>
              <w:t>1,8210</w:t>
            </w:r>
          </w:p>
        </w:tc>
        <w:tc>
          <w:tcPr>
            <w:tcW w:w="848" w:type="dxa"/>
            <w:tcBorders>
              <w:top w:val="nil"/>
              <w:left w:val="nil"/>
              <w:bottom w:val="single" w:sz="8" w:space="0" w:color="auto"/>
              <w:right w:val="single" w:sz="8" w:space="0" w:color="auto"/>
            </w:tcBorders>
            <w:shd w:val="clear" w:color="auto" w:fill="auto"/>
            <w:noWrap/>
            <w:vAlign w:val="center"/>
            <w:hideMark/>
          </w:tcPr>
          <w:p w14:paraId="48B9C179" w14:textId="77777777" w:rsidR="007A4AAA" w:rsidRPr="007A4AAA" w:rsidRDefault="007A4AAA" w:rsidP="007A4AAA">
            <w:pPr>
              <w:jc w:val="right"/>
              <w:rPr>
                <w:color w:val="000000"/>
                <w:sz w:val="18"/>
                <w:szCs w:val="18"/>
              </w:rPr>
            </w:pPr>
            <w:r w:rsidRPr="007A4AAA">
              <w:rPr>
                <w:color w:val="000000"/>
                <w:sz w:val="18"/>
                <w:szCs w:val="18"/>
              </w:rPr>
              <w:t>1,1110</w:t>
            </w:r>
          </w:p>
        </w:tc>
        <w:tc>
          <w:tcPr>
            <w:tcW w:w="850" w:type="dxa"/>
            <w:tcBorders>
              <w:top w:val="nil"/>
              <w:left w:val="nil"/>
              <w:bottom w:val="single" w:sz="8" w:space="0" w:color="auto"/>
              <w:right w:val="single" w:sz="8" w:space="0" w:color="auto"/>
            </w:tcBorders>
            <w:shd w:val="clear" w:color="auto" w:fill="auto"/>
            <w:noWrap/>
            <w:vAlign w:val="center"/>
            <w:hideMark/>
          </w:tcPr>
          <w:p w14:paraId="19401859" w14:textId="77777777" w:rsidR="007A4AAA" w:rsidRPr="007A4AAA" w:rsidRDefault="007A4AAA" w:rsidP="007A4AAA">
            <w:pPr>
              <w:jc w:val="right"/>
              <w:rPr>
                <w:color w:val="000000"/>
                <w:sz w:val="18"/>
                <w:szCs w:val="18"/>
              </w:rPr>
            </w:pPr>
            <w:r w:rsidRPr="007A4AAA">
              <w:rPr>
                <w:color w:val="000000"/>
                <w:sz w:val="18"/>
                <w:szCs w:val="18"/>
              </w:rPr>
              <w:t>1,5050</w:t>
            </w:r>
          </w:p>
        </w:tc>
        <w:tc>
          <w:tcPr>
            <w:tcW w:w="711" w:type="dxa"/>
            <w:tcBorders>
              <w:top w:val="nil"/>
              <w:left w:val="nil"/>
              <w:bottom w:val="single" w:sz="8" w:space="0" w:color="auto"/>
              <w:right w:val="single" w:sz="8" w:space="0" w:color="auto"/>
            </w:tcBorders>
            <w:shd w:val="clear" w:color="auto" w:fill="auto"/>
            <w:noWrap/>
            <w:vAlign w:val="center"/>
            <w:hideMark/>
          </w:tcPr>
          <w:p w14:paraId="4AF2DC8F" w14:textId="77777777" w:rsidR="007A4AAA" w:rsidRPr="007A4AAA" w:rsidRDefault="007A4AAA" w:rsidP="007A4AAA">
            <w:pPr>
              <w:jc w:val="right"/>
              <w:rPr>
                <w:color w:val="000000"/>
                <w:sz w:val="18"/>
                <w:szCs w:val="18"/>
              </w:rPr>
            </w:pPr>
            <w:r w:rsidRPr="007A4AAA">
              <w:rPr>
                <w:color w:val="000000"/>
                <w:sz w:val="18"/>
                <w:szCs w:val="18"/>
              </w:rPr>
              <w:t>1,8530</w:t>
            </w:r>
          </w:p>
        </w:tc>
        <w:tc>
          <w:tcPr>
            <w:tcW w:w="882" w:type="dxa"/>
            <w:tcBorders>
              <w:top w:val="nil"/>
              <w:left w:val="nil"/>
              <w:bottom w:val="single" w:sz="8" w:space="0" w:color="auto"/>
              <w:right w:val="single" w:sz="8" w:space="0" w:color="auto"/>
            </w:tcBorders>
            <w:shd w:val="clear" w:color="auto" w:fill="auto"/>
            <w:noWrap/>
            <w:vAlign w:val="center"/>
            <w:hideMark/>
          </w:tcPr>
          <w:p w14:paraId="620425B3" w14:textId="77777777" w:rsidR="007A4AAA" w:rsidRPr="007A4AAA" w:rsidRDefault="007A4AAA" w:rsidP="007A4AAA">
            <w:pPr>
              <w:jc w:val="right"/>
              <w:rPr>
                <w:color w:val="000000"/>
                <w:sz w:val="18"/>
                <w:szCs w:val="18"/>
              </w:rPr>
            </w:pPr>
            <w:r w:rsidRPr="007A4AAA">
              <w:rPr>
                <w:color w:val="000000"/>
                <w:sz w:val="18"/>
                <w:szCs w:val="18"/>
              </w:rPr>
              <w:t>2,2090</w:t>
            </w:r>
          </w:p>
        </w:tc>
        <w:tc>
          <w:tcPr>
            <w:tcW w:w="817" w:type="dxa"/>
            <w:tcBorders>
              <w:top w:val="nil"/>
              <w:left w:val="nil"/>
              <w:bottom w:val="single" w:sz="8" w:space="0" w:color="auto"/>
              <w:right w:val="single" w:sz="8" w:space="0" w:color="auto"/>
            </w:tcBorders>
            <w:shd w:val="clear" w:color="auto" w:fill="auto"/>
            <w:noWrap/>
            <w:vAlign w:val="center"/>
            <w:hideMark/>
          </w:tcPr>
          <w:p w14:paraId="5427365E" w14:textId="77777777" w:rsidR="007A4AAA" w:rsidRPr="007A4AAA" w:rsidRDefault="007A4AAA" w:rsidP="007A4AAA">
            <w:pPr>
              <w:jc w:val="right"/>
              <w:rPr>
                <w:color w:val="000000"/>
                <w:sz w:val="18"/>
                <w:szCs w:val="18"/>
              </w:rPr>
            </w:pPr>
            <w:r w:rsidRPr="007A4AAA">
              <w:rPr>
                <w:color w:val="000000"/>
                <w:sz w:val="18"/>
                <w:szCs w:val="18"/>
              </w:rPr>
              <w:t>1,0240</w:t>
            </w:r>
          </w:p>
        </w:tc>
        <w:tc>
          <w:tcPr>
            <w:tcW w:w="851" w:type="dxa"/>
            <w:tcBorders>
              <w:top w:val="nil"/>
              <w:left w:val="nil"/>
              <w:bottom w:val="single" w:sz="8" w:space="0" w:color="auto"/>
              <w:right w:val="single" w:sz="8" w:space="0" w:color="auto"/>
            </w:tcBorders>
            <w:shd w:val="clear" w:color="auto" w:fill="auto"/>
            <w:noWrap/>
            <w:vAlign w:val="center"/>
            <w:hideMark/>
          </w:tcPr>
          <w:p w14:paraId="7F5D9507" w14:textId="77777777" w:rsidR="007A4AAA" w:rsidRPr="007A4AAA" w:rsidRDefault="007A4AAA" w:rsidP="007A4AAA">
            <w:pPr>
              <w:jc w:val="right"/>
              <w:rPr>
                <w:color w:val="000000"/>
                <w:sz w:val="18"/>
                <w:szCs w:val="18"/>
              </w:rPr>
            </w:pPr>
            <w:r w:rsidRPr="007A4AAA">
              <w:rPr>
                <w:color w:val="000000"/>
                <w:sz w:val="18"/>
                <w:szCs w:val="18"/>
              </w:rPr>
              <w:t>1,3900</w:t>
            </w:r>
          </w:p>
        </w:tc>
      </w:tr>
      <w:tr w:rsidR="007A4AAA" w:rsidRPr="007A4AAA" w14:paraId="5CAAC19E"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6BAB33E" w14:textId="77777777" w:rsidR="007A4AAA" w:rsidRPr="007A4AAA" w:rsidRDefault="007A4AAA" w:rsidP="007A4AAA">
            <w:pPr>
              <w:jc w:val="center"/>
              <w:rPr>
                <w:color w:val="000000"/>
                <w:sz w:val="18"/>
                <w:szCs w:val="18"/>
              </w:rPr>
            </w:pPr>
            <w:r w:rsidRPr="007A4AAA">
              <w:rPr>
                <w:color w:val="000000"/>
                <w:sz w:val="18"/>
                <w:szCs w:val="18"/>
              </w:rPr>
              <w:t>102</w:t>
            </w:r>
          </w:p>
        </w:tc>
        <w:tc>
          <w:tcPr>
            <w:tcW w:w="1451" w:type="dxa"/>
            <w:tcBorders>
              <w:top w:val="nil"/>
              <w:left w:val="nil"/>
              <w:bottom w:val="single" w:sz="8" w:space="0" w:color="auto"/>
              <w:right w:val="single" w:sz="8" w:space="0" w:color="auto"/>
            </w:tcBorders>
            <w:shd w:val="clear" w:color="auto" w:fill="auto"/>
            <w:noWrap/>
            <w:vAlign w:val="center"/>
            <w:hideMark/>
          </w:tcPr>
          <w:p w14:paraId="037B1C9B"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50519F0" w14:textId="77777777" w:rsidR="007A4AAA" w:rsidRPr="007A4AAA" w:rsidRDefault="007A4AAA" w:rsidP="007A4AAA">
            <w:pPr>
              <w:rPr>
                <w:color w:val="000000"/>
                <w:sz w:val="18"/>
                <w:szCs w:val="18"/>
              </w:rPr>
            </w:pPr>
            <w:r w:rsidRPr="007A4AAA">
              <w:rPr>
                <w:color w:val="000000"/>
                <w:sz w:val="18"/>
                <w:szCs w:val="18"/>
              </w:rPr>
              <w:t>город Петропавловск</w:t>
            </w:r>
          </w:p>
        </w:tc>
        <w:tc>
          <w:tcPr>
            <w:tcW w:w="799" w:type="dxa"/>
            <w:tcBorders>
              <w:top w:val="nil"/>
              <w:left w:val="nil"/>
              <w:bottom w:val="single" w:sz="8" w:space="0" w:color="auto"/>
              <w:right w:val="single" w:sz="8" w:space="0" w:color="auto"/>
            </w:tcBorders>
            <w:shd w:val="clear" w:color="auto" w:fill="auto"/>
            <w:noWrap/>
            <w:vAlign w:val="center"/>
            <w:hideMark/>
          </w:tcPr>
          <w:p w14:paraId="4FC0C56F" w14:textId="77777777" w:rsidR="007A4AAA" w:rsidRPr="007A4AAA" w:rsidRDefault="007A4AAA" w:rsidP="007A4AAA">
            <w:pPr>
              <w:jc w:val="right"/>
              <w:rPr>
                <w:color w:val="000000"/>
                <w:sz w:val="18"/>
                <w:szCs w:val="18"/>
              </w:rPr>
            </w:pPr>
            <w:r w:rsidRPr="007A4AAA">
              <w:rPr>
                <w:color w:val="000000"/>
                <w:sz w:val="18"/>
                <w:szCs w:val="18"/>
              </w:rPr>
              <w:t>1,1390</w:t>
            </w:r>
          </w:p>
        </w:tc>
        <w:tc>
          <w:tcPr>
            <w:tcW w:w="819" w:type="dxa"/>
            <w:tcBorders>
              <w:top w:val="nil"/>
              <w:left w:val="nil"/>
              <w:bottom w:val="single" w:sz="8" w:space="0" w:color="auto"/>
              <w:right w:val="single" w:sz="8" w:space="0" w:color="auto"/>
            </w:tcBorders>
            <w:shd w:val="clear" w:color="auto" w:fill="auto"/>
            <w:noWrap/>
            <w:vAlign w:val="center"/>
            <w:hideMark/>
          </w:tcPr>
          <w:p w14:paraId="31630479" w14:textId="77777777" w:rsidR="007A4AAA" w:rsidRPr="007A4AAA" w:rsidRDefault="007A4AAA" w:rsidP="007A4AAA">
            <w:pPr>
              <w:jc w:val="right"/>
              <w:rPr>
                <w:color w:val="000000"/>
                <w:sz w:val="18"/>
                <w:szCs w:val="18"/>
              </w:rPr>
            </w:pPr>
            <w:r w:rsidRPr="007A4AAA">
              <w:rPr>
                <w:color w:val="000000"/>
                <w:sz w:val="18"/>
                <w:szCs w:val="18"/>
              </w:rPr>
              <w:t>1,5340</w:t>
            </w:r>
          </w:p>
        </w:tc>
        <w:tc>
          <w:tcPr>
            <w:tcW w:w="711" w:type="dxa"/>
            <w:tcBorders>
              <w:top w:val="nil"/>
              <w:left w:val="nil"/>
              <w:bottom w:val="single" w:sz="8" w:space="0" w:color="auto"/>
              <w:right w:val="single" w:sz="8" w:space="0" w:color="auto"/>
            </w:tcBorders>
            <w:shd w:val="clear" w:color="auto" w:fill="auto"/>
            <w:noWrap/>
            <w:vAlign w:val="center"/>
            <w:hideMark/>
          </w:tcPr>
          <w:p w14:paraId="3EAF64EF" w14:textId="77777777" w:rsidR="007A4AAA" w:rsidRPr="007A4AAA" w:rsidRDefault="007A4AAA" w:rsidP="007A4AAA">
            <w:pPr>
              <w:jc w:val="right"/>
              <w:rPr>
                <w:color w:val="000000"/>
                <w:sz w:val="18"/>
                <w:szCs w:val="18"/>
              </w:rPr>
            </w:pPr>
            <w:r w:rsidRPr="007A4AAA">
              <w:rPr>
                <w:color w:val="000000"/>
                <w:sz w:val="18"/>
                <w:szCs w:val="18"/>
              </w:rPr>
              <w:t>1,8120</w:t>
            </w:r>
          </w:p>
        </w:tc>
        <w:tc>
          <w:tcPr>
            <w:tcW w:w="848" w:type="dxa"/>
            <w:tcBorders>
              <w:top w:val="nil"/>
              <w:left w:val="nil"/>
              <w:bottom w:val="single" w:sz="8" w:space="0" w:color="auto"/>
              <w:right w:val="single" w:sz="8" w:space="0" w:color="auto"/>
            </w:tcBorders>
            <w:shd w:val="clear" w:color="auto" w:fill="auto"/>
            <w:noWrap/>
            <w:vAlign w:val="center"/>
            <w:hideMark/>
          </w:tcPr>
          <w:p w14:paraId="69BFE988" w14:textId="77777777" w:rsidR="007A4AAA" w:rsidRPr="007A4AAA" w:rsidRDefault="007A4AAA" w:rsidP="007A4AAA">
            <w:pPr>
              <w:jc w:val="right"/>
              <w:rPr>
                <w:color w:val="000000"/>
                <w:sz w:val="18"/>
                <w:szCs w:val="18"/>
              </w:rPr>
            </w:pPr>
            <w:r w:rsidRPr="007A4AAA">
              <w:rPr>
                <w:color w:val="000000"/>
                <w:sz w:val="18"/>
                <w:szCs w:val="18"/>
              </w:rPr>
              <w:t>1,1150</w:t>
            </w:r>
          </w:p>
        </w:tc>
        <w:tc>
          <w:tcPr>
            <w:tcW w:w="850" w:type="dxa"/>
            <w:tcBorders>
              <w:top w:val="nil"/>
              <w:left w:val="nil"/>
              <w:bottom w:val="single" w:sz="8" w:space="0" w:color="auto"/>
              <w:right w:val="single" w:sz="8" w:space="0" w:color="auto"/>
            </w:tcBorders>
            <w:shd w:val="clear" w:color="auto" w:fill="auto"/>
            <w:noWrap/>
            <w:vAlign w:val="center"/>
            <w:hideMark/>
          </w:tcPr>
          <w:p w14:paraId="026EF5E7" w14:textId="77777777" w:rsidR="007A4AAA" w:rsidRPr="007A4AAA" w:rsidRDefault="007A4AAA" w:rsidP="007A4AAA">
            <w:pPr>
              <w:jc w:val="right"/>
              <w:rPr>
                <w:color w:val="000000"/>
                <w:sz w:val="18"/>
                <w:szCs w:val="18"/>
              </w:rPr>
            </w:pPr>
            <w:r w:rsidRPr="007A4AAA">
              <w:rPr>
                <w:color w:val="000000"/>
                <w:sz w:val="18"/>
                <w:szCs w:val="18"/>
              </w:rPr>
              <w:t>1,5060</w:t>
            </w:r>
          </w:p>
        </w:tc>
        <w:tc>
          <w:tcPr>
            <w:tcW w:w="711" w:type="dxa"/>
            <w:tcBorders>
              <w:top w:val="nil"/>
              <w:left w:val="nil"/>
              <w:bottom w:val="single" w:sz="8" w:space="0" w:color="auto"/>
              <w:right w:val="single" w:sz="8" w:space="0" w:color="auto"/>
            </w:tcBorders>
            <w:shd w:val="clear" w:color="auto" w:fill="auto"/>
            <w:noWrap/>
            <w:vAlign w:val="center"/>
            <w:hideMark/>
          </w:tcPr>
          <w:p w14:paraId="75DC5D2E" w14:textId="77777777" w:rsidR="007A4AAA" w:rsidRPr="007A4AAA" w:rsidRDefault="007A4AAA" w:rsidP="007A4AAA">
            <w:pPr>
              <w:jc w:val="right"/>
              <w:rPr>
                <w:color w:val="000000"/>
                <w:sz w:val="18"/>
                <w:szCs w:val="18"/>
              </w:rPr>
            </w:pPr>
            <w:r w:rsidRPr="007A4AAA">
              <w:rPr>
                <w:color w:val="000000"/>
                <w:sz w:val="18"/>
                <w:szCs w:val="18"/>
              </w:rPr>
              <w:t>1,8500</w:t>
            </w:r>
          </w:p>
        </w:tc>
        <w:tc>
          <w:tcPr>
            <w:tcW w:w="882" w:type="dxa"/>
            <w:tcBorders>
              <w:top w:val="nil"/>
              <w:left w:val="nil"/>
              <w:bottom w:val="single" w:sz="8" w:space="0" w:color="auto"/>
              <w:right w:val="single" w:sz="8" w:space="0" w:color="auto"/>
            </w:tcBorders>
            <w:shd w:val="clear" w:color="auto" w:fill="auto"/>
            <w:noWrap/>
            <w:vAlign w:val="center"/>
            <w:hideMark/>
          </w:tcPr>
          <w:p w14:paraId="21EFABBF" w14:textId="77777777" w:rsidR="007A4AAA" w:rsidRPr="007A4AAA" w:rsidRDefault="007A4AAA" w:rsidP="007A4AAA">
            <w:pPr>
              <w:jc w:val="right"/>
              <w:rPr>
                <w:color w:val="000000"/>
                <w:sz w:val="18"/>
                <w:szCs w:val="18"/>
              </w:rPr>
            </w:pPr>
            <w:r w:rsidRPr="007A4AAA">
              <w:rPr>
                <w:color w:val="000000"/>
                <w:sz w:val="18"/>
                <w:szCs w:val="18"/>
              </w:rPr>
              <w:t>2,2040</w:t>
            </w:r>
          </w:p>
        </w:tc>
        <w:tc>
          <w:tcPr>
            <w:tcW w:w="817" w:type="dxa"/>
            <w:tcBorders>
              <w:top w:val="nil"/>
              <w:left w:val="nil"/>
              <w:bottom w:val="single" w:sz="8" w:space="0" w:color="auto"/>
              <w:right w:val="single" w:sz="8" w:space="0" w:color="auto"/>
            </w:tcBorders>
            <w:shd w:val="clear" w:color="auto" w:fill="auto"/>
            <w:noWrap/>
            <w:vAlign w:val="center"/>
            <w:hideMark/>
          </w:tcPr>
          <w:p w14:paraId="029C7683" w14:textId="77777777" w:rsidR="007A4AAA" w:rsidRPr="007A4AAA" w:rsidRDefault="007A4AAA" w:rsidP="007A4AAA">
            <w:pPr>
              <w:jc w:val="right"/>
              <w:rPr>
                <w:color w:val="000000"/>
                <w:sz w:val="18"/>
                <w:szCs w:val="18"/>
              </w:rPr>
            </w:pPr>
            <w:r w:rsidRPr="007A4AAA">
              <w:rPr>
                <w:color w:val="000000"/>
                <w:sz w:val="18"/>
                <w:szCs w:val="18"/>
              </w:rPr>
              <w:t>1,1510</w:t>
            </w:r>
          </w:p>
        </w:tc>
        <w:tc>
          <w:tcPr>
            <w:tcW w:w="851" w:type="dxa"/>
            <w:tcBorders>
              <w:top w:val="nil"/>
              <w:left w:val="nil"/>
              <w:bottom w:val="single" w:sz="8" w:space="0" w:color="auto"/>
              <w:right w:val="single" w:sz="8" w:space="0" w:color="auto"/>
            </w:tcBorders>
            <w:shd w:val="clear" w:color="auto" w:fill="auto"/>
            <w:noWrap/>
            <w:vAlign w:val="center"/>
            <w:hideMark/>
          </w:tcPr>
          <w:p w14:paraId="477B34F0" w14:textId="77777777" w:rsidR="007A4AAA" w:rsidRPr="007A4AAA" w:rsidRDefault="007A4AAA" w:rsidP="007A4AAA">
            <w:pPr>
              <w:jc w:val="right"/>
              <w:rPr>
                <w:color w:val="000000"/>
                <w:sz w:val="18"/>
                <w:szCs w:val="18"/>
              </w:rPr>
            </w:pPr>
            <w:r w:rsidRPr="007A4AAA">
              <w:rPr>
                <w:color w:val="000000"/>
                <w:sz w:val="18"/>
                <w:szCs w:val="18"/>
              </w:rPr>
              <w:t>1,5810</w:t>
            </w:r>
          </w:p>
        </w:tc>
      </w:tr>
      <w:tr w:rsidR="007A4AAA" w:rsidRPr="007A4AAA" w14:paraId="68AF7CB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DD2A07E" w14:textId="77777777" w:rsidR="007A4AAA" w:rsidRPr="007A4AAA" w:rsidRDefault="007A4AAA" w:rsidP="007A4AAA">
            <w:pPr>
              <w:jc w:val="center"/>
              <w:rPr>
                <w:color w:val="000000"/>
                <w:sz w:val="18"/>
                <w:szCs w:val="18"/>
              </w:rPr>
            </w:pPr>
            <w:r w:rsidRPr="007A4AAA">
              <w:rPr>
                <w:color w:val="000000"/>
                <w:sz w:val="18"/>
                <w:szCs w:val="18"/>
              </w:rPr>
              <w:lastRenderedPageBreak/>
              <w:t>103</w:t>
            </w:r>
          </w:p>
        </w:tc>
        <w:tc>
          <w:tcPr>
            <w:tcW w:w="1451" w:type="dxa"/>
            <w:tcBorders>
              <w:top w:val="nil"/>
              <w:left w:val="nil"/>
              <w:bottom w:val="single" w:sz="8" w:space="0" w:color="auto"/>
              <w:right w:val="single" w:sz="8" w:space="0" w:color="auto"/>
            </w:tcBorders>
            <w:shd w:val="clear" w:color="auto" w:fill="auto"/>
            <w:noWrap/>
            <w:vAlign w:val="center"/>
            <w:hideMark/>
          </w:tcPr>
          <w:p w14:paraId="3463D04D"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43ADB3B" w14:textId="77777777" w:rsidR="007A4AAA" w:rsidRPr="007A4AAA" w:rsidRDefault="007A4AAA" w:rsidP="007A4AAA">
            <w:pPr>
              <w:rPr>
                <w:color w:val="000000"/>
                <w:sz w:val="18"/>
                <w:szCs w:val="18"/>
              </w:rPr>
            </w:pPr>
            <w:r w:rsidRPr="007A4AAA">
              <w:rPr>
                <w:color w:val="000000"/>
                <w:sz w:val="18"/>
                <w:szCs w:val="18"/>
              </w:rPr>
              <w:t>Кызылжарский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0F96EA8" w14:textId="77777777" w:rsidR="007A4AAA" w:rsidRPr="007A4AAA" w:rsidRDefault="007A4AAA" w:rsidP="007A4AAA">
            <w:pPr>
              <w:jc w:val="right"/>
              <w:rPr>
                <w:color w:val="000000"/>
                <w:sz w:val="18"/>
                <w:szCs w:val="18"/>
              </w:rPr>
            </w:pPr>
            <w:r w:rsidRPr="007A4AAA">
              <w:rPr>
                <w:color w:val="000000"/>
                <w:sz w:val="18"/>
                <w:szCs w:val="18"/>
              </w:rPr>
              <w:t>1,1460</w:t>
            </w:r>
          </w:p>
        </w:tc>
        <w:tc>
          <w:tcPr>
            <w:tcW w:w="819" w:type="dxa"/>
            <w:tcBorders>
              <w:top w:val="nil"/>
              <w:left w:val="nil"/>
              <w:bottom w:val="single" w:sz="8" w:space="0" w:color="auto"/>
              <w:right w:val="single" w:sz="8" w:space="0" w:color="auto"/>
            </w:tcBorders>
            <w:shd w:val="clear" w:color="auto" w:fill="auto"/>
            <w:noWrap/>
            <w:vAlign w:val="center"/>
            <w:hideMark/>
          </w:tcPr>
          <w:p w14:paraId="4C16DF33" w14:textId="77777777" w:rsidR="007A4AAA" w:rsidRPr="007A4AAA" w:rsidRDefault="007A4AAA" w:rsidP="007A4AAA">
            <w:pPr>
              <w:jc w:val="right"/>
              <w:rPr>
                <w:color w:val="000000"/>
                <w:sz w:val="18"/>
                <w:szCs w:val="18"/>
              </w:rPr>
            </w:pPr>
            <w:r w:rsidRPr="007A4AAA">
              <w:rPr>
                <w:color w:val="000000"/>
                <w:sz w:val="18"/>
                <w:szCs w:val="18"/>
              </w:rPr>
              <w:t>1,5400</w:t>
            </w:r>
          </w:p>
        </w:tc>
        <w:tc>
          <w:tcPr>
            <w:tcW w:w="711" w:type="dxa"/>
            <w:tcBorders>
              <w:top w:val="nil"/>
              <w:left w:val="nil"/>
              <w:bottom w:val="single" w:sz="8" w:space="0" w:color="auto"/>
              <w:right w:val="single" w:sz="8" w:space="0" w:color="auto"/>
            </w:tcBorders>
            <w:shd w:val="clear" w:color="auto" w:fill="auto"/>
            <w:noWrap/>
            <w:vAlign w:val="center"/>
            <w:hideMark/>
          </w:tcPr>
          <w:p w14:paraId="247D7BE6" w14:textId="77777777" w:rsidR="007A4AAA" w:rsidRPr="007A4AAA" w:rsidRDefault="007A4AAA" w:rsidP="007A4AAA">
            <w:pPr>
              <w:jc w:val="right"/>
              <w:rPr>
                <w:color w:val="000000"/>
                <w:sz w:val="18"/>
                <w:szCs w:val="18"/>
              </w:rPr>
            </w:pPr>
            <w:r w:rsidRPr="007A4AAA">
              <w:rPr>
                <w:color w:val="000000"/>
                <w:sz w:val="18"/>
                <w:szCs w:val="18"/>
              </w:rPr>
              <w:t>1,8170</w:t>
            </w:r>
          </w:p>
        </w:tc>
        <w:tc>
          <w:tcPr>
            <w:tcW w:w="848" w:type="dxa"/>
            <w:tcBorders>
              <w:top w:val="nil"/>
              <w:left w:val="nil"/>
              <w:bottom w:val="single" w:sz="8" w:space="0" w:color="auto"/>
              <w:right w:val="single" w:sz="8" w:space="0" w:color="auto"/>
            </w:tcBorders>
            <w:shd w:val="clear" w:color="auto" w:fill="auto"/>
            <w:noWrap/>
            <w:vAlign w:val="center"/>
            <w:hideMark/>
          </w:tcPr>
          <w:p w14:paraId="7D06EE42" w14:textId="77777777" w:rsidR="007A4AAA" w:rsidRPr="007A4AAA" w:rsidRDefault="007A4AAA" w:rsidP="007A4AAA">
            <w:pPr>
              <w:jc w:val="right"/>
              <w:rPr>
                <w:color w:val="000000"/>
                <w:sz w:val="18"/>
                <w:szCs w:val="18"/>
              </w:rPr>
            </w:pPr>
            <w:r w:rsidRPr="007A4AAA">
              <w:rPr>
                <w:color w:val="000000"/>
                <w:sz w:val="18"/>
                <w:szCs w:val="18"/>
              </w:rPr>
              <w:t>1,1290</w:t>
            </w:r>
          </w:p>
        </w:tc>
        <w:tc>
          <w:tcPr>
            <w:tcW w:w="850" w:type="dxa"/>
            <w:tcBorders>
              <w:top w:val="nil"/>
              <w:left w:val="nil"/>
              <w:bottom w:val="single" w:sz="8" w:space="0" w:color="auto"/>
              <w:right w:val="single" w:sz="8" w:space="0" w:color="auto"/>
            </w:tcBorders>
            <w:shd w:val="clear" w:color="auto" w:fill="auto"/>
            <w:noWrap/>
            <w:vAlign w:val="center"/>
            <w:hideMark/>
          </w:tcPr>
          <w:p w14:paraId="0DEF53AA" w14:textId="77777777" w:rsidR="007A4AAA" w:rsidRPr="007A4AAA" w:rsidRDefault="007A4AAA" w:rsidP="007A4AAA">
            <w:pPr>
              <w:jc w:val="right"/>
              <w:rPr>
                <w:color w:val="000000"/>
                <w:sz w:val="18"/>
                <w:szCs w:val="18"/>
              </w:rPr>
            </w:pPr>
            <w:r w:rsidRPr="007A4AAA">
              <w:rPr>
                <w:color w:val="000000"/>
                <w:sz w:val="18"/>
                <w:szCs w:val="18"/>
              </w:rPr>
              <w:t>1,5250</w:t>
            </w:r>
          </w:p>
        </w:tc>
        <w:tc>
          <w:tcPr>
            <w:tcW w:w="711" w:type="dxa"/>
            <w:tcBorders>
              <w:top w:val="nil"/>
              <w:left w:val="nil"/>
              <w:bottom w:val="single" w:sz="8" w:space="0" w:color="auto"/>
              <w:right w:val="single" w:sz="8" w:space="0" w:color="auto"/>
            </w:tcBorders>
            <w:shd w:val="clear" w:color="auto" w:fill="auto"/>
            <w:noWrap/>
            <w:vAlign w:val="center"/>
            <w:hideMark/>
          </w:tcPr>
          <w:p w14:paraId="316953A3" w14:textId="77777777" w:rsidR="007A4AAA" w:rsidRPr="007A4AAA" w:rsidRDefault="007A4AAA" w:rsidP="007A4AAA">
            <w:pPr>
              <w:jc w:val="right"/>
              <w:rPr>
                <w:color w:val="000000"/>
                <w:sz w:val="18"/>
                <w:szCs w:val="18"/>
              </w:rPr>
            </w:pPr>
            <w:r w:rsidRPr="007A4AAA">
              <w:rPr>
                <w:color w:val="000000"/>
                <w:sz w:val="18"/>
                <w:szCs w:val="18"/>
              </w:rPr>
              <w:t>1,8740</w:t>
            </w:r>
          </w:p>
        </w:tc>
        <w:tc>
          <w:tcPr>
            <w:tcW w:w="882" w:type="dxa"/>
            <w:tcBorders>
              <w:top w:val="nil"/>
              <w:left w:val="nil"/>
              <w:bottom w:val="single" w:sz="8" w:space="0" w:color="auto"/>
              <w:right w:val="single" w:sz="8" w:space="0" w:color="auto"/>
            </w:tcBorders>
            <w:shd w:val="clear" w:color="auto" w:fill="auto"/>
            <w:noWrap/>
            <w:vAlign w:val="center"/>
            <w:hideMark/>
          </w:tcPr>
          <w:p w14:paraId="30BA5481" w14:textId="77777777" w:rsidR="007A4AAA" w:rsidRPr="007A4AAA" w:rsidRDefault="007A4AAA" w:rsidP="007A4AAA">
            <w:pPr>
              <w:jc w:val="right"/>
              <w:rPr>
                <w:color w:val="000000"/>
                <w:sz w:val="18"/>
                <w:szCs w:val="18"/>
              </w:rPr>
            </w:pPr>
            <w:r w:rsidRPr="007A4AAA">
              <w:rPr>
                <w:color w:val="000000"/>
                <w:sz w:val="18"/>
                <w:szCs w:val="18"/>
              </w:rPr>
              <w:t>2,2330</w:t>
            </w:r>
          </w:p>
        </w:tc>
        <w:tc>
          <w:tcPr>
            <w:tcW w:w="817" w:type="dxa"/>
            <w:tcBorders>
              <w:top w:val="nil"/>
              <w:left w:val="nil"/>
              <w:bottom w:val="single" w:sz="8" w:space="0" w:color="auto"/>
              <w:right w:val="single" w:sz="8" w:space="0" w:color="auto"/>
            </w:tcBorders>
            <w:shd w:val="clear" w:color="auto" w:fill="auto"/>
            <w:noWrap/>
            <w:vAlign w:val="center"/>
            <w:hideMark/>
          </w:tcPr>
          <w:p w14:paraId="7748ACDB" w14:textId="77777777" w:rsidR="007A4AAA" w:rsidRPr="007A4AAA" w:rsidRDefault="007A4AAA" w:rsidP="007A4AAA">
            <w:pPr>
              <w:jc w:val="right"/>
              <w:rPr>
                <w:color w:val="000000"/>
                <w:sz w:val="18"/>
                <w:szCs w:val="18"/>
              </w:rPr>
            </w:pPr>
            <w:r w:rsidRPr="007A4AAA">
              <w:rPr>
                <w:color w:val="000000"/>
                <w:sz w:val="18"/>
                <w:szCs w:val="18"/>
              </w:rPr>
              <w:t>1,1180</w:t>
            </w:r>
          </w:p>
        </w:tc>
        <w:tc>
          <w:tcPr>
            <w:tcW w:w="851" w:type="dxa"/>
            <w:tcBorders>
              <w:top w:val="nil"/>
              <w:left w:val="nil"/>
              <w:bottom w:val="single" w:sz="8" w:space="0" w:color="auto"/>
              <w:right w:val="single" w:sz="8" w:space="0" w:color="auto"/>
            </w:tcBorders>
            <w:shd w:val="clear" w:color="auto" w:fill="auto"/>
            <w:noWrap/>
            <w:vAlign w:val="center"/>
            <w:hideMark/>
          </w:tcPr>
          <w:p w14:paraId="3A1C3F27" w14:textId="77777777" w:rsidR="007A4AAA" w:rsidRPr="007A4AAA" w:rsidRDefault="007A4AAA" w:rsidP="007A4AAA">
            <w:pPr>
              <w:jc w:val="right"/>
              <w:rPr>
                <w:color w:val="000000"/>
                <w:sz w:val="18"/>
                <w:szCs w:val="18"/>
              </w:rPr>
            </w:pPr>
            <w:r w:rsidRPr="007A4AAA">
              <w:rPr>
                <w:color w:val="000000"/>
                <w:sz w:val="18"/>
                <w:szCs w:val="18"/>
              </w:rPr>
              <w:t>1,5290</w:t>
            </w:r>
          </w:p>
        </w:tc>
      </w:tr>
      <w:tr w:rsidR="007A4AAA" w:rsidRPr="007A4AAA" w14:paraId="14D8352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F50E94D" w14:textId="77777777" w:rsidR="007A4AAA" w:rsidRPr="007A4AAA" w:rsidRDefault="007A4AAA" w:rsidP="007A4AAA">
            <w:pPr>
              <w:jc w:val="center"/>
              <w:rPr>
                <w:color w:val="000000"/>
                <w:sz w:val="18"/>
                <w:szCs w:val="18"/>
              </w:rPr>
            </w:pPr>
            <w:r w:rsidRPr="007A4AAA">
              <w:rPr>
                <w:color w:val="000000"/>
                <w:sz w:val="18"/>
                <w:szCs w:val="18"/>
              </w:rPr>
              <w:t>104</w:t>
            </w:r>
          </w:p>
        </w:tc>
        <w:tc>
          <w:tcPr>
            <w:tcW w:w="1451" w:type="dxa"/>
            <w:tcBorders>
              <w:top w:val="nil"/>
              <w:left w:val="nil"/>
              <w:bottom w:val="single" w:sz="8" w:space="0" w:color="auto"/>
              <w:right w:val="single" w:sz="8" w:space="0" w:color="auto"/>
            </w:tcBorders>
            <w:shd w:val="clear" w:color="auto" w:fill="auto"/>
            <w:noWrap/>
            <w:vAlign w:val="center"/>
            <w:hideMark/>
          </w:tcPr>
          <w:p w14:paraId="4E1300DE"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A1532F1" w14:textId="77777777" w:rsidR="007A4AAA" w:rsidRPr="007A4AAA" w:rsidRDefault="007A4AAA" w:rsidP="007A4AAA">
            <w:pPr>
              <w:rPr>
                <w:color w:val="000000"/>
                <w:sz w:val="18"/>
                <w:szCs w:val="18"/>
              </w:rPr>
            </w:pPr>
            <w:r w:rsidRPr="007A4AAA">
              <w:rPr>
                <w:color w:val="000000"/>
                <w:sz w:val="18"/>
                <w:szCs w:val="18"/>
              </w:rPr>
              <w:t xml:space="preserve">район Шал Акына </w:t>
            </w:r>
          </w:p>
        </w:tc>
        <w:tc>
          <w:tcPr>
            <w:tcW w:w="799" w:type="dxa"/>
            <w:tcBorders>
              <w:top w:val="nil"/>
              <w:left w:val="nil"/>
              <w:bottom w:val="single" w:sz="8" w:space="0" w:color="auto"/>
              <w:right w:val="single" w:sz="8" w:space="0" w:color="auto"/>
            </w:tcBorders>
            <w:shd w:val="clear" w:color="auto" w:fill="auto"/>
            <w:noWrap/>
            <w:vAlign w:val="center"/>
            <w:hideMark/>
          </w:tcPr>
          <w:p w14:paraId="2A502FC7" w14:textId="77777777" w:rsidR="007A4AAA" w:rsidRPr="007A4AAA" w:rsidRDefault="007A4AAA" w:rsidP="007A4AAA">
            <w:pPr>
              <w:jc w:val="right"/>
              <w:rPr>
                <w:color w:val="000000"/>
                <w:sz w:val="18"/>
                <w:szCs w:val="18"/>
              </w:rPr>
            </w:pPr>
            <w:r w:rsidRPr="007A4AAA">
              <w:rPr>
                <w:color w:val="000000"/>
                <w:sz w:val="18"/>
                <w:szCs w:val="18"/>
              </w:rPr>
              <w:t>1,2540</w:t>
            </w:r>
          </w:p>
        </w:tc>
        <w:tc>
          <w:tcPr>
            <w:tcW w:w="819" w:type="dxa"/>
            <w:tcBorders>
              <w:top w:val="nil"/>
              <w:left w:val="nil"/>
              <w:bottom w:val="single" w:sz="8" w:space="0" w:color="auto"/>
              <w:right w:val="single" w:sz="8" w:space="0" w:color="auto"/>
            </w:tcBorders>
            <w:shd w:val="clear" w:color="auto" w:fill="auto"/>
            <w:noWrap/>
            <w:vAlign w:val="center"/>
            <w:hideMark/>
          </w:tcPr>
          <w:p w14:paraId="6145B22B" w14:textId="77777777" w:rsidR="007A4AAA" w:rsidRPr="007A4AAA" w:rsidRDefault="007A4AAA" w:rsidP="007A4AAA">
            <w:pPr>
              <w:jc w:val="right"/>
              <w:rPr>
                <w:color w:val="000000"/>
                <w:sz w:val="18"/>
                <w:szCs w:val="18"/>
              </w:rPr>
            </w:pPr>
            <w:r w:rsidRPr="007A4AAA">
              <w:rPr>
                <w:color w:val="000000"/>
                <w:sz w:val="18"/>
                <w:szCs w:val="18"/>
              </w:rPr>
              <w:t>1,6970</w:t>
            </w:r>
          </w:p>
        </w:tc>
        <w:tc>
          <w:tcPr>
            <w:tcW w:w="711" w:type="dxa"/>
            <w:tcBorders>
              <w:top w:val="nil"/>
              <w:left w:val="nil"/>
              <w:bottom w:val="single" w:sz="8" w:space="0" w:color="auto"/>
              <w:right w:val="single" w:sz="8" w:space="0" w:color="auto"/>
            </w:tcBorders>
            <w:shd w:val="clear" w:color="auto" w:fill="auto"/>
            <w:noWrap/>
            <w:vAlign w:val="center"/>
            <w:hideMark/>
          </w:tcPr>
          <w:p w14:paraId="49D10366" w14:textId="77777777" w:rsidR="007A4AAA" w:rsidRPr="007A4AAA" w:rsidRDefault="007A4AAA" w:rsidP="007A4AAA">
            <w:pPr>
              <w:jc w:val="right"/>
              <w:rPr>
                <w:color w:val="000000"/>
                <w:sz w:val="18"/>
                <w:szCs w:val="18"/>
              </w:rPr>
            </w:pPr>
            <w:r w:rsidRPr="007A4AAA">
              <w:rPr>
                <w:color w:val="000000"/>
                <w:sz w:val="18"/>
                <w:szCs w:val="18"/>
              </w:rPr>
              <w:t>2,0080</w:t>
            </w:r>
          </w:p>
        </w:tc>
        <w:tc>
          <w:tcPr>
            <w:tcW w:w="848" w:type="dxa"/>
            <w:tcBorders>
              <w:top w:val="nil"/>
              <w:left w:val="nil"/>
              <w:bottom w:val="single" w:sz="8" w:space="0" w:color="auto"/>
              <w:right w:val="single" w:sz="8" w:space="0" w:color="auto"/>
            </w:tcBorders>
            <w:shd w:val="clear" w:color="auto" w:fill="auto"/>
            <w:noWrap/>
            <w:vAlign w:val="center"/>
            <w:hideMark/>
          </w:tcPr>
          <w:p w14:paraId="727C297B" w14:textId="77777777" w:rsidR="007A4AAA" w:rsidRPr="007A4AAA" w:rsidRDefault="007A4AAA" w:rsidP="007A4AAA">
            <w:pPr>
              <w:jc w:val="right"/>
              <w:rPr>
                <w:color w:val="000000"/>
                <w:sz w:val="18"/>
                <w:szCs w:val="18"/>
              </w:rPr>
            </w:pPr>
            <w:r w:rsidRPr="007A4AAA">
              <w:rPr>
                <w:color w:val="000000"/>
                <w:sz w:val="18"/>
                <w:szCs w:val="18"/>
              </w:rPr>
              <w:t>1,1900</w:t>
            </w:r>
          </w:p>
        </w:tc>
        <w:tc>
          <w:tcPr>
            <w:tcW w:w="850" w:type="dxa"/>
            <w:tcBorders>
              <w:top w:val="nil"/>
              <w:left w:val="nil"/>
              <w:bottom w:val="single" w:sz="8" w:space="0" w:color="auto"/>
              <w:right w:val="single" w:sz="8" w:space="0" w:color="auto"/>
            </w:tcBorders>
            <w:shd w:val="clear" w:color="auto" w:fill="auto"/>
            <w:noWrap/>
            <w:vAlign w:val="center"/>
            <w:hideMark/>
          </w:tcPr>
          <w:p w14:paraId="20505430" w14:textId="77777777" w:rsidR="007A4AAA" w:rsidRPr="007A4AAA" w:rsidRDefault="007A4AAA" w:rsidP="007A4AAA">
            <w:pPr>
              <w:jc w:val="right"/>
              <w:rPr>
                <w:color w:val="000000"/>
                <w:sz w:val="18"/>
                <w:szCs w:val="18"/>
              </w:rPr>
            </w:pPr>
            <w:r w:rsidRPr="007A4AAA">
              <w:rPr>
                <w:color w:val="000000"/>
                <w:sz w:val="18"/>
                <w:szCs w:val="18"/>
              </w:rPr>
              <w:t>1,5840</w:t>
            </w:r>
          </w:p>
        </w:tc>
        <w:tc>
          <w:tcPr>
            <w:tcW w:w="711" w:type="dxa"/>
            <w:tcBorders>
              <w:top w:val="nil"/>
              <w:left w:val="nil"/>
              <w:bottom w:val="single" w:sz="8" w:space="0" w:color="auto"/>
              <w:right w:val="single" w:sz="8" w:space="0" w:color="auto"/>
            </w:tcBorders>
            <w:shd w:val="clear" w:color="auto" w:fill="auto"/>
            <w:noWrap/>
            <w:vAlign w:val="center"/>
            <w:hideMark/>
          </w:tcPr>
          <w:p w14:paraId="44BA7CB2" w14:textId="77777777" w:rsidR="007A4AAA" w:rsidRPr="007A4AAA" w:rsidRDefault="007A4AAA" w:rsidP="007A4AAA">
            <w:pPr>
              <w:jc w:val="right"/>
              <w:rPr>
                <w:color w:val="000000"/>
                <w:sz w:val="18"/>
                <w:szCs w:val="18"/>
              </w:rPr>
            </w:pPr>
            <w:r w:rsidRPr="007A4AAA">
              <w:rPr>
                <w:color w:val="000000"/>
                <w:sz w:val="18"/>
                <w:szCs w:val="18"/>
              </w:rPr>
              <w:t>1,9330</w:t>
            </w:r>
          </w:p>
        </w:tc>
        <w:tc>
          <w:tcPr>
            <w:tcW w:w="882" w:type="dxa"/>
            <w:tcBorders>
              <w:top w:val="nil"/>
              <w:left w:val="nil"/>
              <w:bottom w:val="single" w:sz="8" w:space="0" w:color="auto"/>
              <w:right w:val="single" w:sz="8" w:space="0" w:color="auto"/>
            </w:tcBorders>
            <w:shd w:val="clear" w:color="auto" w:fill="auto"/>
            <w:noWrap/>
            <w:vAlign w:val="center"/>
            <w:hideMark/>
          </w:tcPr>
          <w:p w14:paraId="414E888A" w14:textId="77777777" w:rsidR="007A4AAA" w:rsidRPr="007A4AAA" w:rsidRDefault="007A4AAA" w:rsidP="007A4AAA">
            <w:pPr>
              <w:jc w:val="right"/>
              <w:rPr>
                <w:color w:val="000000"/>
                <w:sz w:val="18"/>
                <w:szCs w:val="18"/>
              </w:rPr>
            </w:pPr>
            <w:r w:rsidRPr="007A4AAA">
              <w:rPr>
                <w:color w:val="000000"/>
                <w:sz w:val="18"/>
                <w:szCs w:val="18"/>
              </w:rPr>
              <w:t>2,2910</w:t>
            </w:r>
          </w:p>
        </w:tc>
        <w:tc>
          <w:tcPr>
            <w:tcW w:w="817" w:type="dxa"/>
            <w:tcBorders>
              <w:top w:val="nil"/>
              <w:left w:val="nil"/>
              <w:bottom w:val="single" w:sz="8" w:space="0" w:color="auto"/>
              <w:right w:val="single" w:sz="8" w:space="0" w:color="auto"/>
            </w:tcBorders>
            <w:shd w:val="clear" w:color="auto" w:fill="auto"/>
            <w:noWrap/>
            <w:vAlign w:val="center"/>
            <w:hideMark/>
          </w:tcPr>
          <w:p w14:paraId="7CD8E1BB" w14:textId="77777777" w:rsidR="007A4AAA" w:rsidRPr="007A4AAA" w:rsidRDefault="007A4AAA" w:rsidP="007A4AAA">
            <w:pPr>
              <w:jc w:val="right"/>
              <w:rPr>
                <w:color w:val="000000"/>
                <w:sz w:val="18"/>
                <w:szCs w:val="18"/>
              </w:rPr>
            </w:pPr>
            <w:r w:rsidRPr="007A4AAA">
              <w:rPr>
                <w:color w:val="000000"/>
                <w:sz w:val="18"/>
                <w:szCs w:val="18"/>
              </w:rPr>
              <w:t>1,3370</w:t>
            </w:r>
          </w:p>
        </w:tc>
        <w:tc>
          <w:tcPr>
            <w:tcW w:w="851" w:type="dxa"/>
            <w:tcBorders>
              <w:top w:val="nil"/>
              <w:left w:val="nil"/>
              <w:bottom w:val="single" w:sz="8" w:space="0" w:color="auto"/>
              <w:right w:val="single" w:sz="8" w:space="0" w:color="auto"/>
            </w:tcBorders>
            <w:shd w:val="clear" w:color="auto" w:fill="auto"/>
            <w:noWrap/>
            <w:vAlign w:val="center"/>
            <w:hideMark/>
          </w:tcPr>
          <w:p w14:paraId="2758CDB4" w14:textId="77777777" w:rsidR="007A4AAA" w:rsidRPr="007A4AAA" w:rsidRDefault="007A4AAA" w:rsidP="007A4AAA">
            <w:pPr>
              <w:jc w:val="right"/>
              <w:rPr>
                <w:color w:val="000000"/>
                <w:sz w:val="18"/>
                <w:szCs w:val="18"/>
              </w:rPr>
            </w:pPr>
            <w:r w:rsidRPr="007A4AAA">
              <w:rPr>
                <w:color w:val="000000"/>
                <w:sz w:val="18"/>
                <w:szCs w:val="18"/>
              </w:rPr>
              <w:t>1,8370</w:t>
            </w:r>
          </w:p>
        </w:tc>
      </w:tr>
      <w:tr w:rsidR="007A4AAA" w:rsidRPr="007A4AAA" w14:paraId="58C8DC6B"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57BECF0" w14:textId="77777777" w:rsidR="007A4AAA" w:rsidRPr="007A4AAA" w:rsidRDefault="007A4AAA" w:rsidP="007A4AAA">
            <w:pPr>
              <w:jc w:val="center"/>
              <w:rPr>
                <w:color w:val="000000"/>
                <w:sz w:val="18"/>
                <w:szCs w:val="18"/>
              </w:rPr>
            </w:pPr>
            <w:r w:rsidRPr="007A4AAA">
              <w:rPr>
                <w:color w:val="000000"/>
                <w:sz w:val="18"/>
                <w:szCs w:val="18"/>
              </w:rPr>
              <w:t>105</w:t>
            </w:r>
          </w:p>
        </w:tc>
        <w:tc>
          <w:tcPr>
            <w:tcW w:w="1451" w:type="dxa"/>
            <w:tcBorders>
              <w:top w:val="nil"/>
              <w:left w:val="nil"/>
              <w:bottom w:val="single" w:sz="8" w:space="0" w:color="auto"/>
              <w:right w:val="single" w:sz="8" w:space="0" w:color="auto"/>
            </w:tcBorders>
            <w:shd w:val="clear" w:color="auto" w:fill="auto"/>
            <w:noWrap/>
            <w:vAlign w:val="center"/>
            <w:hideMark/>
          </w:tcPr>
          <w:p w14:paraId="3E3D8FE0"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AC5524D" w14:textId="77777777" w:rsidR="007A4AAA" w:rsidRPr="007A4AAA" w:rsidRDefault="007A4AAA" w:rsidP="007A4AAA">
            <w:pPr>
              <w:rPr>
                <w:color w:val="000000"/>
                <w:sz w:val="18"/>
                <w:szCs w:val="18"/>
              </w:rPr>
            </w:pPr>
            <w:r w:rsidRPr="007A4AAA">
              <w:rPr>
                <w:color w:val="000000"/>
                <w:sz w:val="18"/>
                <w:szCs w:val="18"/>
              </w:rPr>
              <w:t xml:space="preserve">Тайыншинский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5EF32A37" w14:textId="77777777" w:rsidR="007A4AAA" w:rsidRPr="007A4AAA" w:rsidRDefault="007A4AAA" w:rsidP="007A4AAA">
            <w:pPr>
              <w:jc w:val="right"/>
              <w:rPr>
                <w:color w:val="000000"/>
                <w:sz w:val="18"/>
                <w:szCs w:val="18"/>
              </w:rPr>
            </w:pPr>
            <w:r w:rsidRPr="007A4AAA">
              <w:rPr>
                <w:color w:val="000000"/>
                <w:sz w:val="18"/>
                <w:szCs w:val="18"/>
              </w:rPr>
              <w:t>1,1070</w:t>
            </w:r>
          </w:p>
        </w:tc>
        <w:tc>
          <w:tcPr>
            <w:tcW w:w="819" w:type="dxa"/>
            <w:tcBorders>
              <w:top w:val="nil"/>
              <w:left w:val="nil"/>
              <w:bottom w:val="single" w:sz="8" w:space="0" w:color="auto"/>
              <w:right w:val="single" w:sz="8" w:space="0" w:color="auto"/>
            </w:tcBorders>
            <w:shd w:val="clear" w:color="auto" w:fill="auto"/>
            <w:noWrap/>
            <w:vAlign w:val="center"/>
            <w:hideMark/>
          </w:tcPr>
          <w:p w14:paraId="31A75C71" w14:textId="77777777" w:rsidR="007A4AAA" w:rsidRPr="007A4AAA" w:rsidRDefault="007A4AAA" w:rsidP="007A4AAA">
            <w:pPr>
              <w:jc w:val="right"/>
              <w:rPr>
                <w:color w:val="000000"/>
                <w:sz w:val="18"/>
                <w:szCs w:val="18"/>
              </w:rPr>
            </w:pPr>
            <w:r w:rsidRPr="007A4AAA">
              <w:rPr>
                <w:color w:val="000000"/>
                <w:sz w:val="18"/>
                <w:szCs w:val="18"/>
              </w:rPr>
              <w:t>1,4860</w:t>
            </w:r>
          </w:p>
        </w:tc>
        <w:tc>
          <w:tcPr>
            <w:tcW w:w="711" w:type="dxa"/>
            <w:tcBorders>
              <w:top w:val="nil"/>
              <w:left w:val="nil"/>
              <w:bottom w:val="single" w:sz="8" w:space="0" w:color="auto"/>
              <w:right w:val="single" w:sz="8" w:space="0" w:color="auto"/>
            </w:tcBorders>
            <w:shd w:val="clear" w:color="auto" w:fill="auto"/>
            <w:noWrap/>
            <w:vAlign w:val="center"/>
            <w:hideMark/>
          </w:tcPr>
          <w:p w14:paraId="7C923A6E" w14:textId="77777777" w:rsidR="007A4AAA" w:rsidRPr="007A4AAA" w:rsidRDefault="007A4AAA" w:rsidP="007A4AAA">
            <w:pPr>
              <w:jc w:val="right"/>
              <w:rPr>
                <w:color w:val="000000"/>
                <w:sz w:val="18"/>
                <w:szCs w:val="18"/>
              </w:rPr>
            </w:pPr>
            <w:r w:rsidRPr="007A4AAA">
              <w:rPr>
                <w:color w:val="000000"/>
                <w:sz w:val="18"/>
                <w:szCs w:val="18"/>
              </w:rPr>
              <w:t>1,7530</w:t>
            </w:r>
          </w:p>
        </w:tc>
        <w:tc>
          <w:tcPr>
            <w:tcW w:w="848" w:type="dxa"/>
            <w:tcBorders>
              <w:top w:val="nil"/>
              <w:left w:val="nil"/>
              <w:bottom w:val="single" w:sz="8" w:space="0" w:color="auto"/>
              <w:right w:val="single" w:sz="8" w:space="0" w:color="auto"/>
            </w:tcBorders>
            <w:shd w:val="clear" w:color="auto" w:fill="auto"/>
            <w:noWrap/>
            <w:vAlign w:val="center"/>
            <w:hideMark/>
          </w:tcPr>
          <w:p w14:paraId="10D896EF" w14:textId="77777777" w:rsidR="007A4AAA" w:rsidRPr="007A4AAA" w:rsidRDefault="007A4AAA" w:rsidP="007A4AAA">
            <w:pPr>
              <w:jc w:val="right"/>
              <w:rPr>
                <w:color w:val="000000"/>
                <w:sz w:val="18"/>
                <w:szCs w:val="18"/>
              </w:rPr>
            </w:pPr>
            <w:r w:rsidRPr="007A4AAA">
              <w:rPr>
                <w:color w:val="000000"/>
                <w:sz w:val="18"/>
                <w:szCs w:val="18"/>
              </w:rPr>
              <w:t>1,3750</w:t>
            </w:r>
          </w:p>
        </w:tc>
        <w:tc>
          <w:tcPr>
            <w:tcW w:w="850" w:type="dxa"/>
            <w:tcBorders>
              <w:top w:val="nil"/>
              <w:left w:val="nil"/>
              <w:bottom w:val="single" w:sz="8" w:space="0" w:color="auto"/>
              <w:right w:val="single" w:sz="8" w:space="0" w:color="auto"/>
            </w:tcBorders>
            <w:shd w:val="clear" w:color="auto" w:fill="auto"/>
            <w:noWrap/>
            <w:vAlign w:val="center"/>
            <w:hideMark/>
          </w:tcPr>
          <w:p w14:paraId="602303CC" w14:textId="77777777" w:rsidR="007A4AAA" w:rsidRPr="007A4AAA" w:rsidRDefault="007A4AAA" w:rsidP="007A4AAA">
            <w:pPr>
              <w:jc w:val="right"/>
              <w:rPr>
                <w:color w:val="000000"/>
                <w:sz w:val="18"/>
                <w:szCs w:val="18"/>
              </w:rPr>
            </w:pPr>
            <w:r w:rsidRPr="007A4AAA">
              <w:rPr>
                <w:color w:val="000000"/>
                <w:sz w:val="18"/>
                <w:szCs w:val="18"/>
              </w:rPr>
              <w:t>1,8500</w:t>
            </w:r>
          </w:p>
        </w:tc>
        <w:tc>
          <w:tcPr>
            <w:tcW w:w="711" w:type="dxa"/>
            <w:tcBorders>
              <w:top w:val="nil"/>
              <w:left w:val="nil"/>
              <w:bottom w:val="single" w:sz="8" w:space="0" w:color="auto"/>
              <w:right w:val="single" w:sz="8" w:space="0" w:color="auto"/>
            </w:tcBorders>
            <w:shd w:val="clear" w:color="auto" w:fill="auto"/>
            <w:noWrap/>
            <w:vAlign w:val="center"/>
            <w:hideMark/>
          </w:tcPr>
          <w:p w14:paraId="3A55930F" w14:textId="77777777" w:rsidR="007A4AAA" w:rsidRPr="007A4AAA" w:rsidRDefault="007A4AAA" w:rsidP="007A4AAA">
            <w:pPr>
              <w:jc w:val="right"/>
              <w:rPr>
                <w:color w:val="000000"/>
                <w:sz w:val="18"/>
                <w:szCs w:val="18"/>
              </w:rPr>
            </w:pPr>
            <w:r w:rsidRPr="007A4AAA">
              <w:rPr>
                <w:color w:val="000000"/>
                <w:sz w:val="18"/>
                <w:szCs w:val="18"/>
              </w:rPr>
              <w:t>2,2710</w:t>
            </w:r>
          </w:p>
        </w:tc>
        <w:tc>
          <w:tcPr>
            <w:tcW w:w="882" w:type="dxa"/>
            <w:tcBorders>
              <w:top w:val="nil"/>
              <w:left w:val="nil"/>
              <w:bottom w:val="single" w:sz="8" w:space="0" w:color="auto"/>
              <w:right w:val="single" w:sz="8" w:space="0" w:color="auto"/>
            </w:tcBorders>
            <w:shd w:val="clear" w:color="auto" w:fill="auto"/>
            <w:noWrap/>
            <w:vAlign w:val="center"/>
            <w:hideMark/>
          </w:tcPr>
          <w:p w14:paraId="7FF77A24" w14:textId="77777777" w:rsidR="007A4AAA" w:rsidRPr="007A4AAA" w:rsidRDefault="007A4AAA" w:rsidP="007A4AAA">
            <w:pPr>
              <w:jc w:val="right"/>
              <w:rPr>
                <w:color w:val="000000"/>
                <w:sz w:val="18"/>
                <w:szCs w:val="18"/>
              </w:rPr>
            </w:pPr>
            <w:r w:rsidRPr="007A4AAA">
              <w:rPr>
                <w:color w:val="000000"/>
                <w:sz w:val="18"/>
                <w:szCs w:val="18"/>
              </w:rPr>
              <w:t>2,7020</w:t>
            </w:r>
          </w:p>
        </w:tc>
        <w:tc>
          <w:tcPr>
            <w:tcW w:w="817" w:type="dxa"/>
            <w:tcBorders>
              <w:top w:val="nil"/>
              <w:left w:val="nil"/>
              <w:bottom w:val="single" w:sz="8" w:space="0" w:color="auto"/>
              <w:right w:val="single" w:sz="8" w:space="0" w:color="auto"/>
            </w:tcBorders>
            <w:shd w:val="clear" w:color="auto" w:fill="auto"/>
            <w:noWrap/>
            <w:vAlign w:val="center"/>
            <w:hideMark/>
          </w:tcPr>
          <w:p w14:paraId="5415B329" w14:textId="77777777" w:rsidR="007A4AAA" w:rsidRPr="007A4AAA" w:rsidRDefault="007A4AAA" w:rsidP="007A4AAA">
            <w:pPr>
              <w:jc w:val="right"/>
              <w:rPr>
                <w:color w:val="000000"/>
                <w:sz w:val="18"/>
                <w:szCs w:val="18"/>
              </w:rPr>
            </w:pPr>
            <w:r w:rsidRPr="007A4AAA">
              <w:rPr>
                <w:color w:val="000000"/>
                <w:sz w:val="18"/>
                <w:szCs w:val="18"/>
              </w:rPr>
              <w:t>1,3270</w:t>
            </w:r>
          </w:p>
        </w:tc>
        <w:tc>
          <w:tcPr>
            <w:tcW w:w="851" w:type="dxa"/>
            <w:tcBorders>
              <w:top w:val="nil"/>
              <w:left w:val="nil"/>
              <w:bottom w:val="single" w:sz="8" w:space="0" w:color="auto"/>
              <w:right w:val="single" w:sz="8" w:space="0" w:color="auto"/>
            </w:tcBorders>
            <w:shd w:val="clear" w:color="auto" w:fill="auto"/>
            <w:noWrap/>
            <w:vAlign w:val="center"/>
            <w:hideMark/>
          </w:tcPr>
          <w:p w14:paraId="5F86FDF0" w14:textId="77777777" w:rsidR="007A4AAA" w:rsidRPr="007A4AAA" w:rsidRDefault="007A4AAA" w:rsidP="007A4AAA">
            <w:pPr>
              <w:jc w:val="right"/>
              <w:rPr>
                <w:color w:val="000000"/>
                <w:sz w:val="18"/>
                <w:szCs w:val="18"/>
              </w:rPr>
            </w:pPr>
            <w:r w:rsidRPr="007A4AAA">
              <w:rPr>
                <w:color w:val="000000"/>
                <w:sz w:val="18"/>
                <w:szCs w:val="18"/>
              </w:rPr>
              <w:t>1,8140</w:t>
            </w:r>
          </w:p>
        </w:tc>
      </w:tr>
      <w:tr w:rsidR="007A4AAA" w:rsidRPr="007A4AAA" w14:paraId="3254244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CBCD4DB" w14:textId="77777777" w:rsidR="007A4AAA" w:rsidRPr="007A4AAA" w:rsidRDefault="007A4AAA" w:rsidP="007A4AAA">
            <w:pPr>
              <w:jc w:val="center"/>
              <w:rPr>
                <w:color w:val="000000"/>
                <w:sz w:val="18"/>
                <w:szCs w:val="18"/>
              </w:rPr>
            </w:pPr>
            <w:r w:rsidRPr="007A4AAA">
              <w:rPr>
                <w:color w:val="000000"/>
                <w:sz w:val="18"/>
                <w:szCs w:val="18"/>
              </w:rPr>
              <w:t>106</w:t>
            </w:r>
          </w:p>
        </w:tc>
        <w:tc>
          <w:tcPr>
            <w:tcW w:w="1451" w:type="dxa"/>
            <w:tcBorders>
              <w:top w:val="nil"/>
              <w:left w:val="nil"/>
              <w:bottom w:val="single" w:sz="8" w:space="0" w:color="auto"/>
              <w:right w:val="single" w:sz="8" w:space="0" w:color="auto"/>
            </w:tcBorders>
            <w:shd w:val="clear" w:color="auto" w:fill="auto"/>
            <w:noWrap/>
            <w:vAlign w:val="center"/>
            <w:hideMark/>
          </w:tcPr>
          <w:p w14:paraId="633EA32F"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750722CE" w14:textId="77777777" w:rsidR="007A4AAA" w:rsidRPr="007A4AAA" w:rsidRDefault="007A4AAA" w:rsidP="007A4AAA">
            <w:pPr>
              <w:rPr>
                <w:color w:val="000000"/>
                <w:sz w:val="18"/>
                <w:szCs w:val="18"/>
              </w:rPr>
            </w:pPr>
            <w:r w:rsidRPr="007A4AAA">
              <w:rPr>
                <w:color w:val="000000"/>
                <w:sz w:val="18"/>
                <w:szCs w:val="18"/>
              </w:rPr>
              <w:t>Тимирязевский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DCF25C8" w14:textId="77777777" w:rsidR="007A4AAA" w:rsidRPr="007A4AAA" w:rsidRDefault="007A4AAA" w:rsidP="007A4AAA">
            <w:pPr>
              <w:jc w:val="right"/>
              <w:rPr>
                <w:color w:val="000000"/>
                <w:sz w:val="18"/>
                <w:szCs w:val="18"/>
              </w:rPr>
            </w:pPr>
            <w:r w:rsidRPr="007A4AAA">
              <w:rPr>
                <w:color w:val="000000"/>
                <w:sz w:val="18"/>
                <w:szCs w:val="18"/>
              </w:rPr>
              <w:t>1,2980</w:t>
            </w:r>
          </w:p>
        </w:tc>
        <w:tc>
          <w:tcPr>
            <w:tcW w:w="819" w:type="dxa"/>
            <w:tcBorders>
              <w:top w:val="nil"/>
              <w:left w:val="nil"/>
              <w:bottom w:val="single" w:sz="8" w:space="0" w:color="auto"/>
              <w:right w:val="single" w:sz="8" w:space="0" w:color="auto"/>
            </w:tcBorders>
            <w:shd w:val="clear" w:color="auto" w:fill="auto"/>
            <w:noWrap/>
            <w:vAlign w:val="center"/>
            <w:hideMark/>
          </w:tcPr>
          <w:p w14:paraId="7EE947B0" w14:textId="77777777" w:rsidR="007A4AAA" w:rsidRPr="007A4AAA" w:rsidRDefault="007A4AAA" w:rsidP="007A4AAA">
            <w:pPr>
              <w:jc w:val="right"/>
              <w:rPr>
                <w:color w:val="000000"/>
                <w:sz w:val="18"/>
                <w:szCs w:val="18"/>
              </w:rPr>
            </w:pPr>
            <w:r w:rsidRPr="007A4AAA">
              <w:rPr>
                <w:color w:val="000000"/>
                <w:sz w:val="18"/>
                <w:szCs w:val="18"/>
              </w:rPr>
              <w:t>1,7750</w:t>
            </w:r>
          </w:p>
        </w:tc>
        <w:tc>
          <w:tcPr>
            <w:tcW w:w="711" w:type="dxa"/>
            <w:tcBorders>
              <w:top w:val="nil"/>
              <w:left w:val="nil"/>
              <w:bottom w:val="single" w:sz="8" w:space="0" w:color="auto"/>
              <w:right w:val="single" w:sz="8" w:space="0" w:color="auto"/>
            </w:tcBorders>
            <w:shd w:val="clear" w:color="auto" w:fill="auto"/>
            <w:noWrap/>
            <w:vAlign w:val="center"/>
            <w:hideMark/>
          </w:tcPr>
          <w:p w14:paraId="56702991" w14:textId="77777777" w:rsidR="007A4AAA" w:rsidRPr="007A4AAA" w:rsidRDefault="007A4AAA" w:rsidP="007A4AAA">
            <w:pPr>
              <w:jc w:val="right"/>
              <w:rPr>
                <w:color w:val="000000"/>
                <w:sz w:val="18"/>
                <w:szCs w:val="18"/>
              </w:rPr>
            </w:pPr>
            <w:r w:rsidRPr="007A4AAA">
              <w:rPr>
                <w:color w:val="000000"/>
                <w:sz w:val="18"/>
                <w:szCs w:val="18"/>
              </w:rPr>
              <w:t>2,1100</w:t>
            </w:r>
          </w:p>
        </w:tc>
        <w:tc>
          <w:tcPr>
            <w:tcW w:w="848" w:type="dxa"/>
            <w:tcBorders>
              <w:top w:val="nil"/>
              <w:left w:val="nil"/>
              <w:bottom w:val="single" w:sz="8" w:space="0" w:color="auto"/>
              <w:right w:val="single" w:sz="8" w:space="0" w:color="auto"/>
            </w:tcBorders>
            <w:shd w:val="clear" w:color="auto" w:fill="auto"/>
            <w:noWrap/>
            <w:vAlign w:val="center"/>
            <w:hideMark/>
          </w:tcPr>
          <w:p w14:paraId="27F7789E" w14:textId="77777777" w:rsidR="007A4AAA" w:rsidRPr="007A4AAA" w:rsidRDefault="007A4AAA" w:rsidP="007A4AAA">
            <w:pPr>
              <w:jc w:val="right"/>
              <w:rPr>
                <w:color w:val="000000"/>
                <w:sz w:val="18"/>
                <w:szCs w:val="18"/>
              </w:rPr>
            </w:pPr>
            <w:r w:rsidRPr="007A4AAA">
              <w:rPr>
                <w:color w:val="000000"/>
                <w:sz w:val="18"/>
                <w:szCs w:val="18"/>
              </w:rPr>
              <w:t>1,1080</w:t>
            </w:r>
          </w:p>
        </w:tc>
        <w:tc>
          <w:tcPr>
            <w:tcW w:w="850" w:type="dxa"/>
            <w:tcBorders>
              <w:top w:val="nil"/>
              <w:left w:val="nil"/>
              <w:bottom w:val="single" w:sz="8" w:space="0" w:color="auto"/>
              <w:right w:val="single" w:sz="8" w:space="0" w:color="auto"/>
            </w:tcBorders>
            <w:shd w:val="clear" w:color="auto" w:fill="auto"/>
            <w:noWrap/>
            <w:vAlign w:val="center"/>
            <w:hideMark/>
          </w:tcPr>
          <w:p w14:paraId="5BDB102D" w14:textId="77777777" w:rsidR="007A4AAA" w:rsidRPr="007A4AAA" w:rsidRDefault="007A4AAA" w:rsidP="007A4AAA">
            <w:pPr>
              <w:jc w:val="right"/>
              <w:rPr>
                <w:color w:val="000000"/>
                <w:sz w:val="18"/>
                <w:szCs w:val="18"/>
              </w:rPr>
            </w:pPr>
            <w:r w:rsidRPr="007A4AAA">
              <w:rPr>
                <w:color w:val="000000"/>
                <w:sz w:val="18"/>
                <w:szCs w:val="18"/>
              </w:rPr>
              <w:t>1,4460</w:t>
            </w:r>
          </w:p>
        </w:tc>
        <w:tc>
          <w:tcPr>
            <w:tcW w:w="711" w:type="dxa"/>
            <w:tcBorders>
              <w:top w:val="nil"/>
              <w:left w:val="nil"/>
              <w:bottom w:val="single" w:sz="8" w:space="0" w:color="auto"/>
              <w:right w:val="single" w:sz="8" w:space="0" w:color="auto"/>
            </w:tcBorders>
            <w:shd w:val="clear" w:color="auto" w:fill="auto"/>
            <w:noWrap/>
            <w:vAlign w:val="center"/>
            <w:hideMark/>
          </w:tcPr>
          <w:p w14:paraId="7E0872D3" w14:textId="77777777" w:rsidR="007A4AAA" w:rsidRPr="007A4AAA" w:rsidRDefault="007A4AAA" w:rsidP="007A4AAA">
            <w:pPr>
              <w:jc w:val="right"/>
              <w:rPr>
                <w:color w:val="000000"/>
                <w:sz w:val="18"/>
                <w:szCs w:val="18"/>
              </w:rPr>
            </w:pPr>
            <w:r w:rsidRPr="007A4AAA">
              <w:rPr>
                <w:color w:val="000000"/>
                <w:sz w:val="18"/>
                <w:szCs w:val="18"/>
              </w:rPr>
              <w:t>1,7450</w:t>
            </w:r>
          </w:p>
        </w:tc>
        <w:tc>
          <w:tcPr>
            <w:tcW w:w="882" w:type="dxa"/>
            <w:tcBorders>
              <w:top w:val="nil"/>
              <w:left w:val="nil"/>
              <w:bottom w:val="single" w:sz="8" w:space="0" w:color="auto"/>
              <w:right w:val="single" w:sz="8" w:space="0" w:color="auto"/>
            </w:tcBorders>
            <w:shd w:val="clear" w:color="auto" w:fill="auto"/>
            <w:noWrap/>
            <w:vAlign w:val="center"/>
            <w:hideMark/>
          </w:tcPr>
          <w:p w14:paraId="2529F8BF" w14:textId="77777777" w:rsidR="007A4AAA" w:rsidRPr="007A4AAA" w:rsidRDefault="007A4AAA" w:rsidP="007A4AAA">
            <w:pPr>
              <w:jc w:val="right"/>
              <w:rPr>
                <w:color w:val="000000"/>
                <w:sz w:val="18"/>
                <w:szCs w:val="18"/>
              </w:rPr>
            </w:pPr>
            <w:r w:rsidRPr="007A4AAA">
              <w:rPr>
                <w:color w:val="000000"/>
                <w:sz w:val="18"/>
                <w:szCs w:val="18"/>
              </w:rPr>
              <w:t>2,0510</w:t>
            </w:r>
          </w:p>
        </w:tc>
        <w:tc>
          <w:tcPr>
            <w:tcW w:w="817" w:type="dxa"/>
            <w:tcBorders>
              <w:top w:val="nil"/>
              <w:left w:val="nil"/>
              <w:bottom w:val="single" w:sz="8" w:space="0" w:color="auto"/>
              <w:right w:val="single" w:sz="8" w:space="0" w:color="auto"/>
            </w:tcBorders>
            <w:shd w:val="clear" w:color="auto" w:fill="auto"/>
            <w:noWrap/>
            <w:vAlign w:val="center"/>
            <w:hideMark/>
          </w:tcPr>
          <w:p w14:paraId="56388709" w14:textId="77777777" w:rsidR="007A4AAA" w:rsidRPr="007A4AAA" w:rsidRDefault="007A4AAA" w:rsidP="007A4AAA">
            <w:pPr>
              <w:jc w:val="right"/>
              <w:rPr>
                <w:color w:val="000000"/>
                <w:sz w:val="18"/>
                <w:szCs w:val="18"/>
              </w:rPr>
            </w:pPr>
            <w:r w:rsidRPr="007A4AAA">
              <w:rPr>
                <w:color w:val="000000"/>
                <w:sz w:val="18"/>
                <w:szCs w:val="18"/>
              </w:rPr>
              <w:t>1,3120</w:t>
            </w:r>
          </w:p>
        </w:tc>
        <w:tc>
          <w:tcPr>
            <w:tcW w:w="851" w:type="dxa"/>
            <w:tcBorders>
              <w:top w:val="nil"/>
              <w:left w:val="nil"/>
              <w:bottom w:val="single" w:sz="8" w:space="0" w:color="auto"/>
              <w:right w:val="single" w:sz="8" w:space="0" w:color="auto"/>
            </w:tcBorders>
            <w:shd w:val="clear" w:color="auto" w:fill="auto"/>
            <w:noWrap/>
            <w:vAlign w:val="center"/>
            <w:hideMark/>
          </w:tcPr>
          <w:p w14:paraId="51A14154" w14:textId="77777777" w:rsidR="007A4AAA" w:rsidRPr="007A4AAA" w:rsidRDefault="007A4AAA" w:rsidP="007A4AAA">
            <w:pPr>
              <w:jc w:val="right"/>
              <w:rPr>
                <w:color w:val="000000"/>
                <w:sz w:val="18"/>
                <w:szCs w:val="18"/>
              </w:rPr>
            </w:pPr>
            <w:r w:rsidRPr="007A4AAA">
              <w:rPr>
                <w:color w:val="000000"/>
                <w:sz w:val="18"/>
                <w:szCs w:val="18"/>
              </w:rPr>
              <w:t>1,7980</w:t>
            </w:r>
          </w:p>
        </w:tc>
      </w:tr>
      <w:tr w:rsidR="007A4AAA" w:rsidRPr="007A4AAA" w14:paraId="7741EF37"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100C628" w14:textId="77777777" w:rsidR="007A4AAA" w:rsidRPr="007A4AAA" w:rsidRDefault="007A4AAA" w:rsidP="007A4AAA">
            <w:pPr>
              <w:jc w:val="center"/>
              <w:rPr>
                <w:color w:val="000000"/>
                <w:sz w:val="18"/>
                <w:szCs w:val="18"/>
              </w:rPr>
            </w:pPr>
            <w:r w:rsidRPr="007A4AAA">
              <w:rPr>
                <w:color w:val="000000"/>
                <w:sz w:val="18"/>
                <w:szCs w:val="18"/>
              </w:rPr>
              <w:t>107</w:t>
            </w:r>
          </w:p>
        </w:tc>
        <w:tc>
          <w:tcPr>
            <w:tcW w:w="1451" w:type="dxa"/>
            <w:tcBorders>
              <w:top w:val="nil"/>
              <w:left w:val="nil"/>
              <w:bottom w:val="single" w:sz="8" w:space="0" w:color="auto"/>
              <w:right w:val="single" w:sz="8" w:space="0" w:color="auto"/>
            </w:tcBorders>
            <w:shd w:val="clear" w:color="auto" w:fill="auto"/>
            <w:noWrap/>
            <w:vAlign w:val="center"/>
            <w:hideMark/>
          </w:tcPr>
          <w:p w14:paraId="75BECADD"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3379746D" w14:textId="77777777" w:rsidR="007A4AAA" w:rsidRPr="007A4AAA" w:rsidRDefault="007A4AAA" w:rsidP="007A4AAA">
            <w:pPr>
              <w:rPr>
                <w:color w:val="000000"/>
                <w:sz w:val="18"/>
                <w:szCs w:val="18"/>
              </w:rPr>
            </w:pPr>
            <w:r w:rsidRPr="007A4AAA">
              <w:rPr>
                <w:color w:val="000000"/>
                <w:sz w:val="18"/>
                <w:szCs w:val="18"/>
              </w:rPr>
              <w:t>Уалихановский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574420D" w14:textId="77777777" w:rsidR="007A4AAA" w:rsidRPr="007A4AAA" w:rsidRDefault="007A4AAA" w:rsidP="007A4AAA">
            <w:pPr>
              <w:jc w:val="right"/>
              <w:rPr>
                <w:color w:val="000000"/>
                <w:sz w:val="18"/>
                <w:szCs w:val="18"/>
              </w:rPr>
            </w:pPr>
            <w:r w:rsidRPr="007A4AAA">
              <w:rPr>
                <w:color w:val="000000"/>
                <w:sz w:val="18"/>
                <w:szCs w:val="18"/>
              </w:rPr>
              <w:t>0,8870</w:t>
            </w:r>
          </w:p>
        </w:tc>
        <w:tc>
          <w:tcPr>
            <w:tcW w:w="819" w:type="dxa"/>
            <w:tcBorders>
              <w:top w:val="nil"/>
              <w:left w:val="nil"/>
              <w:bottom w:val="single" w:sz="8" w:space="0" w:color="auto"/>
              <w:right w:val="single" w:sz="8" w:space="0" w:color="auto"/>
            </w:tcBorders>
            <w:shd w:val="clear" w:color="auto" w:fill="auto"/>
            <w:noWrap/>
            <w:vAlign w:val="center"/>
            <w:hideMark/>
          </w:tcPr>
          <w:p w14:paraId="6816DF5C" w14:textId="77777777" w:rsidR="007A4AAA" w:rsidRPr="007A4AAA" w:rsidRDefault="007A4AAA" w:rsidP="007A4AAA">
            <w:pPr>
              <w:jc w:val="right"/>
              <w:rPr>
                <w:color w:val="000000"/>
                <w:sz w:val="18"/>
                <w:szCs w:val="18"/>
              </w:rPr>
            </w:pPr>
            <w:r w:rsidRPr="007A4AAA">
              <w:rPr>
                <w:color w:val="000000"/>
                <w:sz w:val="18"/>
                <w:szCs w:val="18"/>
              </w:rPr>
              <w:t>1,1930</w:t>
            </w:r>
          </w:p>
        </w:tc>
        <w:tc>
          <w:tcPr>
            <w:tcW w:w="711" w:type="dxa"/>
            <w:tcBorders>
              <w:top w:val="nil"/>
              <w:left w:val="nil"/>
              <w:bottom w:val="single" w:sz="8" w:space="0" w:color="auto"/>
              <w:right w:val="single" w:sz="8" w:space="0" w:color="auto"/>
            </w:tcBorders>
            <w:shd w:val="clear" w:color="auto" w:fill="auto"/>
            <w:noWrap/>
            <w:vAlign w:val="center"/>
            <w:hideMark/>
          </w:tcPr>
          <w:p w14:paraId="5083C92D" w14:textId="77777777" w:rsidR="007A4AAA" w:rsidRPr="007A4AAA" w:rsidRDefault="007A4AAA" w:rsidP="007A4AAA">
            <w:pPr>
              <w:jc w:val="right"/>
              <w:rPr>
                <w:color w:val="000000"/>
                <w:sz w:val="18"/>
                <w:szCs w:val="18"/>
              </w:rPr>
            </w:pPr>
            <w:r w:rsidRPr="007A4AAA">
              <w:rPr>
                <w:color w:val="000000"/>
                <w:sz w:val="18"/>
                <w:szCs w:val="18"/>
              </w:rPr>
              <w:t>1,4090</w:t>
            </w:r>
          </w:p>
        </w:tc>
        <w:tc>
          <w:tcPr>
            <w:tcW w:w="848" w:type="dxa"/>
            <w:tcBorders>
              <w:top w:val="nil"/>
              <w:left w:val="nil"/>
              <w:bottom w:val="single" w:sz="8" w:space="0" w:color="auto"/>
              <w:right w:val="single" w:sz="8" w:space="0" w:color="auto"/>
            </w:tcBorders>
            <w:shd w:val="clear" w:color="auto" w:fill="auto"/>
            <w:noWrap/>
            <w:vAlign w:val="center"/>
            <w:hideMark/>
          </w:tcPr>
          <w:p w14:paraId="6AC9ADBE" w14:textId="77777777" w:rsidR="007A4AAA" w:rsidRPr="007A4AAA" w:rsidRDefault="007A4AAA" w:rsidP="007A4AAA">
            <w:pPr>
              <w:jc w:val="right"/>
              <w:rPr>
                <w:color w:val="000000"/>
                <w:sz w:val="18"/>
                <w:szCs w:val="18"/>
              </w:rPr>
            </w:pPr>
            <w:r w:rsidRPr="007A4AAA">
              <w:rPr>
                <w:color w:val="000000"/>
                <w:sz w:val="18"/>
                <w:szCs w:val="18"/>
              </w:rPr>
              <w:t>1,2380</w:t>
            </w:r>
          </w:p>
        </w:tc>
        <w:tc>
          <w:tcPr>
            <w:tcW w:w="850" w:type="dxa"/>
            <w:tcBorders>
              <w:top w:val="nil"/>
              <w:left w:val="nil"/>
              <w:bottom w:val="single" w:sz="8" w:space="0" w:color="auto"/>
              <w:right w:val="single" w:sz="8" w:space="0" w:color="auto"/>
            </w:tcBorders>
            <w:shd w:val="clear" w:color="auto" w:fill="auto"/>
            <w:noWrap/>
            <w:vAlign w:val="center"/>
            <w:hideMark/>
          </w:tcPr>
          <w:p w14:paraId="561B4F87" w14:textId="77777777" w:rsidR="007A4AAA" w:rsidRPr="007A4AAA" w:rsidRDefault="007A4AAA" w:rsidP="007A4AAA">
            <w:pPr>
              <w:jc w:val="right"/>
              <w:rPr>
                <w:color w:val="000000"/>
                <w:sz w:val="18"/>
                <w:szCs w:val="18"/>
              </w:rPr>
            </w:pPr>
            <w:r w:rsidRPr="007A4AAA">
              <w:rPr>
                <w:color w:val="000000"/>
                <w:sz w:val="18"/>
                <w:szCs w:val="18"/>
              </w:rPr>
              <w:t>1,6500</w:t>
            </w:r>
          </w:p>
        </w:tc>
        <w:tc>
          <w:tcPr>
            <w:tcW w:w="711" w:type="dxa"/>
            <w:tcBorders>
              <w:top w:val="nil"/>
              <w:left w:val="nil"/>
              <w:bottom w:val="single" w:sz="8" w:space="0" w:color="auto"/>
              <w:right w:val="single" w:sz="8" w:space="0" w:color="auto"/>
            </w:tcBorders>
            <w:shd w:val="clear" w:color="auto" w:fill="auto"/>
            <w:noWrap/>
            <w:vAlign w:val="center"/>
            <w:hideMark/>
          </w:tcPr>
          <w:p w14:paraId="70C6D178" w14:textId="77777777" w:rsidR="007A4AAA" w:rsidRPr="007A4AAA" w:rsidRDefault="007A4AAA" w:rsidP="007A4AAA">
            <w:pPr>
              <w:jc w:val="right"/>
              <w:rPr>
                <w:color w:val="000000"/>
                <w:sz w:val="18"/>
                <w:szCs w:val="18"/>
              </w:rPr>
            </w:pPr>
            <w:r w:rsidRPr="007A4AAA">
              <w:rPr>
                <w:color w:val="000000"/>
                <w:sz w:val="18"/>
                <w:szCs w:val="18"/>
              </w:rPr>
              <w:t>2,0150</w:t>
            </w:r>
          </w:p>
        </w:tc>
        <w:tc>
          <w:tcPr>
            <w:tcW w:w="882" w:type="dxa"/>
            <w:tcBorders>
              <w:top w:val="nil"/>
              <w:left w:val="nil"/>
              <w:bottom w:val="single" w:sz="8" w:space="0" w:color="auto"/>
              <w:right w:val="single" w:sz="8" w:space="0" w:color="auto"/>
            </w:tcBorders>
            <w:shd w:val="clear" w:color="auto" w:fill="auto"/>
            <w:noWrap/>
            <w:vAlign w:val="center"/>
            <w:hideMark/>
          </w:tcPr>
          <w:p w14:paraId="165EEA39" w14:textId="77777777" w:rsidR="007A4AAA" w:rsidRPr="007A4AAA" w:rsidRDefault="007A4AAA" w:rsidP="007A4AAA">
            <w:pPr>
              <w:jc w:val="right"/>
              <w:rPr>
                <w:color w:val="000000"/>
                <w:sz w:val="18"/>
                <w:szCs w:val="18"/>
              </w:rPr>
            </w:pPr>
            <w:r w:rsidRPr="007A4AAA">
              <w:rPr>
                <w:color w:val="000000"/>
                <w:sz w:val="18"/>
                <w:szCs w:val="18"/>
              </w:rPr>
              <w:t>2,3880</w:t>
            </w:r>
          </w:p>
        </w:tc>
        <w:tc>
          <w:tcPr>
            <w:tcW w:w="817" w:type="dxa"/>
            <w:tcBorders>
              <w:top w:val="nil"/>
              <w:left w:val="nil"/>
              <w:bottom w:val="single" w:sz="8" w:space="0" w:color="auto"/>
              <w:right w:val="single" w:sz="8" w:space="0" w:color="auto"/>
            </w:tcBorders>
            <w:shd w:val="clear" w:color="auto" w:fill="auto"/>
            <w:noWrap/>
            <w:vAlign w:val="center"/>
            <w:hideMark/>
          </w:tcPr>
          <w:p w14:paraId="524C4979" w14:textId="77777777" w:rsidR="007A4AAA" w:rsidRPr="007A4AAA" w:rsidRDefault="007A4AAA" w:rsidP="007A4AAA">
            <w:pPr>
              <w:jc w:val="right"/>
              <w:rPr>
                <w:color w:val="000000"/>
                <w:sz w:val="18"/>
                <w:szCs w:val="18"/>
              </w:rPr>
            </w:pPr>
            <w:r w:rsidRPr="007A4AAA">
              <w:rPr>
                <w:color w:val="000000"/>
                <w:sz w:val="18"/>
                <w:szCs w:val="18"/>
              </w:rPr>
              <w:t>1,1060</w:t>
            </w:r>
          </w:p>
        </w:tc>
        <w:tc>
          <w:tcPr>
            <w:tcW w:w="851" w:type="dxa"/>
            <w:tcBorders>
              <w:top w:val="nil"/>
              <w:left w:val="nil"/>
              <w:bottom w:val="single" w:sz="8" w:space="0" w:color="auto"/>
              <w:right w:val="single" w:sz="8" w:space="0" w:color="auto"/>
            </w:tcBorders>
            <w:shd w:val="clear" w:color="auto" w:fill="auto"/>
            <w:noWrap/>
            <w:vAlign w:val="center"/>
            <w:hideMark/>
          </w:tcPr>
          <w:p w14:paraId="53AB8CB5" w14:textId="77777777" w:rsidR="007A4AAA" w:rsidRPr="007A4AAA" w:rsidRDefault="007A4AAA" w:rsidP="007A4AAA">
            <w:pPr>
              <w:jc w:val="right"/>
              <w:rPr>
                <w:color w:val="000000"/>
                <w:sz w:val="18"/>
                <w:szCs w:val="18"/>
              </w:rPr>
            </w:pPr>
            <w:r w:rsidRPr="007A4AAA">
              <w:rPr>
                <w:color w:val="000000"/>
                <w:sz w:val="18"/>
                <w:szCs w:val="18"/>
              </w:rPr>
              <w:t>1,4680</w:t>
            </w:r>
          </w:p>
        </w:tc>
      </w:tr>
      <w:tr w:rsidR="007A4AAA" w:rsidRPr="007A4AAA" w14:paraId="521A76A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7830DA9" w14:textId="77777777" w:rsidR="007A4AAA" w:rsidRPr="007A4AAA" w:rsidRDefault="007A4AAA" w:rsidP="007A4AAA">
            <w:pPr>
              <w:jc w:val="center"/>
              <w:rPr>
                <w:color w:val="000000"/>
                <w:sz w:val="18"/>
                <w:szCs w:val="18"/>
              </w:rPr>
            </w:pPr>
            <w:r w:rsidRPr="007A4AAA">
              <w:rPr>
                <w:color w:val="000000"/>
                <w:sz w:val="18"/>
                <w:szCs w:val="18"/>
              </w:rPr>
              <w:t>108</w:t>
            </w:r>
          </w:p>
        </w:tc>
        <w:tc>
          <w:tcPr>
            <w:tcW w:w="1451" w:type="dxa"/>
            <w:tcBorders>
              <w:top w:val="nil"/>
              <w:left w:val="nil"/>
              <w:bottom w:val="single" w:sz="8" w:space="0" w:color="auto"/>
              <w:right w:val="single" w:sz="8" w:space="0" w:color="auto"/>
            </w:tcBorders>
            <w:shd w:val="clear" w:color="auto" w:fill="auto"/>
            <w:noWrap/>
            <w:vAlign w:val="center"/>
            <w:hideMark/>
          </w:tcPr>
          <w:p w14:paraId="39AFEFD3" w14:textId="77777777" w:rsidR="007A4AAA" w:rsidRPr="007A4AAA" w:rsidRDefault="007A4AAA" w:rsidP="007A4AAA">
            <w:pPr>
              <w:rPr>
                <w:color w:val="000000"/>
                <w:sz w:val="18"/>
                <w:szCs w:val="18"/>
              </w:rPr>
            </w:pPr>
            <w:r w:rsidRPr="007A4AAA">
              <w:rPr>
                <w:color w:val="000000"/>
                <w:sz w:val="18"/>
                <w:szCs w:val="18"/>
              </w:rPr>
              <w:t>Северо-Казахстанская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D904CEB" w14:textId="77777777" w:rsidR="007A4AAA" w:rsidRPr="007A4AAA" w:rsidRDefault="007A4AAA" w:rsidP="007A4AAA">
            <w:pPr>
              <w:rPr>
                <w:color w:val="000000"/>
                <w:sz w:val="18"/>
                <w:szCs w:val="18"/>
              </w:rPr>
            </w:pPr>
            <w:r w:rsidRPr="007A4AAA">
              <w:rPr>
                <w:color w:val="000000"/>
                <w:sz w:val="18"/>
                <w:szCs w:val="18"/>
              </w:rPr>
              <w:t xml:space="preserve">Жамбылский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13E38FFE" w14:textId="77777777" w:rsidR="007A4AAA" w:rsidRPr="007A4AAA" w:rsidRDefault="007A4AAA" w:rsidP="007A4AAA">
            <w:pPr>
              <w:jc w:val="right"/>
              <w:rPr>
                <w:color w:val="000000"/>
                <w:sz w:val="18"/>
                <w:szCs w:val="18"/>
              </w:rPr>
            </w:pPr>
            <w:r w:rsidRPr="007A4AAA">
              <w:rPr>
                <w:color w:val="000000"/>
                <w:sz w:val="18"/>
                <w:szCs w:val="18"/>
              </w:rPr>
              <w:t>1,2920</w:t>
            </w:r>
          </w:p>
        </w:tc>
        <w:tc>
          <w:tcPr>
            <w:tcW w:w="819" w:type="dxa"/>
            <w:tcBorders>
              <w:top w:val="nil"/>
              <w:left w:val="nil"/>
              <w:bottom w:val="single" w:sz="8" w:space="0" w:color="auto"/>
              <w:right w:val="single" w:sz="8" w:space="0" w:color="auto"/>
            </w:tcBorders>
            <w:shd w:val="clear" w:color="auto" w:fill="auto"/>
            <w:noWrap/>
            <w:vAlign w:val="center"/>
            <w:hideMark/>
          </w:tcPr>
          <w:p w14:paraId="1C17B4BB" w14:textId="77777777" w:rsidR="007A4AAA" w:rsidRPr="007A4AAA" w:rsidRDefault="007A4AAA" w:rsidP="007A4AAA">
            <w:pPr>
              <w:jc w:val="right"/>
              <w:rPr>
                <w:color w:val="000000"/>
                <w:sz w:val="18"/>
                <w:szCs w:val="18"/>
              </w:rPr>
            </w:pPr>
            <w:r w:rsidRPr="007A4AAA">
              <w:rPr>
                <w:color w:val="000000"/>
                <w:sz w:val="18"/>
                <w:szCs w:val="18"/>
              </w:rPr>
              <w:t>1,7580</w:t>
            </w:r>
          </w:p>
        </w:tc>
        <w:tc>
          <w:tcPr>
            <w:tcW w:w="711" w:type="dxa"/>
            <w:tcBorders>
              <w:top w:val="nil"/>
              <w:left w:val="nil"/>
              <w:bottom w:val="single" w:sz="8" w:space="0" w:color="auto"/>
              <w:right w:val="single" w:sz="8" w:space="0" w:color="auto"/>
            </w:tcBorders>
            <w:shd w:val="clear" w:color="auto" w:fill="auto"/>
            <w:noWrap/>
            <w:vAlign w:val="center"/>
            <w:hideMark/>
          </w:tcPr>
          <w:p w14:paraId="547D18EA" w14:textId="77777777" w:rsidR="007A4AAA" w:rsidRPr="007A4AAA" w:rsidRDefault="007A4AAA" w:rsidP="007A4AAA">
            <w:pPr>
              <w:jc w:val="right"/>
              <w:rPr>
                <w:color w:val="000000"/>
                <w:sz w:val="18"/>
                <w:szCs w:val="18"/>
              </w:rPr>
            </w:pPr>
            <w:r w:rsidRPr="007A4AAA">
              <w:rPr>
                <w:color w:val="000000"/>
                <w:sz w:val="18"/>
                <w:szCs w:val="18"/>
              </w:rPr>
              <w:t>2,0860</w:t>
            </w:r>
          </w:p>
        </w:tc>
        <w:tc>
          <w:tcPr>
            <w:tcW w:w="848" w:type="dxa"/>
            <w:tcBorders>
              <w:top w:val="nil"/>
              <w:left w:val="nil"/>
              <w:bottom w:val="single" w:sz="8" w:space="0" w:color="auto"/>
              <w:right w:val="single" w:sz="8" w:space="0" w:color="auto"/>
            </w:tcBorders>
            <w:shd w:val="clear" w:color="auto" w:fill="auto"/>
            <w:noWrap/>
            <w:vAlign w:val="center"/>
            <w:hideMark/>
          </w:tcPr>
          <w:p w14:paraId="5E319E93" w14:textId="77777777" w:rsidR="007A4AAA" w:rsidRPr="007A4AAA" w:rsidRDefault="007A4AAA" w:rsidP="007A4AAA">
            <w:pPr>
              <w:jc w:val="right"/>
              <w:rPr>
                <w:color w:val="000000"/>
                <w:sz w:val="18"/>
                <w:szCs w:val="18"/>
              </w:rPr>
            </w:pPr>
            <w:r w:rsidRPr="007A4AAA">
              <w:rPr>
                <w:color w:val="000000"/>
                <w:sz w:val="18"/>
                <w:szCs w:val="18"/>
              </w:rPr>
              <w:t>1,2160</w:t>
            </w:r>
          </w:p>
        </w:tc>
        <w:tc>
          <w:tcPr>
            <w:tcW w:w="850" w:type="dxa"/>
            <w:tcBorders>
              <w:top w:val="nil"/>
              <w:left w:val="nil"/>
              <w:bottom w:val="single" w:sz="8" w:space="0" w:color="auto"/>
              <w:right w:val="single" w:sz="8" w:space="0" w:color="auto"/>
            </w:tcBorders>
            <w:shd w:val="clear" w:color="auto" w:fill="auto"/>
            <w:noWrap/>
            <w:vAlign w:val="center"/>
            <w:hideMark/>
          </w:tcPr>
          <w:p w14:paraId="309D57E0" w14:textId="77777777" w:rsidR="007A4AAA" w:rsidRPr="007A4AAA" w:rsidRDefault="007A4AAA" w:rsidP="007A4AAA">
            <w:pPr>
              <w:jc w:val="right"/>
              <w:rPr>
                <w:color w:val="000000"/>
                <w:sz w:val="18"/>
                <w:szCs w:val="18"/>
              </w:rPr>
            </w:pPr>
            <w:r w:rsidRPr="007A4AAA">
              <w:rPr>
                <w:color w:val="000000"/>
                <w:sz w:val="18"/>
                <w:szCs w:val="18"/>
              </w:rPr>
              <w:t>1,6300</w:t>
            </w:r>
          </w:p>
        </w:tc>
        <w:tc>
          <w:tcPr>
            <w:tcW w:w="711" w:type="dxa"/>
            <w:tcBorders>
              <w:top w:val="nil"/>
              <w:left w:val="nil"/>
              <w:bottom w:val="single" w:sz="8" w:space="0" w:color="auto"/>
              <w:right w:val="single" w:sz="8" w:space="0" w:color="auto"/>
            </w:tcBorders>
            <w:shd w:val="clear" w:color="auto" w:fill="auto"/>
            <w:noWrap/>
            <w:vAlign w:val="center"/>
            <w:hideMark/>
          </w:tcPr>
          <w:p w14:paraId="1F410A7D" w14:textId="77777777" w:rsidR="007A4AAA" w:rsidRPr="007A4AAA" w:rsidRDefault="007A4AAA" w:rsidP="007A4AAA">
            <w:pPr>
              <w:jc w:val="right"/>
              <w:rPr>
                <w:color w:val="000000"/>
                <w:sz w:val="18"/>
                <w:szCs w:val="18"/>
              </w:rPr>
            </w:pPr>
            <w:r w:rsidRPr="007A4AAA">
              <w:rPr>
                <w:color w:val="000000"/>
                <w:sz w:val="18"/>
                <w:szCs w:val="18"/>
              </w:rPr>
              <w:t>1,9960</w:t>
            </w:r>
          </w:p>
        </w:tc>
        <w:tc>
          <w:tcPr>
            <w:tcW w:w="882" w:type="dxa"/>
            <w:tcBorders>
              <w:top w:val="nil"/>
              <w:left w:val="nil"/>
              <w:bottom w:val="single" w:sz="8" w:space="0" w:color="auto"/>
              <w:right w:val="single" w:sz="8" w:space="0" w:color="auto"/>
            </w:tcBorders>
            <w:shd w:val="clear" w:color="auto" w:fill="auto"/>
            <w:noWrap/>
            <w:vAlign w:val="center"/>
            <w:hideMark/>
          </w:tcPr>
          <w:p w14:paraId="1D3C1648" w14:textId="77777777" w:rsidR="007A4AAA" w:rsidRPr="007A4AAA" w:rsidRDefault="007A4AAA" w:rsidP="007A4AAA">
            <w:pPr>
              <w:jc w:val="right"/>
              <w:rPr>
                <w:color w:val="000000"/>
                <w:sz w:val="18"/>
                <w:szCs w:val="18"/>
              </w:rPr>
            </w:pPr>
            <w:r w:rsidRPr="007A4AAA">
              <w:rPr>
                <w:color w:val="000000"/>
                <w:sz w:val="18"/>
                <w:szCs w:val="18"/>
              </w:rPr>
              <w:t>2,3710</w:t>
            </w:r>
          </w:p>
        </w:tc>
        <w:tc>
          <w:tcPr>
            <w:tcW w:w="817" w:type="dxa"/>
            <w:tcBorders>
              <w:top w:val="nil"/>
              <w:left w:val="nil"/>
              <w:bottom w:val="single" w:sz="8" w:space="0" w:color="auto"/>
              <w:right w:val="single" w:sz="8" w:space="0" w:color="auto"/>
            </w:tcBorders>
            <w:shd w:val="clear" w:color="auto" w:fill="auto"/>
            <w:noWrap/>
            <w:vAlign w:val="center"/>
            <w:hideMark/>
          </w:tcPr>
          <w:p w14:paraId="252F9CD4" w14:textId="77777777" w:rsidR="007A4AAA" w:rsidRPr="007A4AAA" w:rsidRDefault="007A4AAA" w:rsidP="007A4AAA">
            <w:pPr>
              <w:jc w:val="right"/>
              <w:rPr>
                <w:color w:val="000000"/>
                <w:sz w:val="18"/>
                <w:szCs w:val="18"/>
              </w:rPr>
            </w:pPr>
            <w:r w:rsidRPr="007A4AAA">
              <w:rPr>
                <w:color w:val="000000"/>
                <w:sz w:val="18"/>
                <w:szCs w:val="18"/>
              </w:rPr>
              <w:t>1,1040</w:t>
            </w:r>
          </w:p>
        </w:tc>
        <w:tc>
          <w:tcPr>
            <w:tcW w:w="851" w:type="dxa"/>
            <w:tcBorders>
              <w:top w:val="nil"/>
              <w:left w:val="nil"/>
              <w:bottom w:val="single" w:sz="8" w:space="0" w:color="auto"/>
              <w:right w:val="single" w:sz="8" w:space="0" w:color="auto"/>
            </w:tcBorders>
            <w:shd w:val="clear" w:color="auto" w:fill="auto"/>
            <w:noWrap/>
            <w:vAlign w:val="center"/>
            <w:hideMark/>
          </w:tcPr>
          <w:p w14:paraId="2EA02E3C" w14:textId="77777777" w:rsidR="007A4AAA" w:rsidRPr="007A4AAA" w:rsidRDefault="007A4AAA" w:rsidP="007A4AAA">
            <w:pPr>
              <w:jc w:val="right"/>
              <w:rPr>
                <w:color w:val="000000"/>
                <w:sz w:val="18"/>
                <w:szCs w:val="18"/>
              </w:rPr>
            </w:pPr>
            <w:r w:rsidRPr="007A4AAA">
              <w:rPr>
                <w:color w:val="000000"/>
                <w:sz w:val="18"/>
                <w:szCs w:val="18"/>
              </w:rPr>
              <w:t>1,5050</w:t>
            </w:r>
          </w:p>
        </w:tc>
      </w:tr>
      <w:tr w:rsidR="007A4AAA" w:rsidRPr="007A4AAA" w14:paraId="4B5C8DA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C45FF97" w14:textId="77777777" w:rsidR="007A4AAA" w:rsidRPr="007A4AAA" w:rsidRDefault="007A4AAA" w:rsidP="007A4AAA">
            <w:pPr>
              <w:jc w:val="center"/>
              <w:rPr>
                <w:color w:val="000000"/>
                <w:sz w:val="18"/>
                <w:szCs w:val="18"/>
              </w:rPr>
            </w:pPr>
            <w:r w:rsidRPr="007A4AAA">
              <w:rPr>
                <w:color w:val="000000"/>
                <w:sz w:val="18"/>
                <w:szCs w:val="18"/>
              </w:rPr>
              <w:t>109</w:t>
            </w:r>
          </w:p>
        </w:tc>
        <w:tc>
          <w:tcPr>
            <w:tcW w:w="1451" w:type="dxa"/>
            <w:tcBorders>
              <w:top w:val="nil"/>
              <w:left w:val="nil"/>
              <w:bottom w:val="single" w:sz="8" w:space="0" w:color="auto"/>
              <w:right w:val="single" w:sz="8" w:space="0" w:color="auto"/>
            </w:tcBorders>
            <w:shd w:val="clear" w:color="auto" w:fill="auto"/>
            <w:noWrap/>
            <w:vAlign w:val="center"/>
            <w:hideMark/>
          </w:tcPr>
          <w:p w14:paraId="046B1C6D"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1C2E2989" w14:textId="77777777" w:rsidR="007A4AAA" w:rsidRPr="007A4AAA" w:rsidRDefault="007A4AAA" w:rsidP="007A4AAA">
            <w:pPr>
              <w:rPr>
                <w:color w:val="000000"/>
                <w:sz w:val="18"/>
                <w:szCs w:val="18"/>
              </w:rPr>
            </w:pPr>
            <w:r w:rsidRPr="007A4AAA">
              <w:rPr>
                <w:color w:val="000000"/>
                <w:sz w:val="18"/>
                <w:szCs w:val="18"/>
              </w:rPr>
              <w:t>город Аксу</w:t>
            </w:r>
          </w:p>
        </w:tc>
        <w:tc>
          <w:tcPr>
            <w:tcW w:w="799" w:type="dxa"/>
            <w:tcBorders>
              <w:top w:val="nil"/>
              <w:left w:val="nil"/>
              <w:bottom w:val="single" w:sz="8" w:space="0" w:color="auto"/>
              <w:right w:val="single" w:sz="8" w:space="0" w:color="auto"/>
            </w:tcBorders>
            <w:shd w:val="clear" w:color="auto" w:fill="auto"/>
            <w:noWrap/>
            <w:vAlign w:val="center"/>
            <w:hideMark/>
          </w:tcPr>
          <w:p w14:paraId="31FC3F7E" w14:textId="77777777" w:rsidR="007A4AAA" w:rsidRPr="007A4AAA" w:rsidRDefault="007A4AAA" w:rsidP="007A4AAA">
            <w:pPr>
              <w:jc w:val="right"/>
              <w:rPr>
                <w:color w:val="000000"/>
                <w:sz w:val="18"/>
                <w:szCs w:val="18"/>
              </w:rPr>
            </w:pPr>
            <w:r w:rsidRPr="007A4AAA">
              <w:rPr>
                <w:color w:val="000000"/>
                <w:sz w:val="18"/>
                <w:szCs w:val="18"/>
              </w:rPr>
              <w:t>0,8940</w:t>
            </w:r>
          </w:p>
        </w:tc>
        <w:tc>
          <w:tcPr>
            <w:tcW w:w="819" w:type="dxa"/>
            <w:tcBorders>
              <w:top w:val="nil"/>
              <w:left w:val="nil"/>
              <w:bottom w:val="single" w:sz="8" w:space="0" w:color="auto"/>
              <w:right w:val="single" w:sz="8" w:space="0" w:color="auto"/>
            </w:tcBorders>
            <w:shd w:val="clear" w:color="auto" w:fill="auto"/>
            <w:noWrap/>
            <w:vAlign w:val="center"/>
            <w:hideMark/>
          </w:tcPr>
          <w:p w14:paraId="351C8CA1" w14:textId="77777777" w:rsidR="007A4AAA" w:rsidRPr="007A4AAA" w:rsidRDefault="007A4AAA" w:rsidP="007A4AAA">
            <w:pPr>
              <w:jc w:val="right"/>
              <w:rPr>
                <w:color w:val="000000"/>
                <w:sz w:val="18"/>
                <w:szCs w:val="18"/>
              </w:rPr>
            </w:pPr>
            <w:r w:rsidRPr="007A4AAA">
              <w:rPr>
                <w:color w:val="000000"/>
                <w:sz w:val="18"/>
                <w:szCs w:val="18"/>
              </w:rPr>
              <w:t>1,2200</w:t>
            </w:r>
          </w:p>
        </w:tc>
        <w:tc>
          <w:tcPr>
            <w:tcW w:w="711" w:type="dxa"/>
            <w:tcBorders>
              <w:top w:val="nil"/>
              <w:left w:val="nil"/>
              <w:bottom w:val="single" w:sz="8" w:space="0" w:color="auto"/>
              <w:right w:val="single" w:sz="8" w:space="0" w:color="auto"/>
            </w:tcBorders>
            <w:shd w:val="clear" w:color="auto" w:fill="auto"/>
            <w:noWrap/>
            <w:vAlign w:val="center"/>
            <w:hideMark/>
          </w:tcPr>
          <w:p w14:paraId="234BDDBF" w14:textId="77777777" w:rsidR="007A4AAA" w:rsidRPr="007A4AAA" w:rsidRDefault="007A4AAA" w:rsidP="007A4AAA">
            <w:pPr>
              <w:jc w:val="right"/>
              <w:rPr>
                <w:color w:val="000000"/>
                <w:sz w:val="18"/>
                <w:szCs w:val="18"/>
              </w:rPr>
            </w:pPr>
            <w:r w:rsidRPr="007A4AAA">
              <w:rPr>
                <w:color w:val="000000"/>
                <w:sz w:val="18"/>
                <w:szCs w:val="18"/>
              </w:rPr>
              <w:t>1,4490</w:t>
            </w:r>
          </w:p>
        </w:tc>
        <w:tc>
          <w:tcPr>
            <w:tcW w:w="848" w:type="dxa"/>
            <w:tcBorders>
              <w:top w:val="nil"/>
              <w:left w:val="nil"/>
              <w:bottom w:val="single" w:sz="8" w:space="0" w:color="auto"/>
              <w:right w:val="single" w:sz="8" w:space="0" w:color="auto"/>
            </w:tcBorders>
            <w:shd w:val="clear" w:color="auto" w:fill="auto"/>
            <w:noWrap/>
            <w:vAlign w:val="center"/>
            <w:hideMark/>
          </w:tcPr>
          <w:p w14:paraId="3086B963" w14:textId="77777777" w:rsidR="007A4AAA" w:rsidRPr="007A4AAA" w:rsidRDefault="007A4AAA" w:rsidP="007A4AAA">
            <w:pPr>
              <w:jc w:val="right"/>
              <w:rPr>
                <w:color w:val="000000"/>
                <w:sz w:val="18"/>
                <w:szCs w:val="18"/>
              </w:rPr>
            </w:pPr>
            <w:r w:rsidRPr="007A4AAA">
              <w:rPr>
                <w:color w:val="000000"/>
                <w:sz w:val="18"/>
                <w:szCs w:val="18"/>
              </w:rPr>
              <w:t>0,9220</w:t>
            </w:r>
          </w:p>
        </w:tc>
        <w:tc>
          <w:tcPr>
            <w:tcW w:w="850" w:type="dxa"/>
            <w:tcBorders>
              <w:top w:val="nil"/>
              <w:left w:val="nil"/>
              <w:bottom w:val="single" w:sz="8" w:space="0" w:color="auto"/>
              <w:right w:val="single" w:sz="8" w:space="0" w:color="auto"/>
            </w:tcBorders>
            <w:shd w:val="clear" w:color="auto" w:fill="auto"/>
            <w:noWrap/>
            <w:vAlign w:val="center"/>
            <w:hideMark/>
          </w:tcPr>
          <w:p w14:paraId="3B82CC01" w14:textId="77777777" w:rsidR="007A4AAA" w:rsidRPr="007A4AAA" w:rsidRDefault="007A4AAA" w:rsidP="007A4AAA">
            <w:pPr>
              <w:jc w:val="right"/>
              <w:rPr>
                <w:color w:val="000000"/>
                <w:sz w:val="18"/>
                <w:szCs w:val="18"/>
              </w:rPr>
            </w:pPr>
            <w:r w:rsidRPr="007A4AAA">
              <w:rPr>
                <w:color w:val="000000"/>
                <w:sz w:val="18"/>
                <w:szCs w:val="18"/>
              </w:rPr>
              <w:t>1,2000</w:t>
            </w:r>
          </w:p>
        </w:tc>
        <w:tc>
          <w:tcPr>
            <w:tcW w:w="711" w:type="dxa"/>
            <w:tcBorders>
              <w:top w:val="nil"/>
              <w:left w:val="nil"/>
              <w:bottom w:val="single" w:sz="8" w:space="0" w:color="auto"/>
              <w:right w:val="single" w:sz="8" w:space="0" w:color="auto"/>
            </w:tcBorders>
            <w:shd w:val="clear" w:color="auto" w:fill="auto"/>
            <w:noWrap/>
            <w:vAlign w:val="center"/>
            <w:hideMark/>
          </w:tcPr>
          <w:p w14:paraId="23D90F51" w14:textId="77777777" w:rsidR="007A4AAA" w:rsidRPr="007A4AAA" w:rsidRDefault="007A4AAA" w:rsidP="007A4AAA">
            <w:pPr>
              <w:jc w:val="right"/>
              <w:rPr>
                <w:color w:val="000000"/>
                <w:sz w:val="18"/>
                <w:szCs w:val="18"/>
              </w:rPr>
            </w:pPr>
            <w:r w:rsidRPr="007A4AAA">
              <w:rPr>
                <w:color w:val="000000"/>
                <w:sz w:val="18"/>
                <w:szCs w:val="18"/>
              </w:rPr>
              <w:t>1,4470</w:t>
            </w:r>
          </w:p>
        </w:tc>
        <w:tc>
          <w:tcPr>
            <w:tcW w:w="882" w:type="dxa"/>
            <w:tcBorders>
              <w:top w:val="nil"/>
              <w:left w:val="nil"/>
              <w:bottom w:val="single" w:sz="8" w:space="0" w:color="auto"/>
              <w:right w:val="single" w:sz="8" w:space="0" w:color="auto"/>
            </w:tcBorders>
            <w:shd w:val="clear" w:color="auto" w:fill="auto"/>
            <w:noWrap/>
            <w:vAlign w:val="center"/>
            <w:hideMark/>
          </w:tcPr>
          <w:p w14:paraId="592D5ECE" w14:textId="77777777" w:rsidR="007A4AAA" w:rsidRPr="007A4AAA" w:rsidRDefault="007A4AAA" w:rsidP="007A4AAA">
            <w:pPr>
              <w:jc w:val="right"/>
              <w:rPr>
                <w:color w:val="000000"/>
                <w:sz w:val="18"/>
                <w:szCs w:val="18"/>
              </w:rPr>
            </w:pPr>
            <w:r w:rsidRPr="007A4AAA">
              <w:rPr>
                <w:color w:val="000000"/>
                <w:sz w:val="18"/>
                <w:szCs w:val="18"/>
              </w:rPr>
              <w:t>1,7000</w:t>
            </w:r>
          </w:p>
        </w:tc>
        <w:tc>
          <w:tcPr>
            <w:tcW w:w="817" w:type="dxa"/>
            <w:tcBorders>
              <w:top w:val="nil"/>
              <w:left w:val="nil"/>
              <w:bottom w:val="single" w:sz="8" w:space="0" w:color="auto"/>
              <w:right w:val="single" w:sz="8" w:space="0" w:color="auto"/>
            </w:tcBorders>
            <w:shd w:val="clear" w:color="auto" w:fill="auto"/>
            <w:noWrap/>
            <w:vAlign w:val="center"/>
            <w:hideMark/>
          </w:tcPr>
          <w:p w14:paraId="3C9AF082" w14:textId="77777777" w:rsidR="007A4AAA" w:rsidRPr="007A4AAA" w:rsidRDefault="007A4AAA" w:rsidP="007A4AAA">
            <w:pPr>
              <w:jc w:val="right"/>
              <w:rPr>
                <w:color w:val="000000"/>
                <w:sz w:val="18"/>
                <w:szCs w:val="18"/>
              </w:rPr>
            </w:pPr>
            <w:r w:rsidRPr="007A4AAA">
              <w:rPr>
                <w:color w:val="000000"/>
                <w:sz w:val="18"/>
                <w:szCs w:val="18"/>
              </w:rPr>
              <w:t>1,0820</w:t>
            </w:r>
          </w:p>
        </w:tc>
        <w:tc>
          <w:tcPr>
            <w:tcW w:w="851" w:type="dxa"/>
            <w:tcBorders>
              <w:top w:val="nil"/>
              <w:left w:val="nil"/>
              <w:bottom w:val="single" w:sz="8" w:space="0" w:color="auto"/>
              <w:right w:val="single" w:sz="8" w:space="0" w:color="auto"/>
            </w:tcBorders>
            <w:shd w:val="clear" w:color="auto" w:fill="auto"/>
            <w:noWrap/>
            <w:vAlign w:val="center"/>
            <w:hideMark/>
          </w:tcPr>
          <w:p w14:paraId="1F0985BE" w14:textId="77777777" w:rsidR="007A4AAA" w:rsidRPr="007A4AAA" w:rsidRDefault="007A4AAA" w:rsidP="007A4AAA">
            <w:pPr>
              <w:jc w:val="right"/>
              <w:rPr>
                <w:color w:val="000000"/>
                <w:sz w:val="18"/>
                <w:szCs w:val="18"/>
              </w:rPr>
            </w:pPr>
            <w:r w:rsidRPr="007A4AAA">
              <w:rPr>
                <w:color w:val="000000"/>
                <w:sz w:val="18"/>
                <w:szCs w:val="18"/>
              </w:rPr>
              <w:t>1,4820</w:t>
            </w:r>
          </w:p>
        </w:tc>
      </w:tr>
      <w:tr w:rsidR="007A4AAA" w:rsidRPr="007A4AAA" w14:paraId="35D2D59B"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8B44D3D" w14:textId="77777777" w:rsidR="007A4AAA" w:rsidRPr="007A4AAA" w:rsidRDefault="007A4AAA" w:rsidP="007A4AAA">
            <w:pPr>
              <w:jc w:val="center"/>
              <w:rPr>
                <w:color w:val="000000"/>
                <w:sz w:val="18"/>
                <w:szCs w:val="18"/>
              </w:rPr>
            </w:pPr>
            <w:r w:rsidRPr="007A4AAA">
              <w:rPr>
                <w:color w:val="000000"/>
                <w:sz w:val="18"/>
                <w:szCs w:val="18"/>
              </w:rPr>
              <w:t>110</w:t>
            </w:r>
          </w:p>
        </w:tc>
        <w:tc>
          <w:tcPr>
            <w:tcW w:w="1451" w:type="dxa"/>
            <w:tcBorders>
              <w:top w:val="nil"/>
              <w:left w:val="nil"/>
              <w:bottom w:val="single" w:sz="8" w:space="0" w:color="auto"/>
              <w:right w:val="single" w:sz="8" w:space="0" w:color="auto"/>
            </w:tcBorders>
            <w:shd w:val="clear" w:color="auto" w:fill="auto"/>
            <w:noWrap/>
            <w:vAlign w:val="center"/>
            <w:hideMark/>
          </w:tcPr>
          <w:p w14:paraId="7803EEC1"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49EB5AE6" w14:textId="77777777" w:rsidR="007A4AAA" w:rsidRPr="007A4AAA" w:rsidRDefault="007A4AAA" w:rsidP="007A4AAA">
            <w:pPr>
              <w:rPr>
                <w:color w:val="000000"/>
                <w:sz w:val="18"/>
                <w:szCs w:val="18"/>
              </w:rPr>
            </w:pPr>
            <w:r w:rsidRPr="007A4AAA">
              <w:rPr>
                <w:color w:val="000000"/>
                <w:sz w:val="18"/>
                <w:szCs w:val="18"/>
              </w:rPr>
              <w:t xml:space="preserve">Актогайский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650AFBE6" w14:textId="77777777" w:rsidR="007A4AAA" w:rsidRPr="007A4AAA" w:rsidRDefault="007A4AAA" w:rsidP="007A4AAA">
            <w:pPr>
              <w:jc w:val="right"/>
              <w:rPr>
                <w:color w:val="000000"/>
                <w:sz w:val="18"/>
                <w:szCs w:val="18"/>
              </w:rPr>
            </w:pPr>
            <w:r w:rsidRPr="007A4AAA">
              <w:rPr>
                <w:color w:val="000000"/>
                <w:sz w:val="18"/>
                <w:szCs w:val="18"/>
              </w:rPr>
              <w:t>1,0080</w:t>
            </w:r>
          </w:p>
        </w:tc>
        <w:tc>
          <w:tcPr>
            <w:tcW w:w="819" w:type="dxa"/>
            <w:tcBorders>
              <w:top w:val="nil"/>
              <w:left w:val="nil"/>
              <w:bottom w:val="single" w:sz="8" w:space="0" w:color="auto"/>
              <w:right w:val="single" w:sz="8" w:space="0" w:color="auto"/>
            </w:tcBorders>
            <w:shd w:val="clear" w:color="auto" w:fill="auto"/>
            <w:noWrap/>
            <w:vAlign w:val="center"/>
            <w:hideMark/>
          </w:tcPr>
          <w:p w14:paraId="716E984B" w14:textId="77777777" w:rsidR="007A4AAA" w:rsidRPr="007A4AAA" w:rsidRDefault="007A4AAA" w:rsidP="007A4AAA">
            <w:pPr>
              <w:jc w:val="right"/>
              <w:rPr>
                <w:color w:val="000000"/>
                <w:sz w:val="18"/>
                <w:szCs w:val="18"/>
              </w:rPr>
            </w:pPr>
            <w:r w:rsidRPr="007A4AAA">
              <w:rPr>
                <w:color w:val="000000"/>
                <w:sz w:val="18"/>
                <w:szCs w:val="18"/>
              </w:rPr>
              <w:t>1,3740</w:t>
            </w:r>
          </w:p>
        </w:tc>
        <w:tc>
          <w:tcPr>
            <w:tcW w:w="711" w:type="dxa"/>
            <w:tcBorders>
              <w:top w:val="nil"/>
              <w:left w:val="nil"/>
              <w:bottom w:val="single" w:sz="8" w:space="0" w:color="auto"/>
              <w:right w:val="single" w:sz="8" w:space="0" w:color="auto"/>
            </w:tcBorders>
            <w:shd w:val="clear" w:color="auto" w:fill="auto"/>
            <w:noWrap/>
            <w:vAlign w:val="center"/>
            <w:hideMark/>
          </w:tcPr>
          <w:p w14:paraId="3AD56B1C" w14:textId="77777777" w:rsidR="007A4AAA" w:rsidRPr="007A4AAA" w:rsidRDefault="007A4AAA" w:rsidP="007A4AAA">
            <w:pPr>
              <w:jc w:val="right"/>
              <w:rPr>
                <w:color w:val="000000"/>
                <w:sz w:val="18"/>
                <w:szCs w:val="18"/>
              </w:rPr>
            </w:pPr>
            <w:r w:rsidRPr="007A4AAA">
              <w:rPr>
                <w:color w:val="000000"/>
                <w:sz w:val="18"/>
                <w:szCs w:val="18"/>
              </w:rPr>
              <w:t>1,6310</w:t>
            </w:r>
          </w:p>
        </w:tc>
        <w:tc>
          <w:tcPr>
            <w:tcW w:w="848" w:type="dxa"/>
            <w:tcBorders>
              <w:top w:val="nil"/>
              <w:left w:val="nil"/>
              <w:bottom w:val="single" w:sz="8" w:space="0" w:color="auto"/>
              <w:right w:val="single" w:sz="8" w:space="0" w:color="auto"/>
            </w:tcBorders>
            <w:shd w:val="clear" w:color="auto" w:fill="auto"/>
            <w:noWrap/>
            <w:vAlign w:val="center"/>
            <w:hideMark/>
          </w:tcPr>
          <w:p w14:paraId="287AE05F" w14:textId="77777777" w:rsidR="007A4AAA" w:rsidRPr="007A4AAA" w:rsidRDefault="007A4AAA" w:rsidP="007A4AAA">
            <w:pPr>
              <w:jc w:val="right"/>
              <w:rPr>
                <w:color w:val="000000"/>
                <w:sz w:val="18"/>
                <w:szCs w:val="18"/>
              </w:rPr>
            </w:pPr>
            <w:r w:rsidRPr="007A4AAA">
              <w:rPr>
                <w:color w:val="000000"/>
                <w:sz w:val="18"/>
                <w:szCs w:val="18"/>
              </w:rPr>
              <w:t>1,1920</w:t>
            </w:r>
          </w:p>
        </w:tc>
        <w:tc>
          <w:tcPr>
            <w:tcW w:w="850" w:type="dxa"/>
            <w:tcBorders>
              <w:top w:val="nil"/>
              <w:left w:val="nil"/>
              <w:bottom w:val="single" w:sz="8" w:space="0" w:color="auto"/>
              <w:right w:val="single" w:sz="8" w:space="0" w:color="auto"/>
            </w:tcBorders>
            <w:shd w:val="clear" w:color="auto" w:fill="auto"/>
            <w:noWrap/>
            <w:vAlign w:val="center"/>
            <w:hideMark/>
          </w:tcPr>
          <w:p w14:paraId="0CFE7621" w14:textId="77777777" w:rsidR="007A4AAA" w:rsidRPr="007A4AAA" w:rsidRDefault="007A4AAA" w:rsidP="007A4AAA">
            <w:pPr>
              <w:jc w:val="right"/>
              <w:rPr>
                <w:color w:val="000000"/>
                <w:sz w:val="18"/>
                <w:szCs w:val="18"/>
              </w:rPr>
            </w:pPr>
            <w:r w:rsidRPr="007A4AAA">
              <w:rPr>
                <w:color w:val="000000"/>
                <w:sz w:val="18"/>
                <w:szCs w:val="18"/>
              </w:rPr>
              <w:t>1,5730</w:t>
            </w:r>
          </w:p>
        </w:tc>
        <w:tc>
          <w:tcPr>
            <w:tcW w:w="711" w:type="dxa"/>
            <w:tcBorders>
              <w:top w:val="nil"/>
              <w:left w:val="nil"/>
              <w:bottom w:val="single" w:sz="8" w:space="0" w:color="auto"/>
              <w:right w:val="single" w:sz="8" w:space="0" w:color="auto"/>
            </w:tcBorders>
            <w:shd w:val="clear" w:color="auto" w:fill="auto"/>
            <w:noWrap/>
            <w:vAlign w:val="center"/>
            <w:hideMark/>
          </w:tcPr>
          <w:p w14:paraId="19068CC2" w14:textId="77777777" w:rsidR="007A4AAA" w:rsidRPr="007A4AAA" w:rsidRDefault="007A4AAA" w:rsidP="007A4AAA">
            <w:pPr>
              <w:jc w:val="right"/>
              <w:rPr>
                <w:color w:val="000000"/>
                <w:sz w:val="18"/>
                <w:szCs w:val="18"/>
              </w:rPr>
            </w:pPr>
            <w:r w:rsidRPr="007A4AAA">
              <w:rPr>
                <w:color w:val="000000"/>
                <w:sz w:val="18"/>
                <w:szCs w:val="18"/>
              </w:rPr>
              <w:t>1,9100</w:t>
            </w:r>
          </w:p>
        </w:tc>
        <w:tc>
          <w:tcPr>
            <w:tcW w:w="882" w:type="dxa"/>
            <w:tcBorders>
              <w:top w:val="nil"/>
              <w:left w:val="nil"/>
              <w:bottom w:val="single" w:sz="8" w:space="0" w:color="auto"/>
              <w:right w:val="single" w:sz="8" w:space="0" w:color="auto"/>
            </w:tcBorders>
            <w:shd w:val="clear" w:color="auto" w:fill="auto"/>
            <w:noWrap/>
            <w:vAlign w:val="center"/>
            <w:hideMark/>
          </w:tcPr>
          <w:p w14:paraId="2B52ADDE" w14:textId="77777777" w:rsidR="007A4AAA" w:rsidRPr="007A4AAA" w:rsidRDefault="007A4AAA" w:rsidP="007A4AAA">
            <w:pPr>
              <w:jc w:val="right"/>
              <w:rPr>
                <w:color w:val="000000"/>
                <w:sz w:val="18"/>
                <w:szCs w:val="18"/>
              </w:rPr>
            </w:pPr>
            <w:r w:rsidRPr="007A4AAA">
              <w:rPr>
                <w:color w:val="000000"/>
                <w:sz w:val="18"/>
                <w:szCs w:val="18"/>
              </w:rPr>
              <w:t>2,2560</w:t>
            </w:r>
          </w:p>
        </w:tc>
        <w:tc>
          <w:tcPr>
            <w:tcW w:w="817" w:type="dxa"/>
            <w:tcBorders>
              <w:top w:val="nil"/>
              <w:left w:val="nil"/>
              <w:bottom w:val="single" w:sz="8" w:space="0" w:color="auto"/>
              <w:right w:val="single" w:sz="8" w:space="0" w:color="auto"/>
            </w:tcBorders>
            <w:shd w:val="clear" w:color="auto" w:fill="auto"/>
            <w:noWrap/>
            <w:vAlign w:val="center"/>
            <w:hideMark/>
          </w:tcPr>
          <w:p w14:paraId="1DE4EAC1" w14:textId="77777777" w:rsidR="007A4AAA" w:rsidRPr="007A4AAA" w:rsidRDefault="007A4AAA" w:rsidP="007A4AAA">
            <w:pPr>
              <w:jc w:val="right"/>
              <w:rPr>
                <w:color w:val="000000"/>
                <w:sz w:val="18"/>
                <w:szCs w:val="18"/>
              </w:rPr>
            </w:pPr>
            <w:r w:rsidRPr="007A4AAA">
              <w:rPr>
                <w:color w:val="000000"/>
                <w:sz w:val="18"/>
                <w:szCs w:val="18"/>
              </w:rPr>
              <w:t>1,1670</w:t>
            </w:r>
          </w:p>
        </w:tc>
        <w:tc>
          <w:tcPr>
            <w:tcW w:w="851" w:type="dxa"/>
            <w:tcBorders>
              <w:top w:val="nil"/>
              <w:left w:val="nil"/>
              <w:bottom w:val="single" w:sz="8" w:space="0" w:color="auto"/>
              <w:right w:val="single" w:sz="8" w:space="0" w:color="auto"/>
            </w:tcBorders>
            <w:shd w:val="clear" w:color="auto" w:fill="auto"/>
            <w:noWrap/>
            <w:vAlign w:val="center"/>
            <w:hideMark/>
          </w:tcPr>
          <w:p w14:paraId="720E9E11" w14:textId="77777777" w:rsidR="007A4AAA" w:rsidRPr="007A4AAA" w:rsidRDefault="007A4AAA" w:rsidP="007A4AAA">
            <w:pPr>
              <w:jc w:val="right"/>
              <w:rPr>
                <w:color w:val="000000"/>
                <w:sz w:val="18"/>
                <w:szCs w:val="18"/>
              </w:rPr>
            </w:pPr>
            <w:r w:rsidRPr="007A4AAA">
              <w:rPr>
                <w:color w:val="000000"/>
                <w:sz w:val="18"/>
                <w:szCs w:val="18"/>
              </w:rPr>
              <w:t>1,5660</w:t>
            </w:r>
          </w:p>
        </w:tc>
      </w:tr>
      <w:tr w:rsidR="007A4AAA" w:rsidRPr="007A4AAA" w14:paraId="6F13261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45976A5" w14:textId="77777777" w:rsidR="007A4AAA" w:rsidRPr="007A4AAA" w:rsidRDefault="007A4AAA" w:rsidP="007A4AAA">
            <w:pPr>
              <w:jc w:val="center"/>
              <w:rPr>
                <w:color w:val="000000"/>
                <w:sz w:val="18"/>
                <w:szCs w:val="18"/>
              </w:rPr>
            </w:pPr>
            <w:r w:rsidRPr="007A4AAA">
              <w:rPr>
                <w:color w:val="000000"/>
                <w:sz w:val="18"/>
                <w:szCs w:val="18"/>
              </w:rPr>
              <w:t>111</w:t>
            </w:r>
          </w:p>
        </w:tc>
        <w:tc>
          <w:tcPr>
            <w:tcW w:w="1451" w:type="dxa"/>
            <w:tcBorders>
              <w:top w:val="nil"/>
              <w:left w:val="nil"/>
              <w:bottom w:val="single" w:sz="8" w:space="0" w:color="auto"/>
              <w:right w:val="single" w:sz="8" w:space="0" w:color="auto"/>
            </w:tcBorders>
            <w:shd w:val="clear" w:color="auto" w:fill="auto"/>
            <w:noWrap/>
            <w:vAlign w:val="center"/>
            <w:hideMark/>
          </w:tcPr>
          <w:p w14:paraId="272981E4"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7E68DBAB" w14:textId="77777777" w:rsidR="007A4AAA" w:rsidRPr="007A4AAA" w:rsidRDefault="007A4AAA" w:rsidP="007A4AAA">
            <w:pPr>
              <w:rPr>
                <w:color w:val="000000"/>
                <w:sz w:val="18"/>
                <w:szCs w:val="18"/>
              </w:rPr>
            </w:pPr>
            <w:r w:rsidRPr="007A4AAA">
              <w:rPr>
                <w:color w:val="000000"/>
                <w:sz w:val="18"/>
                <w:szCs w:val="18"/>
              </w:rPr>
              <w:t>Баянаульский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7C03924" w14:textId="77777777" w:rsidR="007A4AAA" w:rsidRPr="007A4AAA" w:rsidRDefault="007A4AAA" w:rsidP="007A4AAA">
            <w:pPr>
              <w:jc w:val="right"/>
              <w:rPr>
                <w:color w:val="000000"/>
                <w:sz w:val="18"/>
                <w:szCs w:val="18"/>
              </w:rPr>
            </w:pPr>
            <w:r w:rsidRPr="007A4AAA">
              <w:rPr>
                <w:color w:val="000000"/>
                <w:sz w:val="18"/>
                <w:szCs w:val="18"/>
              </w:rPr>
              <w:t>0,9390</w:t>
            </w:r>
          </w:p>
        </w:tc>
        <w:tc>
          <w:tcPr>
            <w:tcW w:w="819" w:type="dxa"/>
            <w:tcBorders>
              <w:top w:val="nil"/>
              <w:left w:val="nil"/>
              <w:bottom w:val="single" w:sz="8" w:space="0" w:color="auto"/>
              <w:right w:val="single" w:sz="8" w:space="0" w:color="auto"/>
            </w:tcBorders>
            <w:shd w:val="clear" w:color="auto" w:fill="auto"/>
            <w:noWrap/>
            <w:vAlign w:val="center"/>
            <w:hideMark/>
          </w:tcPr>
          <w:p w14:paraId="445CE408" w14:textId="77777777" w:rsidR="007A4AAA" w:rsidRPr="007A4AAA" w:rsidRDefault="007A4AAA" w:rsidP="007A4AAA">
            <w:pPr>
              <w:jc w:val="right"/>
              <w:rPr>
                <w:color w:val="000000"/>
                <w:sz w:val="18"/>
                <w:szCs w:val="18"/>
              </w:rPr>
            </w:pPr>
            <w:r w:rsidRPr="007A4AAA">
              <w:rPr>
                <w:color w:val="000000"/>
                <w:sz w:val="18"/>
                <w:szCs w:val="18"/>
              </w:rPr>
              <w:t>1,2810</w:t>
            </w:r>
          </w:p>
        </w:tc>
        <w:tc>
          <w:tcPr>
            <w:tcW w:w="711" w:type="dxa"/>
            <w:tcBorders>
              <w:top w:val="nil"/>
              <w:left w:val="nil"/>
              <w:bottom w:val="single" w:sz="8" w:space="0" w:color="auto"/>
              <w:right w:val="single" w:sz="8" w:space="0" w:color="auto"/>
            </w:tcBorders>
            <w:shd w:val="clear" w:color="auto" w:fill="auto"/>
            <w:noWrap/>
            <w:vAlign w:val="center"/>
            <w:hideMark/>
          </w:tcPr>
          <w:p w14:paraId="3AA4EB76" w14:textId="77777777" w:rsidR="007A4AAA" w:rsidRPr="007A4AAA" w:rsidRDefault="007A4AAA" w:rsidP="007A4AAA">
            <w:pPr>
              <w:jc w:val="right"/>
              <w:rPr>
                <w:color w:val="000000"/>
                <w:sz w:val="18"/>
                <w:szCs w:val="18"/>
              </w:rPr>
            </w:pPr>
            <w:r w:rsidRPr="007A4AAA">
              <w:rPr>
                <w:color w:val="000000"/>
                <w:sz w:val="18"/>
                <w:szCs w:val="18"/>
              </w:rPr>
              <w:t>1,5220</w:t>
            </w:r>
          </w:p>
        </w:tc>
        <w:tc>
          <w:tcPr>
            <w:tcW w:w="848" w:type="dxa"/>
            <w:tcBorders>
              <w:top w:val="nil"/>
              <w:left w:val="nil"/>
              <w:bottom w:val="single" w:sz="8" w:space="0" w:color="auto"/>
              <w:right w:val="single" w:sz="8" w:space="0" w:color="auto"/>
            </w:tcBorders>
            <w:shd w:val="clear" w:color="auto" w:fill="auto"/>
            <w:noWrap/>
            <w:vAlign w:val="center"/>
            <w:hideMark/>
          </w:tcPr>
          <w:p w14:paraId="63E9DE90" w14:textId="77777777" w:rsidR="007A4AAA" w:rsidRPr="007A4AAA" w:rsidRDefault="007A4AAA" w:rsidP="007A4AAA">
            <w:pPr>
              <w:jc w:val="right"/>
              <w:rPr>
                <w:color w:val="000000"/>
                <w:sz w:val="18"/>
                <w:szCs w:val="18"/>
              </w:rPr>
            </w:pPr>
            <w:r w:rsidRPr="007A4AAA">
              <w:rPr>
                <w:color w:val="000000"/>
                <w:sz w:val="18"/>
                <w:szCs w:val="18"/>
              </w:rPr>
              <w:t>0,9480</w:t>
            </w:r>
          </w:p>
        </w:tc>
        <w:tc>
          <w:tcPr>
            <w:tcW w:w="850" w:type="dxa"/>
            <w:tcBorders>
              <w:top w:val="nil"/>
              <w:left w:val="nil"/>
              <w:bottom w:val="single" w:sz="8" w:space="0" w:color="auto"/>
              <w:right w:val="single" w:sz="8" w:space="0" w:color="auto"/>
            </w:tcBorders>
            <w:shd w:val="clear" w:color="auto" w:fill="auto"/>
            <w:noWrap/>
            <w:vAlign w:val="center"/>
            <w:hideMark/>
          </w:tcPr>
          <w:p w14:paraId="1E0C2C35" w14:textId="77777777" w:rsidR="007A4AAA" w:rsidRPr="007A4AAA" w:rsidRDefault="007A4AAA" w:rsidP="007A4AAA">
            <w:pPr>
              <w:jc w:val="right"/>
              <w:rPr>
                <w:color w:val="000000"/>
                <w:sz w:val="18"/>
                <w:szCs w:val="18"/>
              </w:rPr>
            </w:pPr>
            <w:r w:rsidRPr="007A4AAA">
              <w:rPr>
                <w:color w:val="000000"/>
                <w:sz w:val="18"/>
                <w:szCs w:val="18"/>
              </w:rPr>
              <w:t>1,2410</w:t>
            </w:r>
          </w:p>
        </w:tc>
        <w:tc>
          <w:tcPr>
            <w:tcW w:w="711" w:type="dxa"/>
            <w:tcBorders>
              <w:top w:val="nil"/>
              <w:left w:val="nil"/>
              <w:bottom w:val="single" w:sz="8" w:space="0" w:color="auto"/>
              <w:right w:val="single" w:sz="8" w:space="0" w:color="auto"/>
            </w:tcBorders>
            <w:shd w:val="clear" w:color="auto" w:fill="auto"/>
            <w:noWrap/>
            <w:vAlign w:val="center"/>
            <w:hideMark/>
          </w:tcPr>
          <w:p w14:paraId="5408A453" w14:textId="77777777" w:rsidR="007A4AAA" w:rsidRPr="007A4AAA" w:rsidRDefault="007A4AAA" w:rsidP="007A4AAA">
            <w:pPr>
              <w:jc w:val="right"/>
              <w:rPr>
                <w:color w:val="000000"/>
                <w:sz w:val="18"/>
                <w:szCs w:val="18"/>
              </w:rPr>
            </w:pPr>
            <w:r w:rsidRPr="007A4AAA">
              <w:rPr>
                <w:color w:val="000000"/>
                <w:sz w:val="18"/>
                <w:szCs w:val="18"/>
              </w:rPr>
              <w:t>1,5010</w:t>
            </w:r>
          </w:p>
        </w:tc>
        <w:tc>
          <w:tcPr>
            <w:tcW w:w="882" w:type="dxa"/>
            <w:tcBorders>
              <w:top w:val="nil"/>
              <w:left w:val="nil"/>
              <w:bottom w:val="single" w:sz="8" w:space="0" w:color="auto"/>
              <w:right w:val="single" w:sz="8" w:space="0" w:color="auto"/>
            </w:tcBorders>
            <w:shd w:val="clear" w:color="auto" w:fill="auto"/>
            <w:noWrap/>
            <w:vAlign w:val="center"/>
            <w:hideMark/>
          </w:tcPr>
          <w:p w14:paraId="6A94F165" w14:textId="77777777" w:rsidR="007A4AAA" w:rsidRPr="007A4AAA" w:rsidRDefault="007A4AAA" w:rsidP="007A4AAA">
            <w:pPr>
              <w:jc w:val="right"/>
              <w:rPr>
                <w:color w:val="000000"/>
                <w:sz w:val="18"/>
                <w:szCs w:val="18"/>
              </w:rPr>
            </w:pPr>
            <w:r w:rsidRPr="007A4AAA">
              <w:rPr>
                <w:color w:val="000000"/>
                <w:sz w:val="18"/>
                <w:szCs w:val="18"/>
              </w:rPr>
              <w:t>1,7660</w:t>
            </w:r>
          </w:p>
        </w:tc>
        <w:tc>
          <w:tcPr>
            <w:tcW w:w="817" w:type="dxa"/>
            <w:tcBorders>
              <w:top w:val="nil"/>
              <w:left w:val="nil"/>
              <w:bottom w:val="single" w:sz="8" w:space="0" w:color="auto"/>
              <w:right w:val="single" w:sz="8" w:space="0" w:color="auto"/>
            </w:tcBorders>
            <w:shd w:val="clear" w:color="auto" w:fill="auto"/>
            <w:noWrap/>
            <w:vAlign w:val="center"/>
            <w:hideMark/>
          </w:tcPr>
          <w:p w14:paraId="6EFDA973" w14:textId="77777777" w:rsidR="007A4AAA" w:rsidRPr="007A4AAA" w:rsidRDefault="007A4AAA" w:rsidP="007A4AAA">
            <w:pPr>
              <w:jc w:val="right"/>
              <w:rPr>
                <w:color w:val="000000"/>
                <w:sz w:val="18"/>
                <w:szCs w:val="18"/>
              </w:rPr>
            </w:pPr>
            <w:r w:rsidRPr="007A4AAA">
              <w:rPr>
                <w:color w:val="000000"/>
                <w:sz w:val="18"/>
                <w:szCs w:val="18"/>
              </w:rPr>
              <w:t>0,9670</w:t>
            </w:r>
          </w:p>
        </w:tc>
        <w:tc>
          <w:tcPr>
            <w:tcW w:w="851" w:type="dxa"/>
            <w:tcBorders>
              <w:top w:val="nil"/>
              <w:left w:val="nil"/>
              <w:bottom w:val="single" w:sz="8" w:space="0" w:color="auto"/>
              <w:right w:val="single" w:sz="8" w:space="0" w:color="auto"/>
            </w:tcBorders>
            <w:shd w:val="clear" w:color="auto" w:fill="auto"/>
            <w:noWrap/>
            <w:vAlign w:val="center"/>
            <w:hideMark/>
          </w:tcPr>
          <w:p w14:paraId="145A80FD" w14:textId="77777777" w:rsidR="007A4AAA" w:rsidRPr="007A4AAA" w:rsidRDefault="007A4AAA" w:rsidP="007A4AAA">
            <w:pPr>
              <w:jc w:val="right"/>
              <w:rPr>
                <w:color w:val="000000"/>
                <w:sz w:val="18"/>
                <w:szCs w:val="18"/>
              </w:rPr>
            </w:pPr>
            <w:r w:rsidRPr="007A4AAA">
              <w:rPr>
                <w:color w:val="000000"/>
                <w:sz w:val="18"/>
                <w:szCs w:val="18"/>
              </w:rPr>
              <w:t>1,3060</w:t>
            </w:r>
          </w:p>
        </w:tc>
      </w:tr>
      <w:tr w:rsidR="007A4AAA" w:rsidRPr="007A4AAA" w14:paraId="17A21F9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CA8A1A2" w14:textId="77777777" w:rsidR="007A4AAA" w:rsidRPr="007A4AAA" w:rsidRDefault="007A4AAA" w:rsidP="007A4AAA">
            <w:pPr>
              <w:jc w:val="center"/>
              <w:rPr>
                <w:color w:val="000000"/>
                <w:sz w:val="18"/>
                <w:szCs w:val="18"/>
              </w:rPr>
            </w:pPr>
            <w:r w:rsidRPr="007A4AAA">
              <w:rPr>
                <w:color w:val="000000"/>
                <w:sz w:val="18"/>
                <w:szCs w:val="18"/>
              </w:rPr>
              <w:t>112</w:t>
            </w:r>
          </w:p>
        </w:tc>
        <w:tc>
          <w:tcPr>
            <w:tcW w:w="1451" w:type="dxa"/>
            <w:tcBorders>
              <w:top w:val="nil"/>
              <w:left w:val="nil"/>
              <w:bottom w:val="single" w:sz="8" w:space="0" w:color="auto"/>
              <w:right w:val="single" w:sz="8" w:space="0" w:color="auto"/>
            </w:tcBorders>
            <w:shd w:val="clear" w:color="auto" w:fill="auto"/>
            <w:noWrap/>
            <w:vAlign w:val="center"/>
            <w:hideMark/>
          </w:tcPr>
          <w:p w14:paraId="7C4DB211"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4BB53DCC" w14:textId="77777777" w:rsidR="007A4AAA" w:rsidRPr="007A4AAA" w:rsidRDefault="007A4AAA" w:rsidP="007A4AAA">
            <w:pPr>
              <w:rPr>
                <w:color w:val="000000"/>
                <w:sz w:val="18"/>
                <w:szCs w:val="18"/>
              </w:rPr>
            </w:pPr>
            <w:r w:rsidRPr="007A4AAA">
              <w:rPr>
                <w:color w:val="000000"/>
                <w:sz w:val="18"/>
                <w:szCs w:val="18"/>
              </w:rPr>
              <w:t>город Экибастуз</w:t>
            </w:r>
          </w:p>
        </w:tc>
        <w:tc>
          <w:tcPr>
            <w:tcW w:w="799" w:type="dxa"/>
            <w:tcBorders>
              <w:top w:val="nil"/>
              <w:left w:val="nil"/>
              <w:bottom w:val="single" w:sz="8" w:space="0" w:color="auto"/>
              <w:right w:val="single" w:sz="8" w:space="0" w:color="auto"/>
            </w:tcBorders>
            <w:shd w:val="clear" w:color="auto" w:fill="auto"/>
            <w:noWrap/>
            <w:vAlign w:val="center"/>
            <w:hideMark/>
          </w:tcPr>
          <w:p w14:paraId="03108C43" w14:textId="77777777" w:rsidR="007A4AAA" w:rsidRPr="007A4AAA" w:rsidRDefault="007A4AAA" w:rsidP="007A4AAA">
            <w:pPr>
              <w:jc w:val="right"/>
              <w:rPr>
                <w:color w:val="000000"/>
                <w:sz w:val="18"/>
                <w:szCs w:val="18"/>
              </w:rPr>
            </w:pPr>
            <w:r w:rsidRPr="007A4AAA">
              <w:rPr>
                <w:color w:val="000000"/>
                <w:sz w:val="18"/>
                <w:szCs w:val="18"/>
              </w:rPr>
              <w:t>0,9810</w:t>
            </w:r>
          </w:p>
        </w:tc>
        <w:tc>
          <w:tcPr>
            <w:tcW w:w="819" w:type="dxa"/>
            <w:tcBorders>
              <w:top w:val="nil"/>
              <w:left w:val="nil"/>
              <w:bottom w:val="single" w:sz="8" w:space="0" w:color="auto"/>
              <w:right w:val="single" w:sz="8" w:space="0" w:color="auto"/>
            </w:tcBorders>
            <w:shd w:val="clear" w:color="auto" w:fill="auto"/>
            <w:noWrap/>
            <w:vAlign w:val="center"/>
            <w:hideMark/>
          </w:tcPr>
          <w:p w14:paraId="2CE18EF4" w14:textId="77777777" w:rsidR="007A4AAA" w:rsidRPr="007A4AAA" w:rsidRDefault="007A4AAA" w:rsidP="007A4AAA">
            <w:pPr>
              <w:jc w:val="right"/>
              <w:rPr>
                <w:color w:val="000000"/>
                <w:sz w:val="18"/>
                <w:szCs w:val="18"/>
              </w:rPr>
            </w:pPr>
            <w:r w:rsidRPr="007A4AAA">
              <w:rPr>
                <w:color w:val="000000"/>
                <w:sz w:val="18"/>
                <w:szCs w:val="18"/>
              </w:rPr>
              <w:t>1,3390</w:t>
            </w:r>
          </w:p>
        </w:tc>
        <w:tc>
          <w:tcPr>
            <w:tcW w:w="711" w:type="dxa"/>
            <w:tcBorders>
              <w:top w:val="nil"/>
              <w:left w:val="nil"/>
              <w:bottom w:val="single" w:sz="8" w:space="0" w:color="auto"/>
              <w:right w:val="single" w:sz="8" w:space="0" w:color="auto"/>
            </w:tcBorders>
            <w:shd w:val="clear" w:color="auto" w:fill="auto"/>
            <w:noWrap/>
            <w:vAlign w:val="center"/>
            <w:hideMark/>
          </w:tcPr>
          <w:p w14:paraId="6435EB5A" w14:textId="77777777" w:rsidR="007A4AAA" w:rsidRPr="007A4AAA" w:rsidRDefault="007A4AAA" w:rsidP="007A4AAA">
            <w:pPr>
              <w:jc w:val="right"/>
              <w:rPr>
                <w:color w:val="000000"/>
                <w:sz w:val="18"/>
                <w:szCs w:val="18"/>
              </w:rPr>
            </w:pPr>
            <w:r w:rsidRPr="007A4AAA">
              <w:rPr>
                <w:color w:val="000000"/>
                <w:sz w:val="18"/>
                <w:szCs w:val="18"/>
              </w:rPr>
              <w:t>1,5910</w:t>
            </w:r>
          </w:p>
        </w:tc>
        <w:tc>
          <w:tcPr>
            <w:tcW w:w="848" w:type="dxa"/>
            <w:tcBorders>
              <w:top w:val="nil"/>
              <w:left w:val="nil"/>
              <w:bottom w:val="single" w:sz="8" w:space="0" w:color="auto"/>
              <w:right w:val="single" w:sz="8" w:space="0" w:color="auto"/>
            </w:tcBorders>
            <w:shd w:val="clear" w:color="auto" w:fill="auto"/>
            <w:noWrap/>
            <w:vAlign w:val="center"/>
            <w:hideMark/>
          </w:tcPr>
          <w:p w14:paraId="0392BBD5" w14:textId="77777777" w:rsidR="007A4AAA" w:rsidRPr="007A4AAA" w:rsidRDefault="007A4AAA" w:rsidP="007A4AAA">
            <w:pPr>
              <w:jc w:val="right"/>
              <w:rPr>
                <w:color w:val="000000"/>
                <w:sz w:val="18"/>
                <w:szCs w:val="18"/>
              </w:rPr>
            </w:pPr>
            <w:r w:rsidRPr="007A4AAA">
              <w:rPr>
                <w:color w:val="000000"/>
                <w:sz w:val="18"/>
                <w:szCs w:val="18"/>
              </w:rPr>
              <w:t>1,0550</w:t>
            </w:r>
          </w:p>
        </w:tc>
        <w:tc>
          <w:tcPr>
            <w:tcW w:w="850" w:type="dxa"/>
            <w:tcBorders>
              <w:top w:val="nil"/>
              <w:left w:val="nil"/>
              <w:bottom w:val="single" w:sz="8" w:space="0" w:color="auto"/>
              <w:right w:val="single" w:sz="8" w:space="0" w:color="auto"/>
            </w:tcBorders>
            <w:shd w:val="clear" w:color="auto" w:fill="auto"/>
            <w:noWrap/>
            <w:vAlign w:val="center"/>
            <w:hideMark/>
          </w:tcPr>
          <w:p w14:paraId="2F3C8F94" w14:textId="77777777" w:rsidR="007A4AAA" w:rsidRPr="007A4AAA" w:rsidRDefault="007A4AAA" w:rsidP="007A4AAA">
            <w:pPr>
              <w:jc w:val="right"/>
              <w:rPr>
                <w:color w:val="000000"/>
                <w:sz w:val="18"/>
                <w:szCs w:val="18"/>
              </w:rPr>
            </w:pPr>
            <w:r w:rsidRPr="007A4AAA">
              <w:rPr>
                <w:color w:val="000000"/>
                <w:sz w:val="18"/>
                <w:szCs w:val="18"/>
              </w:rPr>
              <w:t>1,3950</w:t>
            </w:r>
          </w:p>
        </w:tc>
        <w:tc>
          <w:tcPr>
            <w:tcW w:w="711" w:type="dxa"/>
            <w:tcBorders>
              <w:top w:val="nil"/>
              <w:left w:val="nil"/>
              <w:bottom w:val="single" w:sz="8" w:space="0" w:color="auto"/>
              <w:right w:val="single" w:sz="8" w:space="0" w:color="auto"/>
            </w:tcBorders>
            <w:shd w:val="clear" w:color="auto" w:fill="auto"/>
            <w:noWrap/>
            <w:vAlign w:val="center"/>
            <w:hideMark/>
          </w:tcPr>
          <w:p w14:paraId="415CF942" w14:textId="77777777" w:rsidR="007A4AAA" w:rsidRPr="007A4AAA" w:rsidRDefault="007A4AAA" w:rsidP="007A4AAA">
            <w:pPr>
              <w:jc w:val="right"/>
              <w:rPr>
                <w:color w:val="000000"/>
                <w:sz w:val="18"/>
                <w:szCs w:val="18"/>
              </w:rPr>
            </w:pPr>
            <w:r w:rsidRPr="007A4AAA">
              <w:rPr>
                <w:color w:val="000000"/>
                <w:sz w:val="18"/>
                <w:szCs w:val="18"/>
              </w:rPr>
              <w:t>1,6950</w:t>
            </w:r>
          </w:p>
        </w:tc>
        <w:tc>
          <w:tcPr>
            <w:tcW w:w="882" w:type="dxa"/>
            <w:tcBorders>
              <w:top w:val="nil"/>
              <w:left w:val="nil"/>
              <w:bottom w:val="single" w:sz="8" w:space="0" w:color="auto"/>
              <w:right w:val="single" w:sz="8" w:space="0" w:color="auto"/>
            </w:tcBorders>
            <w:shd w:val="clear" w:color="auto" w:fill="auto"/>
            <w:noWrap/>
            <w:vAlign w:val="center"/>
            <w:hideMark/>
          </w:tcPr>
          <w:p w14:paraId="26D3204F" w14:textId="77777777" w:rsidR="007A4AAA" w:rsidRPr="007A4AAA" w:rsidRDefault="007A4AAA" w:rsidP="007A4AAA">
            <w:pPr>
              <w:jc w:val="right"/>
              <w:rPr>
                <w:color w:val="000000"/>
                <w:sz w:val="18"/>
                <w:szCs w:val="18"/>
              </w:rPr>
            </w:pPr>
            <w:r w:rsidRPr="007A4AAA">
              <w:rPr>
                <w:color w:val="000000"/>
                <w:sz w:val="18"/>
                <w:szCs w:val="18"/>
              </w:rPr>
              <w:t>2,0030</w:t>
            </w:r>
          </w:p>
        </w:tc>
        <w:tc>
          <w:tcPr>
            <w:tcW w:w="817" w:type="dxa"/>
            <w:tcBorders>
              <w:top w:val="nil"/>
              <w:left w:val="nil"/>
              <w:bottom w:val="single" w:sz="8" w:space="0" w:color="auto"/>
              <w:right w:val="single" w:sz="8" w:space="0" w:color="auto"/>
            </w:tcBorders>
            <w:shd w:val="clear" w:color="auto" w:fill="auto"/>
            <w:noWrap/>
            <w:vAlign w:val="center"/>
            <w:hideMark/>
          </w:tcPr>
          <w:p w14:paraId="0C8B4D8B" w14:textId="77777777" w:rsidR="007A4AAA" w:rsidRPr="007A4AAA" w:rsidRDefault="007A4AAA" w:rsidP="007A4AAA">
            <w:pPr>
              <w:jc w:val="right"/>
              <w:rPr>
                <w:color w:val="000000"/>
                <w:sz w:val="18"/>
                <w:szCs w:val="18"/>
              </w:rPr>
            </w:pPr>
            <w:r w:rsidRPr="007A4AAA">
              <w:rPr>
                <w:color w:val="000000"/>
                <w:sz w:val="18"/>
                <w:szCs w:val="18"/>
              </w:rPr>
              <w:t>1,2720</w:t>
            </w:r>
          </w:p>
        </w:tc>
        <w:tc>
          <w:tcPr>
            <w:tcW w:w="851" w:type="dxa"/>
            <w:tcBorders>
              <w:top w:val="nil"/>
              <w:left w:val="nil"/>
              <w:bottom w:val="single" w:sz="8" w:space="0" w:color="auto"/>
              <w:right w:val="single" w:sz="8" w:space="0" w:color="auto"/>
            </w:tcBorders>
            <w:shd w:val="clear" w:color="auto" w:fill="auto"/>
            <w:noWrap/>
            <w:vAlign w:val="center"/>
            <w:hideMark/>
          </w:tcPr>
          <w:p w14:paraId="572A94FA" w14:textId="77777777" w:rsidR="007A4AAA" w:rsidRPr="007A4AAA" w:rsidRDefault="007A4AAA" w:rsidP="007A4AAA">
            <w:pPr>
              <w:jc w:val="right"/>
              <w:rPr>
                <w:color w:val="000000"/>
                <w:sz w:val="18"/>
                <w:szCs w:val="18"/>
              </w:rPr>
            </w:pPr>
            <w:r w:rsidRPr="007A4AAA">
              <w:rPr>
                <w:color w:val="000000"/>
                <w:sz w:val="18"/>
                <w:szCs w:val="18"/>
              </w:rPr>
              <w:t>1,7340</w:t>
            </w:r>
          </w:p>
        </w:tc>
      </w:tr>
      <w:tr w:rsidR="007A4AAA" w:rsidRPr="007A4AAA" w14:paraId="0CBBECD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1A3162F" w14:textId="77777777" w:rsidR="007A4AAA" w:rsidRPr="007A4AAA" w:rsidRDefault="007A4AAA" w:rsidP="007A4AAA">
            <w:pPr>
              <w:jc w:val="center"/>
              <w:rPr>
                <w:color w:val="000000"/>
                <w:sz w:val="18"/>
                <w:szCs w:val="18"/>
              </w:rPr>
            </w:pPr>
            <w:r w:rsidRPr="007A4AAA">
              <w:rPr>
                <w:color w:val="000000"/>
                <w:sz w:val="18"/>
                <w:szCs w:val="18"/>
              </w:rPr>
              <w:t>113</w:t>
            </w:r>
          </w:p>
        </w:tc>
        <w:tc>
          <w:tcPr>
            <w:tcW w:w="1451" w:type="dxa"/>
            <w:tcBorders>
              <w:top w:val="nil"/>
              <w:left w:val="nil"/>
              <w:bottom w:val="single" w:sz="8" w:space="0" w:color="auto"/>
              <w:right w:val="single" w:sz="8" w:space="0" w:color="auto"/>
            </w:tcBorders>
            <w:shd w:val="clear" w:color="auto" w:fill="auto"/>
            <w:noWrap/>
            <w:vAlign w:val="center"/>
            <w:hideMark/>
          </w:tcPr>
          <w:p w14:paraId="2896EE9B"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414C6881" w14:textId="77777777" w:rsidR="007A4AAA" w:rsidRPr="007A4AAA" w:rsidRDefault="007A4AAA" w:rsidP="007A4AAA">
            <w:pPr>
              <w:rPr>
                <w:color w:val="000000"/>
                <w:sz w:val="18"/>
                <w:szCs w:val="18"/>
              </w:rPr>
            </w:pPr>
            <w:r w:rsidRPr="007A4AAA">
              <w:rPr>
                <w:color w:val="000000"/>
                <w:sz w:val="18"/>
                <w:szCs w:val="18"/>
              </w:rPr>
              <w:t xml:space="preserve">Иртышский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2B51FF8C" w14:textId="77777777" w:rsidR="007A4AAA" w:rsidRPr="007A4AAA" w:rsidRDefault="007A4AAA" w:rsidP="007A4AAA">
            <w:pPr>
              <w:jc w:val="right"/>
              <w:rPr>
                <w:color w:val="000000"/>
                <w:sz w:val="18"/>
                <w:szCs w:val="18"/>
              </w:rPr>
            </w:pPr>
            <w:r w:rsidRPr="007A4AAA">
              <w:rPr>
                <w:color w:val="000000"/>
                <w:sz w:val="18"/>
                <w:szCs w:val="18"/>
              </w:rPr>
              <w:t>1,0270</w:t>
            </w:r>
          </w:p>
        </w:tc>
        <w:tc>
          <w:tcPr>
            <w:tcW w:w="819" w:type="dxa"/>
            <w:tcBorders>
              <w:top w:val="nil"/>
              <w:left w:val="nil"/>
              <w:bottom w:val="single" w:sz="8" w:space="0" w:color="auto"/>
              <w:right w:val="single" w:sz="8" w:space="0" w:color="auto"/>
            </w:tcBorders>
            <w:shd w:val="clear" w:color="auto" w:fill="auto"/>
            <w:noWrap/>
            <w:vAlign w:val="center"/>
            <w:hideMark/>
          </w:tcPr>
          <w:p w14:paraId="03C559CE" w14:textId="77777777" w:rsidR="007A4AAA" w:rsidRPr="007A4AAA" w:rsidRDefault="007A4AAA" w:rsidP="007A4AAA">
            <w:pPr>
              <w:jc w:val="right"/>
              <w:rPr>
                <w:color w:val="000000"/>
                <w:sz w:val="18"/>
                <w:szCs w:val="18"/>
              </w:rPr>
            </w:pPr>
            <w:r w:rsidRPr="007A4AAA">
              <w:rPr>
                <w:color w:val="000000"/>
                <w:sz w:val="18"/>
                <w:szCs w:val="18"/>
              </w:rPr>
              <w:t>1,3880</w:t>
            </w:r>
          </w:p>
        </w:tc>
        <w:tc>
          <w:tcPr>
            <w:tcW w:w="711" w:type="dxa"/>
            <w:tcBorders>
              <w:top w:val="nil"/>
              <w:left w:val="nil"/>
              <w:bottom w:val="single" w:sz="8" w:space="0" w:color="auto"/>
              <w:right w:val="single" w:sz="8" w:space="0" w:color="auto"/>
            </w:tcBorders>
            <w:shd w:val="clear" w:color="auto" w:fill="auto"/>
            <w:noWrap/>
            <w:vAlign w:val="center"/>
            <w:hideMark/>
          </w:tcPr>
          <w:p w14:paraId="4512F34D" w14:textId="77777777" w:rsidR="007A4AAA" w:rsidRPr="007A4AAA" w:rsidRDefault="007A4AAA" w:rsidP="007A4AAA">
            <w:pPr>
              <w:jc w:val="right"/>
              <w:rPr>
                <w:color w:val="000000"/>
                <w:sz w:val="18"/>
                <w:szCs w:val="18"/>
              </w:rPr>
            </w:pPr>
            <w:r w:rsidRPr="007A4AAA">
              <w:rPr>
                <w:color w:val="000000"/>
                <w:sz w:val="18"/>
                <w:szCs w:val="18"/>
              </w:rPr>
              <w:t>1,6410</w:t>
            </w:r>
          </w:p>
        </w:tc>
        <w:tc>
          <w:tcPr>
            <w:tcW w:w="848" w:type="dxa"/>
            <w:tcBorders>
              <w:top w:val="nil"/>
              <w:left w:val="nil"/>
              <w:bottom w:val="single" w:sz="8" w:space="0" w:color="auto"/>
              <w:right w:val="single" w:sz="8" w:space="0" w:color="auto"/>
            </w:tcBorders>
            <w:shd w:val="clear" w:color="auto" w:fill="auto"/>
            <w:noWrap/>
            <w:vAlign w:val="center"/>
            <w:hideMark/>
          </w:tcPr>
          <w:p w14:paraId="030CA50C" w14:textId="77777777" w:rsidR="007A4AAA" w:rsidRPr="007A4AAA" w:rsidRDefault="007A4AAA" w:rsidP="007A4AAA">
            <w:pPr>
              <w:jc w:val="right"/>
              <w:rPr>
                <w:color w:val="000000"/>
                <w:sz w:val="18"/>
                <w:szCs w:val="18"/>
              </w:rPr>
            </w:pPr>
            <w:r w:rsidRPr="007A4AAA">
              <w:rPr>
                <w:color w:val="000000"/>
                <w:sz w:val="18"/>
                <w:szCs w:val="18"/>
              </w:rPr>
              <w:t>1,4010</w:t>
            </w:r>
          </w:p>
        </w:tc>
        <w:tc>
          <w:tcPr>
            <w:tcW w:w="850" w:type="dxa"/>
            <w:tcBorders>
              <w:top w:val="nil"/>
              <w:left w:val="nil"/>
              <w:bottom w:val="single" w:sz="8" w:space="0" w:color="auto"/>
              <w:right w:val="single" w:sz="8" w:space="0" w:color="auto"/>
            </w:tcBorders>
            <w:shd w:val="clear" w:color="auto" w:fill="auto"/>
            <w:noWrap/>
            <w:vAlign w:val="center"/>
            <w:hideMark/>
          </w:tcPr>
          <w:p w14:paraId="17246932" w14:textId="77777777" w:rsidR="007A4AAA" w:rsidRPr="007A4AAA" w:rsidRDefault="007A4AAA" w:rsidP="007A4AAA">
            <w:pPr>
              <w:jc w:val="right"/>
              <w:rPr>
                <w:color w:val="000000"/>
                <w:sz w:val="18"/>
                <w:szCs w:val="18"/>
              </w:rPr>
            </w:pPr>
            <w:r w:rsidRPr="007A4AAA">
              <w:rPr>
                <w:color w:val="000000"/>
                <w:sz w:val="18"/>
                <w:szCs w:val="18"/>
              </w:rPr>
              <w:t>1,8490</w:t>
            </w:r>
          </w:p>
        </w:tc>
        <w:tc>
          <w:tcPr>
            <w:tcW w:w="711" w:type="dxa"/>
            <w:tcBorders>
              <w:top w:val="nil"/>
              <w:left w:val="nil"/>
              <w:bottom w:val="single" w:sz="8" w:space="0" w:color="auto"/>
              <w:right w:val="single" w:sz="8" w:space="0" w:color="auto"/>
            </w:tcBorders>
            <w:shd w:val="clear" w:color="auto" w:fill="auto"/>
            <w:noWrap/>
            <w:vAlign w:val="center"/>
            <w:hideMark/>
          </w:tcPr>
          <w:p w14:paraId="6AE4609B" w14:textId="77777777" w:rsidR="007A4AAA" w:rsidRPr="007A4AAA" w:rsidRDefault="007A4AAA" w:rsidP="007A4AAA">
            <w:pPr>
              <w:jc w:val="right"/>
              <w:rPr>
                <w:color w:val="000000"/>
                <w:sz w:val="18"/>
                <w:szCs w:val="18"/>
              </w:rPr>
            </w:pPr>
            <w:r w:rsidRPr="007A4AAA">
              <w:rPr>
                <w:color w:val="000000"/>
                <w:sz w:val="18"/>
                <w:szCs w:val="18"/>
              </w:rPr>
              <w:t>2,2450</w:t>
            </w:r>
          </w:p>
        </w:tc>
        <w:tc>
          <w:tcPr>
            <w:tcW w:w="882" w:type="dxa"/>
            <w:tcBorders>
              <w:top w:val="nil"/>
              <w:left w:val="nil"/>
              <w:bottom w:val="single" w:sz="8" w:space="0" w:color="auto"/>
              <w:right w:val="single" w:sz="8" w:space="0" w:color="auto"/>
            </w:tcBorders>
            <w:shd w:val="clear" w:color="auto" w:fill="auto"/>
            <w:noWrap/>
            <w:vAlign w:val="center"/>
            <w:hideMark/>
          </w:tcPr>
          <w:p w14:paraId="565B090D" w14:textId="77777777" w:rsidR="007A4AAA" w:rsidRPr="007A4AAA" w:rsidRDefault="007A4AAA" w:rsidP="007A4AAA">
            <w:pPr>
              <w:jc w:val="right"/>
              <w:rPr>
                <w:color w:val="000000"/>
                <w:sz w:val="18"/>
                <w:szCs w:val="18"/>
              </w:rPr>
            </w:pPr>
            <w:r w:rsidRPr="007A4AAA">
              <w:rPr>
                <w:color w:val="000000"/>
                <w:sz w:val="18"/>
                <w:szCs w:val="18"/>
              </w:rPr>
              <w:t>2,6510</w:t>
            </w:r>
          </w:p>
        </w:tc>
        <w:tc>
          <w:tcPr>
            <w:tcW w:w="817" w:type="dxa"/>
            <w:tcBorders>
              <w:top w:val="nil"/>
              <w:left w:val="nil"/>
              <w:bottom w:val="single" w:sz="8" w:space="0" w:color="auto"/>
              <w:right w:val="single" w:sz="8" w:space="0" w:color="auto"/>
            </w:tcBorders>
            <w:shd w:val="clear" w:color="auto" w:fill="auto"/>
            <w:noWrap/>
            <w:vAlign w:val="center"/>
            <w:hideMark/>
          </w:tcPr>
          <w:p w14:paraId="7D77238B" w14:textId="77777777" w:rsidR="007A4AAA" w:rsidRPr="007A4AAA" w:rsidRDefault="007A4AAA" w:rsidP="007A4AAA">
            <w:pPr>
              <w:jc w:val="right"/>
              <w:rPr>
                <w:color w:val="000000"/>
                <w:sz w:val="18"/>
                <w:szCs w:val="18"/>
              </w:rPr>
            </w:pPr>
            <w:r w:rsidRPr="007A4AAA">
              <w:rPr>
                <w:color w:val="000000"/>
                <w:sz w:val="18"/>
                <w:szCs w:val="18"/>
              </w:rPr>
              <w:t>1,2250</w:t>
            </w:r>
          </w:p>
        </w:tc>
        <w:tc>
          <w:tcPr>
            <w:tcW w:w="851" w:type="dxa"/>
            <w:tcBorders>
              <w:top w:val="nil"/>
              <w:left w:val="nil"/>
              <w:bottom w:val="single" w:sz="8" w:space="0" w:color="auto"/>
              <w:right w:val="single" w:sz="8" w:space="0" w:color="auto"/>
            </w:tcBorders>
            <w:shd w:val="clear" w:color="auto" w:fill="auto"/>
            <w:noWrap/>
            <w:vAlign w:val="center"/>
            <w:hideMark/>
          </w:tcPr>
          <w:p w14:paraId="5E9B73F2" w14:textId="77777777" w:rsidR="007A4AAA" w:rsidRPr="007A4AAA" w:rsidRDefault="007A4AAA" w:rsidP="007A4AAA">
            <w:pPr>
              <w:jc w:val="right"/>
              <w:rPr>
                <w:color w:val="000000"/>
                <w:sz w:val="18"/>
                <w:szCs w:val="18"/>
              </w:rPr>
            </w:pPr>
            <w:r w:rsidRPr="007A4AAA">
              <w:rPr>
                <w:color w:val="000000"/>
                <w:sz w:val="18"/>
                <w:szCs w:val="18"/>
              </w:rPr>
              <w:t>1,6120</w:t>
            </w:r>
          </w:p>
        </w:tc>
      </w:tr>
      <w:tr w:rsidR="007A4AAA" w:rsidRPr="007A4AAA" w14:paraId="115880C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07A03D2" w14:textId="77777777" w:rsidR="007A4AAA" w:rsidRPr="007A4AAA" w:rsidRDefault="007A4AAA" w:rsidP="007A4AAA">
            <w:pPr>
              <w:jc w:val="center"/>
              <w:rPr>
                <w:color w:val="000000"/>
                <w:sz w:val="18"/>
                <w:szCs w:val="18"/>
              </w:rPr>
            </w:pPr>
            <w:r w:rsidRPr="007A4AAA">
              <w:rPr>
                <w:color w:val="000000"/>
                <w:sz w:val="18"/>
                <w:szCs w:val="18"/>
              </w:rPr>
              <w:t>114</w:t>
            </w:r>
          </w:p>
        </w:tc>
        <w:tc>
          <w:tcPr>
            <w:tcW w:w="1451" w:type="dxa"/>
            <w:tcBorders>
              <w:top w:val="nil"/>
              <w:left w:val="nil"/>
              <w:bottom w:val="single" w:sz="8" w:space="0" w:color="auto"/>
              <w:right w:val="single" w:sz="8" w:space="0" w:color="auto"/>
            </w:tcBorders>
            <w:shd w:val="clear" w:color="auto" w:fill="auto"/>
            <w:noWrap/>
            <w:vAlign w:val="center"/>
            <w:hideMark/>
          </w:tcPr>
          <w:p w14:paraId="03F1519B"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5BD45144" w14:textId="77777777" w:rsidR="007A4AAA" w:rsidRPr="007A4AAA" w:rsidRDefault="007A4AAA" w:rsidP="007A4AAA">
            <w:pPr>
              <w:rPr>
                <w:color w:val="000000"/>
                <w:sz w:val="18"/>
                <w:szCs w:val="18"/>
              </w:rPr>
            </w:pPr>
            <w:r w:rsidRPr="007A4AAA">
              <w:rPr>
                <w:color w:val="000000"/>
                <w:sz w:val="18"/>
                <w:szCs w:val="18"/>
              </w:rPr>
              <w:t>Аккулинский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7B3E931D" w14:textId="77777777" w:rsidR="007A4AAA" w:rsidRPr="007A4AAA" w:rsidRDefault="007A4AAA" w:rsidP="007A4AAA">
            <w:pPr>
              <w:jc w:val="right"/>
              <w:rPr>
                <w:color w:val="000000"/>
                <w:sz w:val="18"/>
                <w:szCs w:val="18"/>
              </w:rPr>
            </w:pPr>
            <w:r w:rsidRPr="007A4AAA">
              <w:rPr>
                <w:color w:val="000000"/>
                <w:sz w:val="18"/>
                <w:szCs w:val="18"/>
              </w:rPr>
              <w:t>0,7110</w:t>
            </w:r>
          </w:p>
        </w:tc>
        <w:tc>
          <w:tcPr>
            <w:tcW w:w="819" w:type="dxa"/>
            <w:tcBorders>
              <w:top w:val="nil"/>
              <w:left w:val="nil"/>
              <w:bottom w:val="single" w:sz="8" w:space="0" w:color="auto"/>
              <w:right w:val="single" w:sz="8" w:space="0" w:color="auto"/>
            </w:tcBorders>
            <w:shd w:val="clear" w:color="auto" w:fill="auto"/>
            <w:noWrap/>
            <w:vAlign w:val="center"/>
            <w:hideMark/>
          </w:tcPr>
          <w:p w14:paraId="2A9EB194" w14:textId="77777777" w:rsidR="007A4AAA" w:rsidRPr="007A4AAA" w:rsidRDefault="007A4AAA" w:rsidP="007A4AAA">
            <w:pPr>
              <w:jc w:val="right"/>
              <w:rPr>
                <w:color w:val="000000"/>
                <w:sz w:val="18"/>
                <w:szCs w:val="18"/>
              </w:rPr>
            </w:pPr>
            <w:r w:rsidRPr="007A4AAA">
              <w:rPr>
                <w:color w:val="000000"/>
                <w:sz w:val="18"/>
                <w:szCs w:val="18"/>
              </w:rPr>
              <w:t>0,9640</w:t>
            </w:r>
          </w:p>
        </w:tc>
        <w:tc>
          <w:tcPr>
            <w:tcW w:w="711" w:type="dxa"/>
            <w:tcBorders>
              <w:top w:val="nil"/>
              <w:left w:val="nil"/>
              <w:bottom w:val="single" w:sz="8" w:space="0" w:color="auto"/>
              <w:right w:val="single" w:sz="8" w:space="0" w:color="auto"/>
            </w:tcBorders>
            <w:shd w:val="clear" w:color="auto" w:fill="auto"/>
            <w:noWrap/>
            <w:vAlign w:val="center"/>
            <w:hideMark/>
          </w:tcPr>
          <w:p w14:paraId="250F3FED" w14:textId="77777777" w:rsidR="007A4AAA" w:rsidRPr="007A4AAA" w:rsidRDefault="007A4AAA" w:rsidP="007A4AAA">
            <w:pPr>
              <w:jc w:val="right"/>
              <w:rPr>
                <w:color w:val="000000"/>
                <w:sz w:val="18"/>
                <w:szCs w:val="18"/>
              </w:rPr>
            </w:pPr>
            <w:r w:rsidRPr="007A4AAA">
              <w:rPr>
                <w:color w:val="000000"/>
                <w:sz w:val="18"/>
                <w:szCs w:val="18"/>
              </w:rPr>
              <w:t>1,1420</w:t>
            </w:r>
          </w:p>
        </w:tc>
        <w:tc>
          <w:tcPr>
            <w:tcW w:w="848" w:type="dxa"/>
            <w:tcBorders>
              <w:top w:val="nil"/>
              <w:left w:val="nil"/>
              <w:bottom w:val="single" w:sz="8" w:space="0" w:color="auto"/>
              <w:right w:val="single" w:sz="8" w:space="0" w:color="auto"/>
            </w:tcBorders>
            <w:shd w:val="clear" w:color="auto" w:fill="auto"/>
            <w:noWrap/>
            <w:vAlign w:val="center"/>
            <w:hideMark/>
          </w:tcPr>
          <w:p w14:paraId="551433AC" w14:textId="77777777" w:rsidR="007A4AAA" w:rsidRPr="007A4AAA" w:rsidRDefault="007A4AAA" w:rsidP="007A4AAA">
            <w:pPr>
              <w:jc w:val="right"/>
              <w:rPr>
                <w:color w:val="000000"/>
                <w:sz w:val="18"/>
                <w:szCs w:val="18"/>
              </w:rPr>
            </w:pPr>
            <w:r w:rsidRPr="007A4AAA">
              <w:rPr>
                <w:color w:val="000000"/>
                <w:sz w:val="18"/>
                <w:szCs w:val="18"/>
              </w:rPr>
              <w:t>0,7450</w:t>
            </w:r>
          </w:p>
        </w:tc>
        <w:tc>
          <w:tcPr>
            <w:tcW w:w="850" w:type="dxa"/>
            <w:tcBorders>
              <w:top w:val="nil"/>
              <w:left w:val="nil"/>
              <w:bottom w:val="single" w:sz="8" w:space="0" w:color="auto"/>
              <w:right w:val="single" w:sz="8" w:space="0" w:color="auto"/>
            </w:tcBorders>
            <w:shd w:val="clear" w:color="auto" w:fill="auto"/>
            <w:noWrap/>
            <w:vAlign w:val="center"/>
            <w:hideMark/>
          </w:tcPr>
          <w:p w14:paraId="030F3FC1" w14:textId="77777777" w:rsidR="007A4AAA" w:rsidRPr="007A4AAA" w:rsidRDefault="007A4AAA" w:rsidP="007A4AAA">
            <w:pPr>
              <w:jc w:val="right"/>
              <w:rPr>
                <w:color w:val="000000"/>
                <w:sz w:val="18"/>
                <w:szCs w:val="18"/>
              </w:rPr>
            </w:pPr>
            <w:r w:rsidRPr="007A4AAA">
              <w:rPr>
                <w:color w:val="000000"/>
                <w:sz w:val="18"/>
                <w:szCs w:val="18"/>
              </w:rPr>
              <w:t>0,9810</w:t>
            </w:r>
          </w:p>
        </w:tc>
        <w:tc>
          <w:tcPr>
            <w:tcW w:w="711" w:type="dxa"/>
            <w:tcBorders>
              <w:top w:val="nil"/>
              <w:left w:val="nil"/>
              <w:bottom w:val="single" w:sz="8" w:space="0" w:color="auto"/>
              <w:right w:val="single" w:sz="8" w:space="0" w:color="auto"/>
            </w:tcBorders>
            <w:shd w:val="clear" w:color="auto" w:fill="auto"/>
            <w:noWrap/>
            <w:vAlign w:val="center"/>
            <w:hideMark/>
          </w:tcPr>
          <w:p w14:paraId="7B0D82A9" w14:textId="77777777" w:rsidR="007A4AAA" w:rsidRPr="007A4AAA" w:rsidRDefault="007A4AAA" w:rsidP="007A4AAA">
            <w:pPr>
              <w:jc w:val="right"/>
              <w:rPr>
                <w:color w:val="000000"/>
                <w:sz w:val="18"/>
                <w:szCs w:val="18"/>
              </w:rPr>
            </w:pPr>
            <w:r w:rsidRPr="007A4AAA">
              <w:rPr>
                <w:color w:val="000000"/>
                <w:sz w:val="18"/>
                <w:szCs w:val="18"/>
              </w:rPr>
              <w:t>1,1890</w:t>
            </w:r>
          </w:p>
        </w:tc>
        <w:tc>
          <w:tcPr>
            <w:tcW w:w="882" w:type="dxa"/>
            <w:tcBorders>
              <w:top w:val="nil"/>
              <w:left w:val="nil"/>
              <w:bottom w:val="single" w:sz="8" w:space="0" w:color="auto"/>
              <w:right w:val="single" w:sz="8" w:space="0" w:color="auto"/>
            </w:tcBorders>
            <w:shd w:val="clear" w:color="auto" w:fill="auto"/>
            <w:noWrap/>
            <w:vAlign w:val="center"/>
            <w:hideMark/>
          </w:tcPr>
          <w:p w14:paraId="505A8C66" w14:textId="77777777" w:rsidR="007A4AAA" w:rsidRPr="007A4AAA" w:rsidRDefault="007A4AAA" w:rsidP="007A4AAA">
            <w:pPr>
              <w:jc w:val="right"/>
              <w:rPr>
                <w:color w:val="000000"/>
                <w:sz w:val="18"/>
                <w:szCs w:val="18"/>
              </w:rPr>
            </w:pPr>
            <w:r w:rsidRPr="007A4AAA">
              <w:rPr>
                <w:color w:val="000000"/>
                <w:sz w:val="18"/>
                <w:szCs w:val="18"/>
              </w:rPr>
              <w:t>1,4030</w:t>
            </w:r>
          </w:p>
        </w:tc>
        <w:tc>
          <w:tcPr>
            <w:tcW w:w="817" w:type="dxa"/>
            <w:tcBorders>
              <w:top w:val="nil"/>
              <w:left w:val="nil"/>
              <w:bottom w:val="single" w:sz="8" w:space="0" w:color="auto"/>
              <w:right w:val="single" w:sz="8" w:space="0" w:color="auto"/>
            </w:tcBorders>
            <w:shd w:val="clear" w:color="auto" w:fill="auto"/>
            <w:noWrap/>
            <w:vAlign w:val="center"/>
            <w:hideMark/>
          </w:tcPr>
          <w:p w14:paraId="3CC91154" w14:textId="77777777" w:rsidR="007A4AAA" w:rsidRPr="007A4AAA" w:rsidRDefault="007A4AAA" w:rsidP="007A4AAA">
            <w:pPr>
              <w:jc w:val="right"/>
              <w:rPr>
                <w:color w:val="000000"/>
                <w:sz w:val="18"/>
                <w:szCs w:val="18"/>
              </w:rPr>
            </w:pPr>
            <w:r w:rsidRPr="007A4AAA">
              <w:rPr>
                <w:color w:val="000000"/>
                <w:sz w:val="18"/>
                <w:szCs w:val="18"/>
              </w:rPr>
              <w:t>0,7660</w:t>
            </w:r>
          </w:p>
        </w:tc>
        <w:tc>
          <w:tcPr>
            <w:tcW w:w="851" w:type="dxa"/>
            <w:tcBorders>
              <w:top w:val="nil"/>
              <w:left w:val="nil"/>
              <w:bottom w:val="single" w:sz="8" w:space="0" w:color="auto"/>
              <w:right w:val="single" w:sz="8" w:space="0" w:color="auto"/>
            </w:tcBorders>
            <w:shd w:val="clear" w:color="auto" w:fill="auto"/>
            <w:noWrap/>
            <w:vAlign w:val="center"/>
            <w:hideMark/>
          </w:tcPr>
          <w:p w14:paraId="08AA890E" w14:textId="77777777" w:rsidR="007A4AAA" w:rsidRPr="007A4AAA" w:rsidRDefault="007A4AAA" w:rsidP="007A4AAA">
            <w:pPr>
              <w:jc w:val="right"/>
              <w:rPr>
                <w:color w:val="000000"/>
                <w:sz w:val="18"/>
                <w:szCs w:val="18"/>
              </w:rPr>
            </w:pPr>
            <w:r w:rsidRPr="007A4AAA">
              <w:rPr>
                <w:color w:val="000000"/>
                <w:sz w:val="18"/>
                <w:szCs w:val="18"/>
              </w:rPr>
              <w:t>1,0480</w:t>
            </w:r>
          </w:p>
        </w:tc>
      </w:tr>
      <w:tr w:rsidR="007A4AAA" w:rsidRPr="007A4AAA" w14:paraId="0E99E0D6"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B512FF5" w14:textId="77777777" w:rsidR="007A4AAA" w:rsidRPr="007A4AAA" w:rsidRDefault="007A4AAA" w:rsidP="007A4AAA">
            <w:pPr>
              <w:jc w:val="center"/>
              <w:rPr>
                <w:color w:val="000000"/>
                <w:sz w:val="18"/>
                <w:szCs w:val="18"/>
              </w:rPr>
            </w:pPr>
            <w:r w:rsidRPr="007A4AAA">
              <w:rPr>
                <w:color w:val="000000"/>
                <w:sz w:val="18"/>
                <w:szCs w:val="18"/>
              </w:rPr>
              <w:t>115</w:t>
            </w:r>
          </w:p>
        </w:tc>
        <w:tc>
          <w:tcPr>
            <w:tcW w:w="1451" w:type="dxa"/>
            <w:tcBorders>
              <w:top w:val="nil"/>
              <w:left w:val="nil"/>
              <w:bottom w:val="single" w:sz="8" w:space="0" w:color="auto"/>
              <w:right w:val="single" w:sz="8" w:space="0" w:color="auto"/>
            </w:tcBorders>
            <w:shd w:val="clear" w:color="auto" w:fill="auto"/>
            <w:noWrap/>
            <w:vAlign w:val="center"/>
            <w:hideMark/>
          </w:tcPr>
          <w:p w14:paraId="44A97F6E"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358A65FE" w14:textId="77777777" w:rsidR="007A4AAA" w:rsidRPr="007A4AAA" w:rsidRDefault="007A4AAA" w:rsidP="007A4AAA">
            <w:pPr>
              <w:rPr>
                <w:color w:val="000000"/>
                <w:sz w:val="18"/>
                <w:szCs w:val="18"/>
              </w:rPr>
            </w:pPr>
            <w:r w:rsidRPr="007A4AAA">
              <w:rPr>
                <w:color w:val="000000"/>
                <w:sz w:val="18"/>
                <w:szCs w:val="18"/>
              </w:rPr>
              <w:t xml:space="preserve">Майский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1977A29C" w14:textId="77777777" w:rsidR="007A4AAA" w:rsidRPr="007A4AAA" w:rsidRDefault="007A4AAA" w:rsidP="007A4AAA">
            <w:pPr>
              <w:jc w:val="right"/>
              <w:rPr>
                <w:color w:val="000000"/>
                <w:sz w:val="18"/>
                <w:szCs w:val="18"/>
              </w:rPr>
            </w:pPr>
            <w:r w:rsidRPr="007A4AAA">
              <w:rPr>
                <w:color w:val="000000"/>
                <w:sz w:val="18"/>
                <w:szCs w:val="18"/>
              </w:rPr>
              <w:t>0,8170</w:t>
            </w:r>
          </w:p>
        </w:tc>
        <w:tc>
          <w:tcPr>
            <w:tcW w:w="819" w:type="dxa"/>
            <w:tcBorders>
              <w:top w:val="nil"/>
              <w:left w:val="nil"/>
              <w:bottom w:val="single" w:sz="8" w:space="0" w:color="auto"/>
              <w:right w:val="single" w:sz="8" w:space="0" w:color="auto"/>
            </w:tcBorders>
            <w:shd w:val="clear" w:color="auto" w:fill="auto"/>
            <w:noWrap/>
            <w:vAlign w:val="center"/>
            <w:hideMark/>
          </w:tcPr>
          <w:p w14:paraId="1DA5EC47" w14:textId="77777777" w:rsidR="007A4AAA" w:rsidRPr="007A4AAA" w:rsidRDefault="007A4AAA" w:rsidP="007A4AAA">
            <w:pPr>
              <w:jc w:val="right"/>
              <w:rPr>
                <w:color w:val="000000"/>
                <w:sz w:val="18"/>
                <w:szCs w:val="18"/>
              </w:rPr>
            </w:pPr>
            <w:r w:rsidRPr="007A4AAA">
              <w:rPr>
                <w:color w:val="000000"/>
                <w:sz w:val="18"/>
                <w:szCs w:val="18"/>
              </w:rPr>
              <w:t>1,1230</w:t>
            </w:r>
          </w:p>
        </w:tc>
        <w:tc>
          <w:tcPr>
            <w:tcW w:w="711" w:type="dxa"/>
            <w:tcBorders>
              <w:top w:val="nil"/>
              <w:left w:val="nil"/>
              <w:bottom w:val="single" w:sz="8" w:space="0" w:color="auto"/>
              <w:right w:val="single" w:sz="8" w:space="0" w:color="auto"/>
            </w:tcBorders>
            <w:shd w:val="clear" w:color="auto" w:fill="auto"/>
            <w:noWrap/>
            <w:vAlign w:val="center"/>
            <w:hideMark/>
          </w:tcPr>
          <w:p w14:paraId="01661CB7" w14:textId="77777777" w:rsidR="007A4AAA" w:rsidRPr="007A4AAA" w:rsidRDefault="007A4AAA" w:rsidP="007A4AAA">
            <w:pPr>
              <w:jc w:val="right"/>
              <w:rPr>
                <w:color w:val="000000"/>
                <w:sz w:val="18"/>
                <w:szCs w:val="18"/>
              </w:rPr>
            </w:pPr>
            <w:r w:rsidRPr="007A4AAA">
              <w:rPr>
                <w:color w:val="000000"/>
                <w:sz w:val="18"/>
                <w:szCs w:val="18"/>
              </w:rPr>
              <w:t>1,3390</w:t>
            </w:r>
          </w:p>
        </w:tc>
        <w:tc>
          <w:tcPr>
            <w:tcW w:w="848" w:type="dxa"/>
            <w:tcBorders>
              <w:top w:val="nil"/>
              <w:left w:val="nil"/>
              <w:bottom w:val="single" w:sz="8" w:space="0" w:color="auto"/>
              <w:right w:val="single" w:sz="8" w:space="0" w:color="auto"/>
            </w:tcBorders>
            <w:shd w:val="clear" w:color="auto" w:fill="auto"/>
            <w:noWrap/>
            <w:vAlign w:val="center"/>
            <w:hideMark/>
          </w:tcPr>
          <w:p w14:paraId="45683F71" w14:textId="77777777" w:rsidR="007A4AAA" w:rsidRPr="007A4AAA" w:rsidRDefault="007A4AAA" w:rsidP="007A4AAA">
            <w:pPr>
              <w:jc w:val="right"/>
              <w:rPr>
                <w:color w:val="000000"/>
                <w:sz w:val="18"/>
                <w:szCs w:val="18"/>
              </w:rPr>
            </w:pPr>
            <w:r w:rsidRPr="007A4AAA">
              <w:rPr>
                <w:color w:val="000000"/>
                <w:sz w:val="18"/>
                <w:szCs w:val="18"/>
              </w:rPr>
              <w:t>0,7870</w:t>
            </w:r>
          </w:p>
        </w:tc>
        <w:tc>
          <w:tcPr>
            <w:tcW w:w="850" w:type="dxa"/>
            <w:tcBorders>
              <w:top w:val="nil"/>
              <w:left w:val="nil"/>
              <w:bottom w:val="single" w:sz="8" w:space="0" w:color="auto"/>
              <w:right w:val="single" w:sz="8" w:space="0" w:color="auto"/>
            </w:tcBorders>
            <w:shd w:val="clear" w:color="auto" w:fill="auto"/>
            <w:noWrap/>
            <w:vAlign w:val="center"/>
            <w:hideMark/>
          </w:tcPr>
          <w:p w14:paraId="4B56BD46" w14:textId="77777777" w:rsidR="007A4AAA" w:rsidRPr="007A4AAA" w:rsidRDefault="007A4AAA" w:rsidP="007A4AAA">
            <w:pPr>
              <w:jc w:val="right"/>
              <w:rPr>
                <w:color w:val="000000"/>
                <w:sz w:val="18"/>
                <w:szCs w:val="18"/>
              </w:rPr>
            </w:pPr>
            <w:r w:rsidRPr="007A4AAA">
              <w:rPr>
                <w:color w:val="000000"/>
                <w:sz w:val="18"/>
                <w:szCs w:val="18"/>
              </w:rPr>
              <w:t>1,0300</w:t>
            </w:r>
          </w:p>
        </w:tc>
        <w:tc>
          <w:tcPr>
            <w:tcW w:w="711" w:type="dxa"/>
            <w:tcBorders>
              <w:top w:val="nil"/>
              <w:left w:val="nil"/>
              <w:bottom w:val="single" w:sz="8" w:space="0" w:color="auto"/>
              <w:right w:val="single" w:sz="8" w:space="0" w:color="auto"/>
            </w:tcBorders>
            <w:shd w:val="clear" w:color="auto" w:fill="auto"/>
            <w:noWrap/>
            <w:vAlign w:val="center"/>
            <w:hideMark/>
          </w:tcPr>
          <w:p w14:paraId="59A808F6" w14:textId="77777777" w:rsidR="007A4AAA" w:rsidRPr="007A4AAA" w:rsidRDefault="007A4AAA" w:rsidP="007A4AAA">
            <w:pPr>
              <w:jc w:val="right"/>
              <w:rPr>
                <w:color w:val="000000"/>
                <w:sz w:val="18"/>
                <w:szCs w:val="18"/>
              </w:rPr>
            </w:pPr>
            <w:r w:rsidRPr="007A4AAA">
              <w:rPr>
                <w:color w:val="000000"/>
                <w:sz w:val="18"/>
                <w:szCs w:val="18"/>
              </w:rPr>
              <w:t>1,2450</w:t>
            </w:r>
          </w:p>
        </w:tc>
        <w:tc>
          <w:tcPr>
            <w:tcW w:w="882" w:type="dxa"/>
            <w:tcBorders>
              <w:top w:val="nil"/>
              <w:left w:val="nil"/>
              <w:bottom w:val="single" w:sz="8" w:space="0" w:color="auto"/>
              <w:right w:val="single" w:sz="8" w:space="0" w:color="auto"/>
            </w:tcBorders>
            <w:shd w:val="clear" w:color="auto" w:fill="auto"/>
            <w:noWrap/>
            <w:vAlign w:val="center"/>
            <w:hideMark/>
          </w:tcPr>
          <w:p w14:paraId="1E6C99BD" w14:textId="77777777" w:rsidR="007A4AAA" w:rsidRPr="007A4AAA" w:rsidRDefault="007A4AAA" w:rsidP="007A4AAA">
            <w:pPr>
              <w:jc w:val="right"/>
              <w:rPr>
                <w:color w:val="000000"/>
                <w:sz w:val="18"/>
                <w:szCs w:val="18"/>
              </w:rPr>
            </w:pPr>
            <w:r w:rsidRPr="007A4AAA">
              <w:rPr>
                <w:color w:val="000000"/>
                <w:sz w:val="18"/>
                <w:szCs w:val="18"/>
              </w:rPr>
              <w:t>1,4650</w:t>
            </w:r>
          </w:p>
        </w:tc>
        <w:tc>
          <w:tcPr>
            <w:tcW w:w="817" w:type="dxa"/>
            <w:tcBorders>
              <w:top w:val="nil"/>
              <w:left w:val="nil"/>
              <w:bottom w:val="single" w:sz="8" w:space="0" w:color="auto"/>
              <w:right w:val="single" w:sz="8" w:space="0" w:color="auto"/>
            </w:tcBorders>
            <w:shd w:val="clear" w:color="auto" w:fill="auto"/>
            <w:noWrap/>
            <w:vAlign w:val="center"/>
            <w:hideMark/>
          </w:tcPr>
          <w:p w14:paraId="4752AF5E" w14:textId="77777777" w:rsidR="007A4AAA" w:rsidRPr="007A4AAA" w:rsidRDefault="007A4AAA" w:rsidP="007A4AAA">
            <w:pPr>
              <w:jc w:val="right"/>
              <w:rPr>
                <w:color w:val="000000"/>
                <w:sz w:val="18"/>
                <w:szCs w:val="18"/>
              </w:rPr>
            </w:pPr>
            <w:r w:rsidRPr="007A4AAA">
              <w:rPr>
                <w:color w:val="000000"/>
                <w:sz w:val="18"/>
                <w:szCs w:val="18"/>
              </w:rPr>
              <w:t>0,7350</w:t>
            </w:r>
          </w:p>
        </w:tc>
        <w:tc>
          <w:tcPr>
            <w:tcW w:w="851" w:type="dxa"/>
            <w:tcBorders>
              <w:top w:val="nil"/>
              <w:left w:val="nil"/>
              <w:bottom w:val="single" w:sz="8" w:space="0" w:color="auto"/>
              <w:right w:val="single" w:sz="8" w:space="0" w:color="auto"/>
            </w:tcBorders>
            <w:shd w:val="clear" w:color="auto" w:fill="auto"/>
            <w:noWrap/>
            <w:vAlign w:val="center"/>
            <w:hideMark/>
          </w:tcPr>
          <w:p w14:paraId="4A1E7C78" w14:textId="77777777" w:rsidR="007A4AAA" w:rsidRPr="007A4AAA" w:rsidRDefault="007A4AAA" w:rsidP="007A4AAA">
            <w:pPr>
              <w:jc w:val="right"/>
              <w:rPr>
                <w:color w:val="000000"/>
                <w:sz w:val="18"/>
                <w:szCs w:val="18"/>
              </w:rPr>
            </w:pPr>
            <w:r w:rsidRPr="007A4AAA">
              <w:rPr>
                <w:color w:val="000000"/>
                <w:sz w:val="18"/>
                <w:szCs w:val="18"/>
              </w:rPr>
              <w:t>0,9850</w:t>
            </w:r>
          </w:p>
        </w:tc>
      </w:tr>
      <w:tr w:rsidR="007A4AAA" w:rsidRPr="007A4AAA" w14:paraId="0B88C1A5"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0533208" w14:textId="77777777" w:rsidR="007A4AAA" w:rsidRPr="007A4AAA" w:rsidRDefault="007A4AAA" w:rsidP="007A4AAA">
            <w:pPr>
              <w:jc w:val="center"/>
              <w:rPr>
                <w:color w:val="000000"/>
                <w:sz w:val="18"/>
                <w:szCs w:val="18"/>
              </w:rPr>
            </w:pPr>
            <w:r w:rsidRPr="007A4AAA">
              <w:rPr>
                <w:color w:val="000000"/>
                <w:sz w:val="18"/>
                <w:szCs w:val="18"/>
              </w:rPr>
              <w:t>116</w:t>
            </w:r>
          </w:p>
        </w:tc>
        <w:tc>
          <w:tcPr>
            <w:tcW w:w="1451" w:type="dxa"/>
            <w:tcBorders>
              <w:top w:val="nil"/>
              <w:left w:val="nil"/>
              <w:bottom w:val="single" w:sz="8" w:space="0" w:color="auto"/>
              <w:right w:val="single" w:sz="8" w:space="0" w:color="auto"/>
            </w:tcBorders>
            <w:shd w:val="clear" w:color="auto" w:fill="auto"/>
            <w:noWrap/>
            <w:vAlign w:val="center"/>
            <w:hideMark/>
          </w:tcPr>
          <w:p w14:paraId="52B330E6"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3F67D925" w14:textId="77777777" w:rsidR="007A4AAA" w:rsidRPr="007A4AAA" w:rsidRDefault="007A4AAA" w:rsidP="007A4AAA">
            <w:pPr>
              <w:rPr>
                <w:color w:val="000000"/>
                <w:sz w:val="18"/>
                <w:szCs w:val="18"/>
              </w:rPr>
            </w:pPr>
            <w:r w:rsidRPr="007A4AAA">
              <w:rPr>
                <w:color w:val="000000"/>
                <w:sz w:val="18"/>
                <w:szCs w:val="18"/>
              </w:rPr>
              <w:t>город Павлодар</w:t>
            </w:r>
          </w:p>
        </w:tc>
        <w:tc>
          <w:tcPr>
            <w:tcW w:w="799" w:type="dxa"/>
            <w:tcBorders>
              <w:top w:val="nil"/>
              <w:left w:val="nil"/>
              <w:bottom w:val="single" w:sz="8" w:space="0" w:color="auto"/>
              <w:right w:val="single" w:sz="8" w:space="0" w:color="auto"/>
            </w:tcBorders>
            <w:shd w:val="clear" w:color="auto" w:fill="auto"/>
            <w:noWrap/>
            <w:vAlign w:val="center"/>
            <w:hideMark/>
          </w:tcPr>
          <w:p w14:paraId="0E02485F" w14:textId="77777777" w:rsidR="007A4AAA" w:rsidRPr="007A4AAA" w:rsidRDefault="007A4AAA" w:rsidP="007A4AAA">
            <w:pPr>
              <w:jc w:val="right"/>
              <w:rPr>
                <w:color w:val="000000"/>
                <w:sz w:val="18"/>
                <w:szCs w:val="18"/>
              </w:rPr>
            </w:pPr>
            <w:r w:rsidRPr="007A4AAA">
              <w:rPr>
                <w:color w:val="000000"/>
                <w:sz w:val="18"/>
                <w:szCs w:val="18"/>
              </w:rPr>
              <w:t>0,9710</w:t>
            </w:r>
          </w:p>
        </w:tc>
        <w:tc>
          <w:tcPr>
            <w:tcW w:w="819" w:type="dxa"/>
            <w:tcBorders>
              <w:top w:val="nil"/>
              <w:left w:val="nil"/>
              <w:bottom w:val="single" w:sz="8" w:space="0" w:color="auto"/>
              <w:right w:val="single" w:sz="8" w:space="0" w:color="auto"/>
            </w:tcBorders>
            <w:shd w:val="clear" w:color="auto" w:fill="auto"/>
            <w:noWrap/>
            <w:vAlign w:val="center"/>
            <w:hideMark/>
          </w:tcPr>
          <w:p w14:paraId="089F1585" w14:textId="77777777" w:rsidR="007A4AAA" w:rsidRPr="007A4AAA" w:rsidRDefault="007A4AAA" w:rsidP="007A4AAA">
            <w:pPr>
              <w:jc w:val="right"/>
              <w:rPr>
                <w:color w:val="000000"/>
                <w:sz w:val="18"/>
                <w:szCs w:val="18"/>
              </w:rPr>
            </w:pPr>
            <w:r w:rsidRPr="007A4AAA">
              <w:rPr>
                <w:color w:val="000000"/>
                <w:sz w:val="18"/>
                <w:szCs w:val="18"/>
              </w:rPr>
              <w:t>1,3260</w:t>
            </w:r>
          </w:p>
        </w:tc>
        <w:tc>
          <w:tcPr>
            <w:tcW w:w="711" w:type="dxa"/>
            <w:tcBorders>
              <w:top w:val="nil"/>
              <w:left w:val="nil"/>
              <w:bottom w:val="single" w:sz="8" w:space="0" w:color="auto"/>
              <w:right w:val="single" w:sz="8" w:space="0" w:color="auto"/>
            </w:tcBorders>
            <w:shd w:val="clear" w:color="auto" w:fill="auto"/>
            <w:noWrap/>
            <w:vAlign w:val="center"/>
            <w:hideMark/>
          </w:tcPr>
          <w:p w14:paraId="5A093AD9" w14:textId="77777777" w:rsidR="007A4AAA" w:rsidRPr="007A4AAA" w:rsidRDefault="007A4AAA" w:rsidP="007A4AAA">
            <w:pPr>
              <w:jc w:val="right"/>
              <w:rPr>
                <w:color w:val="000000"/>
                <w:sz w:val="18"/>
                <w:szCs w:val="18"/>
              </w:rPr>
            </w:pPr>
            <w:r w:rsidRPr="007A4AAA">
              <w:rPr>
                <w:color w:val="000000"/>
                <w:sz w:val="18"/>
                <w:szCs w:val="18"/>
              </w:rPr>
              <w:t>1,5760</w:t>
            </w:r>
          </w:p>
        </w:tc>
        <w:tc>
          <w:tcPr>
            <w:tcW w:w="848" w:type="dxa"/>
            <w:tcBorders>
              <w:top w:val="nil"/>
              <w:left w:val="nil"/>
              <w:bottom w:val="single" w:sz="8" w:space="0" w:color="auto"/>
              <w:right w:val="single" w:sz="8" w:space="0" w:color="auto"/>
            </w:tcBorders>
            <w:shd w:val="clear" w:color="auto" w:fill="auto"/>
            <w:noWrap/>
            <w:vAlign w:val="center"/>
            <w:hideMark/>
          </w:tcPr>
          <w:p w14:paraId="2F238521" w14:textId="77777777" w:rsidR="007A4AAA" w:rsidRPr="007A4AAA" w:rsidRDefault="007A4AAA" w:rsidP="007A4AAA">
            <w:pPr>
              <w:jc w:val="right"/>
              <w:rPr>
                <w:color w:val="000000"/>
                <w:sz w:val="18"/>
                <w:szCs w:val="18"/>
              </w:rPr>
            </w:pPr>
            <w:r w:rsidRPr="007A4AAA">
              <w:rPr>
                <w:color w:val="000000"/>
                <w:sz w:val="18"/>
                <w:szCs w:val="18"/>
              </w:rPr>
              <w:t>0,9510</w:t>
            </w:r>
          </w:p>
        </w:tc>
        <w:tc>
          <w:tcPr>
            <w:tcW w:w="850" w:type="dxa"/>
            <w:tcBorders>
              <w:top w:val="nil"/>
              <w:left w:val="nil"/>
              <w:bottom w:val="single" w:sz="8" w:space="0" w:color="auto"/>
              <w:right w:val="single" w:sz="8" w:space="0" w:color="auto"/>
            </w:tcBorders>
            <w:shd w:val="clear" w:color="auto" w:fill="auto"/>
            <w:noWrap/>
            <w:vAlign w:val="center"/>
            <w:hideMark/>
          </w:tcPr>
          <w:p w14:paraId="00B704DB" w14:textId="77777777" w:rsidR="007A4AAA" w:rsidRPr="007A4AAA" w:rsidRDefault="007A4AAA" w:rsidP="007A4AAA">
            <w:pPr>
              <w:jc w:val="right"/>
              <w:rPr>
                <w:color w:val="000000"/>
                <w:sz w:val="18"/>
                <w:szCs w:val="18"/>
              </w:rPr>
            </w:pPr>
            <w:r w:rsidRPr="007A4AAA">
              <w:rPr>
                <w:color w:val="000000"/>
                <w:sz w:val="18"/>
                <w:szCs w:val="18"/>
              </w:rPr>
              <w:t>1,2340</w:t>
            </w:r>
          </w:p>
        </w:tc>
        <w:tc>
          <w:tcPr>
            <w:tcW w:w="711" w:type="dxa"/>
            <w:tcBorders>
              <w:top w:val="nil"/>
              <w:left w:val="nil"/>
              <w:bottom w:val="single" w:sz="8" w:space="0" w:color="auto"/>
              <w:right w:val="single" w:sz="8" w:space="0" w:color="auto"/>
            </w:tcBorders>
            <w:shd w:val="clear" w:color="auto" w:fill="auto"/>
            <w:noWrap/>
            <w:vAlign w:val="center"/>
            <w:hideMark/>
          </w:tcPr>
          <w:p w14:paraId="0841EC13" w14:textId="77777777" w:rsidR="007A4AAA" w:rsidRPr="007A4AAA" w:rsidRDefault="007A4AAA" w:rsidP="007A4AAA">
            <w:pPr>
              <w:jc w:val="right"/>
              <w:rPr>
                <w:color w:val="000000"/>
                <w:sz w:val="18"/>
                <w:szCs w:val="18"/>
              </w:rPr>
            </w:pPr>
            <w:r w:rsidRPr="007A4AAA">
              <w:rPr>
                <w:color w:val="000000"/>
                <w:sz w:val="18"/>
                <w:szCs w:val="18"/>
              </w:rPr>
              <w:t>1,4850</w:t>
            </w:r>
          </w:p>
        </w:tc>
        <w:tc>
          <w:tcPr>
            <w:tcW w:w="882" w:type="dxa"/>
            <w:tcBorders>
              <w:top w:val="nil"/>
              <w:left w:val="nil"/>
              <w:bottom w:val="single" w:sz="8" w:space="0" w:color="auto"/>
              <w:right w:val="single" w:sz="8" w:space="0" w:color="auto"/>
            </w:tcBorders>
            <w:shd w:val="clear" w:color="auto" w:fill="auto"/>
            <w:noWrap/>
            <w:vAlign w:val="center"/>
            <w:hideMark/>
          </w:tcPr>
          <w:p w14:paraId="640A5650" w14:textId="77777777" w:rsidR="007A4AAA" w:rsidRPr="007A4AAA" w:rsidRDefault="007A4AAA" w:rsidP="007A4AAA">
            <w:pPr>
              <w:jc w:val="right"/>
              <w:rPr>
                <w:color w:val="000000"/>
                <w:sz w:val="18"/>
                <w:szCs w:val="18"/>
              </w:rPr>
            </w:pPr>
            <w:r w:rsidRPr="007A4AAA">
              <w:rPr>
                <w:color w:val="000000"/>
                <w:sz w:val="18"/>
                <w:szCs w:val="18"/>
              </w:rPr>
              <w:t>1,7410</w:t>
            </w:r>
          </w:p>
        </w:tc>
        <w:tc>
          <w:tcPr>
            <w:tcW w:w="817" w:type="dxa"/>
            <w:tcBorders>
              <w:top w:val="nil"/>
              <w:left w:val="nil"/>
              <w:bottom w:val="single" w:sz="8" w:space="0" w:color="auto"/>
              <w:right w:val="single" w:sz="8" w:space="0" w:color="auto"/>
            </w:tcBorders>
            <w:shd w:val="clear" w:color="auto" w:fill="auto"/>
            <w:noWrap/>
            <w:vAlign w:val="center"/>
            <w:hideMark/>
          </w:tcPr>
          <w:p w14:paraId="7B9E365B" w14:textId="77777777" w:rsidR="007A4AAA" w:rsidRPr="007A4AAA" w:rsidRDefault="007A4AAA" w:rsidP="007A4AAA">
            <w:pPr>
              <w:jc w:val="right"/>
              <w:rPr>
                <w:color w:val="000000"/>
                <w:sz w:val="18"/>
                <w:szCs w:val="18"/>
              </w:rPr>
            </w:pPr>
            <w:r w:rsidRPr="007A4AAA">
              <w:rPr>
                <w:color w:val="000000"/>
                <w:sz w:val="18"/>
                <w:szCs w:val="18"/>
              </w:rPr>
              <w:t>1,0180</w:t>
            </w:r>
          </w:p>
        </w:tc>
        <w:tc>
          <w:tcPr>
            <w:tcW w:w="851" w:type="dxa"/>
            <w:tcBorders>
              <w:top w:val="nil"/>
              <w:left w:val="nil"/>
              <w:bottom w:val="single" w:sz="8" w:space="0" w:color="auto"/>
              <w:right w:val="single" w:sz="8" w:space="0" w:color="auto"/>
            </w:tcBorders>
            <w:shd w:val="clear" w:color="auto" w:fill="auto"/>
            <w:noWrap/>
            <w:vAlign w:val="center"/>
            <w:hideMark/>
          </w:tcPr>
          <w:p w14:paraId="7F9829CE" w14:textId="77777777" w:rsidR="007A4AAA" w:rsidRPr="007A4AAA" w:rsidRDefault="007A4AAA" w:rsidP="007A4AAA">
            <w:pPr>
              <w:jc w:val="right"/>
              <w:rPr>
                <w:color w:val="000000"/>
                <w:sz w:val="18"/>
                <w:szCs w:val="18"/>
              </w:rPr>
            </w:pPr>
            <w:r w:rsidRPr="007A4AAA">
              <w:rPr>
                <w:color w:val="000000"/>
                <w:sz w:val="18"/>
                <w:szCs w:val="18"/>
              </w:rPr>
              <w:t>1,3840</w:t>
            </w:r>
          </w:p>
        </w:tc>
      </w:tr>
      <w:tr w:rsidR="007A4AAA" w:rsidRPr="007A4AAA" w14:paraId="67C0995C"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8798985" w14:textId="77777777" w:rsidR="007A4AAA" w:rsidRPr="007A4AAA" w:rsidRDefault="007A4AAA" w:rsidP="007A4AAA">
            <w:pPr>
              <w:jc w:val="center"/>
              <w:rPr>
                <w:color w:val="000000"/>
                <w:sz w:val="18"/>
                <w:szCs w:val="18"/>
              </w:rPr>
            </w:pPr>
            <w:r w:rsidRPr="007A4AAA">
              <w:rPr>
                <w:color w:val="000000"/>
                <w:sz w:val="18"/>
                <w:szCs w:val="18"/>
              </w:rPr>
              <w:t>117</w:t>
            </w:r>
          </w:p>
        </w:tc>
        <w:tc>
          <w:tcPr>
            <w:tcW w:w="1451" w:type="dxa"/>
            <w:tcBorders>
              <w:top w:val="nil"/>
              <w:left w:val="nil"/>
              <w:bottom w:val="single" w:sz="8" w:space="0" w:color="auto"/>
              <w:right w:val="single" w:sz="8" w:space="0" w:color="auto"/>
            </w:tcBorders>
            <w:shd w:val="clear" w:color="auto" w:fill="auto"/>
            <w:noWrap/>
            <w:vAlign w:val="center"/>
            <w:hideMark/>
          </w:tcPr>
          <w:p w14:paraId="099D7E19"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79FB4332" w14:textId="77777777" w:rsidR="007A4AAA" w:rsidRPr="007A4AAA" w:rsidRDefault="007A4AAA" w:rsidP="007A4AAA">
            <w:pPr>
              <w:rPr>
                <w:color w:val="000000"/>
                <w:sz w:val="18"/>
                <w:szCs w:val="18"/>
              </w:rPr>
            </w:pPr>
            <w:r w:rsidRPr="007A4AAA">
              <w:rPr>
                <w:color w:val="000000"/>
                <w:sz w:val="18"/>
                <w:szCs w:val="18"/>
              </w:rPr>
              <w:t xml:space="preserve">Павлодарский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374DC542" w14:textId="77777777" w:rsidR="007A4AAA" w:rsidRPr="007A4AAA" w:rsidRDefault="007A4AAA" w:rsidP="007A4AAA">
            <w:pPr>
              <w:jc w:val="right"/>
              <w:rPr>
                <w:color w:val="000000"/>
                <w:sz w:val="18"/>
                <w:szCs w:val="18"/>
              </w:rPr>
            </w:pPr>
            <w:r w:rsidRPr="007A4AAA">
              <w:rPr>
                <w:color w:val="000000"/>
                <w:sz w:val="18"/>
                <w:szCs w:val="18"/>
              </w:rPr>
              <w:t>0,9450</w:t>
            </w:r>
          </w:p>
        </w:tc>
        <w:tc>
          <w:tcPr>
            <w:tcW w:w="819" w:type="dxa"/>
            <w:tcBorders>
              <w:top w:val="nil"/>
              <w:left w:val="nil"/>
              <w:bottom w:val="single" w:sz="8" w:space="0" w:color="auto"/>
              <w:right w:val="single" w:sz="8" w:space="0" w:color="auto"/>
            </w:tcBorders>
            <w:shd w:val="clear" w:color="auto" w:fill="auto"/>
            <w:noWrap/>
            <w:vAlign w:val="center"/>
            <w:hideMark/>
          </w:tcPr>
          <w:p w14:paraId="3D9544A0" w14:textId="77777777" w:rsidR="007A4AAA" w:rsidRPr="007A4AAA" w:rsidRDefault="007A4AAA" w:rsidP="007A4AAA">
            <w:pPr>
              <w:jc w:val="right"/>
              <w:rPr>
                <w:color w:val="000000"/>
                <w:sz w:val="18"/>
                <w:szCs w:val="18"/>
              </w:rPr>
            </w:pPr>
            <w:r w:rsidRPr="007A4AAA">
              <w:rPr>
                <w:color w:val="000000"/>
                <w:sz w:val="18"/>
                <w:szCs w:val="18"/>
              </w:rPr>
              <w:t>1,2850</w:t>
            </w:r>
          </w:p>
        </w:tc>
        <w:tc>
          <w:tcPr>
            <w:tcW w:w="711" w:type="dxa"/>
            <w:tcBorders>
              <w:top w:val="nil"/>
              <w:left w:val="nil"/>
              <w:bottom w:val="single" w:sz="8" w:space="0" w:color="auto"/>
              <w:right w:val="single" w:sz="8" w:space="0" w:color="auto"/>
            </w:tcBorders>
            <w:shd w:val="clear" w:color="auto" w:fill="auto"/>
            <w:noWrap/>
            <w:vAlign w:val="center"/>
            <w:hideMark/>
          </w:tcPr>
          <w:p w14:paraId="22768B30" w14:textId="77777777" w:rsidR="007A4AAA" w:rsidRPr="007A4AAA" w:rsidRDefault="007A4AAA" w:rsidP="007A4AAA">
            <w:pPr>
              <w:jc w:val="right"/>
              <w:rPr>
                <w:color w:val="000000"/>
                <w:sz w:val="18"/>
                <w:szCs w:val="18"/>
              </w:rPr>
            </w:pPr>
            <w:r w:rsidRPr="007A4AAA">
              <w:rPr>
                <w:color w:val="000000"/>
                <w:sz w:val="18"/>
                <w:szCs w:val="18"/>
              </w:rPr>
              <w:t>1,5240</w:t>
            </w:r>
          </w:p>
        </w:tc>
        <w:tc>
          <w:tcPr>
            <w:tcW w:w="848" w:type="dxa"/>
            <w:tcBorders>
              <w:top w:val="nil"/>
              <w:left w:val="nil"/>
              <w:bottom w:val="single" w:sz="8" w:space="0" w:color="auto"/>
              <w:right w:val="single" w:sz="8" w:space="0" w:color="auto"/>
            </w:tcBorders>
            <w:shd w:val="clear" w:color="auto" w:fill="auto"/>
            <w:noWrap/>
            <w:vAlign w:val="center"/>
            <w:hideMark/>
          </w:tcPr>
          <w:p w14:paraId="38C67AD8" w14:textId="77777777" w:rsidR="007A4AAA" w:rsidRPr="007A4AAA" w:rsidRDefault="007A4AAA" w:rsidP="007A4AAA">
            <w:pPr>
              <w:jc w:val="right"/>
              <w:rPr>
                <w:color w:val="000000"/>
                <w:sz w:val="18"/>
                <w:szCs w:val="18"/>
              </w:rPr>
            </w:pPr>
            <w:r w:rsidRPr="007A4AAA">
              <w:rPr>
                <w:color w:val="000000"/>
                <w:sz w:val="18"/>
                <w:szCs w:val="18"/>
              </w:rPr>
              <w:t>0,9210</w:t>
            </w:r>
          </w:p>
        </w:tc>
        <w:tc>
          <w:tcPr>
            <w:tcW w:w="850" w:type="dxa"/>
            <w:tcBorders>
              <w:top w:val="nil"/>
              <w:left w:val="nil"/>
              <w:bottom w:val="single" w:sz="8" w:space="0" w:color="auto"/>
              <w:right w:val="single" w:sz="8" w:space="0" w:color="auto"/>
            </w:tcBorders>
            <w:shd w:val="clear" w:color="auto" w:fill="auto"/>
            <w:noWrap/>
            <w:vAlign w:val="center"/>
            <w:hideMark/>
          </w:tcPr>
          <w:p w14:paraId="3163721B" w14:textId="77777777" w:rsidR="007A4AAA" w:rsidRPr="007A4AAA" w:rsidRDefault="007A4AAA" w:rsidP="007A4AAA">
            <w:pPr>
              <w:jc w:val="right"/>
              <w:rPr>
                <w:color w:val="000000"/>
                <w:sz w:val="18"/>
                <w:szCs w:val="18"/>
              </w:rPr>
            </w:pPr>
            <w:r w:rsidRPr="007A4AAA">
              <w:rPr>
                <w:color w:val="000000"/>
                <w:sz w:val="18"/>
                <w:szCs w:val="18"/>
              </w:rPr>
              <w:t>1,1930</w:t>
            </w:r>
          </w:p>
        </w:tc>
        <w:tc>
          <w:tcPr>
            <w:tcW w:w="711" w:type="dxa"/>
            <w:tcBorders>
              <w:top w:val="nil"/>
              <w:left w:val="nil"/>
              <w:bottom w:val="single" w:sz="8" w:space="0" w:color="auto"/>
              <w:right w:val="single" w:sz="8" w:space="0" w:color="auto"/>
            </w:tcBorders>
            <w:shd w:val="clear" w:color="auto" w:fill="auto"/>
            <w:noWrap/>
            <w:vAlign w:val="center"/>
            <w:hideMark/>
          </w:tcPr>
          <w:p w14:paraId="4F1D5425" w14:textId="77777777" w:rsidR="007A4AAA" w:rsidRPr="007A4AAA" w:rsidRDefault="007A4AAA" w:rsidP="007A4AAA">
            <w:pPr>
              <w:jc w:val="right"/>
              <w:rPr>
                <w:color w:val="000000"/>
                <w:sz w:val="18"/>
                <w:szCs w:val="18"/>
              </w:rPr>
            </w:pPr>
            <w:r w:rsidRPr="007A4AAA">
              <w:rPr>
                <w:color w:val="000000"/>
                <w:sz w:val="18"/>
                <w:szCs w:val="18"/>
              </w:rPr>
              <w:t>1,4330</w:t>
            </w:r>
          </w:p>
        </w:tc>
        <w:tc>
          <w:tcPr>
            <w:tcW w:w="882" w:type="dxa"/>
            <w:tcBorders>
              <w:top w:val="nil"/>
              <w:left w:val="nil"/>
              <w:bottom w:val="single" w:sz="8" w:space="0" w:color="auto"/>
              <w:right w:val="single" w:sz="8" w:space="0" w:color="auto"/>
            </w:tcBorders>
            <w:shd w:val="clear" w:color="auto" w:fill="auto"/>
            <w:noWrap/>
            <w:vAlign w:val="center"/>
            <w:hideMark/>
          </w:tcPr>
          <w:p w14:paraId="3331DD38" w14:textId="77777777" w:rsidR="007A4AAA" w:rsidRPr="007A4AAA" w:rsidRDefault="007A4AAA" w:rsidP="007A4AAA">
            <w:pPr>
              <w:jc w:val="right"/>
              <w:rPr>
                <w:color w:val="000000"/>
                <w:sz w:val="18"/>
                <w:szCs w:val="18"/>
              </w:rPr>
            </w:pPr>
            <w:r w:rsidRPr="007A4AAA">
              <w:rPr>
                <w:color w:val="000000"/>
                <w:sz w:val="18"/>
                <w:szCs w:val="18"/>
              </w:rPr>
              <w:t>1,6800</w:t>
            </w:r>
          </w:p>
        </w:tc>
        <w:tc>
          <w:tcPr>
            <w:tcW w:w="817" w:type="dxa"/>
            <w:tcBorders>
              <w:top w:val="nil"/>
              <w:left w:val="nil"/>
              <w:bottom w:val="single" w:sz="8" w:space="0" w:color="auto"/>
              <w:right w:val="single" w:sz="8" w:space="0" w:color="auto"/>
            </w:tcBorders>
            <w:shd w:val="clear" w:color="auto" w:fill="auto"/>
            <w:noWrap/>
            <w:vAlign w:val="center"/>
            <w:hideMark/>
          </w:tcPr>
          <w:p w14:paraId="1B0075A7" w14:textId="77777777" w:rsidR="007A4AAA" w:rsidRPr="007A4AAA" w:rsidRDefault="007A4AAA" w:rsidP="007A4AAA">
            <w:pPr>
              <w:jc w:val="right"/>
              <w:rPr>
                <w:color w:val="000000"/>
                <w:sz w:val="18"/>
                <w:szCs w:val="18"/>
              </w:rPr>
            </w:pPr>
            <w:r w:rsidRPr="007A4AAA">
              <w:rPr>
                <w:color w:val="000000"/>
                <w:sz w:val="18"/>
                <w:szCs w:val="18"/>
              </w:rPr>
              <w:t>1,0150</w:t>
            </w:r>
          </w:p>
        </w:tc>
        <w:tc>
          <w:tcPr>
            <w:tcW w:w="851" w:type="dxa"/>
            <w:tcBorders>
              <w:top w:val="nil"/>
              <w:left w:val="nil"/>
              <w:bottom w:val="single" w:sz="8" w:space="0" w:color="auto"/>
              <w:right w:val="single" w:sz="8" w:space="0" w:color="auto"/>
            </w:tcBorders>
            <w:shd w:val="clear" w:color="auto" w:fill="auto"/>
            <w:noWrap/>
            <w:vAlign w:val="center"/>
            <w:hideMark/>
          </w:tcPr>
          <w:p w14:paraId="7BAE4601" w14:textId="77777777" w:rsidR="007A4AAA" w:rsidRPr="007A4AAA" w:rsidRDefault="007A4AAA" w:rsidP="007A4AAA">
            <w:pPr>
              <w:jc w:val="right"/>
              <w:rPr>
                <w:color w:val="000000"/>
                <w:sz w:val="18"/>
                <w:szCs w:val="18"/>
              </w:rPr>
            </w:pPr>
            <w:r w:rsidRPr="007A4AAA">
              <w:rPr>
                <w:color w:val="000000"/>
                <w:sz w:val="18"/>
                <w:szCs w:val="18"/>
              </w:rPr>
              <w:t>1,3690</w:t>
            </w:r>
          </w:p>
        </w:tc>
      </w:tr>
      <w:tr w:rsidR="007A4AAA" w:rsidRPr="007A4AAA" w14:paraId="361B7AAA"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2C84825" w14:textId="77777777" w:rsidR="007A4AAA" w:rsidRPr="007A4AAA" w:rsidRDefault="007A4AAA" w:rsidP="007A4AAA">
            <w:pPr>
              <w:jc w:val="center"/>
              <w:rPr>
                <w:color w:val="000000"/>
                <w:sz w:val="18"/>
                <w:szCs w:val="18"/>
              </w:rPr>
            </w:pPr>
            <w:r w:rsidRPr="007A4AAA">
              <w:rPr>
                <w:color w:val="000000"/>
                <w:sz w:val="18"/>
                <w:szCs w:val="18"/>
              </w:rPr>
              <w:t>118</w:t>
            </w:r>
          </w:p>
        </w:tc>
        <w:tc>
          <w:tcPr>
            <w:tcW w:w="1451" w:type="dxa"/>
            <w:tcBorders>
              <w:top w:val="nil"/>
              <w:left w:val="nil"/>
              <w:bottom w:val="single" w:sz="8" w:space="0" w:color="auto"/>
              <w:right w:val="single" w:sz="8" w:space="0" w:color="auto"/>
            </w:tcBorders>
            <w:shd w:val="clear" w:color="auto" w:fill="auto"/>
            <w:noWrap/>
            <w:vAlign w:val="center"/>
            <w:hideMark/>
          </w:tcPr>
          <w:p w14:paraId="38849898"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51DEE14D" w14:textId="77777777" w:rsidR="007A4AAA" w:rsidRPr="007A4AAA" w:rsidRDefault="007A4AAA" w:rsidP="007A4AAA">
            <w:pPr>
              <w:rPr>
                <w:color w:val="000000"/>
                <w:sz w:val="18"/>
                <w:szCs w:val="18"/>
              </w:rPr>
            </w:pPr>
            <w:r w:rsidRPr="007A4AAA">
              <w:rPr>
                <w:color w:val="000000"/>
                <w:sz w:val="18"/>
                <w:szCs w:val="18"/>
              </w:rPr>
              <w:t xml:space="preserve">Щербактинский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6E7617E5" w14:textId="77777777" w:rsidR="007A4AAA" w:rsidRPr="007A4AAA" w:rsidRDefault="007A4AAA" w:rsidP="007A4AAA">
            <w:pPr>
              <w:jc w:val="right"/>
              <w:rPr>
                <w:color w:val="000000"/>
                <w:sz w:val="18"/>
                <w:szCs w:val="18"/>
              </w:rPr>
            </w:pPr>
            <w:r w:rsidRPr="007A4AAA">
              <w:rPr>
                <w:color w:val="000000"/>
                <w:sz w:val="18"/>
                <w:szCs w:val="18"/>
              </w:rPr>
              <w:t>0,8460</w:t>
            </w:r>
          </w:p>
        </w:tc>
        <w:tc>
          <w:tcPr>
            <w:tcW w:w="819" w:type="dxa"/>
            <w:tcBorders>
              <w:top w:val="nil"/>
              <w:left w:val="nil"/>
              <w:bottom w:val="single" w:sz="8" w:space="0" w:color="auto"/>
              <w:right w:val="single" w:sz="8" w:space="0" w:color="auto"/>
            </w:tcBorders>
            <w:shd w:val="clear" w:color="auto" w:fill="auto"/>
            <w:noWrap/>
            <w:vAlign w:val="center"/>
            <w:hideMark/>
          </w:tcPr>
          <w:p w14:paraId="437F8CA0" w14:textId="77777777" w:rsidR="007A4AAA" w:rsidRPr="007A4AAA" w:rsidRDefault="007A4AAA" w:rsidP="007A4AAA">
            <w:pPr>
              <w:jc w:val="right"/>
              <w:rPr>
                <w:color w:val="000000"/>
                <w:sz w:val="18"/>
                <w:szCs w:val="18"/>
              </w:rPr>
            </w:pPr>
            <w:r w:rsidRPr="007A4AAA">
              <w:rPr>
                <w:color w:val="000000"/>
                <w:sz w:val="18"/>
                <w:szCs w:val="18"/>
              </w:rPr>
              <w:t>1,1510</w:t>
            </w:r>
          </w:p>
        </w:tc>
        <w:tc>
          <w:tcPr>
            <w:tcW w:w="711" w:type="dxa"/>
            <w:tcBorders>
              <w:top w:val="nil"/>
              <w:left w:val="nil"/>
              <w:bottom w:val="single" w:sz="8" w:space="0" w:color="auto"/>
              <w:right w:val="single" w:sz="8" w:space="0" w:color="auto"/>
            </w:tcBorders>
            <w:shd w:val="clear" w:color="auto" w:fill="auto"/>
            <w:noWrap/>
            <w:vAlign w:val="center"/>
            <w:hideMark/>
          </w:tcPr>
          <w:p w14:paraId="0F42A747" w14:textId="77777777" w:rsidR="007A4AAA" w:rsidRPr="007A4AAA" w:rsidRDefault="007A4AAA" w:rsidP="007A4AAA">
            <w:pPr>
              <w:jc w:val="right"/>
              <w:rPr>
                <w:color w:val="000000"/>
                <w:sz w:val="18"/>
                <w:szCs w:val="18"/>
              </w:rPr>
            </w:pPr>
            <w:r w:rsidRPr="007A4AAA">
              <w:rPr>
                <w:color w:val="000000"/>
                <w:sz w:val="18"/>
                <w:szCs w:val="18"/>
              </w:rPr>
              <w:t>1,3660</w:t>
            </w:r>
          </w:p>
        </w:tc>
        <w:tc>
          <w:tcPr>
            <w:tcW w:w="848" w:type="dxa"/>
            <w:tcBorders>
              <w:top w:val="nil"/>
              <w:left w:val="nil"/>
              <w:bottom w:val="single" w:sz="8" w:space="0" w:color="auto"/>
              <w:right w:val="single" w:sz="8" w:space="0" w:color="auto"/>
            </w:tcBorders>
            <w:shd w:val="clear" w:color="auto" w:fill="auto"/>
            <w:noWrap/>
            <w:vAlign w:val="center"/>
            <w:hideMark/>
          </w:tcPr>
          <w:p w14:paraId="0B17F768" w14:textId="77777777" w:rsidR="007A4AAA" w:rsidRPr="007A4AAA" w:rsidRDefault="007A4AAA" w:rsidP="007A4AAA">
            <w:pPr>
              <w:jc w:val="right"/>
              <w:rPr>
                <w:color w:val="000000"/>
                <w:sz w:val="18"/>
                <w:szCs w:val="18"/>
              </w:rPr>
            </w:pPr>
            <w:r w:rsidRPr="007A4AAA">
              <w:rPr>
                <w:color w:val="000000"/>
                <w:sz w:val="18"/>
                <w:szCs w:val="18"/>
              </w:rPr>
              <w:t>0,8050</w:t>
            </w:r>
          </w:p>
        </w:tc>
        <w:tc>
          <w:tcPr>
            <w:tcW w:w="850" w:type="dxa"/>
            <w:tcBorders>
              <w:top w:val="nil"/>
              <w:left w:val="nil"/>
              <w:bottom w:val="single" w:sz="8" w:space="0" w:color="auto"/>
              <w:right w:val="single" w:sz="8" w:space="0" w:color="auto"/>
            </w:tcBorders>
            <w:shd w:val="clear" w:color="auto" w:fill="auto"/>
            <w:noWrap/>
            <w:vAlign w:val="center"/>
            <w:hideMark/>
          </w:tcPr>
          <w:p w14:paraId="317B157E" w14:textId="77777777" w:rsidR="007A4AAA" w:rsidRPr="007A4AAA" w:rsidRDefault="007A4AAA" w:rsidP="007A4AAA">
            <w:pPr>
              <w:jc w:val="right"/>
              <w:rPr>
                <w:color w:val="000000"/>
                <w:sz w:val="18"/>
                <w:szCs w:val="18"/>
              </w:rPr>
            </w:pPr>
            <w:r w:rsidRPr="007A4AAA">
              <w:rPr>
                <w:color w:val="000000"/>
                <w:sz w:val="18"/>
                <w:szCs w:val="18"/>
              </w:rPr>
              <w:t>1,0540</w:t>
            </w:r>
          </w:p>
        </w:tc>
        <w:tc>
          <w:tcPr>
            <w:tcW w:w="711" w:type="dxa"/>
            <w:tcBorders>
              <w:top w:val="nil"/>
              <w:left w:val="nil"/>
              <w:bottom w:val="single" w:sz="8" w:space="0" w:color="auto"/>
              <w:right w:val="single" w:sz="8" w:space="0" w:color="auto"/>
            </w:tcBorders>
            <w:shd w:val="clear" w:color="auto" w:fill="auto"/>
            <w:noWrap/>
            <w:vAlign w:val="center"/>
            <w:hideMark/>
          </w:tcPr>
          <w:p w14:paraId="59F44BE7" w14:textId="77777777" w:rsidR="007A4AAA" w:rsidRPr="007A4AAA" w:rsidRDefault="007A4AAA" w:rsidP="007A4AAA">
            <w:pPr>
              <w:jc w:val="right"/>
              <w:rPr>
                <w:color w:val="000000"/>
                <w:sz w:val="18"/>
                <w:szCs w:val="18"/>
              </w:rPr>
            </w:pPr>
            <w:r w:rsidRPr="007A4AAA">
              <w:rPr>
                <w:color w:val="000000"/>
                <w:sz w:val="18"/>
                <w:szCs w:val="18"/>
              </w:rPr>
              <w:t>1,2740</w:t>
            </w:r>
          </w:p>
        </w:tc>
        <w:tc>
          <w:tcPr>
            <w:tcW w:w="882" w:type="dxa"/>
            <w:tcBorders>
              <w:top w:val="nil"/>
              <w:left w:val="nil"/>
              <w:bottom w:val="single" w:sz="8" w:space="0" w:color="auto"/>
              <w:right w:val="single" w:sz="8" w:space="0" w:color="auto"/>
            </w:tcBorders>
            <w:shd w:val="clear" w:color="auto" w:fill="auto"/>
            <w:noWrap/>
            <w:vAlign w:val="center"/>
            <w:hideMark/>
          </w:tcPr>
          <w:p w14:paraId="0C10C18D" w14:textId="77777777" w:rsidR="007A4AAA" w:rsidRPr="007A4AAA" w:rsidRDefault="007A4AAA" w:rsidP="007A4AAA">
            <w:pPr>
              <w:jc w:val="right"/>
              <w:rPr>
                <w:color w:val="000000"/>
                <w:sz w:val="18"/>
                <w:szCs w:val="18"/>
              </w:rPr>
            </w:pPr>
            <w:r w:rsidRPr="007A4AAA">
              <w:rPr>
                <w:color w:val="000000"/>
                <w:sz w:val="18"/>
                <w:szCs w:val="18"/>
              </w:rPr>
              <w:t>1,5000</w:t>
            </w:r>
          </w:p>
        </w:tc>
        <w:tc>
          <w:tcPr>
            <w:tcW w:w="817" w:type="dxa"/>
            <w:tcBorders>
              <w:top w:val="nil"/>
              <w:left w:val="nil"/>
              <w:bottom w:val="single" w:sz="8" w:space="0" w:color="auto"/>
              <w:right w:val="single" w:sz="8" w:space="0" w:color="auto"/>
            </w:tcBorders>
            <w:shd w:val="clear" w:color="auto" w:fill="auto"/>
            <w:noWrap/>
            <w:vAlign w:val="center"/>
            <w:hideMark/>
          </w:tcPr>
          <w:p w14:paraId="79DDEF86" w14:textId="77777777" w:rsidR="007A4AAA" w:rsidRPr="007A4AAA" w:rsidRDefault="007A4AAA" w:rsidP="007A4AAA">
            <w:pPr>
              <w:jc w:val="right"/>
              <w:rPr>
                <w:color w:val="000000"/>
                <w:sz w:val="18"/>
                <w:szCs w:val="18"/>
              </w:rPr>
            </w:pPr>
            <w:r w:rsidRPr="007A4AAA">
              <w:rPr>
                <w:color w:val="000000"/>
                <w:sz w:val="18"/>
                <w:szCs w:val="18"/>
              </w:rPr>
              <w:t>0,9520</w:t>
            </w:r>
          </w:p>
        </w:tc>
        <w:tc>
          <w:tcPr>
            <w:tcW w:w="851" w:type="dxa"/>
            <w:tcBorders>
              <w:top w:val="nil"/>
              <w:left w:val="nil"/>
              <w:bottom w:val="single" w:sz="8" w:space="0" w:color="auto"/>
              <w:right w:val="single" w:sz="8" w:space="0" w:color="auto"/>
            </w:tcBorders>
            <w:shd w:val="clear" w:color="auto" w:fill="auto"/>
            <w:noWrap/>
            <w:vAlign w:val="center"/>
            <w:hideMark/>
          </w:tcPr>
          <w:p w14:paraId="523AD573" w14:textId="77777777" w:rsidR="007A4AAA" w:rsidRPr="007A4AAA" w:rsidRDefault="007A4AAA" w:rsidP="007A4AAA">
            <w:pPr>
              <w:jc w:val="right"/>
              <w:rPr>
                <w:color w:val="000000"/>
                <w:sz w:val="18"/>
                <w:szCs w:val="18"/>
              </w:rPr>
            </w:pPr>
            <w:r w:rsidRPr="007A4AAA">
              <w:rPr>
                <w:color w:val="000000"/>
                <w:sz w:val="18"/>
                <w:szCs w:val="18"/>
              </w:rPr>
              <w:t>1,2940</w:t>
            </w:r>
          </w:p>
        </w:tc>
      </w:tr>
      <w:tr w:rsidR="007A4AAA" w:rsidRPr="007A4AAA" w14:paraId="4745178B"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73D9616" w14:textId="77777777" w:rsidR="007A4AAA" w:rsidRPr="007A4AAA" w:rsidRDefault="007A4AAA" w:rsidP="007A4AAA">
            <w:pPr>
              <w:jc w:val="center"/>
              <w:rPr>
                <w:color w:val="000000"/>
                <w:sz w:val="18"/>
                <w:szCs w:val="18"/>
              </w:rPr>
            </w:pPr>
            <w:r w:rsidRPr="007A4AAA">
              <w:rPr>
                <w:color w:val="000000"/>
                <w:sz w:val="18"/>
                <w:szCs w:val="18"/>
              </w:rPr>
              <w:t>119</w:t>
            </w:r>
          </w:p>
        </w:tc>
        <w:tc>
          <w:tcPr>
            <w:tcW w:w="1451" w:type="dxa"/>
            <w:tcBorders>
              <w:top w:val="nil"/>
              <w:left w:val="nil"/>
              <w:bottom w:val="single" w:sz="8" w:space="0" w:color="auto"/>
              <w:right w:val="single" w:sz="8" w:space="0" w:color="auto"/>
            </w:tcBorders>
            <w:shd w:val="clear" w:color="auto" w:fill="auto"/>
            <w:noWrap/>
            <w:vAlign w:val="center"/>
            <w:hideMark/>
          </w:tcPr>
          <w:p w14:paraId="70B3AB06"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37B4E7A3" w14:textId="77777777" w:rsidR="007A4AAA" w:rsidRPr="007A4AAA" w:rsidRDefault="007A4AAA" w:rsidP="007A4AAA">
            <w:pPr>
              <w:rPr>
                <w:color w:val="000000"/>
                <w:sz w:val="18"/>
                <w:szCs w:val="18"/>
              </w:rPr>
            </w:pPr>
            <w:r w:rsidRPr="007A4AAA">
              <w:rPr>
                <w:color w:val="000000"/>
                <w:sz w:val="18"/>
                <w:szCs w:val="18"/>
              </w:rPr>
              <w:t xml:space="preserve">Теренкольский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322725C4" w14:textId="77777777" w:rsidR="007A4AAA" w:rsidRPr="007A4AAA" w:rsidRDefault="007A4AAA" w:rsidP="007A4AAA">
            <w:pPr>
              <w:jc w:val="right"/>
              <w:rPr>
                <w:color w:val="000000"/>
                <w:sz w:val="18"/>
                <w:szCs w:val="18"/>
              </w:rPr>
            </w:pPr>
            <w:r w:rsidRPr="007A4AAA">
              <w:rPr>
                <w:color w:val="000000"/>
                <w:sz w:val="18"/>
                <w:szCs w:val="18"/>
              </w:rPr>
              <w:t>1,1060</w:t>
            </w:r>
          </w:p>
        </w:tc>
        <w:tc>
          <w:tcPr>
            <w:tcW w:w="819" w:type="dxa"/>
            <w:tcBorders>
              <w:top w:val="nil"/>
              <w:left w:val="nil"/>
              <w:bottom w:val="single" w:sz="8" w:space="0" w:color="auto"/>
              <w:right w:val="single" w:sz="8" w:space="0" w:color="auto"/>
            </w:tcBorders>
            <w:shd w:val="clear" w:color="auto" w:fill="auto"/>
            <w:noWrap/>
            <w:vAlign w:val="center"/>
            <w:hideMark/>
          </w:tcPr>
          <w:p w14:paraId="22E0A9F8" w14:textId="77777777" w:rsidR="007A4AAA" w:rsidRPr="007A4AAA" w:rsidRDefault="007A4AAA" w:rsidP="007A4AAA">
            <w:pPr>
              <w:jc w:val="right"/>
              <w:rPr>
                <w:color w:val="000000"/>
                <w:sz w:val="18"/>
                <w:szCs w:val="18"/>
              </w:rPr>
            </w:pPr>
            <w:r w:rsidRPr="007A4AAA">
              <w:rPr>
                <w:color w:val="000000"/>
                <w:sz w:val="18"/>
                <w:szCs w:val="18"/>
              </w:rPr>
              <w:t>1,4750</w:t>
            </w:r>
          </w:p>
        </w:tc>
        <w:tc>
          <w:tcPr>
            <w:tcW w:w="711" w:type="dxa"/>
            <w:tcBorders>
              <w:top w:val="nil"/>
              <w:left w:val="nil"/>
              <w:bottom w:val="single" w:sz="8" w:space="0" w:color="auto"/>
              <w:right w:val="single" w:sz="8" w:space="0" w:color="auto"/>
            </w:tcBorders>
            <w:shd w:val="clear" w:color="auto" w:fill="auto"/>
            <w:noWrap/>
            <w:vAlign w:val="center"/>
            <w:hideMark/>
          </w:tcPr>
          <w:p w14:paraId="1FE559CD" w14:textId="77777777" w:rsidR="007A4AAA" w:rsidRPr="007A4AAA" w:rsidRDefault="007A4AAA" w:rsidP="007A4AAA">
            <w:pPr>
              <w:jc w:val="right"/>
              <w:rPr>
                <w:color w:val="000000"/>
                <w:sz w:val="18"/>
                <w:szCs w:val="18"/>
              </w:rPr>
            </w:pPr>
            <w:r w:rsidRPr="007A4AAA">
              <w:rPr>
                <w:color w:val="000000"/>
                <w:sz w:val="18"/>
                <w:szCs w:val="18"/>
              </w:rPr>
              <w:t>1,7340</w:t>
            </w:r>
          </w:p>
        </w:tc>
        <w:tc>
          <w:tcPr>
            <w:tcW w:w="848" w:type="dxa"/>
            <w:tcBorders>
              <w:top w:val="nil"/>
              <w:left w:val="nil"/>
              <w:bottom w:val="single" w:sz="8" w:space="0" w:color="auto"/>
              <w:right w:val="single" w:sz="8" w:space="0" w:color="auto"/>
            </w:tcBorders>
            <w:shd w:val="clear" w:color="auto" w:fill="auto"/>
            <w:noWrap/>
            <w:vAlign w:val="center"/>
            <w:hideMark/>
          </w:tcPr>
          <w:p w14:paraId="3CB2C49F" w14:textId="77777777" w:rsidR="007A4AAA" w:rsidRPr="007A4AAA" w:rsidRDefault="007A4AAA" w:rsidP="007A4AAA">
            <w:pPr>
              <w:jc w:val="right"/>
              <w:rPr>
                <w:color w:val="000000"/>
                <w:sz w:val="18"/>
                <w:szCs w:val="18"/>
              </w:rPr>
            </w:pPr>
            <w:r w:rsidRPr="007A4AAA">
              <w:rPr>
                <w:color w:val="000000"/>
                <w:sz w:val="18"/>
                <w:szCs w:val="18"/>
              </w:rPr>
              <w:t>1,2010</w:t>
            </w:r>
          </w:p>
        </w:tc>
        <w:tc>
          <w:tcPr>
            <w:tcW w:w="850" w:type="dxa"/>
            <w:tcBorders>
              <w:top w:val="nil"/>
              <w:left w:val="nil"/>
              <w:bottom w:val="single" w:sz="8" w:space="0" w:color="auto"/>
              <w:right w:val="single" w:sz="8" w:space="0" w:color="auto"/>
            </w:tcBorders>
            <w:shd w:val="clear" w:color="auto" w:fill="auto"/>
            <w:noWrap/>
            <w:vAlign w:val="center"/>
            <w:hideMark/>
          </w:tcPr>
          <w:p w14:paraId="312DD59D" w14:textId="77777777" w:rsidR="007A4AAA" w:rsidRPr="007A4AAA" w:rsidRDefault="007A4AAA" w:rsidP="007A4AAA">
            <w:pPr>
              <w:jc w:val="right"/>
              <w:rPr>
                <w:color w:val="000000"/>
                <w:sz w:val="18"/>
                <w:szCs w:val="18"/>
              </w:rPr>
            </w:pPr>
            <w:r w:rsidRPr="007A4AAA">
              <w:rPr>
                <w:color w:val="000000"/>
                <w:sz w:val="18"/>
                <w:szCs w:val="18"/>
              </w:rPr>
              <w:t>1,5590</w:t>
            </w:r>
          </w:p>
        </w:tc>
        <w:tc>
          <w:tcPr>
            <w:tcW w:w="711" w:type="dxa"/>
            <w:tcBorders>
              <w:top w:val="nil"/>
              <w:left w:val="nil"/>
              <w:bottom w:val="single" w:sz="8" w:space="0" w:color="auto"/>
              <w:right w:val="single" w:sz="8" w:space="0" w:color="auto"/>
            </w:tcBorders>
            <w:shd w:val="clear" w:color="auto" w:fill="auto"/>
            <w:noWrap/>
            <w:vAlign w:val="center"/>
            <w:hideMark/>
          </w:tcPr>
          <w:p w14:paraId="4668B74F" w14:textId="77777777" w:rsidR="007A4AAA" w:rsidRPr="007A4AAA" w:rsidRDefault="007A4AAA" w:rsidP="007A4AAA">
            <w:pPr>
              <w:jc w:val="right"/>
              <w:rPr>
                <w:color w:val="000000"/>
                <w:sz w:val="18"/>
                <w:szCs w:val="18"/>
              </w:rPr>
            </w:pPr>
            <w:r w:rsidRPr="007A4AAA">
              <w:rPr>
                <w:color w:val="000000"/>
                <w:sz w:val="18"/>
                <w:szCs w:val="18"/>
              </w:rPr>
              <w:t>1,8760</w:t>
            </w:r>
          </w:p>
        </w:tc>
        <w:tc>
          <w:tcPr>
            <w:tcW w:w="882" w:type="dxa"/>
            <w:tcBorders>
              <w:top w:val="nil"/>
              <w:left w:val="nil"/>
              <w:bottom w:val="single" w:sz="8" w:space="0" w:color="auto"/>
              <w:right w:val="single" w:sz="8" w:space="0" w:color="auto"/>
            </w:tcBorders>
            <w:shd w:val="clear" w:color="auto" w:fill="auto"/>
            <w:noWrap/>
            <w:vAlign w:val="center"/>
            <w:hideMark/>
          </w:tcPr>
          <w:p w14:paraId="3A4D3248" w14:textId="77777777" w:rsidR="007A4AAA" w:rsidRPr="007A4AAA" w:rsidRDefault="007A4AAA" w:rsidP="007A4AAA">
            <w:pPr>
              <w:jc w:val="right"/>
              <w:rPr>
                <w:color w:val="000000"/>
                <w:sz w:val="18"/>
                <w:szCs w:val="18"/>
              </w:rPr>
            </w:pPr>
            <w:r w:rsidRPr="007A4AAA">
              <w:rPr>
                <w:color w:val="000000"/>
                <w:sz w:val="18"/>
                <w:szCs w:val="18"/>
              </w:rPr>
              <w:t>2,2010</w:t>
            </w:r>
          </w:p>
        </w:tc>
        <w:tc>
          <w:tcPr>
            <w:tcW w:w="817" w:type="dxa"/>
            <w:tcBorders>
              <w:top w:val="nil"/>
              <w:left w:val="nil"/>
              <w:bottom w:val="single" w:sz="8" w:space="0" w:color="auto"/>
              <w:right w:val="single" w:sz="8" w:space="0" w:color="auto"/>
            </w:tcBorders>
            <w:shd w:val="clear" w:color="auto" w:fill="auto"/>
            <w:noWrap/>
            <w:vAlign w:val="center"/>
            <w:hideMark/>
          </w:tcPr>
          <w:p w14:paraId="3E8ED32A" w14:textId="77777777" w:rsidR="007A4AAA" w:rsidRPr="007A4AAA" w:rsidRDefault="007A4AAA" w:rsidP="007A4AAA">
            <w:pPr>
              <w:jc w:val="right"/>
              <w:rPr>
                <w:color w:val="000000"/>
                <w:sz w:val="18"/>
                <w:szCs w:val="18"/>
              </w:rPr>
            </w:pPr>
            <w:r w:rsidRPr="007A4AAA">
              <w:rPr>
                <w:color w:val="000000"/>
                <w:sz w:val="18"/>
                <w:szCs w:val="18"/>
              </w:rPr>
              <w:t>1,2450</w:t>
            </w:r>
          </w:p>
        </w:tc>
        <w:tc>
          <w:tcPr>
            <w:tcW w:w="851" w:type="dxa"/>
            <w:tcBorders>
              <w:top w:val="nil"/>
              <w:left w:val="nil"/>
              <w:bottom w:val="single" w:sz="8" w:space="0" w:color="auto"/>
              <w:right w:val="single" w:sz="8" w:space="0" w:color="auto"/>
            </w:tcBorders>
            <w:shd w:val="clear" w:color="auto" w:fill="auto"/>
            <w:noWrap/>
            <w:vAlign w:val="center"/>
            <w:hideMark/>
          </w:tcPr>
          <w:p w14:paraId="0847D864" w14:textId="77777777" w:rsidR="007A4AAA" w:rsidRPr="007A4AAA" w:rsidRDefault="007A4AAA" w:rsidP="007A4AAA">
            <w:pPr>
              <w:jc w:val="right"/>
              <w:rPr>
                <w:color w:val="000000"/>
                <w:sz w:val="18"/>
                <w:szCs w:val="18"/>
              </w:rPr>
            </w:pPr>
            <w:r w:rsidRPr="007A4AAA">
              <w:rPr>
                <w:color w:val="000000"/>
                <w:sz w:val="18"/>
                <w:szCs w:val="18"/>
              </w:rPr>
              <w:t>1,6390</w:t>
            </w:r>
          </w:p>
        </w:tc>
      </w:tr>
      <w:tr w:rsidR="007A4AAA" w:rsidRPr="007A4AAA" w14:paraId="2AB824E1"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0A51792" w14:textId="77777777" w:rsidR="007A4AAA" w:rsidRPr="007A4AAA" w:rsidRDefault="007A4AAA" w:rsidP="007A4AAA">
            <w:pPr>
              <w:jc w:val="center"/>
              <w:rPr>
                <w:color w:val="000000"/>
                <w:sz w:val="18"/>
                <w:szCs w:val="18"/>
              </w:rPr>
            </w:pPr>
            <w:r w:rsidRPr="007A4AAA">
              <w:rPr>
                <w:color w:val="000000"/>
                <w:sz w:val="18"/>
                <w:szCs w:val="18"/>
              </w:rPr>
              <w:t>120</w:t>
            </w:r>
          </w:p>
        </w:tc>
        <w:tc>
          <w:tcPr>
            <w:tcW w:w="1451" w:type="dxa"/>
            <w:tcBorders>
              <w:top w:val="nil"/>
              <w:left w:val="nil"/>
              <w:bottom w:val="single" w:sz="8" w:space="0" w:color="auto"/>
              <w:right w:val="single" w:sz="8" w:space="0" w:color="auto"/>
            </w:tcBorders>
            <w:shd w:val="clear" w:color="auto" w:fill="auto"/>
            <w:noWrap/>
            <w:vAlign w:val="center"/>
            <w:hideMark/>
          </w:tcPr>
          <w:p w14:paraId="18862158"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6CB9F69F" w14:textId="77777777" w:rsidR="007A4AAA" w:rsidRPr="007A4AAA" w:rsidRDefault="007A4AAA" w:rsidP="007A4AAA">
            <w:pPr>
              <w:rPr>
                <w:color w:val="000000"/>
                <w:sz w:val="18"/>
                <w:szCs w:val="18"/>
              </w:rPr>
            </w:pPr>
            <w:r w:rsidRPr="007A4AAA">
              <w:rPr>
                <w:color w:val="000000"/>
                <w:sz w:val="18"/>
                <w:szCs w:val="18"/>
              </w:rPr>
              <w:t xml:space="preserve">Успенский район </w:t>
            </w:r>
          </w:p>
        </w:tc>
        <w:tc>
          <w:tcPr>
            <w:tcW w:w="799" w:type="dxa"/>
            <w:tcBorders>
              <w:top w:val="nil"/>
              <w:left w:val="nil"/>
              <w:bottom w:val="single" w:sz="8" w:space="0" w:color="auto"/>
              <w:right w:val="single" w:sz="8" w:space="0" w:color="auto"/>
            </w:tcBorders>
            <w:shd w:val="clear" w:color="auto" w:fill="auto"/>
            <w:noWrap/>
            <w:vAlign w:val="center"/>
            <w:hideMark/>
          </w:tcPr>
          <w:p w14:paraId="353720CE" w14:textId="77777777" w:rsidR="007A4AAA" w:rsidRPr="007A4AAA" w:rsidRDefault="007A4AAA" w:rsidP="007A4AAA">
            <w:pPr>
              <w:jc w:val="right"/>
              <w:rPr>
                <w:color w:val="000000"/>
                <w:sz w:val="18"/>
                <w:szCs w:val="18"/>
              </w:rPr>
            </w:pPr>
            <w:r w:rsidRPr="007A4AAA">
              <w:rPr>
                <w:color w:val="000000"/>
                <w:sz w:val="18"/>
                <w:szCs w:val="18"/>
              </w:rPr>
              <w:t>1,0200</w:t>
            </w:r>
          </w:p>
        </w:tc>
        <w:tc>
          <w:tcPr>
            <w:tcW w:w="819" w:type="dxa"/>
            <w:tcBorders>
              <w:top w:val="nil"/>
              <w:left w:val="nil"/>
              <w:bottom w:val="single" w:sz="8" w:space="0" w:color="auto"/>
              <w:right w:val="single" w:sz="8" w:space="0" w:color="auto"/>
            </w:tcBorders>
            <w:shd w:val="clear" w:color="auto" w:fill="auto"/>
            <w:noWrap/>
            <w:vAlign w:val="center"/>
            <w:hideMark/>
          </w:tcPr>
          <w:p w14:paraId="1EF2602C" w14:textId="77777777" w:rsidR="007A4AAA" w:rsidRPr="007A4AAA" w:rsidRDefault="007A4AAA" w:rsidP="007A4AAA">
            <w:pPr>
              <w:jc w:val="right"/>
              <w:rPr>
                <w:color w:val="000000"/>
                <w:sz w:val="18"/>
                <w:szCs w:val="18"/>
              </w:rPr>
            </w:pPr>
            <w:r w:rsidRPr="007A4AAA">
              <w:rPr>
                <w:color w:val="000000"/>
                <w:sz w:val="18"/>
                <w:szCs w:val="18"/>
              </w:rPr>
              <w:t>1,3660</w:t>
            </w:r>
          </w:p>
        </w:tc>
        <w:tc>
          <w:tcPr>
            <w:tcW w:w="711" w:type="dxa"/>
            <w:tcBorders>
              <w:top w:val="nil"/>
              <w:left w:val="nil"/>
              <w:bottom w:val="single" w:sz="8" w:space="0" w:color="auto"/>
              <w:right w:val="single" w:sz="8" w:space="0" w:color="auto"/>
            </w:tcBorders>
            <w:shd w:val="clear" w:color="auto" w:fill="auto"/>
            <w:noWrap/>
            <w:vAlign w:val="center"/>
            <w:hideMark/>
          </w:tcPr>
          <w:p w14:paraId="53602996" w14:textId="77777777" w:rsidR="007A4AAA" w:rsidRPr="007A4AAA" w:rsidRDefault="007A4AAA" w:rsidP="007A4AAA">
            <w:pPr>
              <w:jc w:val="right"/>
              <w:rPr>
                <w:color w:val="000000"/>
                <w:sz w:val="18"/>
                <w:szCs w:val="18"/>
              </w:rPr>
            </w:pPr>
            <w:r w:rsidRPr="007A4AAA">
              <w:rPr>
                <w:color w:val="000000"/>
                <w:sz w:val="18"/>
                <w:szCs w:val="18"/>
              </w:rPr>
              <w:t>1,6080</w:t>
            </w:r>
          </w:p>
        </w:tc>
        <w:tc>
          <w:tcPr>
            <w:tcW w:w="848" w:type="dxa"/>
            <w:tcBorders>
              <w:top w:val="nil"/>
              <w:left w:val="nil"/>
              <w:bottom w:val="single" w:sz="8" w:space="0" w:color="auto"/>
              <w:right w:val="single" w:sz="8" w:space="0" w:color="auto"/>
            </w:tcBorders>
            <w:shd w:val="clear" w:color="auto" w:fill="auto"/>
            <w:noWrap/>
            <w:vAlign w:val="center"/>
            <w:hideMark/>
          </w:tcPr>
          <w:p w14:paraId="2B2842C6" w14:textId="77777777" w:rsidR="007A4AAA" w:rsidRPr="007A4AAA" w:rsidRDefault="007A4AAA" w:rsidP="007A4AAA">
            <w:pPr>
              <w:jc w:val="right"/>
              <w:rPr>
                <w:color w:val="000000"/>
                <w:sz w:val="18"/>
                <w:szCs w:val="18"/>
              </w:rPr>
            </w:pPr>
            <w:r w:rsidRPr="007A4AAA">
              <w:rPr>
                <w:color w:val="000000"/>
                <w:sz w:val="18"/>
                <w:szCs w:val="18"/>
              </w:rPr>
              <w:t>0,9810</w:t>
            </w:r>
          </w:p>
        </w:tc>
        <w:tc>
          <w:tcPr>
            <w:tcW w:w="850" w:type="dxa"/>
            <w:tcBorders>
              <w:top w:val="nil"/>
              <w:left w:val="nil"/>
              <w:bottom w:val="single" w:sz="8" w:space="0" w:color="auto"/>
              <w:right w:val="single" w:sz="8" w:space="0" w:color="auto"/>
            </w:tcBorders>
            <w:shd w:val="clear" w:color="auto" w:fill="auto"/>
            <w:noWrap/>
            <w:vAlign w:val="center"/>
            <w:hideMark/>
          </w:tcPr>
          <w:p w14:paraId="42967341" w14:textId="77777777" w:rsidR="007A4AAA" w:rsidRPr="007A4AAA" w:rsidRDefault="007A4AAA" w:rsidP="007A4AAA">
            <w:pPr>
              <w:jc w:val="right"/>
              <w:rPr>
                <w:color w:val="000000"/>
                <w:sz w:val="18"/>
                <w:szCs w:val="18"/>
              </w:rPr>
            </w:pPr>
            <w:r w:rsidRPr="007A4AAA">
              <w:rPr>
                <w:color w:val="000000"/>
                <w:sz w:val="18"/>
                <w:szCs w:val="18"/>
              </w:rPr>
              <w:t>1,2650</w:t>
            </w:r>
          </w:p>
        </w:tc>
        <w:tc>
          <w:tcPr>
            <w:tcW w:w="711" w:type="dxa"/>
            <w:tcBorders>
              <w:top w:val="nil"/>
              <w:left w:val="nil"/>
              <w:bottom w:val="single" w:sz="8" w:space="0" w:color="auto"/>
              <w:right w:val="single" w:sz="8" w:space="0" w:color="auto"/>
            </w:tcBorders>
            <w:shd w:val="clear" w:color="auto" w:fill="auto"/>
            <w:noWrap/>
            <w:vAlign w:val="center"/>
            <w:hideMark/>
          </w:tcPr>
          <w:p w14:paraId="20D06FD7" w14:textId="77777777" w:rsidR="007A4AAA" w:rsidRPr="007A4AAA" w:rsidRDefault="007A4AAA" w:rsidP="007A4AAA">
            <w:pPr>
              <w:jc w:val="right"/>
              <w:rPr>
                <w:color w:val="000000"/>
                <w:sz w:val="18"/>
                <w:szCs w:val="18"/>
              </w:rPr>
            </w:pPr>
            <w:r w:rsidRPr="007A4AAA">
              <w:rPr>
                <w:color w:val="000000"/>
                <w:sz w:val="18"/>
                <w:szCs w:val="18"/>
              </w:rPr>
              <w:t>1,5170</w:t>
            </w:r>
          </w:p>
        </w:tc>
        <w:tc>
          <w:tcPr>
            <w:tcW w:w="882" w:type="dxa"/>
            <w:tcBorders>
              <w:top w:val="nil"/>
              <w:left w:val="nil"/>
              <w:bottom w:val="single" w:sz="8" w:space="0" w:color="auto"/>
              <w:right w:val="single" w:sz="8" w:space="0" w:color="auto"/>
            </w:tcBorders>
            <w:shd w:val="clear" w:color="auto" w:fill="auto"/>
            <w:noWrap/>
            <w:vAlign w:val="center"/>
            <w:hideMark/>
          </w:tcPr>
          <w:p w14:paraId="775F3BCE" w14:textId="77777777" w:rsidR="007A4AAA" w:rsidRPr="007A4AAA" w:rsidRDefault="007A4AAA" w:rsidP="007A4AAA">
            <w:pPr>
              <w:jc w:val="right"/>
              <w:rPr>
                <w:color w:val="000000"/>
                <w:sz w:val="18"/>
                <w:szCs w:val="18"/>
              </w:rPr>
            </w:pPr>
            <w:r w:rsidRPr="007A4AAA">
              <w:rPr>
                <w:color w:val="000000"/>
                <w:sz w:val="18"/>
                <w:szCs w:val="18"/>
              </w:rPr>
              <w:t>1,7750</w:t>
            </w:r>
          </w:p>
        </w:tc>
        <w:tc>
          <w:tcPr>
            <w:tcW w:w="817" w:type="dxa"/>
            <w:tcBorders>
              <w:top w:val="nil"/>
              <w:left w:val="nil"/>
              <w:bottom w:val="single" w:sz="8" w:space="0" w:color="auto"/>
              <w:right w:val="single" w:sz="8" w:space="0" w:color="auto"/>
            </w:tcBorders>
            <w:shd w:val="clear" w:color="auto" w:fill="auto"/>
            <w:noWrap/>
            <w:vAlign w:val="center"/>
            <w:hideMark/>
          </w:tcPr>
          <w:p w14:paraId="1B865097" w14:textId="77777777" w:rsidR="007A4AAA" w:rsidRPr="007A4AAA" w:rsidRDefault="007A4AAA" w:rsidP="007A4AAA">
            <w:pPr>
              <w:jc w:val="right"/>
              <w:rPr>
                <w:color w:val="000000"/>
                <w:sz w:val="18"/>
                <w:szCs w:val="18"/>
              </w:rPr>
            </w:pPr>
            <w:r w:rsidRPr="007A4AAA">
              <w:rPr>
                <w:color w:val="000000"/>
                <w:sz w:val="18"/>
                <w:szCs w:val="18"/>
              </w:rPr>
              <w:t>1,1620</w:t>
            </w:r>
          </w:p>
        </w:tc>
        <w:tc>
          <w:tcPr>
            <w:tcW w:w="851" w:type="dxa"/>
            <w:tcBorders>
              <w:top w:val="nil"/>
              <w:left w:val="nil"/>
              <w:bottom w:val="single" w:sz="8" w:space="0" w:color="auto"/>
              <w:right w:val="single" w:sz="8" w:space="0" w:color="auto"/>
            </w:tcBorders>
            <w:shd w:val="clear" w:color="auto" w:fill="auto"/>
            <w:noWrap/>
            <w:vAlign w:val="center"/>
            <w:hideMark/>
          </w:tcPr>
          <w:p w14:paraId="0ACE62FC" w14:textId="77777777" w:rsidR="007A4AAA" w:rsidRPr="007A4AAA" w:rsidRDefault="007A4AAA" w:rsidP="007A4AAA">
            <w:pPr>
              <w:jc w:val="right"/>
              <w:rPr>
                <w:color w:val="000000"/>
                <w:sz w:val="18"/>
                <w:szCs w:val="18"/>
              </w:rPr>
            </w:pPr>
            <w:r w:rsidRPr="007A4AAA">
              <w:rPr>
                <w:color w:val="000000"/>
                <w:sz w:val="18"/>
                <w:szCs w:val="18"/>
              </w:rPr>
              <w:t>1,5460</w:t>
            </w:r>
          </w:p>
        </w:tc>
      </w:tr>
      <w:tr w:rsidR="007A4AAA" w:rsidRPr="007A4AAA" w14:paraId="4751C46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56BA294" w14:textId="77777777" w:rsidR="007A4AAA" w:rsidRPr="007A4AAA" w:rsidRDefault="007A4AAA" w:rsidP="007A4AAA">
            <w:pPr>
              <w:jc w:val="center"/>
              <w:rPr>
                <w:color w:val="000000"/>
                <w:sz w:val="18"/>
                <w:szCs w:val="18"/>
              </w:rPr>
            </w:pPr>
            <w:r w:rsidRPr="007A4AAA">
              <w:rPr>
                <w:color w:val="000000"/>
                <w:sz w:val="18"/>
                <w:szCs w:val="18"/>
              </w:rPr>
              <w:t>121</w:t>
            </w:r>
          </w:p>
        </w:tc>
        <w:tc>
          <w:tcPr>
            <w:tcW w:w="1451" w:type="dxa"/>
            <w:tcBorders>
              <w:top w:val="nil"/>
              <w:left w:val="nil"/>
              <w:bottom w:val="single" w:sz="8" w:space="0" w:color="auto"/>
              <w:right w:val="single" w:sz="8" w:space="0" w:color="auto"/>
            </w:tcBorders>
            <w:shd w:val="clear" w:color="auto" w:fill="auto"/>
            <w:noWrap/>
            <w:vAlign w:val="center"/>
            <w:hideMark/>
          </w:tcPr>
          <w:p w14:paraId="3D48F59C" w14:textId="77777777" w:rsidR="007A4AAA" w:rsidRPr="007A4AAA" w:rsidRDefault="007A4AAA" w:rsidP="007A4AAA">
            <w:pPr>
              <w:rPr>
                <w:color w:val="000000"/>
                <w:sz w:val="18"/>
                <w:szCs w:val="18"/>
              </w:rPr>
            </w:pPr>
            <w:r w:rsidRPr="007A4AAA">
              <w:rPr>
                <w:color w:val="000000"/>
                <w:sz w:val="18"/>
                <w:szCs w:val="18"/>
              </w:rPr>
              <w:t>Павлодарская</w:t>
            </w:r>
          </w:p>
        </w:tc>
        <w:tc>
          <w:tcPr>
            <w:tcW w:w="1610" w:type="dxa"/>
            <w:tcBorders>
              <w:top w:val="nil"/>
              <w:left w:val="nil"/>
              <w:bottom w:val="single" w:sz="8" w:space="0" w:color="auto"/>
              <w:right w:val="single" w:sz="8" w:space="0" w:color="auto"/>
            </w:tcBorders>
            <w:shd w:val="clear" w:color="auto" w:fill="auto"/>
            <w:noWrap/>
            <w:vAlign w:val="center"/>
            <w:hideMark/>
          </w:tcPr>
          <w:p w14:paraId="3303469A" w14:textId="77777777" w:rsidR="007A4AAA" w:rsidRPr="007A4AAA" w:rsidRDefault="007A4AAA" w:rsidP="007A4AAA">
            <w:pPr>
              <w:rPr>
                <w:color w:val="000000"/>
                <w:sz w:val="18"/>
                <w:szCs w:val="18"/>
              </w:rPr>
            </w:pPr>
            <w:r w:rsidRPr="007A4AAA">
              <w:rPr>
                <w:color w:val="000000"/>
                <w:sz w:val="18"/>
                <w:szCs w:val="18"/>
              </w:rPr>
              <w:t>Железинский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FB84F20" w14:textId="77777777" w:rsidR="007A4AAA" w:rsidRPr="007A4AAA" w:rsidRDefault="007A4AAA" w:rsidP="007A4AAA">
            <w:pPr>
              <w:jc w:val="right"/>
              <w:rPr>
                <w:color w:val="000000"/>
                <w:sz w:val="18"/>
                <w:szCs w:val="18"/>
              </w:rPr>
            </w:pPr>
            <w:r w:rsidRPr="007A4AAA">
              <w:rPr>
                <w:color w:val="000000"/>
                <w:sz w:val="18"/>
                <w:szCs w:val="18"/>
              </w:rPr>
              <w:t>1,1300</w:t>
            </w:r>
          </w:p>
        </w:tc>
        <w:tc>
          <w:tcPr>
            <w:tcW w:w="819" w:type="dxa"/>
            <w:tcBorders>
              <w:top w:val="nil"/>
              <w:left w:val="nil"/>
              <w:bottom w:val="single" w:sz="8" w:space="0" w:color="auto"/>
              <w:right w:val="single" w:sz="8" w:space="0" w:color="auto"/>
            </w:tcBorders>
            <w:shd w:val="clear" w:color="auto" w:fill="auto"/>
            <w:noWrap/>
            <w:vAlign w:val="center"/>
            <w:hideMark/>
          </w:tcPr>
          <w:p w14:paraId="7CC0358B" w14:textId="77777777" w:rsidR="007A4AAA" w:rsidRPr="007A4AAA" w:rsidRDefault="007A4AAA" w:rsidP="007A4AAA">
            <w:pPr>
              <w:jc w:val="right"/>
              <w:rPr>
                <w:color w:val="000000"/>
                <w:sz w:val="18"/>
                <w:szCs w:val="18"/>
              </w:rPr>
            </w:pPr>
            <w:r w:rsidRPr="007A4AAA">
              <w:rPr>
                <w:color w:val="000000"/>
                <w:sz w:val="18"/>
                <w:szCs w:val="18"/>
              </w:rPr>
              <w:t>1,5090</w:t>
            </w:r>
          </w:p>
        </w:tc>
        <w:tc>
          <w:tcPr>
            <w:tcW w:w="711" w:type="dxa"/>
            <w:tcBorders>
              <w:top w:val="nil"/>
              <w:left w:val="nil"/>
              <w:bottom w:val="single" w:sz="8" w:space="0" w:color="auto"/>
              <w:right w:val="single" w:sz="8" w:space="0" w:color="auto"/>
            </w:tcBorders>
            <w:shd w:val="clear" w:color="auto" w:fill="auto"/>
            <w:noWrap/>
            <w:vAlign w:val="center"/>
            <w:hideMark/>
          </w:tcPr>
          <w:p w14:paraId="74D31B2A" w14:textId="77777777" w:rsidR="007A4AAA" w:rsidRPr="007A4AAA" w:rsidRDefault="007A4AAA" w:rsidP="007A4AAA">
            <w:pPr>
              <w:jc w:val="right"/>
              <w:rPr>
                <w:color w:val="000000"/>
                <w:sz w:val="18"/>
                <w:szCs w:val="18"/>
              </w:rPr>
            </w:pPr>
            <w:r w:rsidRPr="007A4AAA">
              <w:rPr>
                <w:color w:val="000000"/>
                <w:sz w:val="18"/>
                <w:szCs w:val="18"/>
              </w:rPr>
              <w:t>1,7760</w:t>
            </w:r>
          </w:p>
        </w:tc>
        <w:tc>
          <w:tcPr>
            <w:tcW w:w="848" w:type="dxa"/>
            <w:tcBorders>
              <w:top w:val="nil"/>
              <w:left w:val="nil"/>
              <w:bottom w:val="single" w:sz="8" w:space="0" w:color="auto"/>
              <w:right w:val="single" w:sz="8" w:space="0" w:color="auto"/>
            </w:tcBorders>
            <w:shd w:val="clear" w:color="auto" w:fill="auto"/>
            <w:noWrap/>
            <w:vAlign w:val="center"/>
            <w:hideMark/>
          </w:tcPr>
          <w:p w14:paraId="61C61C42" w14:textId="77777777" w:rsidR="007A4AAA" w:rsidRPr="007A4AAA" w:rsidRDefault="007A4AAA" w:rsidP="007A4AAA">
            <w:pPr>
              <w:jc w:val="right"/>
              <w:rPr>
                <w:color w:val="000000"/>
                <w:sz w:val="18"/>
                <w:szCs w:val="18"/>
              </w:rPr>
            </w:pPr>
            <w:r w:rsidRPr="007A4AAA">
              <w:rPr>
                <w:color w:val="000000"/>
                <w:sz w:val="18"/>
                <w:szCs w:val="18"/>
              </w:rPr>
              <w:t>1,3490</w:t>
            </w:r>
          </w:p>
        </w:tc>
        <w:tc>
          <w:tcPr>
            <w:tcW w:w="850" w:type="dxa"/>
            <w:tcBorders>
              <w:top w:val="nil"/>
              <w:left w:val="nil"/>
              <w:bottom w:val="single" w:sz="8" w:space="0" w:color="auto"/>
              <w:right w:val="single" w:sz="8" w:space="0" w:color="auto"/>
            </w:tcBorders>
            <w:shd w:val="clear" w:color="auto" w:fill="auto"/>
            <w:noWrap/>
            <w:vAlign w:val="center"/>
            <w:hideMark/>
          </w:tcPr>
          <w:p w14:paraId="0836EF84" w14:textId="77777777" w:rsidR="007A4AAA" w:rsidRPr="007A4AAA" w:rsidRDefault="007A4AAA" w:rsidP="007A4AAA">
            <w:pPr>
              <w:jc w:val="right"/>
              <w:rPr>
                <w:color w:val="000000"/>
                <w:sz w:val="18"/>
                <w:szCs w:val="18"/>
              </w:rPr>
            </w:pPr>
            <w:r w:rsidRPr="007A4AAA">
              <w:rPr>
                <w:color w:val="000000"/>
                <w:sz w:val="18"/>
                <w:szCs w:val="18"/>
              </w:rPr>
              <w:t>1,7700</w:t>
            </w:r>
          </w:p>
        </w:tc>
        <w:tc>
          <w:tcPr>
            <w:tcW w:w="711" w:type="dxa"/>
            <w:tcBorders>
              <w:top w:val="nil"/>
              <w:left w:val="nil"/>
              <w:bottom w:val="single" w:sz="8" w:space="0" w:color="auto"/>
              <w:right w:val="single" w:sz="8" w:space="0" w:color="auto"/>
            </w:tcBorders>
            <w:shd w:val="clear" w:color="auto" w:fill="auto"/>
            <w:noWrap/>
            <w:vAlign w:val="center"/>
            <w:hideMark/>
          </w:tcPr>
          <w:p w14:paraId="3E8F3EC5" w14:textId="77777777" w:rsidR="007A4AAA" w:rsidRPr="007A4AAA" w:rsidRDefault="007A4AAA" w:rsidP="007A4AAA">
            <w:pPr>
              <w:jc w:val="right"/>
              <w:rPr>
                <w:color w:val="000000"/>
                <w:sz w:val="18"/>
                <w:szCs w:val="18"/>
              </w:rPr>
            </w:pPr>
            <w:r w:rsidRPr="007A4AAA">
              <w:rPr>
                <w:color w:val="000000"/>
                <w:sz w:val="18"/>
                <w:szCs w:val="18"/>
              </w:rPr>
              <w:t>2,1420</w:t>
            </w:r>
          </w:p>
        </w:tc>
        <w:tc>
          <w:tcPr>
            <w:tcW w:w="882" w:type="dxa"/>
            <w:tcBorders>
              <w:top w:val="nil"/>
              <w:left w:val="nil"/>
              <w:bottom w:val="single" w:sz="8" w:space="0" w:color="auto"/>
              <w:right w:val="single" w:sz="8" w:space="0" w:color="auto"/>
            </w:tcBorders>
            <w:shd w:val="clear" w:color="auto" w:fill="auto"/>
            <w:noWrap/>
            <w:vAlign w:val="center"/>
            <w:hideMark/>
          </w:tcPr>
          <w:p w14:paraId="1867DEAA" w14:textId="77777777" w:rsidR="007A4AAA" w:rsidRPr="007A4AAA" w:rsidRDefault="007A4AAA" w:rsidP="007A4AAA">
            <w:pPr>
              <w:jc w:val="right"/>
              <w:rPr>
                <w:color w:val="000000"/>
                <w:sz w:val="18"/>
                <w:szCs w:val="18"/>
              </w:rPr>
            </w:pPr>
            <w:r w:rsidRPr="007A4AAA">
              <w:rPr>
                <w:color w:val="000000"/>
                <w:sz w:val="18"/>
                <w:szCs w:val="18"/>
              </w:rPr>
              <w:t>2,5240</w:t>
            </w:r>
          </w:p>
        </w:tc>
        <w:tc>
          <w:tcPr>
            <w:tcW w:w="817" w:type="dxa"/>
            <w:tcBorders>
              <w:top w:val="nil"/>
              <w:left w:val="nil"/>
              <w:bottom w:val="single" w:sz="8" w:space="0" w:color="auto"/>
              <w:right w:val="single" w:sz="8" w:space="0" w:color="auto"/>
            </w:tcBorders>
            <w:shd w:val="clear" w:color="auto" w:fill="auto"/>
            <w:noWrap/>
            <w:vAlign w:val="center"/>
            <w:hideMark/>
          </w:tcPr>
          <w:p w14:paraId="63D5E417" w14:textId="77777777" w:rsidR="007A4AAA" w:rsidRPr="007A4AAA" w:rsidRDefault="007A4AAA" w:rsidP="007A4AAA">
            <w:pPr>
              <w:jc w:val="right"/>
              <w:rPr>
                <w:color w:val="000000"/>
                <w:sz w:val="18"/>
                <w:szCs w:val="18"/>
              </w:rPr>
            </w:pPr>
            <w:r w:rsidRPr="007A4AAA">
              <w:rPr>
                <w:color w:val="000000"/>
                <w:sz w:val="18"/>
                <w:szCs w:val="18"/>
              </w:rPr>
              <w:t>1,3010</w:t>
            </w:r>
          </w:p>
        </w:tc>
        <w:tc>
          <w:tcPr>
            <w:tcW w:w="851" w:type="dxa"/>
            <w:tcBorders>
              <w:top w:val="nil"/>
              <w:left w:val="nil"/>
              <w:bottom w:val="single" w:sz="8" w:space="0" w:color="auto"/>
              <w:right w:val="single" w:sz="8" w:space="0" w:color="auto"/>
            </w:tcBorders>
            <w:shd w:val="clear" w:color="auto" w:fill="auto"/>
            <w:noWrap/>
            <w:vAlign w:val="center"/>
            <w:hideMark/>
          </w:tcPr>
          <w:p w14:paraId="1F9C395F" w14:textId="77777777" w:rsidR="007A4AAA" w:rsidRPr="007A4AAA" w:rsidRDefault="007A4AAA" w:rsidP="007A4AAA">
            <w:pPr>
              <w:jc w:val="right"/>
              <w:rPr>
                <w:color w:val="000000"/>
                <w:sz w:val="18"/>
                <w:szCs w:val="18"/>
              </w:rPr>
            </w:pPr>
            <w:r w:rsidRPr="007A4AAA">
              <w:rPr>
                <w:color w:val="000000"/>
                <w:sz w:val="18"/>
                <w:szCs w:val="18"/>
              </w:rPr>
              <w:t>1,7250</w:t>
            </w:r>
          </w:p>
        </w:tc>
      </w:tr>
      <w:tr w:rsidR="007A4AAA" w:rsidRPr="007A4AAA" w14:paraId="68E1558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6E7B965" w14:textId="77777777" w:rsidR="007A4AAA" w:rsidRPr="007A4AAA" w:rsidRDefault="007A4AAA" w:rsidP="007A4AAA">
            <w:pPr>
              <w:jc w:val="center"/>
              <w:rPr>
                <w:color w:val="000000"/>
                <w:sz w:val="18"/>
                <w:szCs w:val="18"/>
              </w:rPr>
            </w:pPr>
            <w:r w:rsidRPr="007A4AAA">
              <w:rPr>
                <w:color w:val="000000"/>
                <w:sz w:val="18"/>
                <w:szCs w:val="18"/>
              </w:rPr>
              <w:t>122</w:t>
            </w:r>
          </w:p>
        </w:tc>
        <w:tc>
          <w:tcPr>
            <w:tcW w:w="1451" w:type="dxa"/>
            <w:tcBorders>
              <w:top w:val="nil"/>
              <w:left w:val="nil"/>
              <w:bottom w:val="single" w:sz="8" w:space="0" w:color="auto"/>
              <w:right w:val="single" w:sz="8" w:space="0" w:color="auto"/>
            </w:tcBorders>
            <w:shd w:val="clear" w:color="auto" w:fill="auto"/>
            <w:noWrap/>
            <w:vAlign w:val="center"/>
            <w:hideMark/>
          </w:tcPr>
          <w:p w14:paraId="22C030B5" w14:textId="77777777" w:rsidR="007A4AAA" w:rsidRPr="007A4AAA" w:rsidRDefault="007A4AAA" w:rsidP="007A4AAA">
            <w:pPr>
              <w:rPr>
                <w:color w:val="000000"/>
                <w:sz w:val="18"/>
                <w:szCs w:val="18"/>
              </w:rPr>
            </w:pPr>
            <w:r w:rsidRPr="007A4AAA">
              <w:rPr>
                <w:color w:val="000000"/>
                <w:sz w:val="18"/>
                <w:szCs w:val="18"/>
              </w:rPr>
              <w:t>Ұлытау</w:t>
            </w:r>
          </w:p>
        </w:tc>
        <w:tc>
          <w:tcPr>
            <w:tcW w:w="1610" w:type="dxa"/>
            <w:tcBorders>
              <w:top w:val="nil"/>
              <w:left w:val="nil"/>
              <w:bottom w:val="single" w:sz="8" w:space="0" w:color="auto"/>
              <w:right w:val="single" w:sz="8" w:space="0" w:color="auto"/>
            </w:tcBorders>
            <w:shd w:val="clear" w:color="auto" w:fill="auto"/>
            <w:noWrap/>
            <w:vAlign w:val="center"/>
            <w:hideMark/>
          </w:tcPr>
          <w:p w14:paraId="42196180" w14:textId="77777777" w:rsidR="007A4AAA" w:rsidRPr="007A4AAA" w:rsidRDefault="007A4AAA" w:rsidP="007A4AAA">
            <w:pPr>
              <w:rPr>
                <w:color w:val="000000"/>
                <w:sz w:val="18"/>
                <w:szCs w:val="18"/>
              </w:rPr>
            </w:pPr>
            <w:r w:rsidRPr="007A4AAA">
              <w:rPr>
                <w:color w:val="000000"/>
                <w:sz w:val="18"/>
                <w:szCs w:val="18"/>
              </w:rPr>
              <w:t>город Жезказган</w:t>
            </w:r>
          </w:p>
        </w:tc>
        <w:tc>
          <w:tcPr>
            <w:tcW w:w="799" w:type="dxa"/>
            <w:tcBorders>
              <w:top w:val="nil"/>
              <w:left w:val="nil"/>
              <w:bottom w:val="single" w:sz="8" w:space="0" w:color="auto"/>
              <w:right w:val="single" w:sz="8" w:space="0" w:color="auto"/>
            </w:tcBorders>
            <w:shd w:val="clear" w:color="auto" w:fill="auto"/>
            <w:noWrap/>
            <w:vAlign w:val="center"/>
            <w:hideMark/>
          </w:tcPr>
          <w:p w14:paraId="62BE4BDB" w14:textId="77777777" w:rsidR="007A4AAA" w:rsidRPr="007A4AAA" w:rsidRDefault="007A4AAA" w:rsidP="007A4AAA">
            <w:pPr>
              <w:jc w:val="right"/>
              <w:rPr>
                <w:color w:val="000000"/>
                <w:sz w:val="18"/>
                <w:szCs w:val="18"/>
              </w:rPr>
            </w:pPr>
            <w:r w:rsidRPr="007A4AAA">
              <w:rPr>
                <w:color w:val="000000"/>
                <w:sz w:val="18"/>
                <w:szCs w:val="18"/>
              </w:rPr>
              <w:t>0,6420</w:t>
            </w:r>
          </w:p>
        </w:tc>
        <w:tc>
          <w:tcPr>
            <w:tcW w:w="819" w:type="dxa"/>
            <w:tcBorders>
              <w:top w:val="nil"/>
              <w:left w:val="nil"/>
              <w:bottom w:val="single" w:sz="8" w:space="0" w:color="auto"/>
              <w:right w:val="single" w:sz="8" w:space="0" w:color="auto"/>
            </w:tcBorders>
            <w:shd w:val="clear" w:color="auto" w:fill="auto"/>
            <w:noWrap/>
            <w:vAlign w:val="center"/>
            <w:hideMark/>
          </w:tcPr>
          <w:p w14:paraId="39710107" w14:textId="77777777" w:rsidR="007A4AAA" w:rsidRPr="007A4AAA" w:rsidRDefault="007A4AAA" w:rsidP="007A4AAA">
            <w:pPr>
              <w:jc w:val="right"/>
              <w:rPr>
                <w:color w:val="000000"/>
                <w:sz w:val="18"/>
                <w:szCs w:val="18"/>
              </w:rPr>
            </w:pPr>
            <w:r w:rsidRPr="007A4AAA">
              <w:rPr>
                <w:color w:val="000000"/>
                <w:sz w:val="18"/>
                <w:szCs w:val="18"/>
              </w:rPr>
              <w:t>0,8190</w:t>
            </w:r>
          </w:p>
        </w:tc>
        <w:tc>
          <w:tcPr>
            <w:tcW w:w="711" w:type="dxa"/>
            <w:tcBorders>
              <w:top w:val="nil"/>
              <w:left w:val="nil"/>
              <w:bottom w:val="single" w:sz="8" w:space="0" w:color="auto"/>
              <w:right w:val="single" w:sz="8" w:space="0" w:color="auto"/>
            </w:tcBorders>
            <w:shd w:val="clear" w:color="auto" w:fill="auto"/>
            <w:noWrap/>
            <w:vAlign w:val="center"/>
            <w:hideMark/>
          </w:tcPr>
          <w:p w14:paraId="3F4135AC" w14:textId="77777777" w:rsidR="007A4AAA" w:rsidRPr="007A4AAA" w:rsidRDefault="007A4AAA" w:rsidP="007A4AAA">
            <w:pPr>
              <w:jc w:val="right"/>
              <w:rPr>
                <w:color w:val="000000"/>
                <w:sz w:val="18"/>
                <w:szCs w:val="18"/>
              </w:rPr>
            </w:pPr>
            <w:r w:rsidRPr="007A4AAA">
              <w:rPr>
                <w:color w:val="000000"/>
                <w:sz w:val="18"/>
                <w:szCs w:val="18"/>
              </w:rPr>
              <w:t>0,9430</w:t>
            </w:r>
          </w:p>
        </w:tc>
        <w:tc>
          <w:tcPr>
            <w:tcW w:w="848" w:type="dxa"/>
            <w:tcBorders>
              <w:top w:val="nil"/>
              <w:left w:val="nil"/>
              <w:bottom w:val="single" w:sz="8" w:space="0" w:color="auto"/>
              <w:right w:val="single" w:sz="8" w:space="0" w:color="auto"/>
            </w:tcBorders>
            <w:shd w:val="clear" w:color="auto" w:fill="auto"/>
            <w:noWrap/>
            <w:vAlign w:val="center"/>
            <w:hideMark/>
          </w:tcPr>
          <w:p w14:paraId="43B4CFF1" w14:textId="77777777" w:rsidR="007A4AAA" w:rsidRPr="007A4AAA" w:rsidRDefault="007A4AAA" w:rsidP="007A4AAA">
            <w:pPr>
              <w:jc w:val="right"/>
              <w:rPr>
                <w:color w:val="000000"/>
                <w:sz w:val="18"/>
                <w:szCs w:val="18"/>
              </w:rPr>
            </w:pPr>
            <w:r w:rsidRPr="007A4AAA">
              <w:rPr>
                <w:color w:val="000000"/>
                <w:sz w:val="18"/>
                <w:szCs w:val="18"/>
              </w:rPr>
              <w:t>0,8990</w:t>
            </w:r>
          </w:p>
        </w:tc>
        <w:tc>
          <w:tcPr>
            <w:tcW w:w="850" w:type="dxa"/>
            <w:tcBorders>
              <w:top w:val="nil"/>
              <w:left w:val="nil"/>
              <w:bottom w:val="single" w:sz="8" w:space="0" w:color="auto"/>
              <w:right w:val="single" w:sz="8" w:space="0" w:color="auto"/>
            </w:tcBorders>
            <w:shd w:val="clear" w:color="auto" w:fill="auto"/>
            <w:noWrap/>
            <w:vAlign w:val="center"/>
            <w:hideMark/>
          </w:tcPr>
          <w:p w14:paraId="0A9A1CD5" w14:textId="77777777" w:rsidR="007A4AAA" w:rsidRPr="007A4AAA" w:rsidRDefault="007A4AAA" w:rsidP="007A4AAA">
            <w:pPr>
              <w:jc w:val="right"/>
              <w:rPr>
                <w:color w:val="000000"/>
                <w:sz w:val="18"/>
                <w:szCs w:val="18"/>
              </w:rPr>
            </w:pPr>
            <w:r w:rsidRPr="007A4AAA">
              <w:rPr>
                <w:color w:val="000000"/>
                <w:sz w:val="18"/>
                <w:szCs w:val="18"/>
              </w:rPr>
              <w:t>1,1620</w:t>
            </w:r>
          </w:p>
        </w:tc>
        <w:tc>
          <w:tcPr>
            <w:tcW w:w="711" w:type="dxa"/>
            <w:tcBorders>
              <w:top w:val="nil"/>
              <w:left w:val="nil"/>
              <w:bottom w:val="single" w:sz="8" w:space="0" w:color="auto"/>
              <w:right w:val="single" w:sz="8" w:space="0" w:color="auto"/>
            </w:tcBorders>
            <w:shd w:val="clear" w:color="auto" w:fill="auto"/>
            <w:noWrap/>
            <w:vAlign w:val="center"/>
            <w:hideMark/>
          </w:tcPr>
          <w:p w14:paraId="5550C768" w14:textId="77777777" w:rsidR="007A4AAA" w:rsidRPr="007A4AAA" w:rsidRDefault="007A4AAA" w:rsidP="007A4AAA">
            <w:pPr>
              <w:jc w:val="right"/>
              <w:rPr>
                <w:color w:val="000000"/>
                <w:sz w:val="18"/>
                <w:szCs w:val="18"/>
              </w:rPr>
            </w:pPr>
            <w:r w:rsidRPr="007A4AAA">
              <w:rPr>
                <w:color w:val="000000"/>
                <w:sz w:val="18"/>
                <w:szCs w:val="18"/>
              </w:rPr>
              <w:t>1,3940</w:t>
            </w:r>
          </w:p>
        </w:tc>
        <w:tc>
          <w:tcPr>
            <w:tcW w:w="882" w:type="dxa"/>
            <w:tcBorders>
              <w:top w:val="nil"/>
              <w:left w:val="nil"/>
              <w:bottom w:val="single" w:sz="8" w:space="0" w:color="auto"/>
              <w:right w:val="single" w:sz="8" w:space="0" w:color="auto"/>
            </w:tcBorders>
            <w:shd w:val="clear" w:color="auto" w:fill="auto"/>
            <w:noWrap/>
            <w:vAlign w:val="center"/>
            <w:hideMark/>
          </w:tcPr>
          <w:p w14:paraId="16FECB2F" w14:textId="77777777" w:rsidR="007A4AAA" w:rsidRPr="007A4AAA" w:rsidRDefault="007A4AAA" w:rsidP="007A4AAA">
            <w:pPr>
              <w:jc w:val="right"/>
              <w:rPr>
                <w:color w:val="000000"/>
                <w:sz w:val="18"/>
                <w:szCs w:val="18"/>
              </w:rPr>
            </w:pPr>
            <w:r w:rsidRPr="007A4AAA">
              <w:rPr>
                <w:color w:val="000000"/>
                <w:sz w:val="18"/>
                <w:szCs w:val="18"/>
              </w:rPr>
              <w:t>1,6330</w:t>
            </w:r>
          </w:p>
        </w:tc>
        <w:tc>
          <w:tcPr>
            <w:tcW w:w="817" w:type="dxa"/>
            <w:tcBorders>
              <w:top w:val="nil"/>
              <w:left w:val="nil"/>
              <w:bottom w:val="single" w:sz="8" w:space="0" w:color="auto"/>
              <w:right w:val="single" w:sz="8" w:space="0" w:color="auto"/>
            </w:tcBorders>
            <w:shd w:val="clear" w:color="auto" w:fill="auto"/>
            <w:noWrap/>
            <w:vAlign w:val="center"/>
            <w:hideMark/>
          </w:tcPr>
          <w:p w14:paraId="47C57ADA" w14:textId="77777777" w:rsidR="007A4AAA" w:rsidRPr="007A4AAA" w:rsidRDefault="007A4AAA" w:rsidP="007A4AAA">
            <w:pPr>
              <w:jc w:val="right"/>
              <w:rPr>
                <w:color w:val="000000"/>
                <w:sz w:val="18"/>
                <w:szCs w:val="18"/>
              </w:rPr>
            </w:pPr>
            <w:r w:rsidRPr="007A4AAA">
              <w:rPr>
                <w:color w:val="000000"/>
                <w:sz w:val="18"/>
                <w:szCs w:val="18"/>
              </w:rPr>
              <w:t>0,8660</w:t>
            </w:r>
          </w:p>
        </w:tc>
        <w:tc>
          <w:tcPr>
            <w:tcW w:w="851" w:type="dxa"/>
            <w:tcBorders>
              <w:top w:val="nil"/>
              <w:left w:val="nil"/>
              <w:bottom w:val="single" w:sz="8" w:space="0" w:color="auto"/>
              <w:right w:val="single" w:sz="8" w:space="0" w:color="auto"/>
            </w:tcBorders>
            <w:shd w:val="clear" w:color="auto" w:fill="auto"/>
            <w:noWrap/>
            <w:vAlign w:val="center"/>
            <w:hideMark/>
          </w:tcPr>
          <w:p w14:paraId="7E06E08C" w14:textId="77777777" w:rsidR="007A4AAA" w:rsidRPr="007A4AAA" w:rsidRDefault="007A4AAA" w:rsidP="007A4AAA">
            <w:pPr>
              <w:jc w:val="right"/>
              <w:rPr>
                <w:color w:val="000000"/>
                <w:sz w:val="18"/>
                <w:szCs w:val="18"/>
              </w:rPr>
            </w:pPr>
            <w:r w:rsidRPr="007A4AAA">
              <w:rPr>
                <w:color w:val="000000"/>
                <w:sz w:val="18"/>
                <w:szCs w:val="18"/>
              </w:rPr>
              <w:t>1,1500</w:t>
            </w:r>
          </w:p>
        </w:tc>
      </w:tr>
      <w:tr w:rsidR="007A4AAA" w:rsidRPr="007A4AAA" w14:paraId="679B57F1"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79A9022" w14:textId="77777777" w:rsidR="007A4AAA" w:rsidRPr="007A4AAA" w:rsidRDefault="007A4AAA" w:rsidP="007A4AAA">
            <w:pPr>
              <w:jc w:val="center"/>
              <w:rPr>
                <w:color w:val="000000"/>
                <w:sz w:val="18"/>
                <w:szCs w:val="18"/>
              </w:rPr>
            </w:pPr>
            <w:r w:rsidRPr="007A4AAA">
              <w:rPr>
                <w:color w:val="000000"/>
                <w:sz w:val="18"/>
                <w:szCs w:val="18"/>
              </w:rPr>
              <w:t>123</w:t>
            </w:r>
          </w:p>
        </w:tc>
        <w:tc>
          <w:tcPr>
            <w:tcW w:w="1451" w:type="dxa"/>
            <w:tcBorders>
              <w:top w:val="nil"/>
              <w:left w:val="nil"/>
              <w:bottom w:val="single" w:sz="8" w:space="0" w:color="auto"/>
              <w:right w:val="single" w:sz="8" w:space="0" w:color="auto"/>
            </w:tcBorders>
            <w:shd w:val="clear" w:color="auto" w:fill="auto"/>
            <w:noWrap/>
            <w:vAlign w:val="center"/>
            <w:hideMark/>
          </w:tcPr>
          <w:p w14:paraId="6F982065" w14:textId="77777777" w:rsidR="007A4AAA" w:rsidRPr="007A4AAA" w:rsidRDefault="007A4AAA" w:rsidP="007A4AAA">
            <w:pPr>
              <w:rPr>
                <w:color w:val="000000"/>
                <w:sz w:val="18"/>
                <w:szCs w:val="18"/>
              </w:rPr>
            </w:pPr>
            <w:r w:rsidRPr="007A4AAA">
              <w:rPr>
                <w:color w:val="000000"/>
                <w:sz w:val="18"/>
                <w:szCs w:val="18"/>
              </w:rPr>
              <w:t>Ұлытау</w:t>
            </w:r>
          </w:p>
        </w:tc>
        <w:tc>
          <w:tcPr>
            <w:tcW w:w="1610" w:type="dxa"/>
            <w:tcBorders>
              <w:top w:val="nil"/>
              <w:left w:val="nil"/>
              <w:bottom w:val="single" w:sz="8" w:space="0" w:color="auto"/>
              <w:right w:val="single" w:sz="8" w:space="0" w:color="auto"/>
            </w:tcBorders>
            <w:shd w:val="clear" w:color="auto" w:fill="auto"/>
            <w:noWrap/>
            <w:vAlign w:val="center"/>
            <w:hideMark/>
          </w:tcPr>
          <w:p w14:paraId="3A1FBDCD" w14:textId="77777777" w:rsidR="007A4AAA" w:rsidRPr="007A4AAA" w:rsidRDefault="007A4AAA" w:rsidP="007A4AAA">
            <w:pPr>
              <w:rPr>
                <w:color w:val="000000"/>
                <w:sz w:val="18"/>
                <w:szCs w:val="18"/>
              </w:rPr>
            </w:pPr>
            <w:r w:rsidRPr="007A4AAA">
              <w:rPr>
                <w:color w:val="000000"/>
                <w:sz w:val="18"/>
                <w:szCs w:val="18"/>
              </w:rPr>
              <w:t>город Каражал</w:t>
            </w:r>
          </w:p>
        </w:tc>
        <w:tc>
          <w:tcPr>
            <w:tcW w:w="799" w:type="dxa"/>
            <w:tcBorders>
              <w:top w:val="nil"/>
              <w:left w:val="nil"/>
              <w:bottom w:val="single" w:sz="8" w:space="0" w:color="auto"/>
              <w:right w:val="single" w:sz="8" w:space="0" w:color="auto"/>
            </w:tcBorders>
            <w:shd w:val="clear" w:color="auto" w:fill="auto"/>
            <w:noWrap/>
            <w:vAlign w:val="center"/>
            <w:hideMark/>
          </w:tcPr>
          <w:p w14:paraId="6EC125BB" w14:textId="77777777" w:rsidR="007A4AAA" w:rsidRPr="007A4AAA" w:rsidRDefault="007A4AAA" w:rsidP="007A4AAA">
            <w:pPr>
              <w:jc w:val="right"/>
              <w:rPr>
                <w:color w:val="000000"/>
                <w:sz w:val="18"/>
                <w:szCs w:val="18"/>
              </w:rPr>
            </w:pPr>
            <w:r w:rsidRPr="007A4AAA">
              <w:rPr>
                <w:color w:val="000000"/>
                <w:sz w:val="18"/>
                <w:szCs w:val="18"/>
              </w:rPr>
              <w:t>0,5910</w:t>
            </w:r>
          </w:p>
        </w:tc>
        <w:tc>
          <w:tcPr>
            <w:tcW w:w="819" w:type="dxa"/>
            <w:tcBorders>
              <w:top w:val="nil"/>
              <w:left w:val="nil"/>
              <w:bottom w:val="single" w:sz="8" w:space="0" w:color="auto"/>
              <w:right w:val="single" w:sz="8" w:space="0" w:color="auto"/>
            </w:tcBorders>
            <w:shd w:val="clear" w:color="auto" w:fill="auto"/>
            <w:noWrap/>
            <w:vAlign w:val="center"/>
            <w:hideMark/>
          </w:tcPr>
          <w:p w14:paraId="02D162FC" w14:textId="77777777" w:rsidR="007A4AAA" w:rsidRPr="007A4AAA" w:rsidRDefault="007A4AAA" w:rsidP="007A4AAA">
            <w:pPr>
              <w:jc w:val="right"/>
              <w:rPr>
                <w:color w:val="000000"/>
                <w:sz w:val="18"/>
                <w:szCs w:val="18"/>
              </w:rPr>
            </w:pPr>
            <w:r w:rsidRPr="007A4AAA">
              <w:rPr>
                <w:color w:val="000000"/>
                <w:sz w:val="18"/>
                <w:szCs w:val="18"/>
              </w:rPr>
              <w:t>0,7690</w:t>
            </w:r>
          </w:p>
        </w:tc>
        <w:tc>
          <w:tcPr>
            <w:tcW w:w="711" w:type="dxa"/>
            <w:tcBorders>
              <w:top w:val="nil"/>
              <w:left w:val="nil"/>
              <w:bottom w:val="single" w:sz="8" w:space="0" w:color="auto"/>
              <w:right w:val="single" w:sz="8" w:space="0" w:color="auto"/>
            </w:tcBorders>
            <w:shd w:val="clear" w:color="auto" w:fill="auto"/>
            <w:noWrap/>
            <w:vAlign w:val="center"/>
            <w:hideMark/>
          </w:tcPr>
          <w:p w14:paraId="35CF0E53" w14:textId="77777777" w:rsidR="007A4AAA" w:rsidRPr="007A4AAA" w:rsidRDefault="007A4AAA" w:rsidP="007A4AAA">
            <w:pPr>
              <w:jc w:val="right"/>
              <w:rPr>
                <w:color w:val="000000"/>
                <w:sz w:val="18"/>
                <w:szCs w:val="18"/>
              </w:rPr>
            </w:pPr>
            <w:r w:rsidRPr="007A4AAA">
              <w:rPr>
                <w:color w:val="000000"/>
                <w:sz w:val="18"/>
                <w:szCs w:val="18"/>
              </w:rPr>
              <w:t>0,8940</w:t>
            </w:r>
          </w:p>
        </w:tc>
        <w:tc>
          <w:tcPr>
            <w:tcW w:w="848" w:type="dxa"/>
            <w:tcBorders>
              <w:top w:val="nil"/>
              <w:left w:val="nil"/>
              <w:bottom w:val="single" w:sz="8" w:space="0" w:color="auto"/>
              <w:right w:val="single" w:sz="8" w:space="0" w:color="auto"/>
            </w:tcBorders>
            <w:shd w:val="clear" w:color="auto" w:fill="auto"/>
            <w:noWrap/>
            <w:vAlign w:val="center"/>
            <w:hideMark/>
          </w:tcPr>
          <w:p w14:paraId="63656982" w14:textId="77777777" w:rsidR="007A4AAA" w:rsidRPr="007A4AAA" w:rsidRDefault="007A4AAA" w:rsidP="007A4AAA">
            <w:pPr>
              <w:jc w:val="right"/>
              <w:rPr>
                <w:color w:val="000000"/>
                <w:sz w:val="18"/>
                <w:szCs w:val="18"/>
              </w:rPr>
            </w:pPr>
            <w:r w:rsidRPr="007A4AAA">
              <w:rPr>
                <w:color w:val="000000"/>
                <w:sz w:val="18"/>
                <w:szCs w:val="18"/>
              </w:rPr>
              <w:t>0,7180</w:t>
            </w:r>
          </w:p>
        </w:tc>
        <w:tc>
          <w:tcPr>
            <w:tcW w:w="850" w:type="dxa"/>
            <w:tcBorders>
              <w:top w:val="nil"/>
              <w:left w:val="nil"/>
              <w:bottom w:val="single" w:sz="8" w:space="0" w:color="auto"/>
              <w:right w:val="single" w:sz="8" w:space="0" w:color="auto"/>
            </w:tcBorders>
            <w:shd w:val="clear" w:color="auto" w:fill="auto"/>
            <w:noWrap/>
            <w:vAlign w:val="center"/>
            <w:hideMark/>
          </w:tcPr>
          <w:p w14:paraId="448D8B86" w14:textId="77777777" w:rsidR="007A4AAA" w:rsidRPr="007A4AAA" w:rsidRDefault="007A4AAA" w:rsidP="007A4AAA">
            <w:pPr>
              <w:jc w:val="right"/>
              <w:rPr>
                <w:color w:val="000000"/>
                <w:sz w:val="18"/>
                <w:szCs w:val="18"/>
              </w:rPr>
            </w:pPr>
            <w:r w:rsidRPr="007A4AAA">
              <w:rPr>
                <w:color w:val="000000"/>
                <w:sz w:val="18"/>
                <w:szCs w:val="18"/>
              </w:rPr>
              <w:t>0,9370</w:t>
            </w:r>
          </w:p>
        </w:tc>
        <w:tc>
          <w:tcPr>
            <w:tcW w:w="711" w:type="dxa"/>
            <w:tcBorders>
              <w:top w:val="nil"/>
              <w:left w:val="nil"/>
              <w:bottom w:val="single" w:sz="8" w:space="0" w:color="auto"/>
              <w:right w:val="single" w:sz="8" w:space="0" w:color="auto"/>
            </w:tcBorders>
            <w:shd w:val="clear" w:color="auto" w:fill="auto"/>
            <w:noWrap/>
            <w:vAlign w:val="center"/>
            <w:hideMark/>
          </w:tcPr>
          <w:p w14:paraId="052E71B8" w14:textId="77777777" w:rsidR="007A4AAA" w:rsidRPr="007A4AAA" w:rsidRDefault="007A4AAA" w:rsidP="007A4AAA">
            <w:pPr>
              <w:jc w:val="right"/>
              <w:rPr>
                <w:color w:val="000000"/>
                <w:sz w:val="18"/>
                <w:szCs w:val="18"/>
              </w:rPr>
            </w:pPr>
            <w:r w:rsidRPr="007A4AAA">
              <w:rPr>
                <w:color w:val="000000"/>
                <w:sz w:val="18"/>
                <w:szCs w:val="18"/>
              </w:rPr>
              <w:t>1,1310</w:t>
            </w:r>
          </w:p>
        </w:tc>
        <w:tc>
          <w:tcPr>
            <w:tcW w:w="882" w:type="dxa"/>
            <w:tcBorders>
              <w:top w:val="nil"/>
              <w:left w:val="nil"/>
              <w:bottom w:val="single" w:sz="8" w:space="0" w:color="auto"/>
              <w:right w:val="single" w:sz="8" w:space="0" w:color="auto"/>
            </w:tcBorders>
            <w:shd w:val="clear" w:color="auto" w:fill="auto"/>
            <w:noWrap/>
            <w:vAlign w:val="center"/>
            <w:hideMark/>
          </w:tcPr>
          <w:p w14:paraId="61CD51BF" w14:textId="77777777" w:rsidR="007A4AAA" w:rsidRPr="007A4AAA" w:rsidRDefault="007A4AAA" w:rsidP="007A4AAA">
            <w:pPr>
              <w:jc w:val="right"/>
              <w:rPr>
                <w:color w:val="000000"/>
                <w:sz w:val="18"/>
                <w:szCs w:val="18"/>
              </w:rPr>
            </w:pPr>
            <w:r w:rsidRPr="007A4AAA">
              <w:rPr>
                <w:color w:val="000000"/>
                <w:sz w:val="18"/>
                <w:szCs w:val="18"/>
              </w:rPr>
              <w:t>1,3300</w:t>
            </w:r>
          </w:p>
        </w:tc>
        <w:tc>
          <w:tcPr>
            <w:tcW w:w="817" w:type="dxa"/>
            <w:tcBorders>
              <w:top w:val="nil"/>
              <w:left w:val="nil"/>
              <w:bottom w:val="single" w:sz="8" w:space="0" w:color="auto"/>
              <w:right w:val="single" w:sz="8" w:space="0" w:color="auto"/>
            </w:tcBorders>
            <w:shd w:val="clear" w:color="auto" w:fill="auto"/>
            <w:noWrap/>
            <w:vAlign w:val="center"/>
            <w:hideMark/>
          </w:tcPr>
          <w:p w14:paraId="1CC5E52E" w14:textId="77777777" w:rsidR="007A4AAA" w:rsidRPr="007A4AAA" w:rsidRDefault="007A4AAA" w:rsidP="007A4AAA">
            <w:pPr>
              <w:jc w:val="right"/>
              <w:rPr>
                <w:color w:val="000000"/>
                <w:sz w:val="18"/>
                <w:szCs w:val="18"/>
              </w:rPr>
            </w:pPr>
            <w:r w:rsidRPr="007A4AAA">
              <w:rPr>
                <w:color w:val="000000"/>
                <w:sz w:val="18"/>
                <w:szCs w:val="18"/>
              </w:rPr>
              <w:t>0,6920</w:t>
            </w:r>
          </w:p>
        </w:tc>
        <w:tc>
          <w:tcPr>
            <w:tcW w:w="851" w:type="dxa"/>
            <w:tcBorders>
              <w:top w:val="nil"/>
              <w:left w:val="nil"/>
              <w:bottom w:val="single" w:sz="8" w:space="0" w:color="auto"/>
              <w:right w:val="single" w:sz="8" w:space="0" w:color="auto"/>
            </w:tcBorders>
            <w:shd w:val="clear" w:color="auto" w:fill="auto"/>
            <w:noWrap/>
            <w:vAlign w:val="center"/>
            <w:hideMark/>
          </w:tcPr>
          <w:p w14:paraId="6EF5D28D" w14:textId="77777777" w:rsidR="007A4AAA" w:rsidRPr="007A4AAA" w:rsidRDefault="007A4AAA" w:rsidP="007A4AAA">
            <w:pPr>
              <w:jc w:val="right"/>
              <w:rPr>
                <w:color w:val="000000"/>
                <w:sz w:val="18"/>
                <w:szCs w:val="18"/>
              </w:rPr>
            </w:pPr>
            <w:r w:rsidRPr="007A4AAA">
              <w:rPr>
                <w:color w:val="000000"/>
                <w:sz w:val="18"/>
                <w:szCs w:val="18"/>
              </w:rPr>
              <w:t>0,9270</w:t>
            </w:r>
          </w:p>
        </w:tc>
      </w:tr>
      <w:tr w:rsidR="007A4AAA" w:rsidRPr="007A4AAA" w14:paraId="7D83DC12"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D89A7F8" w14:textId="77777777" w:rsidR="007A4AAA" w:rsidRPr="007A4AAA" w:rsidRDefault="007A4AAA" w:rsidP="007A4AAA">
            <w:pPr>
              <w:jc w:val="center"/>
              <w:rPr>
                <w:color w:val="000000"/>
                <w:sz w:val="18"/>
                <w:szCs w:val="18"/>
              </w:rPr>
            </w:pPr>
            <w:r w:rsidRPr="007A4AAA">
              <w:rPr>
                <w:color w:val="000000"/>
                <w:sz w:val="18"/>
                <w:szCs w:val="18"/>
              </w:rPr>
              <w:t>124</w:t>
            </w:r>
          </w:p>
        </w:tc>
        <w:tc>
          <w:tcPr>
            <w:tcW w:w="1451" w:type="dxa"/>
            <w:tcBorders>
              <w:top w:val="nil"/>
              <w:left w:val="nil"/>
              <w:bottom w:val="single" w:sz="8" w:space="0" w:color="auto"/>
              <w:right w:val="single" w:sz="8" w:space="0" w:color="auto"/>
            </w:tcBorders>
            <w:shd w:val="clear" w:color="auto" w:fill="auto"/>
            <w:noWrap/>
            <w:vAlign w:val="center"/>
            <w:hideMark/>
          </w:tcPr>
          <w:p w14:paraId="34FDB2C1" w14:textId="77777777" w:rsidR="007A4AAA" w:rsidRPr="007A4AAA" w:rsidRDefault="007A4AAA" w:rsidP="007A4AAA">
            <w:pPr>
              <w:rPr>
                <w:color w:val="000000"/>
                <w:sz w:val="18"/>
                <w:szCs w:val="18"/>
              </w:rPr>
            </w:pPr>
            <w:r w:rsidRPr="007A4AAA">
              <w:rPr>
                <w:color w:val="000000"/>
                <w:sz w:val="18"/>
                <w:szCs w:val="18"/>
              </w:rPr>
              <w:t>Ұлытау</w:t>
            </w:r>
          </w:p>
        </w:tc>
        <w:tc>
          <w:tcPr>
            <w:tcW w:w="1610" w:type="dxa"/>
            <w:tcBorders>
              <w:top w:val="nil"/>
              <w:left w:val="nil"/>
              <w:bottom w:val="single" w:sz="8" w:space="0" w:color="auto"/>
              <w:right w:val="single" w:sz="8" w:space="0" w:color="auto"/>
            </w:tcBorders>
            <w:shd w:val="clear" w:color="auto" w:fill="auto"/>
            <w:noWrap/>
            <w:vAlign w:val="center"/>
            <w:hideMark/>
          </w:tcPr>
          <w:p w14:paraId="03BF71E8" w14:textId="77777777" w:rsidR="007A4AAA" w:rsidRPr="007A4AAA" w:rsidRDefault="007A4AAA" w:rsidP="007A4AAA">
            <w:pPr>
              <w:rPr>
                <w:color w:val="000000"/>
                <w:sz w:val="18"/>
                <w:szCs w:val="18"/>
              </w:rPr>
            </w:pPr>
            <w:r w:rsidRPr="007A4AAA">
              <w:rPr>
                <w:color w:val="000000"/>
                <w:sz w:val="18"/>
                <w:szCs w:val="18"/>
              </w:rPr>
              <w:t>город Сатпаев</w:t>
            </w:r>
          </w:p>
        </w:tc>
        <w:tc>
          <w:tcPr>
            <w:tcW w:w="799" w:type="dxa"/>
            <w:tcBorders>
              <w:top w:val="nil"/>
              <w:left w:val="nil"/>
              <w:bottom w:val="single" w:sz="8" w:space="0" w:color="auto"/>
              <w:right w:val="single" w:sz="8" w:space="0" w:color="auto"/>
            </w:tcBorders>
            <w:shd w:val="clear" w:color="auto" w:fill="auto"/>
            <w:noWrap/>
            <w:vAlign w:val="center"/>
            <w:hideMark/>
          </w:tcPr>
          <w:p w14:paraId="628171F3" w14:textId="77777777" w:rsidR="007A4AAA" w:rsidRPr="007A4AAA" w:rsidRDefault="007A4AAA" w:rsidP="007A4AAA">
            <w:pPr>
              <w:jc w:val="right"/>
              <w:rPr>
                <w:color w:val="000000"/>
                <w:sz w:val="18"/>
                <w:szCs w:val="18"/>
              </w:rPr>
            </w:pPr>
            <w:r w:rsidRPr="007A4AAA">
              <w:rPr>
                <w:color w:val="000000"/>
                <w:sz w:val="18"/>
                <w:szCs w:val="18"/>
              </w:rPr>
              <w:t>0,6810</w:t>
            </w:r>
          </w:p>
        </w:tc>
        <w:tc>
          <w:tcPr>
            <w:tcW w:w="819" w:type="dxa"/>
            <w:tcBorders>
              <w:top w:val="nil"/>
              <w:left w:val="nil"/>
              <w:bottom w:val="single" w:sz="8" w:space="0" w:color="auto"/>
              <w:right w:val="single" w:sz="8" w:space="0" w:color="auto"/>
            </w:tcBorders>
            <w:shd w:val="clear" w:color="auto" w:fill="auto"/>
            <w:noWrap/>
            <w:vAlign w:val="center"/>
            <w:hideMark/>
          </w:tcPr>
          <w:p w14:paraId="1AFD589D" w14:textId="77777777" w:rsidR="007A4AAA" w:rsidRPr="007A4AAA" w:rsidRDefault="007A4AAA" w:rsidP="007A4AAA">
            <w:pPr>
              <w:jc w:val="right"/>
              <w:rPr>
                <w:color w:val="000000"/>
                <w:sz w:val="18"/>
                <w:szCs w:val="18"/>
              </w:rPr>
            </w:pPr>
            <w:r w:rsidRPr="007A4AAA">
              <w:rPr>
                <w:color w:val="000000"/>
                <w:sz w:val="18"/>
                <w:szCs w:val="18"/>
              </w:rPr>
              <w:t>0,8780</w:t>
            </w:r>
          </w:p>
        </w:tc>
        <w:tc>
          <w:tcPr>
            <w:tcW w:w="711" w:type="dxa"/>
            <w:tcBorders>
              <w:top w:val="nil"/>
              <w:left w:val="nil"/>
              <w:bottom w:val="single" w:sz="8" w:space="0" w:color="auto"/>
              <w:right w:val="single" w:sz="8" w:space="0" w:color="auto"/>
            </w:tcBorders>
            <w:shd w:val="clear" w:color="auto" w:fill="auto"/>
            <w:noWrap/>
            <w:vAlign w:val="center"/>
            <w:hideMark/>
          </w:tcPr>
          <w:p w14:paraId="043D30A4" w14:textId="77777777" w:rsidR="007A4AAA" w:rsidRPr="007A4AAA" w:rsidRDefault="007A4AAA" w:rsidP="007A4AAA">
            <w:pPr>
              <w:jc w:val="right"/>
              <w:rPr>
                <w:color w:val="000000"/>
                <w:sz w:val="18"/>
                <w:szCs w:val="18"/>
              </w:rPr>
            </w:pPr>
            <w:r w:rsidRPr="007A4AAA">
              <w:rPr>
                <w:color w:val="000000"/>
                <w:sz w:val="18"/>
                <w:szCs w:val="18"/>
              </w:rPr>
              <w:t>1,0160</w:t>
            </w:r>
          </w:p>
        </w:tc>
        <w:tc>
          <w:tcPr>
            <w:tcW w:w="848" w:type="dxa"/>
            <w:tcBorders>
              <w:top w:val="nil"/>
              <w:left w:val="nil"/>
              <w:bottom w:val="single" w:sz="8" w:space="0" w:color="auto"/>
              <w:right w:val="single" w:sz="8" w:space="0" w:color="auto"/>
            </w:tcBorders>
            <w:shd w:val="clear" w:color="auto" w:fill="auto"/>
            <w:noWrap/>
            <w:vAlign w:val="center"/>
            <w:hideMark/>
          </w:tcPr>
          <w:p w14:paraId="3A7FC07F" w14:textId="77777777" w:rsidR="007A4AAA" w:rsidRPr="007A4AAA" w:rsidRDefault="007A4AAA" w:rsidP="007A4AAA">
            <w:pPr>
              <w:jc w:val="right"/>
              <w:rPr>
                <w:color w:val="000000"/>
                <w:sz w:val="18"/>
                <w:szCs w:val="18"/>
              </w:rPr>
            </w:pPr>
            <w:r w:rsidRPr="007A4AAA">
              <w:rPr>
                <w:color w:val="000000"/>
                <w:sz w:val="18"/>
                <w:szCs w:val="18"/>
              </w:rPr>
              <w:t>0,9040</w:t>
            </w:r>
          </w:p>
        </w:tc>
        <w:tc>
          <w:tcPr>
            <w:tcW w:w="850" w:type="dxa"/>
            <w:tcBorders>
              <w:top w:val="nil"/>
              <w:left w:val="nil"/>
              <w:bottom w:val="single" w:sz="8" w:space="0" w:color="auto"/>
              <w:right w:val="single" w:sz="8" w:space="0" w:color="auto"/>
            </w:tcBorders>
            <w:shd w:val="clear" w:color="auto" w:fill="auto"/>
            <w:noWrap/>
            <w:vAlign w:val="center"/>
            <w:hideMark/>
          </w:tcPr>
          <w:p w14:paraId="52089576" w14:textId="77777777" w:rsidR="007A4AAA" w:rsidRPr="007A4AAA" w:rsidRDefault="007A4AAA" w:rsidP="007A4AAA">
            <w:pPr>
              <w:jc w:val="right"/>
              <w:rPr>
                <w:color w:val="000000"/>
                <w:sz w:val="18"/>
                <w:szCs w:val="18"/>
              </w:rPr>
            </w:pPr>
            <w:r w:rsidRPr="007A4AAA">
              <w:rPr>
                <w:color w:val="000000"/>
                <w:sz w:val="18"/>
                <w:szCs w:val="18"/>
              </w:rPr>
              <w:t>1,1730</w:t>
            </w:r>
          </w:p>
        </w:tc>
        <w:tc>
          <w:tcPr>
            <w:tcW w:w="711" w:type="dxa"/>
            <w:tcBorders>
              <w:top w:val="nil"/>
              <w:left w:val="nil"/>
              <w:bottom w:val="single" w:sz="8" w:space="0" w:color="auto"/>
              <w:right w:val="single" w:sz="8" w:space="0" w:color="auto"/>
            </w:tcBorders>
            <w:shd w:val="clear" w:color="auto" w:fill="auto"/>
            <w:noWrap/>
            <w:vAlign w:val="center"/>
            <w:hideMark/>
          </w:tcPr>
          <w:p w14:paraId="2E5ABB17" w14:textId="77777777" w:rsidR="007A4AAA" w:rsidRPr="007A4AAA" w:rsidRDefault="007A4AAA" w:rsidP="007A4AAA">
            <w:pPr>
              <w:jc w:val="right"/>
              <w:rPr>
                <w:color w:val="000000"/>
                <w:sz w:val="18"/>
                <w:szCs w:val="18"/>
              </w:rPr>
            </w:pPr>
            <w:r w:rsidRPr="007A4AAA">
              <w:rPr>
                <w:color w:val="000000"/>
                <w:sz w:val="18"/>
                <w:szCs w:val="18"/>
              </w:rPr>
              <w:t>1,4110</w:t>
            </w:r>
          </w:p>
        </w:tc>
        <w:tc>
          <w:tcPr>
            <w:tcW w:w="882" w:type="dxa"/>
            <w:tcBorders>
              <w:top w:val="nil"/>
              <w:left w:val="nil"/>
              <w:bottom w:val="single" w:sz="8" w:space="0" w:color="auto"/>
              <w:right w:val="single" w:sz="8" w:space="0" w:color="auto"/>
            </w:tcBorders>
            <w:shd w:val="clear" w:color="auto" w:fill="auto"/>
            <w:noWrap/>
            <w:vAlign w:val="center"/>
            <w:hideMark/>
          </w:tcPr>
          <w:p w14:paraId="69C8386B" w14:textId="77777777" w:rsidR="007A4AAA" w:rsidRPr="007A4AAA" w:rsidRDefault="007A4AAA" w:rsidP="007A4AAA">
            <w:pPr>
              <w:jc w:val="right"/>
              <w:rPr>
                <w:color w:val="000000"/>
                <w:sz w:val="18"/>
                <w:szCs w:val="18"/>
              </w:rPr>
            </w:pPr>
            <w:r w:rsidRPr="007A4AAA">
              <w:rPr>
                <w:color w:val="000000"/>
                <w:sz w:val="18"/>
                <w:szCs w:val="18"/>
              </w:rPr>
              <w:t>1,6550</w:t>
            </w:r>
          </w:p>
        </w:tc>
        <w:tc>
          <w:tcPr>
            <w:tcW w:w="817" w:type="dxa"/>
            <w:tcBorders>
              <w:top w:val="nil"/>
              <w:left w:val="nil"/>
              <w:bottom w:val="single" w:sz="8" w:space="0" w:color="auto"/>
              <w:right w:val="single" w:sz="8" w:space="0" w:color="auto"/>
            </w:tcBorders>
            <w:shd w:val="clear" w:color="auto" w:fill="auto"/>
            <w:noWrap/>
            <w:vAlign w:val="center"/>
            <w:hideMark/>
          </w:tcPr>
          <w:p w14:paraId="4129639F" w14:textId="77777777" w:rsidR="007A4AAA" w:rsidRPr="007A4AAA" w:rsidRDefault="007A4AAA" w:rsidP="007A4AAA">
            <w:pPr>
              <w:jc w:val="right"/>
              <w:rPr>
                <w:color w:val="000000"/>
                <w:sz w:val="18"/>
                <w:szCs w:val="18"/>
              </w:rPr>
            </w:pPr>
            <w:r w:rsidRPr="007A4AAA">
              <w:rPr>
                <w:color w:val="000000"/>
                <w:sz w:val="18"/>
                <w:szCs w:val="18"/>
              </w:rPr>
              <w:t>0,8760</w:t>
            </w:r>
          </w:p>
        </w:tc>
        <w:tc>
          <w:tcPr>
            <w:tcW w:w="851" w:type="dxa"/>
            <w:tcBorders>
              <w:top w:val="nil"/>
              <w:left w:val="nil"/>
              <w:bottom w:val="single" w:sz="8" w:space="0" w:color="auto"/>
              <w:right w:val="single" w:sz="8" w:space="0" w:color="auto"/>
            </w:tcBorders>
            <w:shd w:val="clear" w:color="auto" w:fill="auto"/>
            <w:noWrap/>
            <w:vAlign w:val="center"/>
            <w:hideMark/>
          </w:tcPr>
          <w:p w14:paraId="6BDFA32D" w14:textId="77777777" w:rsidR="007A4AAA" w:rsidRPr="007A4AAA" w:rsidRDefault="007A4AAA" w:rsidP="007A4AAA">
            <w:pPr>
              <w:jc w:val="right"/>
              <w:rPr>
                <w:color w:val="000000"/>
                <w:sz w:val="18"/>
                <w:szCs w:val="18"/>
              </w:rPr>
            </w:pPr>
            <w:r w:rsidRPr="007A4AAA">
              <w:rPr>
                <w:color w:val="000000"/>
                <w:sz w:val="18"/>
                <w:szCs w:val="18"/>
              </w:rPr>
              <w:t>1,1570</w:t>
            </w:r>
          </w:p>
        </w:tc>
      </w:tr>
      <w:tr w:rsidR="007A4AAA" w:rsidRPr="007A4AAA" w14:paraId="505D8B0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69E9FF1" w14:textId="77777777" w:rsidR="007A4AAA" w:rsidRPr="007A4AAA" w:rsidRDefault="007A4AAA" w:rsidP="007A4AAA">
            <w:pPr>
              <w:jc w:val="center"/>
              <w:rPr>
                <w:color w:val="000000"/>
                <w:sz w:val="18"/>
                <w:szCs w:val="18"/>
              </w:rPr>
            </w:pPr>
            <w:r w:rsidRPr="007A4AAA">
              <w:rPr>
                <w:color w:val="000000"/>
                <w:sz w:val="18"/>
                <w:szCs w:val="18"/>
              </w:rPr>
              <w:t>125</w:t>
            </w:r>
          </w:p>
        </w:tc>
        <w:tc>
          <w:tcPr>
            <w:tcW w:w="1451" w:type="dxa"/>
            <w:tcBorders>
              <w:top w:val="nil"/>
              <w:left w:val="nil"/>
              <w:bottom w:val="single" w:sz="8" w:space="0" w:color="auto"/>
              <w:right w:val="single" w:sz="8" w:space="0" w:color="auto"/>
            </w:tcBorders>
            <w:shd w:val="clear" w:color="auto" w:fill="auto"/>
            <w:noWrap/>
            <w:vAlign w:val="center"/>
            <w:hideMark/>
          </w:tcPr>
          <w:p w14:paraId="4E6AAEB3" w14:textId="77777777" w:rsidR="007A4AAA" w:rsidRPr="007A4AAA" w:rsidRDefault="007A4AAA" w:rsidP="007A4AAA">
            <w:pPr>
              <w:rPr>
                <w:color w:val="000000"/>
                <w:sz w:val="18"/>
                <w:szCs w:val="18"/>
              </w:rPr>
            </w:pPr>
            <w:r w:rsidRPr="007A4AAA">
              <w:rPr>
                <w:color w:val="000000"/>
                <w:sz w:val="18"/>
                <w:szCs w:val="18"/>
              </w:rPr>
              <w:t>Ұлытау</w:t>
            </w:r>
          </w:p>
        </w:tc>
        <w:tc>
          <w:tcPr>
            <w:tcW w:w="1610" w:type="dxa"/>
            <w:tcBorders>
              <w:top w:val="nil"/>
              <w:left w:val="nil"/>
              <w:bottom w:val="single" w:sz="8" w:space="0" w:color="auto"/>
              <w:right w:val="single" w:sz="8" w:space="0" w:color="auto"/>
            </w:tcBorders>
            <w:shd w:val="clear" w:color="auto" w:fill="auto"/>
            <w:noWrap/>
            <w:vAlign w:val="center"/>
            <w:hideMark/>
          </w:tcPr>
          <w:p w14:paraId="6DBCF42C" w14:textId="77777777" w:rsidR="007A4AAA" w:rsidRPr="007A4AAA" w:rsidRDefault="007A4AAA" w:rsidP="007A4AAA">
            <w:pPr>
              <w:rPr>
                <w:color w:val="000000"/>
                <w:sz w:val="18"/>
                <w:szCs w:val="18"/>
              </w:rPr>
            </w:pPr>
            <w:r w:rsidRPr="007A4AAA">
              <w:rPr>
                <w:color w:val="000000"/>
                <w:sz w:val="18"/>
                <w:szCs w:val="18"/>
              </w:rPr>
              <w:t>Улытауский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4F03273" w14:textId="77777777" w:rsidR="007A4AAA" w:rsidRPr="007A4AAA" w:rsidRDefault="007A4AAA" w:rsidP="007A4AAA">
            <w:pPr>
              <w:jc w:val="right"/>
              <w:rPr>
                <w:color w:val="000000"/>
                <w:sz w:val="18"/>
                <w:szCs w:val="18"/>
              </w:rPr>
            </w:pPr>
            <w:r w:rsidRPr="007A4AAA">
              <w:rPr>
                <w:color w:val="000000"/>
                <w:sz w:val="18"/>
                <w:szCs w:val="18"/>
              </w:rPr>
              <w:t>0,5270</w:t>
            </w:r>
          </w:p>
        </w:tc>
        <w:tc>
          <w:tcPr>
            <w:tcW w:w="819" w:type="dxa"/>
            <w:tcBorders>
              <w:top w:val="nil"/>
              <w:left w:val="nil"/>
              <w:bottom w:val="single" w:sz="8" w:space="0" w:color="auto"/>
              <w:right w:val="single" w:sz="8" w:space="0" w:color="auto"/>
            </w:tcBorders>
            <w:shd w:val="clear" w:color="auto" w:fill="auto"/>
            <w:noWrap/>
            <w:vAlign w:val="center"/>
            <w:hideMark/>
          </w:tcPr>
          <w:p w14:paraId="0DCC2000" w14:textId="77777777" w:rsidR="007A4AAA" w:rsidRPr="007A4AAA" w:rsidRDefault="007A4AAA" w:rsidP="007A4AAA">
            <w:pPr>
              <w:jc w:val="right"/>
              <w:rPr>
                <w:color w:val="000000"/>
                <w:sz w:val="18"/>
                <w:szCs w:val="18"/>
              </w:rPr>
            </w:pPr>
            <w:r w:rsidRPr="007A4AAA">
              <w:rPr>
                <w:color w:val="000000"/>
                <w:sz w:val="18"/>
                <w:szCs w:val="18"/>
              </w:rPr>
              <w:t>0,6850</w:t>
            </w:r>
          </w:p>
        </w:tc>
        <w:tc>
          <w:tcPr>
            <w:tcW w:w="711" w:type="dxa"/>
            <w:tcBorders>
              <w:top w:val="nil"/>
              <w:left w:val="nil"/>
              <w:bottom w:val="single" w:sz="8" w:space="0" w:color="auto"/>
              <w:right w:val="single" w:sz="8" w:space="0" w:color="auto"/>
            </w:tcBorders>
            <w:shd w:val="clear" w:color="auto" w:fill="auto"/>
            <w:noWrap/>
            <w:vAlign w:val="center"/>
            <w:hideMark/>
          </w:tcPr>
          <w:p w14:paraId="6AF458A5" w14:textId="77777777" w:rsidR="007A4AAA" w:rsidRPr="007A4AAA" w:rsidRDefault="007A4AAA" w:rsidP="007A4AAA">
            <w:pPr>
              <w:jc w:val="right"/>
              <w:rPr>
                <w:color w:val="000000"/>
                <w:sz w:val="18"/>
                <w:szCs w:val="18"/>
              </w:rPr>
            </w:pPr>
            <w:r w:rsidRPr="007A4AAA">
              <w:rPr>
                <w:color w:val="000000"/>
                <w:sz w:val="18"/>
                <w:szCs w:val="18"/>
              </w:rPr>
              <w:t>0,7970</w:t>
            </w:r>
          </w:p>
        </w:tc>
        <w:tc>
          <w:tcPr>
            <w:tcW w:w="848" w:type="dxa"/>
            <w:tcBorders>
              <w:top w:val="nil"/>
              <w:left w:val="nil"/>
              <w:bottom w:val="single" w:sz="8" w:space="0" w:color="auto"/>
              <w:right w:val="single" w:sz="8" w:space="0" w:color="auto"/>
            </w:tcBorders>
            <w:shd w:val="clear" w:color="auto" w:fill="auto"/>
            <w:noWrap/>
            <w:vAlign w:val="center"/>
            <w:hideMark/>
          </w:tcPr>
          <w:p w14:paraId="3AF99812" w14:textId="77777777" w:rsidR="007A4AAA" w:rsidRPr="007A4AAA" w:rsidRDefault="007A4AAA" w:rsidP="007A4AAA">
            <w:pPr>
              <w:jc w:val="right"/>
              <w:rPr>
                <w:color w:val="000000"/>
                <w:sz w:val="18"/>
                <w:szCs w:val="18"/>
              </w:rPr>
            </w:pPr>
            <w:r w:rsidRPr="007A4AAA">
              <w:rPr>
                <w:color w:val="000000"/>
                <w:sz w:val="18"/>
                <w:szCs w:val="18"/>
              </w:rPr>
              <w:t>0,6620</w:t>
            </w:r>
          </w:p>
        </w:tc>
        <w:tc>
          <w:tcPr>
            <w:tcW w:w="850" w:type="dxa"/>
            <w:tcBorders>
              <w:top w:val="nil"/>
              <w:left w:val="nil"/>
              <w:bottom w:val="single" w:sz="8" w:space="0" w:color="auto"/>
              <w:right w:val="single" w:sz="8" w:space="0" w:color="auto"/>
            </w:tcBorders>
            <w:shd w:val="clear" w:color="auto" w:fill="auto"/>
            <w:noWrap/>
            <w:vAlign w:val="center"/>
            <w:hideMark/>
          </w:tcPr>
          <w:p w14:paraId="144BB432" w14:textId="77777777" w:rsidR="007A4AAA" w:rsidRPr="007A4AAA" w:rsidRDefault="007A4AAA" w:rsidP="007A4AAA">
            <w:pPr>
              <w:jc w:val="right"/>
              <w:rPr>
                <w:color w:val="000000"/>
                <w:sz w:val="18"/>
                <w:szCs w:val="18"/>
              </w:rPr>
            </w:pPr>
            <w:r w:rsidRPr="007A4AAA">
              <w:rPr>
                <w:color w:val="000000"/>
                <w:sz w:val="18"/>
                <w:szCs w:val="18"/>
              </w:rPr>
              <w:t>0,8540</w:t>
            </w:r>
          </w:p>
        </w:tc>
        <w:tc>
          <w:tcPr>
            <w:tcW w:w="711" w:type="dxa"/>
            <w:tcBorders>
              <w:top w:val="nil"/>
              <w:left w:val="nil"/>
              <w:bottom w:val="single" w:sz="8" w:space="0" w:color="auto"/>
              <w:right w:val="single" w:sz="8" w:space="0" w:color="auto"/>
            </w:tcBorders>
            <w:shd w:val="clear" w:color="auto" w:fill="auto"/>
            <w:noWrap/>
            <w:vAlign w:val="center"/>
            <w:hideMark/>
          </w:tcPr>
          <w:p w14:paraId="374CAAD8" w14:textId="77777777" w:rsidR="007A4AAA" w:rsidRPr="007A4AAA" w:rsidRDefault="007A4AAA" w:rsidP="007A4AAA">
            <w:pPr>
              <w:jc w:val="right"/>
              <w:rPr>
                <w:color w:val="000000"/>
                <w:sz w:val="18"/>
                <w:szCs w:val="18"/>
              </w:rPr>
            </w:pPr>
            <w:r w:rsidRPr="007A4AAA">
              <w:rPr>
                <w:color w:val="000000"/>
                <w:sz w:val="18"/>
                <w:szCs w:val="18"/>
              </w:rPr>
              <w:t>1,0240</w:t>
            </w:r>
          </w:p>
        </w:tc>
        <w:tc>
          <w:tcPr>
            <w:tcW w:w="882" w:type="dxa"/>
            <w:tcBorders>
              <w:top w:val="nil"/>
              <w:left w:val="nil"/>
              <w:bottom w:val="single" w:sz="8" w:space="0" w:color="auto"/>
              <w:right w:val="single" w:sz="8" w:space="0" w:color="auto"/>
            </w:tcBorders>
            <w:shd w:val="clear" w:color="auto" w:fill="auto"/>
            <w:noWrap/>
            <w:vAlign w:val="center"/>
            <w:hideMark/>
          </w:tcPr>
          <w:p w14:paraId="134301A7" w14:textId="77777777" w:rsidR="007A4AAA" w:rsidRPr="007A4AAA" w:rsidRDefault="007A4AAA" w:rsidP="007A4AAA">
            <w:pPr>
              <w:jc w:val="right"/>
              <w:rPr>
                <w:color w:val="000000"/>
                <w:sz w:val="18"/>
                <w:szCs w:val="18"/>
              </w:rPr>
            </w:pPr>
            <w:r w:rsidRPr="007A4AAA">
              <w:rPr>
                <w:color w:val="000000"/>
                <w:sz w:val="18"/>
                <w:szCs w:val="18"/>
              </w:rPr>
              <w:t>1,1980</w:t>
            </w:r>
          </w:p>
        </w:tc>
        <w:tc>
          <w:tcPr>
            <w:tcW w:w="817" w:type="dxa"/>
            <w:tcBorders>
              <w:top w:val="nil"/>
              <w:left w:val="nil"/>
              <w:bottom w:val="single" w:sz="8" w:space="0" w:color="auto"/>
              <w:right w:val="single" w:sz="8" w:space="0" w:color="auto"/>
            </w:tcBorders>
            <w:shd w:val="clear" w:color="auto" w:fill="auto"/>
            <w:noWrap/>
            <w:vAlign w:val="center"/>
            <w:hideMark/>
          </w:tcPr>
          <w:p w14:paraId="0CA32DB3" w14:textId="77777777" w:rsidR="007A4AAA" w:rsidRPr="007A4AAA" w:rsidRDefault="007A4AAA" w:rsidP="007A4AAA">
            <w:pPr>
              <w:jc w:val="right"/>
              <w:rPr>
                <w:color w:val="000000"/>
                <w:sz w:val="18"/>
                <w:szCs w:val="18"/>
              </w:rPr>
            </w:pPr>
            <w:r w:rsidRPr="007A4AAA">
              <w:rPr>
                <w:color w:val="000000"/>
                <w:sz w:val="18"/>
                <w:szCs w:val="18"/>
              </w:rPr>
              <w:t>0,6810</w:t>
            </w:r>
          </w:p>
        </w:tc>
        <w:tc>
          <w:tcPr>
            <w:tcW w:w="851" w:type="dxa"/>
            <w:tcBorders>
              <w:top w:val="nil"/>
              <w:left w:val="nil"/>
              <w:bottom w:val="single" w:sz="8" w:space="0" w:color="auto"/>
              <w:right w:val="single" w:sz="8" w:space="0" w:color="auto"/>
            </w:tcBorders>
            <w:shd w:val="clear" w:color="auto" w:fill="auto"/>
            <w:noWrap/>
            <w:vAlign w:val="center"/>
            <w:hideMark/>
          </w:tcPr>
          <w:p w14:paraId="6B1CF12F" w14:textId="77777777" w:rsidR="007A4AAA" w:rsidRPr="007A4AAA" w:rsidRDefault="007A4AAA" w:rsidP="007A4AAA">
            <w:pPr>
              <w:jc w:val="right"/>
              <w:rPr>
                <w:color w:val="000000"/>
                <w:sz w:val="18"/>
                <w:szCs w:val="18"/>
              </w:rPr>
            </w:pPr>
            <w:r w:rsidRPr="007A4AAA">
              <w:rPr>
                <w:color w:val="000000"/>
                <w:sz w:val="18"/>
                <w:szCs w:val="18"/>
              </w:rPr>
              <w:t>0,9090</w:t>
            </w:r>
          </w:p>
        </w:tc>
      </w:tr>
      <w:tr w:rsidR="007A4AAA" w:rsidRPr="007A4AAA" w14:paraId="25F2648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FAAE482" w14:textId="77777777" w:rsidR="007A4AAA" w:rsidRPr="007A4AAA" w:rsidRDefault="007A4AAA" w:rsidP="007A4AAA">
            <w:pPr>
              <w:jc w:val="center"/>
              <w:rPr>
                <w:color w:val="000000"/>
                <w:sz w:val="18"/>
                <w:szCs w:val="18"/>
              </w:rPr>
            </w:pPr>
            <w:r w:rsidRPr="007A4AAA">
              <w:rPr>
                <w:color w:val="000000"/>
                <w:sz w:val="18"/>
                <w:szCs w:val="18"/>
              </w:rPr>
              <w:t>126</w:t>
            </w:r>
          </w:p>
        </w:tc>
        <w:tc>
          <w:tcPr>
            <w:tcW w:w="1451" w:type="dxa"/>
            <w:tcBorders>
              <w:top w:val="nil"/>
              <w:left w:val="nil"/>
              <w:bottom w:val="single" w:sz="8" w:space="0" w:color="auto"/>
              <w:right w:val="single" w:sz="8" w:space="0" w:color="auto"/>
            </w:tcBorders>
            <w:shd w:val="clear" w:color="auto" w:fill="auto"/>
            <w:noWrap/>
            <w:vAlign w:val="center"/>
            <w:hideMark/>
          </w:tcPr>
          <w:p w14:paraId="4A0D10B7" w14:textId="77777777" w:rsidR="007A4AAA" w:rsidRPr="007A4AAA" w:rsidRDefault="007A4AAA" w:rsidP="007A4AAA">
            <w:pPr>
              <w:rPr>
                <w:color w:val="000000"/>
                <w:sz w:val="18"/>
                <w:szCs w:val="18"/>
              </w:rPr>
            </w:pPr>
            <w:r w:rsidRPr="007A4AAA">
              <w:rPr>
                <w:color w:val="000000"/>
                <w:sz w:val="18"/>
                <w:szCs w:val="18"/>
              </w:rPr>
              <w:t>Ұлытау</w:t>
            </w:r>
          </w:p>
        </w:tc>
        <w:tc>
          <w:tcPr>
            <w:tcW w:w="1610" w:type="dxa"/>
            <w:tcBorders>
              <w:top w:val="nil"/>
              <w:left w:val="nil"/>
              <w:bottom w:val="single" w:sz="8" w:space="0" w:color="auto"/>
              <w:right w:val="single" w:sz="8" w:space="0" w:color="auto"/>
            </w:tcBorders>
            <w:shd w:val="clear" w:color="auto" w:fill="auto"/>
            <w:noWrap/>
            <w:vAlign w:val="center"/>
            <w:hideMark/>
          </w:tcPr>
          <w:p w14:paraId="72470CE0" w14:textId="77777777" w:rsidR="007A4AAA" w:rsidRPr="007A4AAA" w:rsidRDefault="007A4AAA" w:rsidP="007A4AAA">
            <w:pPr>
              <w:rPr>
                <w:color w:val="000000"/>
                <w:sz w:val="18"/>
                <w:szCs w:val="18"/>
              </w:rPr>
            </w:pPr>
            <w:r w:rsidRPr="007A4AAA">
              <w:rPr>
                <w:color w:val="000000"/>
                <w:sz w:val="18"/>
                <w:szCs w:val="18"/>
              </w:rPr>
              <w:t>Жанааркинский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AC5E9C2" w14:textId="77777777" w:rsidR="007A4AAA" w:rsidRPr="007A4AAA" w:rsidRDefault="007A4AAA" w:rsidP="007A4AAA">
            <w:pPr>
              <w:jc w:val="right"/>
              <w:rPr>
                <w:color w:val="000000"/>
                <w:sz w:val="18"/>
                <w:szCs w:val="18"/>
              </w:rPr>
            </w:pPr>
            <w:r w:rsidRPr="007A4AAA">
              <w:rPr>
                <w:color w:val="000000"/>
                <w:sz w:val="18"/>
                <w:szCs w:val="18"/>
              </w:rPr>
              <w:t>0,5700</w:t>
            </w:r>
          </w:p>
        </w:tc>
        <w:tc>
          <w:tcPr>
            <w:tcW w:w="819" w:type="dxa"/>
            <w:tcBorders>
              <w:top w:val="nil"/>
              <w:left w:val="nil"/>
              <w:bottom w:val="single" w:sz="8" w:space="0" w:color="auto"/>
              <w:right w:val="single" w:sz="8" w:space="0" w:color="auto"/>
            </w:tcBorders>
            <w:shd w:val="clear" w:color="auto" w:fill="auto"/>
            <w:noWrap/>
            <w:vAlign w:val="center"/>
            <w:hideMark/>
          </w:tcPr>
          <w:p w14:paraId="05A57F09" w14:textId="77777777" w:rsidR="007A4AAA" w:rsidRPr="007A4AAA" w:rsidRDefault="007A4AAA" w:rsidP="007A4AAA">
            <w:pPr>
              <w:jc w:val="right"/>
              <w:rPr>
                <w:color w:val="000000"/>
                <w:sz w:val="18"/>
                <w:szCs w:val="18"/>
              </w:rPr>
            </w:pPr>
            <w:r w:rsidRPr="007A4AAA">
              <w:rPr>
                <w:color w:val="000000"/>
                <w:sz w:val="18"/>
                <w:szCs w:val="18"/>
              </w:rPr>
              <w:t>0,7570</w:t>
            </w:r>
          </w:p>
        </w:tc>
        <w:tc>
          <w:tcPr>
            <w:tcW w:w="711" w:type="dxa"/>
            <w:tcBorders>
              <w:top w:val="nil"/>
              <w:left w:val="nil"/>
              <w:bottom w:val="single" w:sz="8" w:space="0" w:color="auto"/>
              <w:right w:val="single" w:sz="8" w:space="0" w:color="auto"/>
            </w:tcBorders>
            <w:shd w:val="clear" w:color="auto" w:fill="auto"/>
            <w:noWrap/>
            <w:vAlign w:val="center"/>
            <w:hideMark/>
          </w:tcPr>
          <w:p w14:paraId="390741A7" w14:textId="77777777" w:rsidR="007A4AAA" w:rsidRPr="007A4AAA" w:rsidRDefault="007A4AAA" w:rsidP="007A4AAA">
            <w:pPr>
              <w:jc w:val="right"/>
              <w:rPr>
                <w:color w:val="000000"/>
                <w:sz w:val="18"/>
                <w:szCs w:val="18"/>
              </w:rPr>
            </w:pPr>
            <w:r w:rsidRPr="007A4AAA">
              <w:rPr>
                <w:color w:val="000000"/>
                <w:sz w:val="18"/>
                <w:szCs w:val="18"/>
              </w:rPr>
              <w:t>0,8880</w:t>
            </w:r>
          </w:p>
        </w:tc>
        <w:tc>
          <w:tcPr>
            <w:tcW w:w="848" w:type="dxa"/>
            <w:tcBorders>
              <w:top w:val="nil"/>
              <w:left w:val="nil"/>
              <w:bottom w:val="single" w:sz="8" w:space="0" w:color="auto"/>
              <w:right w:val="single" w:sz="8" w:space="0" w:color="auto"/>
            </w:tcBorders>
            <w:shd w:val="clear" w:color="auto" w:fill="auto"/>
            <w:noWrap/>
            <w:vAlign w:val="center"/>
            <w:hideMark/>
          </w:tcPr>
          <w:p w14:paraId="666E8526" w14:textId="77777777" w:rsidR="007A4AAA" w:rsidRPr="007A4AAA" w:rsidRDefault="007A4AAA" w:rsidP="007A4AAA">
            <w:pPr>
              <w:jc w:val="right"/>
              <w:rPr>
                <w:color w:val="000000"/>
                <w:sz w:val="18"/>
                <w:szCs w:val="18"/>
              </w:rPr>
            </w:pPr>
            <w:r w:rsidRPr="007A4AAA">
              <w:rPr>
                <w:color w:val="000000"/>
                <w:sz w:val="18"/>
                <w:szCs w:val="18"/>
              </w:rPr>
              <w:t>0,7130</w:t>
            </w:r>
          </w:p>
        </w:tc>
        <w:tc>
          <w:tcPr>
            <w:tcW w:w="850" w:type="dxa"/>
            <w:tcBorders>
              <w:top w:val="nil"/>
              <w:left w:val="nil"/>
              <w:bottom w:val="single" w:sz="8" w:space="0" w:color="auto"/>
              <w:right w:val="single" w:sz="8" w:space="0" w:color="auto"/>
            </w:tcBorders>
            <w:shd w:val="clear" w:color="auto" w:fill="auto"/>
            <w:noWrap/>
            <w:vAlign w:val="center"/>
            <w:hideMark/>
          </w:tcPr>
          <w:p w14:paraId="38F6E8B5" w14:textId="77777777" w:rsidR="007A4AAA" w:rsidRPr="007A4AAA" w:rsidRDefault="007A4AAA" w:rsidP="007A4AAA">
            <w:pPr>
              <w:jc w:val="right"/>
              <w:rPr>
                <w:color w:val="000000"/>
                <w:sz w:val="18"/>
                <w:szCs w:val="18"/>
              </w:rPr>
            </w:pPr>
            <w:r w:rsidRPr="007A4AAA">
              <w:rPr>
                <w:color w:val="000000"/>
                <w:sz w:val="18"/>
                <w:szCs w:val="18"/>
              </w:rPr>
              <w:t>0,9460</w:t>
            </w:r>
          </w:p>
        </w:tc>
        <w:tc>
          <w:tcPr>
            <w:tcW w:w="711" w:type="dxa"/>
            <w:tcBorders>
              <w:top w:val="nil"/>
              <w:left w:val="nil"/>
              <w:bottom w:val="single" w:sz="8" w:space="0" w:color="auto"/>
              <w:right w:val="single" w:sz="8" w:space="0" w:color="auto"/>
            </w:tcBorders>
            <w:shd w:val="clear" w:color="auto" w:fill="auto"/>
            <w:noWrap/>
            <w:vAlign w:val="center"/>
            <w:hideMark/>
          </w:tcPr>
          <w:p w14:paraId="734A42CA" w14:textId="77777777" w:rsidR="007A4AAA" w:rsidRPr="007A4AAA" w:rsidRDefault="007A4AAA" w:rsidP="007A4AAA">
            <w:pPr>
              <w:jc w:val="right"/>
              <w:rPr>
                <w:color w:val="000000"/>
                <w:sz w:val="18"/>
                <w:szCs w:val="18"/>
              </w:rPr>
            </w:pPr>
            <w:r w:rsidRPr="007A4AAA">
              <w:rPr>
                <w:color w:val="000000"/>
                <w:sz w:val="18"/>
                <w:szCs w:val="18"/>
              </w:rPr>
              <w:t>1,1520</w:t>
            </w:r>
          </w:p>
        </w:tc>
        <w:tc>
          <w:tcPr>
            <w:tcW w:w="882" w:type="dxa"/>
            <w:tcBorders>
              <w:top w:val="nil"/>
              <w:left w:val="nil"/>
              <w:bottom w:val="single" w:sz="8" w:space="0" w:color="auto"/>
              <w:right w:val="single" w:sz="8" w:space="0" w:color="auto"/>
            </w:tcBorders>
            <w:shd w:val="clear" w:color="auto" w:fill="auto"/>
            <w:noWrap/>
            <w:vAlign w:val="center"/>
            <w:hideMark/>
          </w:tcPr>
          <w:p w14:paraId="02F133D3" w14:textId="77777777" w:rsidR="007A4AAA" w:rsidRPr="007A4AAA" w:rsidRDefault="007A4AAA" w:rsidP="007A4AAA">
            <w:pPr>
              <w:jc w:val="right"/>
              <w:rPr>
                <w:color w:val="000000"/>
                <w:sz w:val="18"/>
                <w:szCs w:val="18"/>
              </w:rPr>
            </w:pPr>
            <w:r w:rsidRPr="007A4AAA">
              <w:rPr>
                <w:color w:val="000000"/>
                <w:sz w:val="18"/>
                <w:szCs w:val="18"/>
              </w:rPr>
              <w:t>1,3640</w:t>
            </w:r>
          </w:p>
        </w:tc>
        <w:tc>
          <w:tcPr>
            <w:tcW w:w="817" w:type="dxa"/>
            <w:tcBorders>
              <w:top w:val="nil"/>
              <w:left w:val="nil"/>
              <w:bottom w:val="single" w:sz="8" w:space="0" w:color="auto"/>
              <w:right w:val="single" w:sz="8" w:space="0" w:color="auto"/>
            </w:tcBorders>
            <w:shd w:val="clear" w:color="auto" w:fill="auto"/>
            <w:noWrap/>
            <w:vAlign w:val="center"/>
            <w:hideMark/>
          </w:tcPr>
          <w:p w14:paraId="7A5DE39D" w14:textId="77777777" w:rsidR="007A4AAA" w:rsidRPr="007A4AAA" w:rsidRDefault="007A4AAA" w:rsidP="007A4AAA">
            <w:pPr>
              <w:jc w:val="right"/>
              <w:rPr>
                <w:color w:val="000000"/>
                <w:sz w:val="18"/>
                <w:szCs w:val="18"/>
              </w:rPr>
            </w:pPr>
            <w:r w:rsidRPr="007A4AAA">
              <w:rPr>
                <w:color w:val="000000"/>
                <w:sz w:val="18"/>
                <w:szCs w:val="18"/>
              </w:rPr>
              <w:t>0,6480</w:t>
            </w:r>
          </w:p>
        </w:tc>
        <w:tc>
          <w:tcPr>
            <w:tcW w:w="851" w:type="dxa"/>
            <w:tcBorders>
              <w:top w:val="nil"/>
              <w:left w:val="nil"/>
              <w:bottom w:val="single" w:sz="8" w:space="0" w:color="auto"/>
              <w:right w:val="single" w:sz="8" w:space="0" w:color="auto"/>
            </w:tcBorders>
            <w:shd w:val="clear" w:color="auto" w:fill="auto"/>
            <w:noWrap/>
            <w:vAlign w:val="center"/>
            <w:hideMark/>
          </w:tcPr>
          <w:p w14:paraId="7EF2068E" w14:textId="77777777" w:rsidR="007A4AAA" w:rsidRPr="007A4AAA" w:rsidRDefault="007A4AAA" w:rsidP="007A4AAA">
            <w:pPr>
              <w:jc w:val="right"/>
              <w:rPr>
                <w:color w:val="000000"/>
                <w:sz w:val="18"/>
                <w:szCs w:val="18"/>
              </w:rPr>
            </w:pPr>
            <w:r w:rsidRPr="007A4AAA">
              <w:rPr>
                <w:color w:val="000000"/>
                <w:sz w:val="18"/>
                <w:szCs w:val="18"/>
              </w:rPr>
              <w:t>0,8700</w:t>
            </w:r>
          </w:p>
        </w:tc>
      </w:tr>
      <w:tr w:rsidR="007A4AAA" w:rsidRPr="007A4AAA" w14:paraId="6AEED976"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F0875DF" w14:textId="77777777" w:rsidR="007A4AAA" w:rsidRPr="007A4AAA" w:rsidRDefault="007A4AAA" w:rsidP="007A4AAA">
            <w:pPr>
              <w:jc w:val="center"/>
              <w:rPr>
                <w:color w:val="000000"/>
                <w:sz w:val="18"/>
                <w:szCs w:val="18"/>
              </w:rPr>
            </w:pPr>
            <w:r w:rsidRPr="007A4AAA">
              <w:rPr>
                <w:color w:val="000000"/>
                <w:sz w:val="18"/>
                <w:szCs w:val="18"/>
              </w:rPr>
              <w:t>127</w:t>
            </w:r>
          </w:p>
        </w:tc>
        <w:tc>
          <w:tcPr>
            <w:tcW w:w="1451" w:type="dxa"/>
            <w:tcBorders>
              <w:top w:val="nil"/>
              <w:left w:val="nil"/>
              <w:bottom w:val="single" w:sz="8" w:space="0" w:color="auto"/>
              <w:right w:val="single" w:sz="8" w:space="0" w:color="auto"/>
            </w:tcBorders>
            <w:shd w:val="clear" w:color="auto" w:fill="auto"/>
            <w:noWrap/>
            <w:vAlign w:val="center"/>
            <w:hideMark/>
          </w:tcPr>
          <w:p w14:paraId="629EE77E"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523B3CE" w14:textId="77777777" w:rsidR="007A4AAA" w:rsidRPr="007A4AAA" w:rsidRDefault="007A4AAA" w:rsidP="007A4AAA">
            <w:pPr>
              <w:rPr>
                <w:color w:val="000000"/>
                <w:sz w:val="18"/>
                <w:szCs w:val="18"/>
              </w:rPr>
            </w:pPr>
            <w:r w:rsidRPr="007A4AAA">
              <w:rPr>
                <w:color w:val="000000"/>
                <w:sz w:val="18"/>
                <w:szCs w:val="18"/>
              </w:rPr>
              <w:t>Акжаикский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5B58FF2" w14:textId="77777777" w:rsidR="007A4AAA" w:rsidRPr="007A4AAA" w:rsidRDefault="007A4AAA" w:rsidP="007A4AAA">
            <w:pPr>
              <w:jc w:val="right"/>
              <w:rPr>
                <w:color w:val="000000"/>
                <w:sz w:val="18"/>
                <w:szCs w:val="18"/>
              </w:rPr>
            </w:pPr>
            <w:r w:rsidRPr="007A4AAA">
              <w:rPr>
                <w:color w:val="000000"/>
                <w:sz w:val="18"/>
                <w:szCs w:val="18"/>
              </w:rPr>
              <w:t>0,8520</w:t>
            </w:r>
          </w:p>
        </w:tc>
        <w:tc>
          <w:tcPr>
            <w:tcW w:w="819" w:type="dxa"/>
            <w:tcBorders>
              <w:top w:val="nil"/>
              <w:left w:val="nil"/>
              <w:bottom w:val="single" w:sz="8" w:space="0" w:color="auto"/>
              <w:right w:val="single" w:sz="8" w:space="0" w:color="auto"/>
            </w:tcBorders>
            <w:shd w:val="clear" w:color="auto" w:fill="auto"/>
            <w:noWrap/>
            <w:vAlign w:val="center"/>
            <w:hideMark/>
          </w:tcPr>
          <w:p w14:paraId="616013E6" w14:textId="77777777" w:rsidR="007A4AAA" w:rsidRPr="007A4AAA" w:rsidRDefault="007A4AAA" w:rsidP="007A4AAA">
            <w:pPr>
              <w:jc w:val="right"/>
              <w:rPr>
                <w:color w:val="000000"/>
                <w:sz w:val="18"/>
                <w:szCs w:val="18"/>
              </w:rPr>
            </w:pPr>
            <w:r w:rsidRPr="007A4AAA">
              <w:rPr>
                <w:color w:val="000000"/>
                <w:sz w:val="18"/>
                <w:szCs w:val="18"/>
              </w:rPr>
              <w:t>1,1560</w:t>
            </w:r>
          </w:p>
        </w:tc>
        <w:tc>
          <w:tcPr>
            <w:tcW w:w="711" w:type="dxa"/>
            <w:tcBorders>
              <w:top w:val="nil"/>
              <w:left w:val="nil"/>
              <w:bottom w:val="single" w:sz="8" w:space="0" w:color="auto"/>
              <w:right w:val="single" w:sz="8" w:space="0" w:color="auto"/>
            </w:tcBorders>
            <w:shd w:val="clear" w:color="auto" w:fill="auto"/>
            <w:noWrap/>
            <w:vAlign w:val="center"/>
            <w:hideMark/>
          </w:tcPr>
          <w:p w14:paraId="3DE8485B" w14:textId="77777777" w:rsidR="007A4AAA" w:rsidRPr="007A4AAA" w:rsidRDefault="007A4AAA" w:rsidP="007A4AAA">
            <w:pPr>
              <w:jc w:val="right"/>
              <w:rPr>
                <w:color w:val="000000"/>
                <w:sz w:val="18"/>
                <w:szCs w:val="18"/>
              </w:rPr>
            </w:pPr>
            <w:r w:rsidRPr="007A4AAA">
              <w:rPr>
                <w:color w:val="000000"/>
                <w:sz w:val="18"/>
                <w:szCs w:val="18"/>
              </w:rPr>
              <w:t>1,3690</w:t>
            </w:r>
          </w:p>
        </w:tc>
        <w:tc>
          <w:tcPr>
            <w:tcW w:w="848" w:type="dxa"/>
            <w:tcBorders>
              <w:top w:val="nil"/>
              <w:left w:val="nil"/>
              <w:bottom w:val="single" w:sz="8" w:space="0" w:color="auto"/>
              <w:right w:val="single" w:sz="8" w:space="0" w:color="auto"/>
            </w:tcBorders>
            <w:shd w:val="clear" w:color="auto" w:fill="auto"/>
            <w:noWrap/>
            <w:vAlign w:val="center"/>
            <w:hideMark/>
          </w:tcPr>
          <w:p w14:paraId="132C90D2" w14:textId="77777777" w:rsidR="007A4AAA" w:rsidRPr="007A4AAA" w:rsidRDefault="007A4AAA" w:rsidP="007A4AAA">
            <w:pPr>
              <w:jc w:val="right"/>
              <w:rPr>
                <w:color w:val="000000"/>
                <w:sz w:val="18"/>
                <w:szCs w:val="18"/>
              </w:rPr>
            </w:pPr>
            <w:r w:rsidRPr="007A4AAA">
              <w:rPr>
                <w:color w:val="000000"/>
                <w:sz w:val="18"/>
                <w:szCs w:val="18"/>
              </w:rPr>
              <w:t>0,9820</w:t>
            </w:r>
          </w:p>
        </w:tc>
        <w:tc>
          <w:tcPr>
            <w:tcW w:w="850" w:type="dxa"/>
            <w:tcBorders>
              <w:top w:val="nil"/>
              <w:left w:val="nil"/>
              <w:bottom w:val="single" w:sz="8" w:space="0" w:color="auto"/>
              <w:right w:val="single" w:sz="8" w:space="0" w:color="auto"/>
            </w:tcBorders>
            <w:shd w:val="clear" w:color="auto" w:fill="auto"/>
            <w:noWrap/>
            <w:vAlign w:val="center"/>
            <w:hideMark/>
          </w:tcPr>
          <w:p w14:paraId="2FBC7FE3" w14:textId="77777777" w:rsidR="007A4AAA" w:rsidRPr="007A4AAA" w:rsidRDefault="007A4AAA" w:rsidP="007A4AAA">
            <w:pPr>
              <w:jc w:val="right"/>
              <w:rPr>
                <w:color w:val="000000"/>
                <w:sz w:val="18"/>
                <w:szCs w:val="18"/>
              </w:rPr>
            </w:pPr>
            <w:r w:rsidRPr="007A4AAA">
              <w:rPr>
                <w:color w:val="000000"/>
                <w:sz w:val="18"/>
                <w:szCs w:val="18"/>
              </w:rPr>
              <w:t>1,3130</w:t>
            </w:r>
          </w:p>
        </w:tc>
        <w:tc>
          <w:tcPr>
            <w:tcW w:w="711" w:type="dxa"/>
            <w:tcBorders>
              <w:top w:val="nil"/>
              <w:left w:val="nil"/>
              <w:bottom w:val="single" w:sz="8" w:space="0" w:color="auto"/>
              <w:right w:val="single" w:sz="8" w:space="0" w:color="auto"/>
            </w:tcBorders>
            <w:shd w:val="clear" w:color="auto" w:fill="auto"/>
            <w:noWrap/>
            <w:vAlign w:val="center"/>
            <w:hideMark/>
          </w:tcPr>
          <w:p w14:paraId="6D82F8C2" w14:textId="77777777" w:rsidR="007A4AAA" w:rsidRPr="007A4AAA" w:rsidRDefault="007A4AAA" w:rsidP="007A4AAA">
            <w:pPr>
              <w:jc w:val="right"/>
              <w:rPr>
                <w:color w:val="000000"/>
                <w:sz w:val="18"/>
                <w:szCs w:val="18"/>
              </w:rPr>
            </w:pPr>
            <w:r w:rsidRPr="007A4AAA">
              <w:rPr>
                <w:color w:val="000000"/>
                <w:sz w:val="18"/>
                <w:szCs w:val="18"/>
              </w:rPr>
              <w:t>1,6070</w:t>
            </w:r>
          </w:p>
        </w:tc>
        <w:tc>
          <w:tcPr>
            <w:tcW w:w="882" w:type="dxa"/>
            <w:tcBorders>
              <w:top w:val="nil"/>
              <w:left w:val="nil"/>
              <w:bottom w:val="single" w:sz="8" w:space="0" w:color="auto"/>
              <w:right w:val="single" w:sz="8" w:space="0" w:color="auto"/>
            </w:tcBorders>
            <w:shd w:val="clear" w:color="auto" w:fill="auto"/>
            <w:noWrap/>
            <w:vAlign w:val="center"/>
            <w:hideMark/>
          </w:tcPr>
          <w:p w14:paraId="548E2DC0" w14:textId="77777777" w:rsidR="007A4AAA" w:rsidRPr="007A4AAA" w:rsidRDefault="007A4AAA" w:rsidP="007A4AAA">
            <w:pPr>
              <w:jc w:val="right"/>
              <w:rPr>
                <w:color w:val="000000"/>
                <w:sz w:val="18"/>
                <w:szCs w:val="18"/>
              </w:rPr>
            </w:pPr>
            <w:r w:rsidRPr="007A4AAA">
              <w:rPr>
                <w:color w:val="000000"/>
                <w:sz w:val="18"/>
                <w:szCs w:val="18"/>
              </w:rPr>
              <w:t>1,9070</w:t>
            </w:r>
          </w:p>
        </w:tc>
        <w:tc>
          <w:tcPr>
            <w:tcW w:w="817" w:type="dxa"/>
            <w:tcBorders>
              <w:top w:val="nil"/>
              <w:left w:val="nil"/>
              <w:bottom w:val="single" w:sz="8" w:space="0" w:color="auto"/>
              <w:right w:val="single" w:sz="8" w:space="0" w:color="auto"/>
            </w:tcBorders>
            <w:shd w:val="clear" w:color="auto" w:fill="auto"/>
            <w:noWrap/>
            <w:vAlign w:val="center"/>
            <w:hideMark/>
          </w:tcPr>
          <w:p w14:paraId="6D7E0194" w14:textId="77777777" w:rsidR="007A4AAA" w:rsidRPr="007A4AAA" w:rsidRDefault="007A4AAA" w:rsidP="007A4AAA">
            <w:pPr>
              <w:jc w:val="right"/>
              <w:rPr>
                <w:color w:val="000000"/>
                <w:sz w:val="18"/>
                <w:szCs w:val="18"/>
              </w:rPr>
            </w:pPr>
            <w:r w:rsidRPr="007A4AAA">
              <w:rPr>
                <w:color w:val="000000"/>
                <w:sz w:val="18"/>
                <w:szCs w:val="18"/>
              </w:rPr>
              <w:t>0,6640</w:t>
            </w:r>
          </w:p>
        </w:tc>
        <w:tc>
          <w:tcPr>
            <w:tcW w:w="851" w:type="dxa"/>
            <w:tcBorders>
              <w:top w:val="nil"/>
              <w:left w:val="nil"/>
              <w:bottom w:val="single" w:sz="8" w:space="0" w:color="auto"/>
              <w:right w:val="single" w:sz="8" w:space="0" w:color="auto"/>
            </w:tcBorders>
            <w:shd w:val="clear" w:color="auto" w:fill="auto"/>
            <w:noWrap/>
            <w:vAlign w:val="center"/>
            <w:hideMark/>
          </w:tcPr>
          <w:p w14:paraId="160F7B03" w14:textId="77777777" w:rsidR="007A4AAA" w:rsidRPr="007A4AAA" w:rsidRDefault="007A4AAA" w:rsidP="007A4AAA">
            <w:pPr>
              <w:jc w:val="right"/>
              <w:rPr>
                <w:color w:val="000000"/>
                <w:sz w:val="18"/>
                <w:szCs w:val="18"/>
              </w:rPr>
            </w:pPr>
            <w:r w:rsidRPr="007A4AAA">
              <w:rPr>
                <w:color w:val="000000"/>
                <w:sz w:val="18"/>
                <w:szCs w:val="18"/>
              </w:rPr>
              <w:t>0,8950</w:t>
            </w:r>
          </w:p>
        </w:tc>
      </w:tr>
      <w:tr w:rsidR="007A4AAA" w:rsidRPr="007A4AAA" w14:paraId="6AA2C74B"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819669F" w14:textId="77777777" w:rsidR="007A4AAA" w:rsidRPr="007A4AAA" w:rsidRDefault="007A4AAA" w:rsidP="007A4AAA">
            <w:pPr>
              <w:jc w:val="center"/>
              <w:rPr>
                <w:color w:val="000000"/>
                <w:sz w:val="18"/>
                <w:szCs w:val="18"/>
              </w:rPr>
            </w:pPr>
            <w:r w:rsidRPr="007A4AAA">
              <w:rPr>
                <w:color w:val="000000"/>
                <w:sz w:val="18"/>
                <w:szCs w:val="18"/>
              </w:rPr>
              <w:t>128</w:t>
            </w:r>
          </w:p>
        </w:tc>
        <w:tc>
          <w:tcPr>
            <w:tcW w:w="1451" w:type="dxa"/>
            <w:tcBorders>
              <w:top w:val="nil"/>
              <w:left w:val="nil"/>
              <w:bottom w:val="single" w:sz="8" w:space="0" w:color="auto"/>
              <w:right w:val="single" w:sz="8" w:space="0" w:color="auto"/>
            </w:tcBorders>
            <w:shd w:val="clear" w:color="auto" w:fill="auto"/>
            <w:noWrap/>
            <w:vAlign w:val="center"/>
            <w:hideMark/>
          </w:tcPr>
          <w:p w14:paraId="3182CB30"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01B9B9B9" w14:textId="77777777" w:rsidR="007A4AAA" w:rsidRPr="007A4AAA" w:rsidRDefault="007A4AAA" w:rsidP="007A4AAA">
            <w:pPr>
              <w:rPr>
                <w:color w:val="000000"/>
                <w:sz w:val="18"/>
                <w:szCs w:val="18"/>
              </w:rPr>
            </w:pPr>
            <w:r w:rsidRPr="007A4AAA">
              <w:rPr>
                <w:color w:val="000000"/>
                <w:sz w:val="18"/>
                <w:szCs w:val="18"/>
              </w:rPr>
              <w:t>Бокейординский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D16940C" w14:textId="77777777" w:rsidR="007A4AAA" w:rsidRPr="007A4AAA" w:rsidRDefault="007A4AAA" w:rsidP="007A4AAA">
            <w:pPr>
              <w:jc w:val="right"/>
              <w:rPr>
                <w:color w:val="000000"/>
                <w:sz w:val="18"/>
                <w:szCs w:val="18"/>
              </w:rPr>
            </w:pPr>
            <w:r w:rsidRPr="007A4AAA">
              <w:rPr>
                <w:color w:val="000000"/>
                <w:sz w:val="18"/>
                <w:szCs w:val="18"/>
              </w:rPr>
              <w:t>0,5660</w:t>
            </w:r>
          </w:p>
        </w:tc>
        <w:tc>
          <w:tcPr>
            <w:tcW w:w="819" w:type="dxa"/>
            <w:tcBorders>
              <w:top w:val="nil"/>
              <w:left w:val="nil"/>
              <w:bottom w:val="single" w:sz="8" w:space="0" w:color="auto"/>
              <w:right w:val="single" w:sz="8" w:space="0" w:color="auto"/>
            </w:tcBorders>
            <w:shd w:val="clear" w:color="auto" w:fill="auto"/>
            <w:noWrap/>
            <w:vAlign w:val="center"/>
            <w:hideMark/>
          </w:tcPr>
          <w:p w14:paraId="763A5FC8" w14:textId="77777777" w:rsidR="007A4AAA" w:rsidRPr="007A4AAA" w:rsidRDefault="007A4AAA" w:rsidP="007A4AAA">
            <w:pPr>
              <w:jc w:val="right"/>
              <w:rPr>
                <w:color w:val="000000"/>
                <w:sz w:val="18"/>
                <w:szCs w:val="18"/>
              </w:rPr>
            </w:pPr>
            <w:r w:rsidRPr="007A4AAA">
              <w:rPr>
                <w:color w:val="000000"/>
                <w:sz w:val="18"/>
                <w:szCs w:val="18"/>
              </w:rPr>
              <w:t>0,7450</w:t>
            </w:r>
          </w:p>
        </w:tc>
        <w:tc>
          <w:tcPr>
            <w:tcW w:w="711" w:type="dxa"/>
            <w:tcBorders>
              <w:top w:val="nil"/>
              <w:left w:val="nil"/>
              <w:bottom w:val="single" w:sz="8" w:space="0" w:color="auto"/>
              <w:right w:val="single" w:sz="8" w:space="0" w:color="auto"/>
            </w:tcBorders>
            <w:shd w:val="clear" w:color="auto" w:fill="auto"/>
            <w:noWrap/>
            <w:vAlign w:val="center"/>
            <w:hideMark/>
          </w:tcPr>
          <w:p w14:paraId="3879812E" w14:textId="77777777" w:rsidR="007A4AAA" w:rsidRPr="007A4AAA" w:rsidRDefault="007A4AAA" w:rsidP="007A4AAA">
            <w:pPr>
              <w:jc w:val="right"/>
              <w:rPr>
                <w:color w:val="000000"/>
                <w:sz w:val="18"/>
                <w:szCs w:val="18"/>
              </w:rPr>
            </w:pPr>
            <w:r w:rsidRPr="007A4AAA">
              <w:rPr>
                <w:color w:val="000000"/>
                <w:sz w:val="18"/>
                <w:szCs w:val="18"/>
              </w:rPr>
              <w:t>0,8710</w:t>
            </w:r>
          </w:p>
        </w:tc>
        <w:tc>
          <w:tcPr>
            <w:tcW w:w="848" w:type="dxa"/>
            <w:tcBorders>
              <w:top w:val="nil"/>
              <w:left w:val="nil"/>
              <w:bottom w:val="single" w:sz="8" w:space="0" w:color="auto"/>
              <w:right w:val="single" w:sz="8" w:space="0" w:color="auto"/>
            </w:tcBorders>
            <w:shd w:val="clear" w:color="auto" w:fill="auto"/>
            <w:noWrap/>
            <w:vAlign w:val="center"/>
            <w:hideMark/>
          </w:tcPr>
          <w:p w14:paraId="285D8F90" w14:textId="77777777" w:rsidR="007A4AAA" w:rsidRPr="007A4AAA" w:rsidRDefault="007A4AAA" w:rsidP="007A4AAA">
            <w:pPr>
              <w:jc w:val="right"/>
              <w:rPr>
                <w:color w:val="000000"/>
                <w:sz w:val="18"/>
                <w:szCs w:val="18"/>
              </w:rPr>
            </w:pPr>
            <w:r w:rsidRPr="007A4AAA">
              <w:rPr>
                <w:color w:val="000000"/>
                <w:sz w:val="18"/>
                <w:szCs w:val="18"/>
              </w:rPr>
              <w:t>0,8500</w:t>
            </w:r>
          </w:p>
        </w:tc>
        <w:tc>
          <w:tcPr>
            <w:tcW w:w="850" w:type="dxa"/>
            <w:tcBorders>
              <w:top w:val="nil"/>
              <w:left w:val="nil"/>
              <w:bottom w:val="single" w:sz="8" w:space="0" w:color="auto"/>
              <w:right w:val="single" w:sz="8" w:space="0" w:color="auto"/>
            </w:tcBorders>
            <w:shd w:val="clear" w:color="auto" w:fill="auto"/>
            <w:noWrap/>
            <w:vAlign w:val="center"/>
            <w:hideMark/>
          </w:tcPr>
          <w:p w14:paraId="28595697" w14:textId="77777777" w:rsidR="007A4AAA" w:rsidRPr="007A4AAA" w:rsidRDefault="007A4AAA" w:rsidP="007A4AAA">
            <w:pPr>
              <w:jc w:val="right"/>
              <w:rPr>
                <w:color w:val="000000"/>
                <w:sz w:val="18"/>
                <w:szCs w:val="18"/>
              </w:rPr>
            </w:pPr>
            <w:r w:rsidRPr="007A4AAA">
              <w:rPr>
                <w:color w:val="000000"/>
                <w:sz w:val="18"/>
                <w:szCs w:val="18"/>
              </w:rPr>
              <w:t>1,1360</w:t>
            </w:r>
          </w:p>
        </w:tc>
        <w:tc>
          <w:tcPr>
            <w:tcW w:w="711" w:type="dxa"/>
            <w:tcBorders>
              <w:top w:val="nil"/>
              <w:left w:val="nil"/>
              <w:bottom w:val="single" w:sz="8" w:space="0" w:color="auto"/>
              <w:right w:val="single" w:sz="8" w:space="0" w:color="auto"/>
            </w:tcBorders>
            <w:shd w:val="clear" w:color="auto" w:fill="auto"/>
            <w:noWrap/>
            <w:vAlign w:val="center"/>
            <w:hideMark/>
          </w:tcPr>
          <w:p w14:paraId="065B9914" w14:textId="77777777" w:rsidR="007A4AAA" w:rsidRPr="007A4AAA" w:rsidRDefault="007A4AAA" w:rsidP="007A4AAA">
            <w:pPr>
              <w:jc w:val="right"/>
              <w:rPr>
                <w:color w:val="000000"/>
                <w:sz w:val="18"/>
                <w:szCs w:val="18"/>
              </w:rPr>
            </w:pPr>
            <w:r w:rsidRPr="007A4AAA">
              <w:rPr>
                <w:color w:val="000000"/>
                <w:sz w:val="18"/>
                <w:szCs w:val="18"/>
              </w:rPr>
              <w:t>1,3890</w:t>
            </w:r>
          </w:p>
        </w:tc>
        <w:tc>
          <w:tcPr>
            <w:tcW w:w="882" w:type="dxa"/>
            <w:tcBorders>
              <w:top w:val="nil"/>
              <w:left w:val="nil"/>
              <w:bottom w:val="single" w:sz="8" w:space="0" w:color="auto"/>
              <w:right w:val="single" w:sz="8" w:space="0" w:color="auto"/>
            </w:tcBorders>
            <w:shd w:val="clear" w:color="auto" w:fill="auto"/>
            <w:noWrap/>
            <w:vAlign w:val="center"/>
            <w:hideMark/>
          </w:tcPr>
          <w:p w14:paraId="030C4CEA" w14:textId="77777777" w:rsidR="007A4AAA" w:rsidRPr="007A4AAA" w:rsidRDefault="007A4AAA" w:rsidP="007A4AAA">
            <w:pPr>
              <w:jc w:val="right"/>
              <w:rPr>
                <w:color w:val="000000"/>
                <w:sz w:val="18"/>
                <w:szCs w:val="18"/>
              </w:rPr>
            </w:pPr>
            <w:r w:rsidRPr="007A4AAA">
              <w:rPr>
                <w:color w:val="000000"/>
                <w:sz w:val="18"/>
                <w:szCs w:val="18"/>
              </w:rPr>
              <w:t>1,6490</w:t>
            </w:r>
          </w:p>
        </w:tc>
        <w:tc>
          <w:tcPr>
            <w:tcW w:w="817" w:type="dxa"/>
            <w:tcBorders>
              <w:top w:val="nil"/>
              <w:left w:val="nil"/>
              <w:bottom w:val="single" w:sz="8" w:space="0" w:color="auto"/>
              <w:right w:val="single" w:sz="8" w:space="0" w:color="auto"/>
            </w:tcBorders>
            <w:shd w:val="clear" w:color="auto" w:fill="auto"/>
            <w:noWrap/>
            <w:vAlign w:val="center"/>
            <w:hideMark/>
          </w:tcPr>
          <w:p w14:paraId="09EF6CC7" w14:textId="77777777" w:rsidR="007A4AAA" w:rsidRPr="007A4AAA" w:rsidRDefault="007A4AAA" w:rsidP="007A4AAA">
            <w:pPr>
              <w:jc w:val="right"/>
              <w:rPr>
                <w:color w:val="000000"/>
                <w:sz w:val="18"/>
                <w:szCs w:val="18"/>
              </w:rPr>
            </w:pPr>
            <w:r w:rsidRPr="007A4AAA">
              <w:rPr>
                <w:color w:val="000000"/>
                <w:sz w:val="18"/>
                <w:szCs w:val="18"/>
              </w:rPr>
              <w:t>0,7640</w:t>
            </w:r>
          </w:p>
        </w:tc>
        <w:tc>
          <w:tcPr>
            <w:tcW w:w="851" w:type="dxa"/>
            <w:tcBorders>
              <w:top w:val="nil"/>
              <w:left w:val="nil"/>
              <w:bottom w:val="single" w:sz="8" w:space="0" w:color="auto"/>
              <w:right w:val="single" w:sz="8" w:space="0" w:color="auto"/>
            </w:tcBorders>
            <w:shd w:val="clear" w:color="auto" w:fill="auto"/>
            <w:noWrap/>
            <w:vAlign w:val="center"/>
            <w:hideMark/>
          </w:tcPr>
          <w:p w14:paraId="412CB183" w14:textId="77777777" w:rsidR="007A4AAA" w:rsidRPr="007A4AAA" w:rsidRDefault="007A4AAA" w:rsidP="007A4AAA">
            <w:pPr>
              <w:jc w:val="right"/>
              <w:rPr>
                <w:color w:val="000000"/>
                <w:sz w:val="18"/>
                <w:szCs w:val="18"/>
              </w:rPr>
            </w:pPr>
            <w:r w:rsidRPr="007A4AAA">
              <w:rPr>
                <w:color w:val="000000"/>
                <w:sz w:val="18"/>
                <w:szCs w:val="18"/>
              </w:rPr>
              <w:t>1,0130</w:t>
            </w:r>
          </w:p>
        </w:tc>
      </w:tr>
      <w:tr w:rsidR="007A4AAA" w:rsidRPr="007A4AAA" w14:paraId="625A720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1C47B91" w14:textId="77777777" w:rsidR="007A4AAA" w:rsidRPr="007A4AAA" w:rsidRDefault="007A4AAA" w:rsidP="007A4AAA">
            <w:pPr>
              <w:jc w:val="center"/>
              <w:rPr>
                <w:color w:val="000000"/>
                <w:sz w:val="18"/>
                <w:szCs w:val="18"/>
              </w:rPr>
            </w:pPr>
            <w:r w:rsidRPr="007A4AAA">
              <w:rPr>
                <w:color w:val="000000"/>
                <w:sz w:val="18"/>
                <w:szCs w:val="18"/>
              </w:rPr>
              <w:t>129</w:t>
            </w:r>
          </w:p>
        </w:tc>
        <w:tc>
          <w:tcPr>
            <w:tcW w:w="1451" w:type="dxa"/>
            <w:tcBorders>
              <w:top w:val="nil"/>
              <w:left w:val="nil"/>
              <w:bottom w:val="single" w:sz="8" w:space="0" w:color="auto"/>
              <w:right w:val="single" w:sz="8" w:space="0" w:color="auto"/>
            </w:tcBorders>
            <w:shd w:val="clear" w:color="auto" w:fill="auto"/>
            <w:noWrap/>
            <w:vAlign w:val="center"/>
            <w:hideMark/>
          </w:tcPr>
          <w:p w14:paraId="69C50BB1"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75E70FA" w14:textId="77777777" w:rsidR="007A4AAA" w:rsidRPr="007A4AAA" w:rsidRDefault="007A4AAA" w:rsidP="007A4AAA">
            <w:pPr>
              <w:rPr>
                <w:color w:val="000000"/>
                <w:sz w:val="18"/>
                <w:szCs w:val="18"/>
              </w:rPr>
            </w:pPr>
            <w:r w:rsidRPr="007A4AAA">
              <w:rPr>
                <w:color w:val="000000"/>
                <w:sz w:val="18"/>
                <w:szCs w:val="18"/>
              </w:rPr>
              <w:t>Бурлинский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D20F1FA" w14:textId="77777777" w:rsidR="007A4AAA" w:rsidRPr="007A4AAA" w:rsidRDefault="007A4AAA" w:rsidP="007A4AAA">
            <w:pPr>
              <w:jc w:val="right"/>
              <w:rPr>
                <w:color w:val="000000"/>
                <w:sz w:val="18"/>
                <w:szCs w:val="18"/>
              </w:rPr>
            </w:pPr>
            <w:r w:rsidRPr="007A4AAA">
              <w:rPr>
                <w:color w:val="000000"/>
                <w:sz w:val="18"/>
                <w:szCs w:val="18"/>
              </w:rPr>
              <w:t>0,9600</w:t>
            </w:r>
          </w:p>
        </w:tc>
        <w:tc>
          <w:tcPr>
            <w:tcW w:w="819" w:type="dxa"/>
            <w:tcBorders>
              <w:top w:val="nil"/>
              <w:left w:val="nil"/>
              <w:bottom w:val="single" w:sz="8" w:space="0" w:color="auto"/>
              <w:right w:val="single" w:sz="8" w:space="0" w:color="auto"/>
            </w:tcBorders>
            <w:shd w:val="clear" w:color="auto" w:fill="auto"/>
            <w:noWrap/>
            <w:vAlign w:val="center"/>
            <w:hideMark/>
          </w:tcPr>
          <w:p w14:paraId="43EFBE6A" w14:textId="77777777" w:rsidR="007A4AAA" w:rsidRPr="007A4AAA" w:rsidRDefault="007A4AAA" w:rsidP="007A4AAA">
            <w:pPr>
              <w:jc w:val="right"/>
              <w:rPr>
                <w:color w:val="000000"/>
                <w:sz w:val="18"/>
                <w:szCs w:val="18"/>
              </w:rPr>
            </w:pPr>
            <w:r w:rsidRPr="007A4AAA">
              <w:rPr>
                <w:color w:val="000000"/>
                <w:sz w:val="18"/>
                <w:szCs w:val="18"/>
              </w:rPr>
              <w:t>1,3230</w:t>
            </w:r>
          </w:p>
        </w:tc>
        <w:tc>
          <w:tcPr>
            <w:tcW w:w="711" w:type="dxa"/>
            <w:tcBorders>
              <w:top w:val="nil"/>
              <w:left w:val="nil"/>
              <w:bottom w:val="single" w:sz="8" w:space="0" w:color="auto"/>
              <w:right w:val="single" w:sz="8" w:space="0" w:color="auto"/>
            </w:tcBorders>
            <w:shd w:val="clear" w:color="auto" w:fill="auto"/>
            <w:noWrap/>
            <w:vAlign w:val="center"/>
            <w:hideMark/>
          </w:tcPr>
          <w:p w14:paraId="5F68C3FE" w14:textId="77777777" w:rsidR="007A4AAA" w:rsidRPr="007A4AAA" w:rsidRDefault="007A4AAA" w:rsidP="007A4AAA">
            <w:pPr>
              <w:jc w:val="right"/>
              <w:rPr>
                <w:color w:val="000000"/>
                <w:sz w:val="18"/>
                <w:szCs w:val="18"/>
              </w:rPr>
            </w:pPr>
            <w:r w:rsidRPr="007A4AAA">
              <w:rPr>
                <w:color w:val="000000"/>
                <w:sz w:val="18"/>
                <w:szCs w:val="18"/>
              </w:rPr>
              <w:t>1,5770</w:t>
            </w:r>
          </w:p>
        </w:tc>
        <w:tc>
          <w:tcPr>
            <w:tcW w:w="848" w:type="dxa"/>
            <w:tcBorders>
              <w:top w:val="nil"/>
              <w:left w:val="nil"/>
              <w:bottom w:val="single" w:sz="8" w:space="0" w:color="auto"/>
              <w:right w:val="single" w:sz="8" w:space="0" w:color="auto"/>
            </w:tcBorders>
            <w:shd w:val="clear" w:color="auto" w:fill="auto"/>
            <w:noWrap/>
            <w:vAlign w:val="center"/>
            <w:hideMark/>
          </w:tcPr>
          <w:p w14:paraId="5133DF28" w14:textId="77777777" w:rsidR="007A4AAA" w:rsidRPr="007A4AAA" w:rsidRDefault="007A4AAA" w:rsidP="007A4AAA">
            <w:pPr>
              <w:jc w:val="right"/>
              <w:rPr>
                <w:color w:val="000000"/>
                <w:sz w:val="18"/>
                <w:szCs w:val="18"/>
              </w:rPr>
            </w:pPr>
            <w:r w:rsidRPr="007A4AAA">
              <w:rPr>
                <w:color w:val="000000"/>
                <w:sz w:val="18"/>
                <w:szCs w:val="18"/>
              </w:rPr>
              <w:t>0,9220</w:t>
            </w:r>
          </w:p>
        </w:tc>
        <w:tc>
          <w:tcPr>
            <w:tcW w:w="850" w:type="dxa"/>
            <w:tcBorders>
              <w:top w:val="nil"/>
              <w:left w:val="nil"/>
              <w:bottom w:val="single" w:sz="8" w:space="0" w:color="auto"/>
              <w:right w:val="single" w:sz="8" w:space="0" w:color="auto"/>
            </w:tcBorders>
            <w:shd w:val="clear" w:color="auto" w:fill="auto"/>
            <w:noWrap/>
            <w:vAlign w:val="center"/>
            <w:hideMark/>
          </w:tcPr>
          <w:p w14:paraId="4E04F359" w14:textId="77777777" w:rsidR="007A4AAA" w:rsidRPr="007A4AAA" w:rsidRDefault="007A4AAA" w:rsidP="007A4AAA">
            <w:pPr>
              <w:jc w:val="right"/>
              <w:rPr>
                <w:color w:val="000000"/>
                <w:sz w:val="18"/>
                <w:szCs w:val="18"/>
              </w:rPr>
            </w:pPr>
            <w:r w:rsidRPr="007A4AAA">
              <w:rPr>
                <w:color w:val="000000"/>
                <w:sz w:val="18"/>
                <w:szCs w:val="18"/>
              </w:rPr>
              <w:t>1,2350</w:t>
            </w:r>
          </w:p>
        </w:tc>
        <w:tc>
          <w:tcPr>
            <w:tcW w:w="711" w:type="dxa"/>
            <w:tcBorders>
              <w:top w:val="nil"/>
              <w:left w:val="nil"/>
              <w:bottom w:val="single" w:sz="8" w:space="0" w:color="auto"/>
              <w:right w:val="single" w:sz="8" w:space="0" w:color="auto"/>
            </w:tcBorders>
            <w:shd w:val="clear" w:color="auto" w:fill="auto"/>
            <w:noWrap/>
            <w:vAlign w:val="center"/>
            <w:hideMark/>
          </w:tcPr>
          <w:p w14:paraId="2EF873CD" w14:textId="77777777" w:rsidR="007A4AAA" w:rsidRPr="007A4AAA" w:rsidRDefault="007A4AAA" w:rsidP="007A4AAA">
            <w:pPr>
              <w:jc w:val="right"/>
              <w:rPr>
                <w:color w:val="000000"/>
                <w:sz w:val="18"/>
                <w:szCs w:val="18"/>
              </w:rPr>
            </w:pPr>
            <w:r w:rsidRPr="007A4AAA">
              <w:rPr>
                <w:color w:val="000000"/>
                <w:sz w:val="18"/>
                <w:szCs w:val="18"/>
              </w:rPr>
              <w:t>1,5110</w:t>
            </w:r>
          </w:p>
        </w:tc>
        <w:tc>
          <w:tcPr>
            <w:tcW w:w="882" w:type="dxa"/>
            <w:tcBorders>
              <w:top w:val="nil"/>
              <w:left w:val="nil"/>
              <w:bottom w:val="single" w:sz="8" w:space="0" w:color="auto"/>
              <w:right w:val="single" w:sz="8" w:space="0" w:color="auto"/>
            </w:tcBorders>
            <w:shd w:val="clear" w:color="auto" w:fill="auto"/>
            <w:noWrap/>
            <w:vAlign w:val="center"/>
            <w:hideMark/>
          </w:tcPr>
          <w:p w14:paraId="0C7F4A7B" w14:textId="77777777" w:rsidR="007A4AAA" w:rsidRPr="007A4AAA" w:rsidRDefault="007A4AAA" w:rsidP="007A4AAA">
            <w:pPr>
              <w:jc w:val="right"/>
              <w:rPr>
                <w:color w:val="000000"/>
                <w:sz w:val="18"/>
                <w:szCs w:val="18"/>
              </w:rPr>
            </w:pPr>
            <w:r w:rsidRPr="007A4AAA">
              <w:rPr>
                <w:color w:val="000000"/>
                <w:sz w:val="18"/>
                <w:szCs w:val="18"/>
              </w:rPr>
              <w:t>1,7950</w:t>
            </w:r>
          </w:p>
        </w:tc>
        <w:tc>
          <w:tcPr>
            <w:tcW w:w="817" w:type="dxa"/>
            <w:tcBorders>
              <w:top w:val="nil"/>
              <w:left w:val="nil"/>
              <w:bottom w:val="single" w:sz="8" w:space="0" w:color="auto"/>
              <w:right w:val="single" w:sz="8" w:space="0" w:color="auto"/>
            </w:tcBorders>
            <w:shd w:val="clear" w:color="auto" w:fill="auto"/>
            <w:noWrap/>
            <w:vAlign w:val="center"/>
            <w:hideMark/>
          </w:tcPr>
          <w:p w14:paraId="0A58FD58" w14:textId="77777777" w:rsidR="007A4AAA" w:rsidRPr="007A4AAA" w:rsidRDefault="007A4AAA" w:rsidP="007A4AAA">
            <w:pPr>
              <w:jc w:val="right"/>
              <w:rPr>
                <w:color w:val="000000"/>
                <w:sz w:val="18"/>
                <w:szCs w:val="18"/>
              </w:rPr>
            </w:pPr>
            <w:r w:rsidRPr="007A4AAA">
              <w:rPr>
                <w:color w:val="000000"/>
                <w:sz w:val="18"/>
                <w:szCs w:val="18"/>
              </w:rPr>
              <w:t>0,8330</w:t>
            </w:r>
          </w:p>
        </w:tc>
        <w:tc>
          <w:tcPr>
            <w:tcW w:w="851" w:type="dxa"/>
            <w:tcBorders>
              <w:top w:val="nil"/>
              <w:left w:val="nil"/>
              <w:bottom w:val="single" w:sz="8" w:space="0" w:color="auto"/>
              <w:right w:val="single" w:sz="8" w:space="0" w:color="auto"/>
            </w:tcBorders>
            <w:shd w:val="clear" w:color="auto" w:fill="auto"/>
            <w:noWrap/>
            <w:vAlign w:val="center"/>
            <w:hideMark/>
          </w:tcPr>
          <w:p w14:paraId="12FBD657" w14:textId="77777777" w:rsidR="007A4AAA" w:rsidRPr="007A4AAA" w:rsidRDefault="007A4AAA" w:rsidP="007A4AAA">
            <w:pPr>
              <w:jc w:val="right"/>
              <w:rPr>
                <w:color w:val="000000"/>
                <w:sz w:val="18"/>
                <w:szCs w:val="18"/>
              </w:rPr>
            </w:pPr>
            <w:r w:rsidRPr="007A4AAA">
              <w:rPr>
                <w:color w:val="000000"/>
                <w:sz w:val="18"/>
                <w:szCs w:val="18"/>
              </w:rPr>
              <w:t>1,1260</w:t>
            </w:r>
          </w:p>
        </w:tc>
      </w:tr>
      <w:tr w:rsidR="007A4AAA" w:rsidRPr="007A4AAA" w14:paraId="6B637E5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2D4D5F3" w14:textId="77777777" w:rsidR="007A4AAA" w:rsidRPr="007A4AAA" w:rsidRDefault="007A4AAA" w:rsidP="007A4AAA">
            <w:pPr>
              <w:jc w:val="center"/>
              <w:rPr>
                <w:color w:val="000000"/>
                <w:sz w:val="18"/>
                <w:szCs w:val="18"/>
              </w:rPr>
            </w:pPr>
            <w:r w:rsidRPr="007A4AAA">
              <w:rPr>
                <w:color w:val="000000"/>
                <w:sz w:val="18"/>
                <w:szCs w:val="18"/>
              </w:rPr>
              <w:t>130</w:t>
            </w:r>
          </w:p>
        </w:tc>
        <w:tc>
          <w:tcPr>
            <w:tcW w:w="1451" w:type="dxa"/>
            <w:tcBorders>
              <w:top w:val="nil"/>
              <w:left w:val="nil"/>
              <w:bottom w:val="single" w:sz="8" w:space="0" w:color="auto"/>
              <w:right w:val="single" w:sz="8" w:space="0" w:color="auto"/>
            </w:tcBorders>
            <w:shd w:val="clear" w:color="auto" w:fill="auto"/>
            <w:noWrap/>
            <w:vAlign w:val="center"/>
            <w:hideMark/>
          </w:tcPr>
          <w:p w14:paraId="7A20A497"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5157227A" w14:textId="77777777" w:rsidR="007A4AAA" w:rsidRPr="007A4AAA" w:rsidRDefault="007A4AAA" w:rsidP="007A4AAA">
            <w:pPr>
              <w:rPr>
                <w:color w:val="000000"/>
                <w:sz w:val="18"/>
                <w:szCs w:val="18"/>
              </w:rPr>
            </w:pPr>
            <w:r w:rsidRPr="007A4AAA">
              <w:rPr>
                <w:color w:val="000000"/>
                <w:sz w:val="18"/>
                <w:szCs w:val="18"/>
              </w:rPr>
              <w:t>Каратобинский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6D27246" w14:textId="77777777" w:rsidR="007A4AAA" w:rsidRPr="007A4AAA" w:rsidRDefault="007A4AAA" w:rsidP="007A4AAA">
            <w:pPr>
              <w:jc w:val="right"/>
              <w:rPr>
                <w:color w:val="000000"/>
                <w:sz w:val="18"/>
                <w:szCs w:val="18"/>
              </w:rPr>
            </w:pPr>
            <w:r w:rsidRPr="007A4AAA">
              <w:rPr>
                <w:color w:val="000000"/>
                <w:sz w:val="18"/>
                <w:szCs w:val="18"/>
              </w:rPr>
              <w:t>0,7180</w:t>
            </w:r>
          </w:p>
        </w:tc>
        <w:tc>
          <w:tcPr>
            <w:tcW w:w="819" w:type="dxa"/>
            <w:tcBorders>
              <w:top w:val="nil"/>
              <w:left w:val="nil"/>
              <w:bottom w:val="single" w:sz="8" w:space="0" w:color="auto"/>
              <w:right w:val="single" w:sz="8" w:space="0" w:color="auto"/>
            </w:tcBorders>
            <w:shd w:val="clear" w:color="auto" w:fill="auto"/>
            <w:noWrap/>
            <w:vAlign w:val="center"/>
            <w:hideMark/>
          </w:tcPr>
          <w:p w14:paraId="227693A4" w14:textId="77777777" w:rsidR="007A4AAA" w:rsidRPr="007A4AAA" w:rsidRDefault="007A4AAA" w:rsidP="007A4AAA">
            <w:pPr>
              <w:jc w:val="right"/>
              <w:rPr>
                <w:color w:val="000000"/>
                <w:sz w:val="18"/>
                <w:szCs w:val="18"/>
              </w:rPr>
            </w:pPr>
            <w:r w:rsidRPr="007A4AAA">
              <w:rPr>
                <w:color w:val="000000"/>
                <w:sz w:val="18"/>
                <w:szCs w:val="18"/>
              </w:rPr>
              <w:t>0,9780</w:t>
            </w:r>
          </w:p>
        </w:tc>
        <w:tc>
          <w:tcPr>
            <w:tcW w:w="711" w:type="dxa"/>
            <w:tcBorders>
              <w:top w:val="nil"/>
              <w:left w:val="nil"/>
              <w:bottom w:val="single" w:sz="8" w:space="0" w:color="auto"/>
              <w:right w:val="single" w:sz="8" w:space="0" w:color="auto"/>
            </w:tcBorders>
            <w:shd w:val="clear" w:color="auto" w:fill="auto"/>
            <w:noWrap/>
            <w:vAlign w:val="center"/>
            <w:hideMark/>
          </w:tcPr>
          <w:p w14:paraId="3A0AB480" w14:textId="77777777" w:rsidR="007A4AAA" w:rsidRPr="007A4AAA" w:rsidRDefault="007A4AAA" w:rsidP="007A4AAA">
            <w:pPr>
              <w:jc w:val="right"/>
              <w:rPr>
                <w:color w:val="000000"/>
                <w:sz w:val="18"/>
                <w:szCs w:val="18"/>
              </w:rPr>
            </w:pPr>
            <w:r w:rsidRPr="007A4AAA">
              <w:rPr>
                <w:color w:val="000000"/>
                <w:sz w:val="18"/>
                <w:szCs w:val="18"/>
              </w:rPr>
              <w:t>1,1600</w:t>
            </w:r>
          </w:p>
        </w:tc>
        <w:tc>
          <w:tcPr>
            <w:tcW w:w="848" w:type="dxa"/>
            <w:tcBorders>
              <w:top w:val="nil"/>
              <w:left w:val="nil"/>
              <w:bottom w:val="single" w:sz="8" w:space="0" w:color="auto"/>
              <w:right w:val="single" w:sz="8" w:space="0" w:color="auto"/>
            </w:tcBorders>
            <w:shd w:val="clear" w:color="auto" w:fill="auto"/>
            <w:noWrap/>
            <w:vAlign w:val="center"/>
            <w:hideMark/>
          </w:tcPr>
          <w:p w14:paraId="47BB55A3" w14:textId="77777777" w:rsidR="007A4AAA" w:rsidRPr="007A4AAA" w:rsidRDefault="007A4AAA" w:rsidP="007A4AAA">
            <w:pPr>
              <w:jc w:val="right"/>
              <w:rPr>
                <w:color w:val="000000"/>
                <w:sz w:val="18"/>
                <w:szCs w:val="18"/>
              </w:rPr>
            </w:pPr>
            <w:r w:rsidRPr="007A4AAA">
              <w:rPr>
                <w:color w:val="000000"/>
                <w:sz w:val="18"/>
                <w:szCs w:val="18"/>
              </w:rPr>
              <w:t>0,9570</w:t>
            </w:r>
          </w:p>
        </w:tc>
        <w:tc>
          <w:tcPr>
            <w:tcW w:w="850" w:type="dxa"/>
            <w:tcBorders>
              <w:top w:val="nil"/>
              <w:left w:val="nil"/>
              <w:bottom w:val="single" w:sz="8" w:space="0" w:color="auto"/>
              <w:right w:val="single" w:sz="8" w:space="0" w:color="auto"/>
            </w:tcBorders>
            <w:shd w:val="clear" w:color="auto" w:fill="auto"/>
            <w:noWrap/>
            <w:vAlign w:val="center"/>
            <w:hideMark/>
          </w:tcPr>
          <w:p w14:paraId="78D11E76" w14:textId="77777777" w:rsidR="007A4AAA" w:rsidRPr="007A4AAA" w:rsidRDefault="007A4AAA" w:rsidP="007A4AAA">
            <w:pPr>
              <w:jc w:val="right"/>
              <w:rPr>
                <w:color w:val="000000"/>
                <w:sz w:val="18"/>
                <w:szCs w:val="18"/>
              </w:rPr>
            </w:pPr>
            <w:r w:rsidRPr="007A4AAA">
              <w:rPr>
                <w:color w:val="000000"/>
                <w:sz w:val="18"/>
                <w:szCs w:val="18"/>
              </w:rPr>
              <w:t>1,2790</w:t>
            </w:r>
          </w:p>
        </w:tc>
        <w:tc>
          <w:tcPr>
            <w:tcW w:w="711" w:type="dxa"/>
            <w:tcBorders>
              <w:top w:val="nil"/>
              <w:left w:val="nil"/>
              <w:bottom w:val="single" w:sz="8" w:space="0" w:color="auto"/>
              <w:right w:val="single" w:sz="8" w:space="0" w:color="auto"/>
            </w:tcBorders>
            <w:shd w:val="clear" w:color="auto" w:fill="auto"/>
            <w:noWrap/>
            <w:vAlign w:val="center"/>
            <w:hideMark/>
          </w:tcPr>
          <w:p w14:paraId="098A8351" w14:textId="77777777" w:rsidR="007A4AAA" w:rsidRPr="007A4AAA" w:rsidRDefault="007A4AAA" w:rsidP="007A4AAA">
            <w:pPr>
              <w:jc w:val="right"/>
              <w:rPr>
                <w:color w:val="000000"/>
                <w:sz w:val="18"/>
                <w:szCs w:val="18"/>
              </w:rPr>
            </w:pPr>
            <w:r w:rsidRPr="007A4AAA">
              <w:rPr>
                <w:color w:val="000000"/>
                <w:sz w:val="18"/>
                <w:szCs w:val="18"/>
              </w:rPr>
              <w:t>1,5630</w:t>
            </w:r>
          </w:p>
        </w:tc>
        <w:tc>
          <w:tcPr>
            <w:tcW w:w="882" w:type="dxa"/>
            <w:tcBorders>
              <w:top w:val="nil"/>
              <w:left w:val="nil"/>
              <w:bottom w:val="single" w:sz="8" w:space="0" w:color="auto"/>
              <w:right w:val="single" w:sz="8" w:space="0" w:color="auto"/>
            </w:tcBorders>
            <w:shd w:val="clear" w:color="auto" w:fill="auto"/>
            <w:noWrap/>
            <w:vAlign w:val="center"/>
            <w:hideMark/>
          </w:tcPr>
          <w:p w14:paraId="21DC6403" w14:textId="77777777" w:rsidR="007A4AAA" w:rsidRPr="007A4AAA" w:rsidRDefault="007A4AAA" w:rsidP="007A4AAA">
            <w:pPr>
              <w:jc w:val="right"/>
              <w:rPr>
                <w:color w:val="000000"/>
                <w:sz w:val="18"/>
                <w:szCs w:val="18"/>
              </w:rPr>
            </w:pPr>
            <w:r w:rsidRPr="007A4AAA">
              <w:rPr>
                <w:color w:val="000000"/>
                <w:sz w:val="18"/>
                <w:szCs w:val="18"/>
              </w:rPr>
              <w:t>1,8550</w:t>
            </w:r>
          </w:p>
        </w:tc>
        <w:tc>
          <w:tcPr>
            <w:tcW w:w="817" w:type="dxa"/>
            <w:tcBorders>
              <w:top w:val="nil"/>
              <w:left w:val="nil"/>
              <w:bottom w:val="single" w:sz="8" w:space="0" w:color="auto"/>
              <w:right w:val="single" w:sz="8" w:space="0" w:color="auto"/>
            </w:tcBorders>
            <w:shd w:val="clear" w:color="auto" w:fill="auto"/>
            <w:noWrap/>
            <w:vAlign w:val="center"/>
            <w:hideMark/>
          </w:tcPr>
          <w:p w14:paraId="1EF599AA" w14:textId="77777777" w:rsidR="007A4AAA" w:rsidRPr="007A4AAA" w:rsidRDefault="007A4AAA" w:rsidP="007A4AAA">
            <w:pPr>
              <w:jc w:val="right"/>
              <w:rPr>
                <w:color w:val="000000"/>
                <w:sz w:val="18"/>
                <w:szCs w:val="18"/>
              </w:rPr>
            </w:pPr>
            <w:r w:rsidRPr="007A4AAA">
              <w:rPr>
                <w:color w:val="000000"/>
                <w:sz w:val="18"/>
                <w:szCs w:val="18"/>
              </w:rPr>
              <w:t>0,6140</w:t>
            </w:r>
          </w:p>
        </w:tc>
        <w:tc>
          <w:tcPr>
            <w:tcW w:w="851" w:type="dxa"/>
            <w:tcBorders>
              <w:top w:val="nil"/>
              <w:left w:val="nil"/>
              <w:bottom w:val="single" w:sz="8" w:space="0" w:color="auto"/>
              <w:right w:val="single" w:sz="8" w:space="0" w:color="auto"/>
            </w:tcBorders>
            <w:shd w:val="clear" w:color="auto" w:fill="auto"/>
            <w:noWrap/>
            <w:vAlign w:val="center"/>
            <w:hideMark/>
          </w:tcPr>
          <w:p w14:paraId="4F14C8AD" w14:textId="77777777" w:rsidR="007A4AAA" w:rsidRPr="007A4AAA" w:rsidRDefault="007A4AAA" w:rsidP="007A4AAA">
            <w:pPr>
              <w:jc w:val="right"/>
              <w:rPr>
                <w:color w:val="000000"/>
                <w:sz w:val="18"/>
                <w:szCs w:val="18"/>
              </w:rPr>
            </w:pPr>
            <w:r w:rsidRPr="007A4AAA">
              <w:rPr>
                <w:color w:val="000000"/>
                <w:sz w:val="18"/>
                <w:szCs w:val="18"/>
              </w:rPr>
              <w:t>0,8340</w:t>
            </w:r>
          </w:p>
        </w:tc>
      </w:tr>
      <w:tr w:rsidR="007A4AAA" w:rsidRPr="007A4AAA" w14:paraId="447E4C8F"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2F2EC94" w14:textId="77777777" w:rsidR="007A4AAA" w:rsidRPr="007A4AAA" w:rsidRDefault="007A4AAA" w:rsidP="007A4AAA">
            <w:pPr>
              <w:jc w:val="center"/>
              <w:rPr>
                <w:color w:val="000000"/>
                <w:sz w:val="18"/>
                <w:szCs w:val="18"/>
              </w:rPr>
            </w:pPr>
            <w:r w:rsidRPr="007A4AAA">
              <w:rPr>
                <w:color w:val="000000"/>
                <w:sz w:val="18"/>
                <w:szCs w:val="18"/>
              </w:rPr>
              <w:t>131</w:t>
            </w:r>
          </w:p>
        </w:tc>
        <w:tc>
          <w:tcPr>
            <w:tcW w:w="1451" w:type="dxa"/>
            <w:tcBorders>
              <w:top w:val="nil"/>
              <w:left w:val="nil"/>
              <w:bottom w:val="single" w:sz="8" w:space="0" w:color="auto"/>
              <w:right w:val="single" w:sz="8" w:space="0" w:color="auto"/>
            </w:tcBorders>
            <w:shd w:val="clear" w:color="auto" w:fill="auto"/>
            <w:noWrap/>
            <w:vAlign w:val="center"/>
            <w:hideMark/>
          </w:tcPr>
          <w:p w14:paraId="1C6AD84A"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9F83F49" w14:textId="77777777" w:rsidR="007A4AAA" w:rsidRPr="007A4AAA" w:rsidRDefault="007A4AAA" w:rsidP="007A4AAA">
            <w:pPr>
              <w:rPr>
                <w:color w:val="000000"/>
                <w:sz w:val="18"/>
                <w:szCs w:val="18"/>
              </w:rPr>
            </w:pPr>
            <w:r w:rsidRPr="007A4AAA">
              <w:rPr>
                <w:color w:val="000000"/>
                <w:sz w:val="18"/>
                <w:szCs w:val="18"/>
              </w:rPr>
              <w:t>Казталовский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53A0BA65" w14:textId="77777777" w:rsidR="007A4AAA" w:rsidRPr="007A4AAA" w:rsidRDefault="007A4AAA" w:rsidP="007A4AAA">
            <w:pPr>
              <w:jc w:val="right"/>
              <w:rPr>
                <w:color w:val="000000"/>
                <w:sz w:val="18"/>
                <w:szCs w:val="18"/>
              </w:rPr>
            </w:pPr>
            <w:r w:rsidRPr="007A4AAA">
              <w:rPr>
                <w:color w:val="000000"/>
                <w:sz w:val="18"/>
                <w:szCs w:val="18"/>
              </w:rPr>
              <w:t>0,7910</w:t>
            </w:r>
          </w:p>
        </w:tc>
        <w:tc>
          <w:tcPr>
            <w:tcW w:w="819" w:type="dxa"/>
            <w:tcBorders>
              <w:top w:val="nil"/>
              <w:left w:val="nil"/>
              <w:bottom w:val="single" w:sz="8" w:space="0" w:color="auto"/>
              <w:right w:val="single" w:sz="8" w:space="0" w:color="auto"/>
            </w:tcBorders>
            <w:shd w:val="clear" w:color="auto" w:fill="auto"/>
            <w:noWrap/>
            <w:vAlign w:val="center"/>
            <w:hideMark/>
          </w:tcPr>
          <w:p w14:paraId="581B9D97" w14:textId="77777777" w:rsidR="007A4AAA" w:rsidRPr="007A4AAA" w:rsidRDefault="007A4AAA" w:rsidP="007A4AAA">
            <w:pPr>
              <w:jc w:val="right"/>
              <w:rPr>
                <w:color w:val="000000"/>
                <w:sz w:val="18"/>
                <w:szCs w:val="18"/>
              </w:rPr>
            </w:pPr>
            <w:r w:rsidRPr="007A4AAA">
              <w:rPr>
                <w:color w:val="000000"/>
                <w:sz w:val="18"/>
                <w:szCs w:val="18"/>
              </w:rPr>
              <w:t>1,0630</w:t>
            </w:r>
          </w:p>
        </w:tc>
        <w:tc>
          <w:tcPr>
            <w:tcW w:w="711" w:type="dxa"/>
            <w:tcBorders>
              <w:top w:val="nil"/>
              <w:left w:val="nil"/>
              <w:bottom w:val="single" w:sz="8" w:space="0" w:color="auto"/>
              <w:right w:val="single" w:sz="8" w:space="0" w:color="auto"/>
            </w:tcBorders>
            <w:shd w:val="clear" w:color="auto" w:fill="auto"/>
            <w:noWrap/>
            <w:vAlign w:val="center"/>
            <w:hideMark/>
          </w:tcPr>
          <w:p w14:paraId="36798F16" w14:textId="77777777" w:rsidR="007A4AAA" w:rsidRPr="007A4AAA" w:rsidRDefault="007A4AAA" w:rsidP="007A4AAA">
            <w:pPr>
              <w:jc w:val="right"/>
              <w:rPr>
                <w:color w:val="000000"/>
                <w:sz w:val="18"/>
                <w:szCs w:val="18"/>
              </w:rPr>
            </w:pPr>
            <w:r w:rsidRPr="007A4AAA">
              <w:rPr>
                <w:color w:val="000000"/>
                <w:sz w:val="18"/>
                <w:szCs w:val="18"/>
              </w:rPr>
              <w:t>1,2550</w:t>
            </w:r>
          </w:p>
        </w:tc>
        <w:tc>
          <w:tcPr>
            <w:tcW w:w="848" w:type="dxa"/>
            <w:tcBorders>
              <w:top w:val="nil"/>
              <w:left w:val="nil"/>
              <w:bottom w:val="single" w:sz="8" w:space="0" w:color="auto"/>
              <w:right w:val="single" w:sz="8" w:space="0" w:color="auto"/>
            </w:tcBorders>
            <w:shd w:val="clear" w:color="auto" w:fill="auto"/>
            <w:noWrap/>
            <w:vAlign w:val="center"/>
            <w:hideMark/>
          </w:tcPr>
          <w:p w14:paraId="707301AD" w14:textId="77777777" w:rsidR="007A4AAA" w:rsidRPr="007A4AAA" w:rsidRDefault="007A4AAA" w:rsidP="007A4AAA">
            <w:pPr>
              <w:jc w:val="right"/>
              <w:rPr>
                <w:color w:val="000000"/>
                <w:sz w:val="18"/>
                <w:szCs w:val="18"/>
              </w:rPr>
            </w:pPr>
            <w:r w:rsidRPr="007A4AAA">
              <w:rPr>
                <w:color w:val="000000"/>
                <w:sz w:val="18"/>
                <w:szCs w:val="18"/>
              </w:rPr>
              <w:t>1,0000</w:t>
            </w:r>
          </w:p>
        </w:tc>
        <w:tc>
          <w:tcPr>
            <w:tcW w:w="850" w:type="dxa"/>
            <w:tcBorders>
              <w:top w:val="nil"/>
              <w:left w:val="nil"/>
              <w:bottom w:val="single" w:sz="8" w:space="0" w:color="auto"/>
              <w:right w:val="single" w:sz="8" w:space="0" w:color="auto"/>
            </w:tcBorders>
            <w:shd w:val="clear" w:color="auto" w:fill="auto"/>
            <w:noWrap/>
            <w:vAlign w:val="center"/>
            <w:hideMark/>
          </w:tcPr>
          <w:p w14:paraId="07143D04" w14:textId="77777777" w:rsidR="007A4AAA" w:rsidRPr="007A4AAA" w:rsidRDefault="007A4AAA" w:rsidP="007A4AAA">
            <w:pPr>
              <w:jc w:val="right"/>
              <w:rPr>
                <w:color w:val="000000"/>
                <w:sz w:val="18"/>
                <w:szCs w:val="18"/>
              </w:rPr>
            </w:pPr>
            <w:r w:rsidRPr="007A4AAA">
              <w:rPr>
                <w:color w:val="000000"/>
                <w:sz w:val="18"/>
                <w:szCs w:val="18"/>
              </w:rPr>
              <w:t>1,3350</w:t>
            </w:r>
          </w:p>
        </w:tc>
        <w:tc>
          <w:tcPr>
            <w:tcW w:w="711" w:type="dxa"/>
            <w:tcBorders>
              <w:top w:val="nil"/>
              <w:left w:val="nil"/>
              <w:bottom w:val="single" w:sz="8" w:space="0" w:color="auto"/>
              <w:right w:val="single" w:sz="8" w:space="0" w:color="auto"/>
            </w:tcBorders>
            <w:shd w:val="clear" w:color="auto" w:fill="auto"/>
            <w:noWrap/>
            <w:vAlign w:val="center"/>
            <w:hideMark/>
          </w:tcPr>
          <w:p w14:paraId="2E757CF9" w14:textId="77777777" w:rsidR="007A4AAA" w:rsidRPr="007A4AAA" w:rsidRDefault="007A4AAA" w:rsidP="007A4AAA">
            <w:pPr>
              <w:jc w:val="right"/>
              <w:rPr>
                <w:color w:val="000000"/>
                <w:sz w:val="18"/>
                <w:szCs w:val="18"/>
              </w:rPr>
            </w:pPr>
            <w:r w:rsidRPr="007A4AAA">
              <w:rPr>
                <w:color w:val="000000"/>
                <w:sz w:val="18"/>
                <w:szCs w:val="18"/>
              </w:rPr>
              <w:t>1,6320</w:t>
            </w:r>
          </w:p>
        </w:tc>
        <w:tc>
          <w:tcPr>
            <w:tcW w:w="882" w:type="dxa"/>
            <w:tcBorders>
              <w:top w:val="nil"/>
              <w:left w:val="nil"/>
              <w:bottom w:val="single" w:sz="8" w:space="0" w:color="auto"/>
              <w:right w:val="single" w:sz="8" w:space="0" w:color="auto"/>
            </w:tcBorders>
            <w:shd w:val="clear" w:color="auto" w:fill="auto"/>
            <w:noWrap/>
            <w:vAlign w:val="center"/>
            <w:hideMark/>
          </w:tcPr>
          <w:p w14:paraId="6C4830F9" w14:textId="77777777" w:rsidR="007A4AAA" w:rsidRPr="007A4AAA" w:rsidRDefault="007A4AAA" w:rsidP="007A4AAA">
            <w:pPr>
              <w:jc w:val="right"/>
              <w:rPr>
                <w:color w:val="000000"/>
                <w:sz w:val="18"/>
                <w:szCs w:val="18"/>
              </w:rPr>
            </w:pPr>
            <w:r w:rsidRPr="007A4AAA">
              <w:rPr>
                <w:color w:val="000000"/>
                <w:sz w:val="18"/>
                <w:szCs w:val="18"/>
              </w:rPr>
              <w:t>1,9350</w:t>
            </w:r>
          </w:p>
        </w:tc>
        <w:tc>
          <w:tcPr>
            <w:tcW w:w="817" w:type="dxa"/>
            <w:tcBorders>
              <w:top w:val="nil"/>
              <w:left w:val="nil"/>
              <w:bottom w:val="single" w:sz="8" w:space="0" w:color="auto"/>
              <w:right w:val="single" w:sz="8" w:space="0" w:color="auto"/>
            </w:tcBorders>
            <w:shd w:val="clear" w:color="auto" w:fill="auto"/>
            <w:noWrap/>
            <w:vAlign w:val="center"/>
            <w:hideMark/>
          </w:tcPr>
          <w:p w14:paraId="288BBC77" w14:textId="77777777" w:rsidR="007A4AAA" w:rsidRPr="007A4AAA" w:rsidRDefault="007A4AAA" w:rsidP="007A4AAA">
            <w:pPr>
              <w:jc w:val="right"/>
              <w:rPr>
                <w:color w:val="000000"/>
                <w:sz w:val="18"/>
                <w:szCs w:val="18"/>
              </w:rPr>
            </w:pPr>
            <w:r w:rsidRPr="007A4AAA">
              <w:rPr>
                <w:color w:val="000000"/>
                <w:sz w:val="18"/>
                <w:szCs w:val="18"/>
              </w:rPr>
              <w:t>0,8090</w:t>
            </w:r>
          </w:p>
        </w:tc>
        <w:tc>
          <w:tcPr>
            <w:tcW w:w="851" w:type="dxa"/>
            <w:tcBorders>
              <w:top w:val="nil"/>
              <w:left w:val="nil"/>
              <w:bottom w:val="single" w:sz="8" w:space="0" w:color="auto"/>
              <w:right w:val="single" w:sz="8" w:space="0" w:color="auto"/>
            </w:tcBorders>
            <w:shd w:val="clear" w:color="auto" w:fill="auto"/>
            <w:noWrap/>
            <w:vAlign w:val="center"/>
            <w:hideMark/>
          </w:tcPr>
          <w:p w14:paraId="13C9EC63" w14:textId="77777777" w:rsidR="007A4AAA" w:rsidRPr="007A4AAA" w:rsidRDefault="007A4AAA" w:rsidP="007A4AAA">
            <w:pPr>
              <w:jc w:val="right"/>
              <w:rPr>
                <w:color w:val="000000"/>
                <w:sz w:val="18"/>
                <w:szCs w:val="18"/>
              </w:rPr>
            </w:pPr>
            <w:r w:rsidRPr="007A4AAA">
              <w:rPr>
                <w:color w:val="000000"/>
                <w:sz w:val="18"/>
                <w:szCs w:val="18"/>
              </w:rPr>
              <w:t>1,0600</w:t>
            </w:r>
          </w:p>
        </w:tc>
      </w:tr>
      <w:tr w:rsidR="007A4AAA" w:rsidRPr="007A4AAA" w14:paraId="59E0F8A5"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C4BE570" w14:textId="77777777" w:rsidR="007A4AAA" w:rsidRPr="007A4AAA" w:rsidRDefault="007A4AAA" w:rsidP="007A4AAA">
            <w:pPr>
              <w:jc w:val="center"/>
              <w:rPr>
                <w:color w:val="000000"/>
                <w:sz w:val="18"/>
                <w:szCs w:val="18"/>
              </w:rPr>
            </w:pPr>
            <w:r w:rsidRPr="007A4AAA">
              <w:rPr>
                <w:color w:val="000000"/>
                <w:sz w:val="18"/>
                <w:szCs w:val="18"/>
              </w:rPr>
              <w:t>132</w:t>
            </w:r>
          </w:p>
        </w:tc>
        <w:tc>
          <w:tcPr>
            <w:tcW w:w="1451" w:type="dxa"/>
            <w:tcBorders>
              <w:top w:val="nil"/>
              <w:left w:val="nil"/>
              <w:bottom w:val="single" w:sz="8" w:space="0" w:color="auto"/>
              <w:right w:val="single" w:sz="8" w:space="0" w:color="auto"/>
            </w:tcBorders>
            <w:shd w:val="clear" w:color="auto" w:fill="auto"/>
            <w:noWrap/>
            <w:vAlign w:val="center"/>
            <w:hideMark/>
          </w:tcPr>
          <w:p w14:paraId="46ADCB36"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459A213" w14:textId="77777777" w:rsidR="007A4AAA" w:rsidRPr="007A4AAA" w:rsidRDefault="007A4AAA" w:rsidP="007A4AAA">
            <w:pPr>
              <w:rPr>
                <w:color w:val="000000"/>
                <w:sz w:val="18"/>
                <w:szCs w:val="18"/>
              </w:rPr>
            </w:pPr>
            <w:r w:rsidRPr="007A4AAA">
              <w:rPr>
                <w:color w:val="000000"/>
                <w:sz w:val="18"/>
                <w:szCs w:val="18"/>
              </w:rPr>
              <w:t>Чингирлауский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4DAB6301" w14:textId="77777777" w:rsidR="007A4AAA" w:rsidRPr="007A4AAA" w:rsidRDefault="007A4AAA" w:rsidP="007A4AAA">
            <w:pPr>
              <w:jc w:val="right"/>
              <w:rPr>
                <w:color w:val="000000"/>
                <w:sz w:val="18"/>
                <w:szCs w:val="18"/>
              </w:rPr>
            </w:pPr>
            <w:r w:rsidRPr="007A4AAA">
              <w:rPr>
                <w:color w:val="000000"/>
                <w:sz w:val="18"/>
                <w:szCs w:val="18"/>
              </w:rPr>
              <w:t>0,8330</w:t>
            </w:r>
          </w:p>
        </w:tc>
        <w:tc>
          <w:tcPr>
            <w:tcW w:w="819" w:type="dxa"/>
            <w:tcBorders>
              <w:top w:val="nil"/>
              <w:left w:val="nil"/>
              <w:bottom w:val="single" w:sz="8" w:space="0" w:color="auto"/>
              <w:right w:val="single" w:sz="8" w:space="0" w:color="auto"/>
            </w:tcBorders>
            <w:shd w:val="clear" w:color="auto" w:fill="auto"/>
            <w:noWrap/>
            <w:vAlign w:val="center"/>
            <w:hideMark/>
          </w:tcPr>
          <w:p w14:paraId="43020EBB" w14:textId="77777777" w:rsidR="007A4AAA" w:rsidRPr="007A4AAA" w:rsidRDefault="007A4AAA" w:rsidP="007A4AAA">
            <w:pPr>
              <w:jc w:val="right"/>
              <w:rPr>
                <w:color w:val="000000"/>
                <w:sz w:val="18"/>
                <w:szCs w:val="18"/>
              </w:rPr>
            </w:pPr>
            <w:r w:rsidRPr="007A4AAA">
              <w:rPr>
                <w:color w:val="000000"/>
                <w:sz w:val="18"/>
                <w:szCs w:val="18"/>
              </w:rPr>
              <w:t>1,1390</w:t>
            </w:r>
          </w:p>
        </w:tc>
        <w:tc>
          <w:tcPr>
            <w:tcW w:w="711" w:type="dxa"/>
            <w:tcBorders>
              <w:top w:val="nil"/>
              <w:left w:val="nil"/>
              <w:bottom w:val="single" w:sz="8" w:space="0" w:color="auto"/>
              <w:right w:val="single" w:sz="8" w:space="0" w:color="auto"/>
            </w:tcBorders>
            <w:shd w:val="clear" w:color="auto" w:fill="auto"/>
            <w:noWrap/>
            <w:vAlign w:val="center"/>
            <w:hideMark/>
          </w:tcPr>
          <w:p w14:paraId="40FBEEF4" w14:textId="77777777" w:rsidR="007A4AAA" w:rsidRPr="007A4AAA" w:rsidRDefault="007A4AAA" w:rsidP="007A4AAA">
            <w:pPr>
              <w:jc w:val="right"/>
              <w:rPr>
                <w:color w:val="000000"/>
                <w:sz w:val="18"/>
                <w:szCs w:val="18"/>
              </w:rPr>
            </w:pPr>
            <w:r w:rsidRPr="007A4AAA">
              <w:rPr>
                <w:color w:val="000000"/>
                <w:sz w:val="18"/>
                <w:szCs w:val="18"/>
              </w:rPr>
              <w:t>1,3540</w:t>
            </w:r>
          </w:p>
        </w:tc>
        <w:tc>
          <w:tcPr>
            <w:tcW w:w="848" w:type="dxa"/>
            <w:tcBorders>
              <w:top w:val="nil"/>
              <w:left w:val="nil"/>
              <w:bottom w:val="single" w:sz="8" w:space="0" w:color="auto"/>
              <w:right w:val="single" w:sz="8" w:space="0" w:color="auto"/>
            </w:tcBorders>
            <w:shd w:val="clear" w:color="auto" w:fill="auto"/>
            <w:noWrap/>
            <w:vAlign w:val="center"/>
            <w:hideMark/>
          </w:tcPr>
          <w:p w14:paraId="1C0AEA5F" w14:textId="77777777" w:rsidR="007A4AAA" w:rsidRPr="007A4AAA" w:rsidRDefault="007A4AAA" w:rsidP="007A4AAA">
            <w:pPr>
              <w:jc w:val="right"/>
              <w:rPr>
                <w:color w:val="000000"/>
                <w:sz w:val="18"/>
                <w:szCs w:val="18"/>
              </w:rPr>
            </w:pPr>
            <w:r w:rsidRPr="007A4AAA">
              <w:rPr>
                <w:color w:val="000000"/>
                <w:sz w:val="18"/>
                <w:szCs w:val="18"/>
              </w:rPr>
              <w:t>0,8820</w:t>
            </w:r>
          </w:p>
        </w:tc>
        <w:tc>
          <w:tcPr>
            <w:tcW w:w="850" w:type="dxa"/>
            <w:tcBorders>
              <w:top w:val="nil"/>
              <w:left w:val="nil"/>
              <w:bottom w:val="single" w:sz="8" w:space="0" w:color="auto"/>
              <w:right w:val="single" w:sz="8" w:space="0" w:color="auto"/>
            </w:tcBorders>
            <w:shd w:val="clear" w:color="auto" w:fill="auto"/>
            <w:noWrap/>
            <w:vAlign w:val="center"/>
            <w:hideMark/>
          </w:tcPr>
          <w:p w14:paraId="69CE0F48" w14:textId="77777777" w:rsidR="007A4AAA" w:rsidRPr="007A4AAA" w:rsidRDefault="007A4AAA" w:rsidP="007A4AAA">
            <w:pPr>
              <w:jc w:val="right"/>
              <w:rPr>
                <w:color w:val="000000"/>
                <w:sz w:val="18"/>
                <w:szCs w:val="18"/>
              </w:rPr>
            </w:pPr>
            <w:r w:rsidRPr="007A4AAA">
              <w:rPr>
                <w:color w:val="000000"/>
                <w:sz w:val="18"/>
                <w:szCs w:val="18"/>
              </w:rPr>
              <w:t>1,1790</w:t>
            </w:r>
          </w:p>
        </w:tc>
        <w:tc>
          <w:tcPr>
            <w:tcW w:w="711" w:type="dxa"/>
            <w:tcBorders>
              <w:top w:val="nil"/>
              <w:left w:val="nil"/>
              <w:bottom w:val="single" w:sz="8" w:space="0" w:color="auto"/>
              <w:right w:val="single" w:sz="8" w:space="0" w:color="auto"/>
            </w:tcBorders>
            <w:shd w:val="clear" w:color="auto" w:fill="auto"/>
            <w:noWrap/>
            <w:vAlign w:val="center"/>
            <w:hideMark/>
          </w:tcPr>
          <w:p w14:paraId="212D3605" w14:textId="77777777" w:rsidR="007A4AAA" w:rsidRPr="007A4AAA" w:rsidRDefault="007A4AAA" w:rsidP="007A4AAA">
            <w:pPr>
              <w:jc w:val="right"/>
              <w:rPr>
                <w:color w:val="000000"/>
                <w:sz w:val="18"/>
                <w:szCs w:val="18"/>
              </w:rPr>
            </w:pPr>
            <w:r w:rsidRPr="007A4AAA">
              <w:rPr>
                <w:color w:val="000000"/>
                <w:sz w:val="18"/>
                <w:szCs w:val="18"/>
              </w:rPr>
              <w:t>1,4410</w:t>
            </w:r>
          </w:p>
        </w:tc>
        <w:tc>
          <w:tcPr>
            <w:tcW w:w="882" w:type="dxa"/>
            <w:tcBorders>
              <w:top w:val="nil"/>
              <w:left w:val="nil"/>
              <w:bottom w:val="single" w:sz="8" w:space="0" w:color="auto"/>
              <w:right w:val="single" w:sz="8" w:space="0" w:color="auto"/>
            </w:tcBorders>
            <w:shd w:val="clear" w:color="auto" w:fill="auto"/>
            <w:noWrap/>
            <w:vAlign w:val="center"/>
            <w:hideMark/>
          </w:tcPr>
          <w:p w14:paraId="5E7E10C4" w14:textId="77777777" w:rsidR="007A4AAA" w:rsidRPr="007A4AAA" w:rsidRDefault="007A4AAA" w:rsidP="007A4AAA">
            <w:pPr>
              <w:jc w:val="right"/>
              <w:rPr>
                <w:color w:val="000000"/>
                <w:sz w:val="18"/>
                <w:szCs w:val="18"/>
              </w:rPr>
            </w:pPr>
            <w:r w:rsidRPr="007A4AAA">
              <w:rPr>
                <w:color w:val="000000"/>
                <w:sz w:val="18"/>
                <w:szCs w:val="18"/>
              </w:rPr>
              <w:t>1,7100</w:t>
            </w:r>
          </w:p>
        </w:tc>
        <w:tc>
          <w:tcPr>
            <w:tcW w:w="817" w:type="dxa"/>
            <w:tcBorders>
              <w:top w:val="nil"/>
              <w:left w:val="nil"/>
              <w:bottom w:val="single" w:sz="8" w:space="0" w:color="auto"/>
              <w:right w:val="single" w:sz="8" w:space="0" w:color="auto"/>
            </w:tcBorders>
            <w:shd w:val="clear" w:color="auto" w:fill="auto"/>
            <w:noWrap/>
            <w:vAlign w:val="center"/>
            <w:hideMark/>
          </w:tcPr>
          <w:p w14:paraId="25561CD3" w14:textId="77777777" w:rsidR="007A4AAA" w:rsidRPr="007A4AAA" w:rsidRDefault="007A4AAA" w:rsidP="007A4AAA">
            <w:pPr>
              <w:jc w:val="right"/>
              <w:rPr>
                <w:color w:val="000000"/>
                <w:sz w:val="18"/>
                <w:szCs w:val="18"/>
              </w:rPr>
            </w:pPr>
            <w:r w:rsidRPr="007A4AAA">
              <w:rPr>
                <w:color w:val="000000"/>
                <w:sz w:val="18"/>
                <w:szCs w:val="18"/>
              </w:rPr>
              <w:t>0,8040</w:t>
            </w:r>
          </w:p>
        </w:tc>
        <w:tc>
          <w:tcPr>
            <w:tcW w:w="851" w:type="dxa"/>
            <w:tcBorders>
              <w:top w:val="nil"/>
              <w:left w:val="nil"/>
              <w:bottom w:val="single" w:sz="8" w:space="0" w:color="auto"/>
              <w:right w:val="single" w:sz="8" w:space="0" w:color="auto"/>
            </w:tcBorders>
            <w:shd w:val="clear" w:color="auto" w:fill="auto"/>
            <w:noWrap/>
            <w:vAlign w:val="center"/>
            <w:hideMark/>
          </w:tcPr>
          <w:p w14:paraId="739C9A86" w14:textId="77777777" w:rsidR="007A4AAA" w:rsidRPr="007A4AAA" w:rsidRDefault="007A4AAA" w:rsidP="007A4AAA">
            <w:pPr>
              <w:jc w:val="right"/>
              <w:rPr>
                <w:color w:val="000000"/>
                <w:sz w:val="18"/>
                <w:szCs w:val="18"/>
              </w:rPr>
            </w:pPr>
            <w:r w:rsidRPr="007A4AAA">
              <w:rPr>
                <w:color w:val="000000"/>
                <w:sz w:val="18"/>
                <w:szCs w:val="18"/>
              </w:rPr>
              <w:t>1,0740</w:t>
            </w:r>
          </w:p>
        </w:tc>
      </w:tr>
      <w:tr w:rsidR="007A4AAA" w:rsidRPr="007A4AAA" w14:paraId="15A4A6E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6AFB66C" w14:textId="77777777" w:rsidR="007A4AAA" w:rsidRPr="007A4AAA" w:rsidRDefault="007A4AAA" w:rsidP="007A4AAA">
            <w:pPr>
              <w:jc w:val="center"/>
              <w:rPr>
                <w:color w:val="000000"/>
                <w:sz w:val="18"/>
                <w:szCs w:val="18"/>
              </w:rPr>
            </w:pPr>
            <w:r w:rsidRPr="007A4AAA">
              <w:rPr>
                <w:color w:val="000000"/>
                <w:sz w:val="18"/>
                <w:szCs w:val="18"/>
              </w:rPr>
              <w:t>133</w:t>
            </w:r>
          </w:p>
        </w:tc>
        <w:tc>
          <w:tcPr>
            <w:tcW w:w="1451" w:type="dxa"/>
            <w:tcBorders>
              <w:top w:val="nil"/>
              <w:left w:val="nil"/>
              <w:bottom w:val="single" w:sz="8" w:space="0" w:color="auto"/>
              <w:right w:val="single" w:sz="8" w:space="0" w:color="auto"/>
            </w:tcBorders>
            <w:shd w:val="clear" w:color="auto" w:fill="auto"/>
            <w:noWrap/>
            <w:vAlign w:val="center"/>
            <w:hideMark/>
          </w:tcPr>
          <w:p w14:paraId="3DF616F7"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4DBD162" w14:textId="77777777" w:rsidR="007A4AAA" w:rsidRPr="007A4AAA" w:rsidRDefault="007A4AAA" w:rsidP="007A4AAA">
            <w:pPr>
              <w:rPr>
                <w:color w:val="000000"/>
                <w:sz w:val="18"/>
                <w:szCs w:val="18"/>
              </w:rPr>
            </w:pPr>
            <w:r w:rsidRPr="007A4AAA">
              <w:rPr>
                <w:color w:val="000000"/>
                <w:sz w:val="18"/>
                <w:szCs w:val="18"/>
              </w:rPr>
              <w:t>Сырымский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1FFC534D" w14:textId="77777777" w:rsidR="007A4AAA" w:rsidRPr="007A4AAA" w:rsidRDefault="007A4AAA" w:rsidP="007A4AAA">
            <w:pPr>
              <w:jc w:val="right"/>
              <w:rPr>
                <w:color w:val="000000"/>
                <w:sz w:val="18"/>
                <w:szCs w:val="18"/>
              </w:rPr>
            </w:pPr>
            <w:r w:rsidRPr="007A4AAA">
              <w:rPr>
                <w:color w:val="000000"/>
                <w:sz w:val="18"/>
                <w:szCs w:val="18"/>
              </w:rPr>
              <w:t>0,8530</w:t>
            </w:r>
          </w:p>
        </w:tc>
        <w:tc>
          <w:tcPr>
            <w:tcW w:w="819" w:type="dxa"/>
            <w:tcBorders>
              <w:top w:val="nil"/>
              <w:left w:val="nil"/>
              <w:bottom w:val="single" w:sz="8" w:space="0" w:color="auto"/>
              <w:right w:val="single" w:sz="8" w:space="0" w:color="auto"/>
            </w:tcBorders>
            <w:shd w:val="clear" w:color="auto" w:fill="auto"/>
            <w:noWrap/>
            <w:vAlign w:val="center"/>
            <w:hideMark/>
          </w:tcPr>
          <w:p w14:paraId="2E147B61" w14:textId="77777777" w:rsidR="007A4AAA" w:rsidRPr="007A4AAA" w:rsidRDefault="007A4AAA" w:rsidP="007A4AAA">
            <w:pPr>
              <w:jc w:val="right"/>
              <w:rPr>
                <w:color w:val="000000"/>
                <w:sz w:val="18"/>
                <w:szCs w:val="18"/>
              </w:rPr>
            </w:pPr>
            <w:r w:rsidRPr="007A4AAA">
              <w:rPr>
                <w:color w:val="000000"/>
                <w:sz w:val="18"/>
                <w:szCs w:val="18"/>
              </w:rPr>
              <w:t>1,1720</w:t>
            </w:r>
          </w:p>
        </w:tc>
        <w:tc>
          <w:tcPr>
            <w:tcW w:w="711" w:type="dxa"/>
            <w:tcBorders>
              <w:top w:val="nil"/>
              <w:left w:val="nil"/>
              <w:bottom w:val="single" w:sz="8" w:space="0" w:color="auto"/>
              <w:right w:val="single" w:sz="8" w:space="0" w:color="auto"/>
            </w:tcBorders>
            <w:shd w:val="clear" w:color="auto" w:fill="auto"/>
            <w:noWrap/>
            <w:vAlign w:val="center"/>
            <w:hideMark/>
          </w:tcPr>
          <w:p w14:paraId="62CDF9E0" w14:textId="77777777" w:rsidR="007A4AAA" w:rsidRPr="007A4AAA" w:rsidRDefault="007A4AAA" w:rsidP="007A4AAA">
            <w:pPr>
              <w:jc w:val="right"/>
              <w:rPr>
                <w:color w:val="000000"/>
                <w:sz w:val="18"/>
                <w:szCs w:val="18"/>
              </w:rPr>
            </w:pPr>
            <w:r w:rsidRPr="007A4AAA">
              <w:rPr>
                <w:color w:val="000000"/>
                <w:sz w:val="18"/>
                <w:szCs w:val="18"/>
              </w:rPr>
              <w:t>1,3970</w:t>
            </w:r>
          </w:p>
        </w:tc>
        <w:tc>
          <w:tcPr>
            <w:tcW w:w="848" w:type="dxa"/>
            <w:tcBorders>
              <w:top w:val="nil"/>
              <w:left w:val="nil"/>
              <w:bottom w:val="single" w:sz="8" w:space="0" w:color="auto"/>
              <w:right w:val="single" w:sz="8" w:space="0" w:color="auto"/>
            </w:tcBorders>
            <w:shd w:val="clear" w:color="auto" w:fill="auto"/>
            <w:noWrap/>
            <w:vAlign w:val="center"/>
            <w:hideMark/>
          </w:tcPr>
          <w:p w14:paraId="12F7E4B6" w14:textId="77777777" w:rsidR="007A4AAA" w:rsidRPr="007A4AAA" w:rsidRDefault="007A4AAA" w:rsidP="007A4AAA">
            <w:pPr>
              <w:jc w:val="right"/>
              <w:rPr>
                <w:color w:val="000000"/>
                <w:sz w:val="18"/>
                <w:szCs w:val="18"/>
              </w:rPr>
            </w:pPr>
            <w:r w:rsidRPr="007A4AAA">
              <w:rPr>
                <w:color w:val="000000"/>
                <w:sz w:val="18"/>
                <w:szCs w:val="18"/>
              </w:rPr>
              <w:t>0,9410</w:t>
            </w:r>
          </w:p>
        </w:tc>
        <w:tc>
          <w:tcPr>
            <w:tcW w:w="850" w:type="dxa"/>
            <w:tcBorders>
              <w:top w:val="nil"/>
              <w:left w:val="nil"/>
              <w:bottom w:val="single" w:sz="8" w:space="0" w:color="auto"/>
              <w:right w:val="single" w:sz="8" w:space="0" w:color="auto"/>
            </w:tcBorders>
            <w:shd w:val="clear" w:color="auto" w:fill="auto"/>
            <w:noWrap/>
            <w:vAlign w:val="center"/>
            <w:hideMark/>
          </w:tcPr>
          <w:p w14:paraId="4B0DE7E4" w14:textId="77777777" w:rsidR="007A4AAA" w:rsidRPr="007A4AAA" w:rsidRDefault="007A4AAA" w:rsidP="007A4AAA">
            <w:pPr>
              <w:jc w:val="right"/>
              <w:rPr>
                <w:color w:val="000000"/>
                <w:sz w:val="18"/>
                <w:szCs w:val="18"/>
              </w:rPr>
            </w:pPr>
            <w:r w:rsidRPr="007A4AAA">
              <w:rPr>
                <w:color w:val="000000"/>
                <w:sz w:val="18"/>
                <w:szCs w:val="18"/>
              </w:rPr>
              <w:t>1,2520</w:t>
            </w:r>
          </w:p>
        </w:tc>
        <w:tc>
          <w:tcPr>
            <w:tcW w:w="711" w:type="dxa"/>
            <w:tcBorders>
              <w:top w:val="nil"/>
              <w:left w:val="nil"/>
              <w:bottom w:val="single" w:sz="8" w:space="0" w:color="auto"/>
              <w:right w:val="single" w:sz="8" w:space="0" w:color="auto"/>
            </w:tcBorders>
            <w:shd w:val="clear" w:color="auto" w:fill="auto"/>
            <w:noWrap/>
            <w:vAlign w:val="center"/>
            <w:hideMark/>
          </w:tcPr>
          <w:p w14:paraId="6F86047F" w14:textId="77777777" w:rsidR="007A4AAA" w:rsidRPr="007A4AAA" w:rsidRDefault="007A4AAA" w:rsidP="007A4AAA">
            <w:pPr>
              <w:jc w:val="right"/>
              <w:rPr>
                <w:color w:val="000000"/>
                <w:sz w:val="18"/>
                <w:szCs w:val="18"/>
              </w:rPr>
            </w:pPr>
            <w:r w:rsidRPr="007A4AAA">
              <w:rPr>
                <w:color w:val="000000"/>
                <w:sz w:val="18"/>
                <w:szCs w:val="18"/>
              </w:rPr>
              <w:t>1,5280</w:t>
            </w:r>
          </w:p>
        </w:tc>
        <w:tc>
          <w:tcPr>
            <w:tcW w:w="882" w:type="dxa"/>
            <w:tcBorders>
              <w:top w:val="nil"/>
              <w:left w:val="nil"/>
              <w:bottom w:val="single" w:sz="8" w:space="0" w:color="auto"/>
              <w:right w:val="single" w:sz="8" w:space="0" w:color="auto"/>
            </w:tcBorders>
            <w:shd w:val="clear" w:color="auto" w:fill="auto"/>
            <w:noWrap/>
            <w:vAlign w:val="center"/>
            <w:hideMark/>
          </w:tcPr>
          <w:p w14:paraId="036760D8" w14:textId="77777777" w:rsidR="007A4AAA" w:rsidRPr="007A4AAA" w:rsidRDefault="007A4AAA" w:rsidP="007A4AAA">
            <w:pPr>
              <w:jc w:val="right"/>
              <w:rPr>
                <w:color w:val="000000"/>
                <w:sz w:val="18"/>
                <w:szCs w:val="18"/>
              </w:rPr>
            </w:pPr>
            <w:r w:rsidRPr="007A4AAA">
              <w:rPr>
                <w:color w:val="000000"/>
                <w:sz w:val="18"/>
                <w:szCs w:val="18"/>
              </w:rPr>
              <w:t>1,8100</w:t>
            </w:r>
          </w:p>
        </w:tc>
        <w:tc>
          <w:tcPr>
            <w:tcW w:w="817" w:type="dxa"/>
            <w:tcBorders>
              <w:top w:val="nil"/>
              <w:left w:val="nil"/>
              <w:bottom w:val="single" w:sz="8" w:space="0" w:color="auto"/>
              <w:right w:val="single" w:sz="8" w:space="0" w:color="auto"/>
            </w:tcBorders>
            <w:shd w:val="clear" w:color="auto" w:fill="auto"/>
            <w:noWrap/>
            <w:vAlign w:val="center"/>
            <w:hideMark/>
          </w:tcPr>
          <w:p w14:paraId="2FFAF6BE" w14:textId="77777777" w:rsidR="007A4AAA" w:rsidRPr="007A4AAA" w:rsidRDefault="007A4AAA" w:rsidP="007A4AAA">
            <w:pPr>
              <w:jc w:val="right"/>
              <w:rPr>
                <w:color w:val="000000"/>
                <w:sz w:val="18"/>
                <w:szCs w:val="18"/>
              </w:rPr>
            </w:pPr>
            <w:r w:rsidRPr="007A4AAA">
              <w:rPr>
                <w:color w:val="000000"/>
                <w:sz w:val="18"/>
                <w:szCs w:val="18"/>
              </w:rPr>
              <w:t>0,6750</w:t>
            </w:r>
          </w:p>
        </w:tc>
        <w:tc>
          <w:tcPr>
            <w:tcW w:w="851" w:type="dxa"/>
            <w:tcBorders>
              <w:top w:val="nil"/>
              <w:left w:val="nil"/>
              <w:bottom w:val="single" w:sz="8" w:space="0" w:color="auto"/>
              <w:right w:val="single" w:sz="8" w:space="0" w:color="auto"/>
            </w:tcBorders>
            <w:shd w:val="clear" w:color="auto" w:fill="auto"/>
            <w:noWrap/>
            <w:vAlign w:val="center"/>
            <w:hideMark/>
          </w:tcPr>
          <w:p w14:paraId="49D89A4F" w14:textId="77777777" w:rsidR="007A4AAA" w:rsidRPr="007A4AAA" w:rsidRDefault="007A4AAA" w:rsidP="007A4AAA">
            <w:pPr>
              <w:jc w:val="right"/>
              <w:rPr>
                <w:color w:val="000000"/>
                <w:sz w:val="18"/>
                <w:szCs w:val="18"/>
              </w:rPr>
            </w:pPr>
            <w:r w:rsidRPr="007A4AAA">
              <w:rPr>
                <w:color w:val="000000"/>
                <w:sz w:val="18"/>
                <w:szCs w:val="18"/>
              </w:rPr>
              <w:t>0,9040</w:t>
            </w:r>
          </w:p>
        </w:tc>
      </w:tr>
      <w:tr w:rsidR="007A4AAA" w:rsidRPr="007A4AAA" w14:paraId="7EFBE18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8A3124D" w14:textId="77777777" w:rsidR="007A4AAA" w:rsidRPr="007A4AAA" w:rsidRDefault="007A4AAA" w:rsidP="007A4AAA">
            <w:pPr>
              <w:jc w:val="center"/>
              <w:rPr>
                <w:color w:val="000000"/>
                <w:sz w:val="18"/>
                <w:szCs w:val="18"/>
              </w:rPr>
            </w:pPr>
            <w:r w:rsidRPr="007A4AAA">
              <w:rPr>
                <w:color w:val="000000"/>
                <w:sz w:val="18"/>
                <w:szCs w:val="18"/>
              </w:rPr>
              <w:t>134</w:t>
            </w:r>
          </w:p>
        </w:tc>
        <w:tc>
          <w:tcPr>
            <w:tcW w:w="1451" w:type="dxa"/>
            <w:tcBorders>
              <w:top w:val="nil"/>
              <w:left w:val="nil"/>
              <w:bottom w:val="single" w:sz="8" w:space="0" w:color="auto"/>
              <w:right w:val="single" w:sz="8" w:space="0" w:color="auto"/>
            </w:tcBorders>
            <w:shd w:val="clear" w:color="auto" w:fill="auto"/>
            <w:noWrap/>
            <w:vAlign w:val="center"/>
            <w:hideMark/>
          </w:tcPr>
          <w:p w14:paraId="53020AE2"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068640F" w14:textId="77777777" w:rsidR="007A4AAA" w:rsidRPr="007A4AAA" w:rsidRDefault="007A4AAA" w:rsidP="007A4AAA">
            <w:pPr>
              <w:rPr>
                <w:color w:val="000000"/>
                <w:sz w:val="18"/>
                <w:szCs w:val="18"/>
              </w:rPr>
            </w:pPr>
            <w:r w:rsidRPr="007A4AAA">
              <w:rPr>
                <w:color w:val="000000"/>
                <w:sz w:val="18"/>
                <w:szCs w:val="18"/>
              </w:rPr>
              <w:t>Таскалинский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0FD352C4" w14:textId="77777777" w:rsidR="007A4AAA" w:rsidRPr="007A4AAA" w:rsidRDefault="007A4AAA" w:rsidP="007A4AAA">
            <w:pPr>
              <w:jc w:val="right"/>
              <w:rPr>
                <w:color w:val="000000"/>
                <w:sz w:val="18"/>
                <w:szCs w:val="18"/>
              </w:rPr>
            </w:pPr>
            <w:r w:rsidRPr="007A4AAA">
              <w:rPr>
                <w:color w:val="000000"/>
                <w:sz w:val="18"/>
                <w:szCs w:val="18"/>
              </w:rPr>
              <w:t>0,9480</w:t>
            </w:r>
          </w:p>
        </w:tc>
        <w:tc>
          <w:tcPr>
            <w:tcW w:w="819" w:type="dxa"/>
            <w:tcBorders>
              <w:top w:val="nil"/>
              <w:left w:val="nil"/>
              <w:bottom w:val="single" w:sz="8" w:space="0" w:color="auto"/>
              <w:right w:val="single" w:sz="8" w:space="0" w:color="auto"/>
            </w:tcBorders>
            <w:shd w:val="clear" w:color="auto" w:fill="auto"/>
            <w:noWrap/>
            <w:vAlign w:val="center"/>
            <w:hideMark/>
          </w:tcPr>
          <w:p w14:paraId="391AEF56" w14:textId="77777777" w:rsidR="007A4AAA" w:rsidRPr="007A4AAA" w:rsidRDefault="007A4AAA" w:rsidP="007A4AAA">
            <w:pPr>
              <w:jc w:val="right"/>
              <w:rPr>
                <w:color w:val="000000"/>
                <w:sz w:val="18"/>
                <w:szCs w:val="18"/>
              </w:rPr>
            </w:pPr>
            <w:r w:rsidRPr="007A4AAA">
              <w:rPr>
                <w:color w:val="000000"/>
                <w:sz w:val="18"/>
                <w:szCs w:val="18"/>
              </w:rPr>
              <w:t>1,2900</w:t>
            </w:r>
          </w:p>
        </w:tc>
        <w:tc>
          <w:tcPr>
            <w:tcW w:w="711" w:type="dxa"/>
            <w:tcBorders>
              <w:top w:val="nil"/>
              <w:left w:val="nil"/>
              <w:bottom w:val="single" w:sz="8" w:space="0" w:color="auto"/>
              <w:right w:val="single" w:sz="8" w:space="0" w:color="auto"/>
            </w:tcBorders>
            <w:shd w:val="clear" w:color="auto" w:fill="auto"/>
            <w:noWrap/>
            <w:vAlign w:val="center"/>
            <w:hideMark/>
          </w:tcPr>
          <w:p w14:paraId="595C90AE" w14:textId="77777777" w:rsidR="007A4AAA" w:rsidRPr="007A4AAA" w:rsidRDefault="007A4AAA" w:rsidP="007A4AAA">
            <w:pPr>
              <w:jc w:val="right"/>
              <w:rPr>
                <w:color w:val="000000"/>
                <w:sz w:val="18"/>
                <w:szCs w:val="18"/>
              </w:rPr>
            </w:pPr>
            <w:r w:rsidRPr="007A4AAA">
              <w:rPr>
                <w:color w:val="000000"/>
                <w:sz w:val="18"/>
                <w:szCs w:val="18"/>
              </w:rPr>
              <w:t>1,5300</w:t>
            </w:r>
          </w:p>
        </w:tc>
        <w:tc>
          <w:tcPr>
            <w:tcW w:w="848" w:type="dxa"/>
            <w:tcBorders>
              <w:top w:val="nil"/>
              <w:left w:val="nil"/>
              <w:bottom w:val="single" w:sz="8" w:space="0" w:color="auto"/>
              <w:right w:val="single" w:sz="8" w:space="0" w:color="auto"/>
            </w:tcBorders>
            <w:shd w:val="clear" w:color="auto" w:fill="auto"/>
            <w:noWrap/>
            <w:vAlign w:val="center"/>
            <w:hideMark/>
          </w:tcPr>
          <w:p w14:paraId="4F274644" w14:textId="77777777" w:rsidR="007A4AAA" w:rsidRPr="007A4AAA" w:rsidRDefault="007A4AAA" w:rsidP="007A4AAA">
            <w:pPr>
              <w:jc w:val="right"/>
              <w:rPr>
                <w:color w:val="000000"/>
                <w:sz w:val="18"/>
                <w:szCs w:val="18"/>
              </w:rPr>
            </w:pPr>
            <w:r w:rsidRPr="007A4AAA">
              <w:rPr>
                <w:color w:val="000000"/>
                <w:sz w:val="18"/>
                <w:szCs w:val="18"/>
              </w:rPr>
              <w:t>1,0900</w:t>
            </w:r>
          </w:p>
        </w:tc>
        <w:tc>
          <w:tcPr>
            <w:tcW w:w="850" w:type="dxa"/>
            <w:tcBorders>
              <w:top w:val="nil"/>
              <w:left w:val="nil"/>
              <w:bottom w:val="single" w:sz="8" w:space="0" w:color="auto"/>
              <w:right w:val="single" w:sz="8" w:space="0" w:color="auto"/>
            </w:tcBorders>
            <w:shd w:val="clear" w:color="auto" w:fill="auto"/>
            <w:noWrap/>
            <w:vAlign w:val="center"/>
            <w:hideMark/>
          </w:tcPr>
          <w:p w14:paraId="30BF7D7D" w14:textId="77777777" w:rsidR="007A4AAA" w:rsidRPr="007A4AAA" w:rsidRDefault="007A4AAA" w:rsidP="007A4AAA">
            <w:pPr>
              <w:jc w:val="right"/>
              <w:rPr>
                <w:color w:val="000000"/>
                <w:sz w:val="18"/>
                <w:szCs w:val="18"/>
              </w:rPr>
            </w:pPr>
            <w:r w:rsidRPr="007A4AAA">
              <w:rPr>
                <w:color w:val="000000"/>
                <w:sz w:val="18"/>
                <w:szCs w:val="18"/>
              </w:rPr>
              <w:t>1,4620</w:t>
            </w:r>
          </w:p>
        </w:tc>
        <w:tc>
          <w:tcPr>
            <w:tcW w:w="711" w:type="dxa"/>
            <w:tcBorders>
              <w:top w:val="nil"/>
              <w:left w:val="nil"/>
              <w:bottom w:val="single" w:sz="8" w:space="0" w:color="auto"/>
              <w:right w:val="single" w:sz="8" w:space="0" w:color="auto"/>
            </w:tcBorders>
            <w:shd w:val="clear" w:color="auto" w:fill="auto"/>
            <w:noWrap/>
            <w:vAlign w:val="center"/>
            <w:hideMark/>
          </w:tcPr>
          <w:p w14:paraId="3D3DF5A2" w14:textId="77777777" w:rsidR="007A4AAA" w:rsidRPr="007A4AAA" w:rsidRDefault="007A4AAA" w:rsidP="007A4AAA">
            <w:pPr>
              <w:jc w:val="right"/>
              <w:rPr>
                <w:color w:val="000000"/>
                <w:sz w:val="18"/>
                <w:szCs w:val="18"/>
              </w:rPr>
            </w:pPr>
            <w:r w:rsidRPr="007A4AAA">
              <w:rPr>
                <w:color w:val="000000"/>
                <w:sz w:val="18"/>
                <w:szCs w:val="18"/>
              </w:rPr>
              <w:t>1,7900</w:t>
            </w:r>
          </w:p>
        </w:tc>
        <w:tc>
          <w:tcPr>
            <w:tcW w:w="882" w:type="dxa"/>
            <w:tcBorders>
              <w:top w:val="nil"/>
              <w:left w:val="nil"/>
              <w:bottom w:val="single" w:sz="8" w:space="0" w:color="auto"/>
              <w:right w:val="single" w:sz="8" w:space="0" w:color="auto"/>
            </w:tcBorders>
            <w:shd w:val="clear" w:color="auto" w:fill="auto"/>
            <w:noWrap/>
            <w:vAlign w:val="center"/>
            <w:hideMark/>
          </w:tcPr>
          <w:p w14:paraId="0D051DCC" w14:textId="77777777" w:rsidR="007A4AAA" w:rsidRPr="007A4AAA" w:rsidRDefault="007A4AAA" w:rsidP="007A4AAA">
            <w:pPr>
              <w:jc w:val="right"/>
              <w:rPr>
                <w:color w:val="000000"/>
                <w:sz w:val="18"/>
                <w:szCs w:val="18"/>
              </w:rPr>
            </w:pPr>
            <w:r w:rsidRPr="007A4AAA">
              <w:rPr>
                <w:color w:val="000000"/>
                <w:sz w:val="18"/>
                <w:szCs w:val="18"/>
              </w:rPr>
              <w:t>2,1270</w:t>
            </w:r>
          </w:p>
        </w:tc>
        <w:tc>
          <w:tcPr>
            <w:tcW w:w="817" w:type="dxa"/>
            <w:tcBorders>
              <w:top w:val="nil"/>
              <w:left w:val="nil"/>
              <w:bottom w:val="single" w:sz="8" w:space="0" w:color="auto"/>
              <w:right w:val="single" w:sz="8" w:space="0" w:color="auto"/>
            </w:tcBorders>
            <w:shd w:val="clear" w:color="auto" w:fill="auto"/>
            <w:noWrap/>
            <w:vAlign w:val="center"/>
            <w:hideMark/>
          </w:tcPr>
          <w:p w14:paraId="1854DBB3" w14:textId="77777777" w:rsidR="007A4AAA" w:rsidRPr="007A4AAA" w:rsidRDefault="007A4AAA" w:rsidP="007A4AAA">
            <w:pPr>
              <w:jc w:val="right"/>
              <w:rPr>
                <w:color w:val="000000"/>
                <w:sz w:val="18"/>
                <w:szCs w:val="18"/>
              </w:rPr>
            </w:pPr>
            <w:r w:rsidRPr="007A4AAA">
              <w:rPr>
                <w:color w:val="000000"/>
                <w:sz w:val="18"/>
                <w:szCs w:val="18"/>
              </w:rPr>
              <w:t>0,7540</w:t>
            </w:r>
          </w:p>
        </w:tc>
        <w:tc>
          <w:tcPr>
            <w:tcW w:w="851" w:type="dxa"/>
            <w:tcBorders>
              <w:top w:val="nil"/>
              <w:left w:val="nil"/>
              <w:bottom w:val="single" w:sz="8" w:space="0" w:color="auto"/>
              <w:right w:val="single" w:sz="8" w:space="0" w:color="auto"/>
            </w:tcBorders>
            <w:shd w:val="clear" w:color="auto" w:fill="auto"/>
            <w:noWrap/>
            <w:vAlign w:val="center"/>
            <w:hideMark/>
          </w:tcPr>
          <w:p w14:paraId="0A7D2B89" w14:textId="77777777" w:rsidR="007A4AAA" w:rsidRPr="007A4AAA" w:rsidRDefault="007A4AAA" w:rsidP="007A4AAA">
            <w:pPr>
              <w:jc w:val="right"/>
              <w:rPr>
                <w:color w:val="000000"/>
                <w:sz w:val="18"/>
                <w:szCs w:val="18"/>
              </w:rPr>
            </w:pPr>
            <w:r w:rsidRPr="007A4AAA">
              <w:rPr>
                <w:color w:val="000000"/>
                <w:sz w:val="18"/>
                <w:szCs w:val="18"/>
              </w:rPr>
              <w:t>0,9970</w:t>
            </w:r>
          </w:p>
        </w:tc>
      </w:tr>
      <w:tr w:rsidR="007A4AAA" w:rsidRPr="007A4AAA" w14:paraId="73289E14"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0074804" w14:textId="77777777" w:rsidR="007A4AAA" w:rsidRPr="007A4AAA" w:rsidRDefault="007A4AAA" w:rsidP="007A4AAA">
            <w:pPr>
              <w:jc w:val="center"/>
              <w:rPr>
                <w:color w:val="000000"/>
                <w:sz w:val="18"/>
                <w:szCs w:val="18"/>
              </w:rPr>
            </w:pPr>
            <w:r w:rsidRPr="007A4AAA">
              <w:rPr>
                <w:color w:val="000000"/>
                <w:sz w:val="18"/>
                <w:szCs w:val="18"/>
              </w:rPr>
              <w:t>135</w:t>
            </w:r>
          </w:p>
        </w:tc>
        <w:tc>
          <w:tcPr>
            <w:tcW w:w="1451" w:type="dxa"/>
            <w:tcBorders>
              <w:top w:val="nil"/>
              <w:left w:val="nil"/>
              <w:bottom w:val="single" w:sz="8" w:space="0" w:color="auto"/>
              <w:right w:val="single" w:sz="8" w:space="0" w:color="auto"/>
            </w:tcBorders>
            <w:shd w:val="clear" w:color="auto" w:fill="auto"/>
            <w:noWrap/>
            <w:vAlign w:val="center"/>
            <w:hideMark/>
          </w:tcPr>
          <w:p w14:paraId="52628ACF"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2973FA5F" w14:textId="77777777" w:rsidR="007A4AAA" w:rsidRPr="007A4AAA" w:rsidRDefault="007A4AAA" w:rsidP="007A4AAA">
            <w:pPr>
              <w:rPr>
                <w:color w:val="000000"/>
                <w:sz w:val="18"/>
                <w:szCs w:val="18"/>
              </w:rPr>
            </w:pPr>
            <w:r w:rsidRPr="007A4AAA">
              <w:rPr>
                <w:color w:val="000000"/>
                <w:sz w:val="18"/>
                <w:szCs w:val="18"/>
              </w:rPr>
              <w:t>Теректинский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6158D9D0" w14:textId="77777777" w:rsidR="007A4AAA" w:rsidRPr="007A4AAA" w:rsidRDefault="007A4AAA" w:rsidP="007A4AAA">
            <w:pPr>
              <w:jc w:val="right"/>
              <w:rPr>
                <w:color w:val="000000"/>
                <w:sz w:val="18"/>
                <w:szCs w:val="18"/>
              </w:rPr>
            </w:pPr>
            <w:r w:rsidRPr="007A4AAA">
              <w:rPr>
                <w:color w:val="000000"/>
                <w:sz w:val="18"/>
                <w:szCs w:val="18"/>
              </w:rPr>
              <w:t>0,9450</w:t>
            </w:r>
          </w:p>
        </w:tc>
        <w:tc>
          <w:tcPr>
            <w:tcW w:w="819" w:type="dxa"/>
            <w:tcBorders>
              <w:top w:val="nil"/>
              <w:left w:val="nil"/>
              <w:bottom w:val="single" w:sz="8" w:space="0" w:color="auto"/>
              <w:right w:val="single" w:sz="8" w:space="0" w:color="auto"/>
            </w:tcBorders>
            <w:shd w:val="clear" w:color="auto" w:fill="auto"/>
            <w:noWrap/>
            <w:vAlign w:val="center"/>
            <w:hideMark/>
          </w:tcPr>
          <w:p w14:paraId="28A8EF75" w14:textId="77777777" w:rsidR="007A4AAA" w:rsidRPr="007A4AAA" w:rsidRDefault="007A4AAA" w:rsidP="007A4AAA">
            <w:pPr>
              <w:jc w:val="right"/>
              <w:rPr>
                <w:color w:val="000000"/>
                <w:sz w:val="18"/>
                <w:szCs w:val="18"/>
              </w:rPr>
            </w:pPr>
            <w:r w:rsidRPr="007A4AAA">
              <w:rPr>
                <w:color w:val="000000"/>
                <w:sz w:val="18"/>
                <w:szCs w:val="18"/>
              </w:rPr>
              <w:t>1,2980</w:t>
            </w:r>
          </w:p>
        </w:tc>
        <w:tc>
          <w:tcPr>
            <w:tcW w:w="711" w:type="dxa"/>
            <w:tcBorders>
              <w:top w:val="nil"/>
              <w:left w:val="nil"/>
              <w:bottom w:val="single" w:sz="8" w:space="0" w:color="auto"/>
              <w:right w:val="single" w:sz="8" w:space="0" w:color="auto"/>
            </w:tcBorders>
            <w:shd w:val="clear" w:color="auto" w:fill="auto"/>
            <w:noWrap/>
            <w:vAlign w:val="center"/>
            <w:hideMark/>
          </w:tcPr>
          <w:p w14:paraId="73F72EBF" w14:textId="77777777" w:rsidR="007A4AAA" w:rsidRPr="007A4AAA" w:rsidRDefault="007A4AAA" w:rsidP="007A4AAA">
            <w:pPr>
              <w:jc w:val="right"/>
              <w:rPr>
                <w:color w:val="000000"/>
                <w:sz w:val="18"/>
                <w:szCs w:val="18"/>
              </w:rPr>
            </w:pPr>
            <w:r w:rsidRPr="007A4AAA">
              <w:rPr>
                <w:color w:val="000000"/>
                <w:sz w:val="18"/>
                <w:szCs w:val="18"/>
              </w:rPr>
              <w:t>1,5460</w:t>
            </w:r>
          </w:p>
        </w:tc>
        <w:tc>
          <w:tcPr>
            <w:tcW w:w="848" w:type="dxa"/>
            <w:tcBorders>
              <w:top w:val="nil"/>
              <w:left w:val="nil"/>
              <w:bottom w:val="single" w:sz="8" w:space="0" w:color="auto"/>
              <w:right w:val="single" w:sz="8" w:space="0" w:color="auto"/>
            </w:tcBorders>
            <w:shd w:val="clear" w:color="auto" w:fill="auto"/>
            <w:noWrap/>
            <w:vAlign w:val="center"/>
            <w:hideMark/>
          </w:tcPr>
          <w:p w14:paraId="6CC94E05" w14:textId="77777777" w:rsidR="007A4AAA" w:rsidRPr="007A4AAA" w:rsidRDefault="007A4AAA" w:rsidP="007A4AAA">
            <w:pPr>
              <w:jc w:val="right"/>
              <w:rPr>
                <w:color w:val="000000"/>
                <w:sz w:val="18"/>
                <w:szCs w:val="18"/>
              </w:rPr>
            </w:pPr>
            <w:r w:rsidRPr="007A4AAA">
              <w:rPr>
                <w:color w:val="000000"/>
                <w:sz w:val="18"/>
                <w:szCs w:val="18"/>
              </w:rPr>
              <w:t>0,9960</w:t>
            </w:r>
          </w:p>
        </w:tc>
        <w:tc>
          <w:tcPr>
            <w:tcW w:w="850" w:type="dxa"/>
            <w:tcBorders>
              <w:top w:val="nil"/>
              <w:left w:val="nil"/>
              <w:bottom w:val="single" w:sz="8" w:space="0" w:color="auto"/>
              <w:right w:val="single" w:sz="8" w:space="0" w:color="auto"/>
            </w:tcBorders>
            <w:shd w:val="clear" w:color="auto" w:fill="auto"/>
            <w:noWrap/>
            <w:vAlign w:val="center"/>
            <w:hideMark/>
          </w:tcPr>
          <w:p w14:paraId="01C300BE" w14:textId="77777777" w:rsidR="007A4AAA" w:rsidRPr="007A4AAA" w:rsidRDefault="007A4AAA" w:rsidP="007A4AAA">
            <w:pPr>
              <w:jc w:val="right"/>
              <w:rPr>
                <w:color w:val="000000"/>
                <w:sz w:val="18"/>
                <w:szCs w:val="18"/>
              </w:rPr>
            </w:pPr>
            <w:r w:rsidRPr="007A4AAA">
              <w:rPr>
                <w:color w:val="000000"/>
                <w:sz w:val="18"/>
                <w:szCs w:val="18"/>
              </w:rPr>
              <w:t>1,3440</w:t>
            </w:r>
          </w:p>
        </w:tc>
        <w:tc>
          <w:tcPr>
            <w:tcW w:w="711" w:type="dxa"/>
            <w:tcBorders>
              <w:top w:val="nil"/>
              <w:left w:val="nil"/>
              <w:bottom w:val="single" w:sz="8" w:space="0" w:color="auto"/>
              <w:right w:val="single" w:sz="8" w:space="0" w:color="auto"/>
            </w:tcBorders>
            <w:shd w:val="clear" w:color="auto" w:fill="auto"/>
            <w:noWrap/>
            <w:vAlign w:val="center"/>
            <w:hideMark/>
          </w:tcPr>
          <w:p w14:paraId="3100344B" w14:textId="77777777" w:rsidR="007A4AAA" w:rsidRPr="007A4AAA" w:rsidRDefault="007A4AAA" w:rsidP="007A4AAA">
            <w:pPr>
              <w:jc w:val="right"/>
              <w:rPr>
                <w:color w:val="000000"/>
                <w:sz w:val="18"/>
                <w:szCs w:val="18"/>
              </w:rPr>
            </w:pPr>
            <w:r w:rsidRPr="007A4AAA">
              <w:rPr>
                <w:color w:val="000000"/>
                <w:sz w:val="18"/>
                <w:szCs w:val="18"/>
              </w:rPr>
              <w:t>1,6510</w:t>
            </w:r>
          </w:p>
        </w:tc>
        <w:tc>
          <w:tcPr>
            <w:tcW w:w="882" w:type="dxa"/>
            <w:tcBorders>
              <w:top w:val="nil"/>
              <w:left w:val="nil"/>
              <w:bottom w:val="single" w:sz="8" w:space="0" w:color="auto"/>
              <w:right w:val="single" w:sz="8" w:space="0" w:color="auto"/>
            </w:tcBorders>
            <w:shd w:val="clear" w:color="auto" w:fill="auto"/>
            <w:noWrap/>
            <w:vAlign w:val="center"/>
            <w:hideMark/>
          </w:tcPr>
          <w:p w14:paraId="6FE2EEB9" w14:textId="77777777" w:rsidR="007A4AAA" w:rsidRPr="007A4AAA" w:rsidRDefault="007A4AAA" w:rsidP="007A4AAA">
            <w:pPr>
              <w:jc w:val="right"/>
              <w:rPr>
                <w:color w:val="000000"/>
                <w:sz w:val="18"/>
                <w:szCs w:val="18"/>
              </w:rPr>
            </w:pPr>
            <w:r w:rsidRPr="007A4AAA">
              <w:rPr>
                <w:color w:val="000000"/>
                <w:sz w:val="18"/>
                <w:szCs w:val="18"/>
              </w:rPr>
              <w:t>1,9660</w:t>
            </w:r>
          </w:p>
        </w:tc>
        <w:tc>
          <w:tcPr>
            <w:tcW w:w="817" w:type="dxa"/>
            <w:tcBorders>
              <w:top w:val="nil"/>
              <w:left w:val="nil"/>
              <w:bottom w:val="single" w:sz="8" w:space="0" w:color="auto"/>
              <w:right w:val="single" w:sz="8" w:space="0" w:color="auto"/>
            </w:tcBorders>
            <w:shd w:val="clear" w:color="auto" w:fill="auto"/>
            <w:noWrap/>
            <w:vAlign w:val="center"/>
            <w:hideMark/>
          </w:tcPr>
          <w:p w14:paraId="6FED1901" w14:textId="77777777" w:rsidR="007A4AAA" w:rsidRPr="007A4AAA" w:rsidRDefault="007A4AAA" w:rsidP="007A4AAA">
            <w:pPr>
              <w:jc w:val="right"/>
              <w:rPr>
                <w:color w:val="000000"/>
                <w:sz w:val="18"/>
                <w:szCs w:val="18"/>
              </w:rPr>
            </w:pPr>
            <w:r w:rsidRPr="007A4AAA">
              <w:rPr>
                <w:color w:val="000000"/>
                <w:sz w:val="18"/>
                <w:szCs w:val="18"/>
              </w:rPr>
              <w:t>0,7970</w:t>
            </w:r>
          </w:p>
        </w:tc>
        <w:tc>
          <w:tcPr>
            <w:tcW w:w="851" w:type="dxa"/>
            <w:tcBorders>
              <w:top w:val="nil"/>
              <w:left w:val="nil"/>
              <w:bottom w:val="single" w:sz="8" w:space="0" w:color="auto"/>
              <w:right w:val="single" w:sz="8" w:space="0" w:color="auto"/>
            </w:tcBorders>
            <w:shd w:val="clear" w:color="auto" w:fill="auto"/>
            <w:noWrap/>
            <w:vAlign w:val="center"/>
            <w:hideMark/>
          </w:tcPr>
          <w:p w14:paraId="75E5277B" w14:textId="77777777" w:rsidR="007A4AAA" w:rsidRPr="007A4AAA" w:rsidRDefault="007A4AAA" w:rsidP="007A4AAA">
            <w:pPr>
              <w:jc w:val="right"/>
              <w:rPr>
                <w:color w:val="000000"/>
                <w:sz w:val="18"/>
                <w:szCs w:val="18"/>
              </w:rPr>
            </w:pPr>
            <w:r w:rsidRPr="007A4AAA">
              <w:rPr>
                <w:color w:val="000000"/>
                <w:sz w:val="18"/>
                <w:szCs w:val="18"/>
              </w:rPr>
              <w:t>1,0720</w:t>
            </w:r>
          </w:p>
        </w:tc>
      </w:tr>
      <w:tr w:rsidR="007A4AAA" w:rsidRPr="007A4AAA" w14:paraId="0337B239"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84563F7" w14:textId="77777777" w:rsidR="007A4AAA" w:rsidRPr="007A4AAA" w:rsidRDefault="007A4AAA" w:rsidP="007A4AAA">
            <w:pPr>
              <w:jc w:val="center"/>
              <w:rPr>
                <w:color w:val="000000"/>
                <w:sz w:val="18"/>
                <w:szCs w:val="18"/>
              </w:rPr>
            </w:pPr>
            <w:r w:rsidRPr="007A4AAA">
              <w:rPr>
                <w:color w:val="000000"/>
                <w:sz w:val="18"/>
                <w:szCs w:val="18"/>
              </w:rPr>
              <w:t>136</w:t>
            </w:r>
          </w:p>
        </w:tc>
        <w:tc>
          <w:tcPr>
            <w:tcW w:w="1451" w:type="dxa"/>
            <w:tcBorders>
              <w:top w:val="nil"/>
              <w:left w:val="nil"/>
              <w:bottom w:val="single" w:sz="8" w:space="0" w:color="auto"/>
              <w:right w:val="single" w:sz="8" w:space="0" w:color="auto"/>
            </w:tcBorders>
            <w:shd w:val="clear" w:color="auto" w:fill="auto"/>
            <w:noWrap/>
            <w:vAlign w:val="center"/>
            <w:hideMark/>
          </w:tcPr>
          <w:p w14:paraId="191900EE"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F456A39" w14:textId="77777777" w:rsidR="007A4AAA" w:rsidRPr="007A4AAA" w:rsidRDefault="007A4AAA" w:rsidP="007A4AAA">
            <w:pPr>
              <w:rPr>
                <w:color w:val="000000"/>
                <w:sz w:val="18"/>
                <w:szCs w:val="18"/>
              </w:rPr>
            </w:pPr>
            <w:r w:rsidRPr="007A4AAA">
              <w:rPr>
                <w:color w:val="000000"/>
                <w:sz w:val="18"/>
                <w:szCs w:val="18"/>
              </w:rPr>
              <w:t>город Уральск</w:t>
            </w:r>
          </w:p>
        </w:tc>
        <w:tc>
          <w:tcPr>
            <w:tcW w:w="799" w:type="dxa"/>
            <w:tcBorders>
              <w:top w:val="nil"/>
              <w:left w:val="nil"/>
              <w:bottom w:val="single" w:sz="8" w:space="0" w:color="auto"/>
              <w:right w:val="single" w:sz="8" w:space="0" w:color="auto"/>
            </w:tcBorders>
            <w:shd w:val="clear" w:color="auto" w:fill="auto"/>
            <w:noWrap/>
            <w:vAlign w:val="center"/>
            <w:hideMark/>
          </w:tcPr>
          <w:p w14:paraId="5508FCA6" w14:textId="77777777" w:rsidR="007A4AAA" w:rsidRPr="007A4AAA" w:rsidRDefault="007A4AAA" w:rsidP="007A4AAA">
            <w:pPr>
              <w:jc w:val="right"/>
              <w:rPr>
                <w:color w:val="000000"/>
                <w:sz w:val="18"/>
                <w:szCs w:val="18"/>
              </w:rPr>
            </w:pPr>
            <w:r w:rsidRPr="007A4AAA">
              <w:rPr>
                <w:color w:val="000000"/>
                <w:sz w:val="18"/>
                <w:szCs w:val="18"/>
              </w:rPr>
              <w:t>0,9410</w:t>
            </w:r>
          </w:p>
        </w:tc>
        <w:tc>
          <w:tcPr>
            <w:tcW w:w="819" w:type="dxa"/>
            <w:tcBorders>
              <w:top w:val="nil"/>
              <w:left w:val="nil"/>
              <w:bottom w:val="single" w:sz="8" w:space="0" w:color="auto"/>
              <w:right w:val="single" w:sz="8" w:space="0" w:color="auto"/>
            </w:tcBorders>
            <w:shd w:val="clear" w:color="auto" w:fill="auto"/>
            <w:noWrap/>
            <w:vAlign w:val="center"/>
            <w:hideMark/>
          </w:tcPr>
          <w:p w14:paraId="54D15487" w14:textId="77777777" w:rsidR="007A4AAA" w:rsidRPr="007A4AAA" w:rsidRDefault="007A4AAA" w:rsidP="007A4AAA">
            <w:pPr>
              <w:jc w:val="right"/>
              <w:rPr>
                <w:color w:val="000000"/>
                <w:sz w:val="18"/>
                <w:szCs w:val="18"/>
              </w:rPr>
            </w:pPr>
            <w:r w:rsidRPr="007A4AAA">
              <w:rPr>
                <w:color w:val="000000"/>
                <w:sz w:val="18"/>
                <w:szCs w:val="18"/>
              </w:rPr>
              <w:t>1,2900</w:t>
            </w:r>
          </w:p>
        </w:tc>
        <w:tc>
          <w:tcPr>
            <w:tcW w:w="711" w:type="dxa"/>
            <w:tcBorders>
              <w:top w:val="nil"/>
              <w:left w:val="nil"/>
              <w:bottom w:val="single" w:sz="8" w:space="0" w:color="auto"/>
              <w:right w:val="single" w:sz="8" w:space="0" w:color="auto"/>
            </w:tcBorders>
            <w:shd w:val="clear" w:color="auto" w:fill="auto"/>
            <w:noWrap/>
            <w:vAlign w:val="center"/>
            <w:hideMark/>
          </w:tcPr>
          <w:p w14:paraId="7DA4B247" w14:textId="77777777" w:rsidR="007A4AAA" w:rsidRPr="007A4AAA" w:rsidRDefault="007A4AAA" w:rsidP="007A4AAA">
            <w:pPr>
              <w:jc w:val="right"/>
              <w:rPr>
                <w:color w:val="000000"/>
                <w:sz w:val="18"/>
                <w:szCs w:val="18"/>
              </w:rPr>
            </w:pPr>
            <w:r w:rsidRPr="007A4AAA">
              <w:rPr>
                <w:color w:val="000000"/>
                <w:sz w:val="18"/>
                <w:szCs w:val="18"/>
              </w:rPr>
              <w:t>1,5360</w:t>
            </w:r>
          </w:p>
        </w:tc>
        <w:tc>
          <w:tcPr>
            <w:tcW w:w="848" w:type="dxa"/>
            <w:tcBorders>
              <w:top w:val="nil"/>
              <w:left w:val="nil"/>
              <w:bottom w:val="single" w:sz="8" w:space="0" w:color="auto"/>
              <w:right w:val="single" w:sz="8" w:space="0" w:color="auto"/>
            </w:tcBorders>
            <w:shd w:val="clear" w:color="auto" w:fill="auto"/>
            <w:noWrap/>
            <w:vAlign w:val="center"/>
            <w:hideMark/>
          </w:tcPr>
          <w:p w14:paraId="32585BEF" w14:textId="77777777" w:rsidR="007A4AAA" w:rsidRPr="007A4AAA" w:rsidRDefault="007A4AAA" w:rsidP="007A4AAA">
            <w:pPr>
              <w:jc w:val="right"/>
              <w:rPr>
                <w:color w:val="000000"/>
                <w:sz w:val="18"/>
                <w:szCs w:val="18"/>
              </w:rPr>
            </w:pPr>
            <w:r w:rsidRPr="007A4AAA">
              <w:rPr>
                <w:color w:val="000000"/>
                <w:sz w:val="18"/>
                <w:szCs w:val="18"/>
              </w:rPr>
              <w:t>0,9700</w:t>
            </w:r>
          </w:p>
        </w:tc>
        <w:tc>
          <w:tcPr>
            <w:tcW w:w="850" w:type="dxa"/>
            <w:tcBorders>
              <w:top w:val="nil"/>
              <w:left w:val="nil"/>
              <w:bottom w:val="single" w:sz="8" w:space="0" w:color="auto"/>
              <w:right w:val="single" w:sz="8" w:space="0" w:color="auto"/>
            </w:tcBorders>
            <w:shd w:val="clear" w:color="auto" w:fill="auto"/>
            <w:noWrap/>
            <w:vAlign w:val="center"/>
            <w:hideMark/>
          </w:tcPr>
          <w:p w14:paraId="02CBA955" w14:textId="77777777" w:rsidR="007A4AAA" w:rsidRPr="007A4AAA" w:rsidRDefault="007A4AAA" w:rsidP="007A4AAA">
            <w:pPr>
              <w:jc w:val="right"/>
              <w:rPr>
                <w:color w:val="000000"/>
                <w:sz w:val="18"/>
                <w:szCs w:val="18"/>
              </w:rPr>
            </w:pPr>
            <w:r w:rsidRPr="007A4AAA">
              <w:rPr>
                <w:color w:val="000000"/>
                <w:sz w:val="18"/>
                <w:szCs w:val="18"/>
              </w:rPr>
              <w:t>1,3050</w:t>
            </w:r>
          </w:p>
        </w:tc>
        <w:tc>
          <w:tcPr>
            <w:tcW w:w="711" w:type="dxa"/>
            <w:tcBorders>
              <w:top w:val="nil"/>
              <w:left w:val="nil"/>
              <w:bottom w:val="single" w:sz="8" w:space="0" w:color="auto"/>
              <w:right w:val="single" w:sz="8" w:space="0" w:color="auto"/>
            </w:tcBorders>
            <w:shd w:val="clear" w:color="auto" w:fill="auto"/>
            <w:noWrap/>
            <w:vAlign w:val="center"/>
            <w:hideMark/>
          </w:tcPr>
          <w:p w14:paraId="5A2BDC9F" w14:textId="77777777" w:rsidR="007A4AAA" w:rsidRPr="007A4AAA" w:rsidRDefault="007A4AAA" w:rsidP="007A4AAA">
            <w:pPr>
              <w:jc w:val="right"/>
              <w:rPr>
                <w:color w:val="000000"/>
                <w:sz w:val="18"/>
                <w:szCs w:val="18"/>
              </w:rPr>
            </w:pPr>
            <w:r w:rsidRPr="007A4AAA">
              <w:rPr>
                <w:color w:val="000000"/>
                <w:sz w:val="18"/>
                <w:szCs w:val="18"/>
              </w:rPr>
              <w:t>1,6010</w:t>
            </w:r>
          </w:p>
        </w:tc>
        <w:tc>
          <w:tcPr>
            <w:tcW w:w="882" w:type="dxa"/>
            <w:tcBorders>
              <w:top w:val="nil"/>
              <w:left w:val="nil"/>
              <w:bottom w:val="single" w:sz="8" w:space="0" w:color="auto"/>
              <w:right w:val="single" w:sz="8" w:space="0" w:color="auto"/>
            </w:tcBorders>
            <w:shd w:val="clear" w:color="auto" w:fill="auto"/>
            <w:noWrap/>
            <w:vAlign w:val="center"/>
            <w:hideMark/>
          </w:tcPr>
          <w:p w14:paraId="5FBBA930" w14:textId="77777777" w:rsidR="007A4AAA" w:rsidRPr="007A4AAA" w:rsidRDefault="007A4AAA" w:rsidP="007A4AAA">
            <w:pPr>
              <w:jc w:val="right"/>
              <w:rPr>
                <w:color w:val="000000"/>
                <w:sz w:val="18"/>
                <w:szCs w:val="18"/>
              </w:rPr>
            </w:pPr>
            <w:r w:rsidRPr="007A4AAA">
              <w:rPr>
                <w:color w:val="000000"/>
                <w:sz w:val="18"/>
                <w:szCs w:val="18"/>
              </w:rPr>
              <w:t>1,9040</w:t>
            </w:r>
          </w:p>
        </w:tc>
        <w:tc>
          <w:tcPr>
            <w:tcW w:w="817" w:type="dxa"/>
            <w:tcBorders>
              <w:top w:val="nil"/>
              <w:left w:val="nil"/>
              <w:bottom w:val="single" w:sz="8" w:space="0" w:color="auto"/>
              <w:right w:val="single" w:sz="8" w:space="0" w:color="auto"/>
            </w:tcBorders>
            <w:shd w:val="clear" w:color="auto" w:fill="auto"/>
            <w:noWrap/>
            <w:vAlign w:val="center"/>
            <w:hideMark/>
          </w:tcPr>
          <w:p w14:paraId="3D5676B9" w14:textId="77777777" w:rsidR="007A4AAA" w:rsidRPr="007A4AAA" w:rsidRDefault="007A4AAA" w:rsidP="007A4AAA">
            <w:pPr>
              <w:jc w:val="right"/>
              <w:rPr>
                <w:color w:val="000000"/>
                <w:sz w:val="18"/>
                <w:szCs w:val="18"/>
              </w:rPr>
            </w:pPr>
            <w:r w:rsidRPr="007A4AAA">
              <w:rPr>
                <w:color w:val="000000"/>
                <w:sz w:val="18"/>
                <w:szCs w:val="18"/>
              </w:rPr>
              <w:t>0,8100</w:t>
            </w:r>
          </w:p>
        </w:tc>
        <w:tc>
          <w:tcPr>
            <w:tcW w:w="851" w:type="dxa"/>
            <w:tcBorders>
              <w:top w:val="nil"/>
              <w:left w:val="nil"/>
              <w:bottom w:val="single" w:sz="8" w:space="0" w:color="auto"/>
              <w:right w:val="single" w:sz="8" w:space="0" w:color="auto"/>
            </w:tcBorders>
            <w:shd w:val="clear" w:color="auto" w:fill="auto"/>
            <w:noWrap/>
            <w:vAlign w:val="center"/>
            <w:hideMark/>
          </w:tcPr>
          <w:p w14:paraId="39155A58" w14:textId="77777777" w:rsidR="007A4AAA" w:rsidRPr="007A4AAA" w:rsidRDefault="007A4AAA" w:rsidP="007A4AAA">
            <w:pPr>
              <w:jc w:val="right"/>
              <w:rPr>
                <w:color w:val="000000"/>
                <w:sz w:val="18"/>
                <w:szCs w:val="18"/>
              </w:rPr>
            </w:pPr>
            <w:r w:rsidRPr="007A4AAA">
              <w:rPr>
                <w:color w:val="000000"/>
                <w:sz w:val="18"/>
                <w:szCs w:val="18"/>
              </w:rPr>
              <w:t>1,0860</w:t>
            </w:r>
          </w:p>
        </w:tc>
      </w:tr>
      <w:tr w:rsidR="007A4AAA" w:rsidRPr="007A4AAA" w14:paraId="73FCC166"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ABCD66E" w14:textId="77777777" w:rsidR="007A4AAA" w:rsidRPr="007A4AAA" w:rsidRDefault="007A4AAA" w:rsidP="007A4AAA">
            <w:pPr>
              <w:jc w:val="center"/>
              <w:rPr>
                <w:color w:val="000000"/>
                <w:sz w:val="18"/>
                <w:szCs w:val="18"/>
              </w:rPr>
            </w:pPr>
            <w:r w:rsidRPr="007A4AAA">
              <w:rPr>
                <w:color w:val="000000"/>
                <w:sz w:val="18"/>
                <w:szCs w:val="18"/>
              </w:rPr>
              <w:t>137</w:t>
            </w:r>
          </w:p>
        </w:tc>
        <w:tc>
          <w:tcPr>
            <w:tcW w:w="1451" w:type="dxa"/>
            <w:tcBorders>
              <w:top w:val="nil"/>
              <w:left w:val="nil"/>
              <w:bottom w:val="single" w:sz="8" w:space="0" w:color="auto"/>
              <w:right w:val="single" w:sz="8" w:space="0" w:color="auto"/>
            </w:tcBorders>
            <w:shd w:val="clear" w:color="auto" w:fill="auto"/>
            <w:noWrap/>
            <w:vAlign w:val="center"/>
            <w:hideMark/>
          </w:tcPr>
          <w:p w14:paraId="097AE367"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4A729BAF" w14:textId="77777777" w:rsidR="007A4AAA" w:rsidRPr="007A4AAA" w:rsidRDefault="007A4AAA" w:rsidP="007A4AAA">
            <w:pPr>
              <w:rPr>
                <w:color w:val="000000"/>
                <w:sz w:val="18"/>
                <w:szCs w:val="18"/>
              </w:rPr>
            </w:pPr>
            <w:r w:rsidRPr="007A4AAA">
              <w:rPr>
                <w:color w:val="000000"/>
                <w:sz w:val="18"/>
                <w:szCs w:val="18"/>
              </w:rPr>
              <w:t>Байтерекский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9CB58C7" w14:textId="77777777" w:rsidR="007A4AAA" w:rsidRPr="007A4AAA" w:rsidRDefault="007A4AAA" w:rsidP="007A4AAA">
            <w:pPr>
              <w:jc w:val="right"/>
              <w:rPr>
                <w:color w:val="000000"/>
                <w:sz w:val="18"/>
                <w:szCs w:val="18"/>
              </w:rPr>
            </w:pPr>
            <w:r w:rsidRPr="007A4AAA">
              <w:rPr>
                <w:color w:val="000000"/>
                <w:sz w:val="18"/>
                <w:szCs w:val="18"/>
              </w:rPr>
              <w:t>0,9250</w:t>
            </w:r>
          </w:p>
        </w:tc>
        <w:tc>
          <w:tcPr>
            <w:tcW w:w="819" w:type="dxa"/>
            <w:tcBorders>
              <w:top w:val="nil"/>
              <w:left w:val="nil"/>
              <w:bottom w:val="single" w:sz="8" w:space="0" w:color="auto"/>
              <w:right w:val="single" w:sz="8" w:space="0" w:color="auto"/>
            </w:tcBorders>
            <w:shd w:val="clear" w:color="auto" w:fill="auto"/>
            <w:noWrap/>
            <w:vAlign w:val="center"/>
            <w:hideMark/>
          </w:tcPr>
          <w:p w14:paraId="791992D2" w14:textId="77777777" w:rsidR="007A4AAA" w:rsidRPr="007A4AAA" w:rsidRDefault="007A4AAA" w:rsidP="007A4AAA">
            <w:pPr>
              <w:jc w:val="right"/>
              <w:rPr>
                <w:color w:val="000000"/>
                <w:sz w:val="18"/>
                <w:szCs w:val="18"/>
              </w:rPr>
            </w:pPr>
            <w:r w:rsidRPr="007A4AAA">
              <w:rPr>
                <w:color w:val="000000"/>
                <w:sz w:val="18"/>
                <w:szCs w:val="18"/>
              </w:rPr>
              <w:t>1,2710</w:t>
            </w:r>
          </w:p>
        </w:tc>
        <w:tc>
          <w:tcPr>
            <w:tcW w:w="711" w:type="dxa"/>
            <w:tcBorders>
              <w:top w:val="nil"/>
              <w:left w:val="nil"/>
              <w:bottom w:val="single" w:sz="8" w:space="0" w:color="auto"/>
              <w:right w:val="single" w:sz="8" w:space="0" w:color="auto"/>
            </w:tcBorders>
            <w:shd w:val="clear" w:color="auto" w:fill="auto"/>
            <w:noWrap/>
            <w:vAlign w:val="center"/>
            <w:hideMark/>
          </w:tcPr>
          <w:p w14:paraId="65227BE5" w14:textId="77777777" w:rsidR="007A4AAA" w:rsidRPr="007A4AAA" w:rsidRDefault="007A4AAA" w:rsidP="007A4AAA">
            <w:pPr>
              <w:jc w:val="right"/>
              <w:rPr>
                <w:color w:val="000000"/>
                <w:sz w:val="18"/>
                <w:szCs w:val="18"/>
              </w:rPr>
            </w:pPr>
            <w:r w:rsidRPr="007A4AAA">
              <w:rPr>
                <w:color w:val="000000"/>
                <w:sz w:val="18"/>
                <w:szCs w:val="18"/>
              </w:rPr>
              <w:t>1,5140</w:t>
            </w:r>
          </w:p>
        </w:tc>
        <w:tc>
          <w:tcPr>
            <w:tcW w:w="848" w:type="dxa"/>
            <w:tcBorders>
              <w:top w:val="nil"/>
              <w:left w:val="nil"/>
              <w:bottom w:val="single" w:sz="8" w:space="0" w:color="auto"/>
              <w:right w:val="single" w:sz="8" w:space="0" w:color="auto"/>
            </w:tcBorders>
            <w:shd w:val="clear" w:color="auto" w:fill="auto"/>
            <w:noWrap/>
            <w:vAlign w:val="center"/>
            <w:hideMark/>
          </w:tcPr>
          <w:p w14:paraId="76F7F8E6" w14:textId="77777777" w:rsidR="007A4AAA" w:rsidRPr="007A4AAA" w:rsidRDefault="007A4AAA" w:rsidP="007A4AAA">
            <w:pPr>
              <w:jc w:val="right"/>
              <w:rPr>
                <w:color w:val="000000"/>
                <w:sz w:val="18"/>
                <w:szCs w:val="18"/>
              </w:rPr>
            </w:pPr>
            <w:r w:rsidRPr="007A4AAA">
              <w:rPr>
                <w:color w:val="000000"/>
                <w:sz w:val="18"/>
                <w:szCs w:val="18"/>
              </w:rPr>
              <w:t>0,9480</w:t>
            </w:r>
          </w:p>
        </w:tc>
        <w:tc>
          <w:tcPr>
            <w:tcW w:w="850" w:type="dxa"/>
            <w:tcBorders>
              <w:top w:val="nil"/>
              <w:left w:val="nil"/>
              <w:bottom w:val="single" w:sz="8" w:space="0" w:color="auto"/>
              <w:right w:val="single" w:sz="8" w:space="0" w:color="auto"/>
            </w:tcBorders>
            <w:shd w:val="clear" w:color="auto" w:fill="auto"/>
            <w:noWrap/>
            <w:vAlign w:val="center"/>
            <w:hideMark/>
          </w:tcPr>
          <w:p w14:paraId="2214814C" w14:textId="77777777" w:rsidR="007A4AAA" w:rsidRPr="007A4AAA" w:rsidRDefault="007A4AAA" w:rsidP="007A4AAA">
            <w:pPr>
              <w:jc w:val="right"/>
              <w:rPr>
                <w:color w:val="000000"/>
                <w:sz w:val="18"/>
                <w:szCs w:val="18"/>
              </w:rPr>
            </w:pPr>
            <w:r w:rsidRPr="007A4AAA">
              <w:rPr>
                <w:color w:val="000000"/>
                <w:sz w:val="18"/>
                <w:szCs w:val="18"/>
              </w:rPr>
              <w:t>1,2700</w:t>
            </w:r>
          </w:p>
        </w:tc>
        <w:tc>
          <w:tcPr>
            <w:tcW w:w="711" w:type="dxa"/>
            <w:tcBorders>
              <w:top w:val="nil"/>
              <w:left w:val="nil"/>
              <w:bottom w:val="single" w:sz="8" w:space="0" w:color="auto"/>
              <w:right w:val="single" w:sz="8" w:space="0" w:color="auto"/>
            </w:tcBorders>
            <w:shd w:val="clear" w:color="auto" w:fill="auto"/>
            <w:noWrap/>
            <w:vAlign w:val="center"/>
            <w:hideMark/>
          </w:tcPr>
          <w:p w14:paraId="07B11043" w14:textId="77777777" w:rsidR="007A4AAA" w:rsidRPr="007A4AAA" w:rsidRDefault="007A4AAA" w:rsidP="007A4AAA">
            <w:pPr>
              <w:jc w:val="right"/>
              <w:rPr>
                <w:color w:val="000000"/>
                <w:sz w:val="18"/>
                <w:szCs w:val="18"/>
              </w:rPr>
            </w:pPr>
            <w:r w:rsidRPr="007A4AAA">
              <w:rPr>
                <w:color w:val="000000"/>
                <w:sz w:val="18"/>
                <w:szCs w:val="18"/>
              </w:rPr>
              <w:t>1,5540</w:t>
            </w:r>
          </w:p>
        </w:tc>
        <w:tc>
          <w:tcPr>
            <w:tcW w:w="882" w:type="dxa"/>
            <w:tcBorders>
              <w:top w:val="nil"/>
              <w:left w:val="nil"/>
              <w:bottom w:val="single" w:sz="8" w:space="0" w:color="auto"/>
              <w:right w:val="single" w:sz="8" w:space="0" w:color="auto"/>
            </w:tcBorders>
            <w:shd w:val="clear" w:color="auto" w:fill="auto"/>
            <w:noWrap/>
            <w:vAlign w:val="center"/>
            <w:hideMark/>
          </w:tcPr>
          <w:p w14:paraId="2EC9910A" w14:textId="77777777" w:rsidR="007A4AAA" w:rsidRPr="007A4AAA" w:rsidRDefault="007A4AAA" w:rsidP="007A4AAA">
            <w:pPr>
              <w:jc w:val="right"/>
              <w:rPr>
                <w:color w:val="000000"/>
                <w:sz w:val="18"/>
                <w:szCs w:val="18"/>
              </w:rPr>
            </w:pPr>
            <w:r w:rsidRPr="007A4AAA">
              <w:rPr>
                <w:color w:val="000000"/>
                <w:sz w:val="18"/>
                <w:szCs w:val="18"/>
              </w:rPr>
              <w:t>1,8450</w:t>
            </w:r>
          </w:p>
        </w:tc>
        <w:tc>
          <w:tcPr>
            <w:tcW w:w="817" w:type="dxa"/>
            <w:tcBorders>
              <w:top w:val="nil"/>
              <w:left w:val="nil"/>
              <w:bottom w:val="single" w:sz="8" w:space="0" w:color="auto"/>
              <w:right w:val="single" w:sz="8" w:space="0" w:color="auto"/>
            </w:tcBorders>
            <w:shd w:val="clear" w:color="auto" w:fill="auto"/>
            <w:noWrap/>
            <w:vAlign w:val="center"/>
            <w:hideMark/>
          </w:tcPr>
          <w:p w14:paraId="05CDF70A" w14:textId="77777777" w:rsidR="007A4AAA" w:rsidRPr="007A4AAA" w:rsidRDefault="007A4AAA" w:rsidP="007A4AAA">
            <w:pPr>
              <w:jc w:val="right"/>
              <w:rPr>
                <w:color w:val="000000"/>
                <w:sz w:val="18"/>
                <w:szCs w:val="18"/>
              </w:rPr>
            </w:pPr>
            <w:r w:rsidRPr="007A4AAA">
              <w:rPr>
                <w:color w:val="000000"/>
                <w:sz w:val="18"/>
                <w:szCs w:val="18"/>
              </w:rPr>
              <w:t>0,7680</w:t>
            </w:r>
          </w:p>
        </w:tc>
        <w:tc>
          <w:tcPr>
            <w:tcW w:w="851" w:type="dxa"/>
            <w:tcBorders>
              <w:top w:val="nil"/>
              <w:left w:val="nil"/>
              <w:bottom w:val="single" w:sz="8" w:space="0" w:color="auto"/>
              <w:right w:val="single" w:sz="8" w:space="0" w:color="auto"/>
            </w:tcBorders>
            <w:shd w:val="clear" w:color="auto" w:fill="auto"/>
            <w:noWrap/>
            <w:vAlign w:val="center"/>
            <w:hideMark/>
          </w:tcPr>
          <w:p w14:paraId="498AFC45" w14:textId="77777777" w:rsidR="007A4AAA" w:rsidRPr="007A4AAA" w:rsidRDefault="007A4AAA" w:rsidP="007A4AAA">
            <w:pPr>
              <w:jc w:val="right"/>
              <w:rPr>
                <w:color w:val="000000"/>
                <w:sz w:val="18"/>
                <w:szCs w:val="18"/>
              </w:rPr>
            </w:pPr>
            <w:r w:rsidRPr="007A4AAA">
              <w:rPr>
                <w:color w:val="000000"/>
                <w:sz w:val="18"/>
                <w:szCs w:val="18"/>
              </w:rPr>
              <w:t>1,0240</w:t>
            </w:r>
          </w:p>
        </w:tc>
      </w:tr>
      <w:tr w:rsidR="007A4AAA" w:rsidRPr="007A4AAA" w14:paraId="4CC996E3"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2945A32" w14:textId="77777777" w:rsidR="007A4AAA" w:rsidRPr="007A4AAA" w:rsidRDefault="007A4AAA" w:rsidP="007A4AAA">
            <w:pPr>
              <w:jc w:val="center"/>
              <w:rPr>
                <w:color w:val="000000"/>
                <w:sz w:val="18"/>
                <w:szCs w:val="18"/>
              </w:rPr>
            </w:pPr>
            <w:r w:rsidRPr="007A4AAA">
              <w:rPr>
                <w:color w:val="000000"/>
                <w:sz w:val="18"/>
                <w:szCs w:val="18"/>
              </w:rPr>
              <w:lastRenderedPageBreak/>
              <w:t>138</w:t>
            </w:r>
          </w:p>
        </w:tc>
        <w:tc>
          <w:tcPr>
            <w:tcW w:w="1451" w:type="dxa"/>
            <w:tcBorders>
              <w:top w:val="nil"/>
              <w:left w:val="nil"/>
              <w:bottom w:val="single" w:sz="8" w:space="0" w:color="auto"/>
              <w:right w:val="single" w:sz="8" w:space="0" w:color="auto"/>
            </w:tcBorders>
            <w:shd w:val="clear" w:color="auto" w:fill="auto"/>
            <w:noWrap/>
            <w:vAlign w:val="center"/>
            <w:hideMark/>
          </w:tcPr>
          <w:p w14:paraId="5054F89E"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66D2B809" w14:textId="77777777" w:rsidR="007A4AAA" w:rsidRPr="007A4AAA" w:rsidRDefault="007A4AAA" w:rsidP="007A4AAA">
            <w:pPr>
              <w:rPr>
                <w:color w:val="000000"/>
                <w:sz w:val="18"/>
                <w:szCs w:val="18"/>
              </w:rPr>
            </w:pPr>
            <w:r w:rsidRPr="007A4AAA">
              <w:rPr>
                <w:color w:val="000000"/>
                <w:sz w:val="18"/>
                <w:szCs w:val="18"/>
              </w:rPr>
              <w:t>Жангалинский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3CEB2E07" w14:textId="77777777" w:rsidR="007A4AAA" w:rsidRPr="007A4AAA" w:rsidRDefault="007A4AAA" w:rsidP="007A4AAA">
            <w:pPr>
              <w:jc w:val="right"/>
              <w:rPr>
                <w:color w:val="000000"/>
                <w:sz w:val="18"/>
                <w:szCs w:val="18"/>
              </w:rPr>
            </w:pPr>
            <w:r w:rsidRPr="007A4AAA">
              <w:rPr>
                <w:color w:val="000000"/>
                <w:sz w:val="18"/>
                <w:szCs w:val="18"/>
              </w:rPr>
              <w:t>0,5750</w:t>
            </w:r>
          </w:p>
        </w:tc>
        <w:tc>
          <w:tcPr>
            <w:tcW w:w="819" w:type="dxa"/>
            <w:tcBorders>
              <w:top w:val="nil"/>
              <w:left w:val="nil"/>
              <w:bottom w:val="single" w:sz="8" w:space="0" w:color="auto"/>
              <w:right w:val="single" w:sz="8" w:space="0" w:color="auto"/>
            </w:tcBorders>
            <w:shd w:val="clear" w:color="auto" w:fill="auto"/>
            <w:noWrap/>
            <w:vAlign w:val="center"/>
            <w:hideMark/>
          </w:tcPr>
          <w:p w14:paraId="25518694" w14:textId="77777777" w:rsidR="007A4AAA" w:rsidRPr="007A4AAA" w:rsidRDefault="007A4AAA" w:rsidP="007A4AAA">
            <w:pPr>
              <w:jc w:val="right"/>
              <w:rPr>
                <w:color w:val="000000"/>
                <w:sz w:val="18"/>
                <w:szCs w:val="18"/>
              </w:rPr>
            </w:pPr>
            <w:r w:rsidRPr="007A4AAA">
              <w:rPr>
                <w:color w:val="000000"/>
                <w:sz w:val="18"/>
                <w:szCs w:val="18"/>
              </w:rPr>
              <w:t>0,7760</w:t>
            </w:r>
          </w:p>
        </w:tc>
        <w:tc>
          <w:tcPr>
            <w:tcW w:w="711" w:type="dxa"/>
            <w:tcBorders>
              <w:top w:val="nil"/>
              <w:left w:val="nil"/>
              <w:bottom w:val="single" w:sz="8" w:space="0" w:color="auto"/>
              <w:right w:val="single" w:sz="8" w:space="0" w:color="auto"/>
            </w:tcBorders>
            <w:shd w:val="clear" w:color="auto" w:fill="auto"/>
            <w:noWrap/>
            <w:vAlign w:val="center"/>
            <w:hideMark/>
          </w:tcPr>
          <w:p w14:paraId="43A4B2E8" w14:textId="77777777" w:rsidR="007A4AAA" w:rsidRPr="007A4AAA" w:rsidRDefault="007A4AAA" w:rsidP="007A4AAA">
            <w:pPr>
              <w:jc w:val="right"/>
              <w:rPr>
                <w:color w:val="000000"/>
                <w:sz w:val="18"/>
                <w:szCs w:val="18"/>
              </w:rPr>
            </w:pPr>
            <w:r w:rsidRPr="007A4AAA">
              <w:rPr>
                <w:color w:val="000000"/>
                <w:sz w:val="18"/>
                <w:szCs w:val="18"/>
              </w:rPr>
              <w:t>0,9170</w:t>
            </w:r>
          </w:p>
        </w:tc>
        <w:tc>
          <w:tcPr>
            <w:tcW w:w="848" w:type="dxa"/>
            <w:tcBorders>
              <w:top w:val="nil"/>
              <w:left w:val="nil"/>
              <w:bottom w:val="single" w:sz="8" w:space="0" w:color="auto"/>
              <w:right w:val="single" w:sz="8" w:space="0" w:color="auto"/>
            </w:tcBorders>
            <w:shd w:val="clear" w:color="auto" w:fill="auto"/>
            <w:noWrap/>
            <w:vAlign w:val="center"/>
            <w:hideMark/>
          </w:tcPr>
          <w:p w14:paraId="207051A3" w14:textId="77777777" w:rsidR="007A4AAA" w:rsidRPr="007A4AAA" w:rsidRDefault="007A4AAA" w:rsidP="007A4AAA">
            <w:pPr>
              <w:jc w:val="right"/>
              <w:rPr>
                <w:color w:val="000000"/>
                <w:sz w:val="18"/>
                <w:szCs w:val="18"/>
              </w:rPr>
            </w:pPr>
            <w:r w:rsidRPr="007A4AAA">
              <w:rPr>
                <w:color w:val="000000"/>
                <w:sz w:val="18"/>
                <w:szCs w:val="18"/>
              </w:rPr>
              <w:t>0,8350</w:t>
            </w:r>
          </w:p>
        </w:tc>
        <w:tc>
          <w:tcPr>
            <w:tcW w:w="850" w:type="dxa"/>
            <w:tcBorders>
              <w:top w:val="nil"/>
              <w:left w:val="nil"/>
              <w:bottom w:val="single" w:sz="8" w:space="0" w:color="auto"/>
              <w:right w:val="single" w:sz="8" w:space="0" w:color="auto"/>
            </w:tcBorders>
            <w:shd w:val="clear" w:color="auto" w:fill="auto"/>
            <w:noWrap/>
            <w:vAlign w:val="center"/>
            <w:hideMark/>
          </w:tcPr>
          <w:p w14:paraId="0FF8AE83" w14:textId="77777777" w:rsidR="007A4AAA" w:rsidRPr="007A4AAA" w:rsidRDefault="007A4AAA" w:rsidP="007A4AAA">
            <w:pPr>
              <w:jc w:val="right"/>
              <w:rPr>
                <w:color w:val="000000"/>
                <w:sz w:val="18"/>
                <w:szCs w:val="18"/>
              </w:rPr>
            </w:pPr>
            <w:r w:rsidRPr="007A4AAA">
              <w:rPr>
                <w:color w:val="000000"/>
                <w:sz w:val="18"/>
                <w:szCs w:val="18"/>
              </w:rPr>
              <w:t>1,1330</w:t>
            </w:r>
          </w:p>
        </w:tc>
        <w:tc>
          <w:tcPr>
            <w:tcW w:w="711" w:type="dxa"/>
            <w:tcBorders>
              <w:top w:val="nil"/>
              <w:left w:val="nil"/>
              <w:bottom w:val="single" w:sz="8" w:space="0" w:color="auto"/>
              <w:right w:val="single" w:sz="8" w:space="0" w:color="auto"/>
            </w:tcBorders>
            <w:shd w:val="clear" w:color="auto" w:fill="auto"/>
            <w:noWrap/>
            <w:vAlign w:val="center"/>
            <w:hideMark/>
          </w:tcPr>
          <w:p w14:paraId="524B9854" w14:textId="77777777" w:rsidR="007A4AAA" w:rsidRPr="007A4AAA" w:rsidRDefault="007A4AAA" w:rsidP="007A4AAA">
            <w:pPr>
              <w:jc w:val="right"/>
              <w:rPr>
                <w:color w:val="000000"/>
                <w:sz w:val="18"/>
                <w:szCs w:val="18"/>
              </w:rPr>
            </w:pPr>
            <w:r w:rsidRPr="007A4AAA">
              <w:rPr>
                <w:color w:val="000000"/>
                <w:sz w:val="18"/>
                <w:szCs w:val="18"/>
              </w:rPr>
              <w:t>1,3970</w:t>
            </w:r>
          </w:p>
        </w:tc>
        <w:tc>
          <w:tcPr>
            <w:tcW w:w="882" w:type="dxa"/>
            <w:tcBorders>
              <w:top w:val="nil"/>
              <w:left w:val="nil"/>
              <w:bottom w:val="single" w:sz="8" w:space="0" w:color="auto"/>
              <w:right w:val="single" w:sz="8" w:space="0" w:color="auto"/>
            </w:tcBorders>
            <w:shd w:val="clear" w:color="auto" w:fill="auto"/>
            <w:noWrap/>
            <w:vAlign w:val="center"/>
            <w:hideMark/>
          </w:tcPr>
          <w:p w14:paraId="391FA5F5" w14:textId="77777777" w:rsidR="007A4AAA" w:rsidRPr="007A4AAA" w:rsidRDefault="007A4AAA" w:rsidP="007A4AAA">
            <w:pPr>
              <w:jc w:val="right"/>
              <w:rPr>
                <w:color w:val="000000"/>
                <w:sz w:val="18"/>
                <w:szCs w:val="18"/>
              </w:rPr>
            </w:pPr>
            <w:r w:rsidRPr="007A4AAA">
              <w:rPr>
                <w:color w:val="000000"/>
                <w:sz w:val="18"/>
                <w:szCs w:val="18"/>
              </w:rPr>
              <w:t>1,6680</w:t>
            </w:r>
          </w:p>
        </w:tc>
        <w:tc>
          <w:tcPr>
            <w:tcW w:w="817" w:type="dxa"/>
            <w:tcBorders>
              <w:top w:val="nil"/>
              <w:left w:val="nil"/>
              <w:bottom w:val="single" w:sz="8" w:space="0" w:color="auto"/>
              <w:right w:val="single" w:sz="8" w:space="0" w:color="auto"/>
            </w:tcBorders>
            <w:shd w:val="clear" w:color="auto" w:fill="auto"/>
            <w:noWrap/>
            <w:vAlign w:val="center"/>
            <w:hideMark/>
          </w:tcPr>
          <w:p w14:paraId="0E2E80DF" w14:textId="77777777" w:rsidR="007A4AAA" w:rsidRPr="007A4AAA" w:rsidRDefault="007A4AAA" w:rsidP="007A4AAA">
            <w:pPr>
              <w:jc w:val="right"/>
              <w:rPr>
                <w:color w:val="000000"/>
                <w:sz w:val="18"/>
                <w:szCs w:val="18"/>
              </w:rPr>
            </w:pPr>
            <w:r w:rsidRPr="007A4AAA">
              <w:rPr>
                <w:color w:val="000000"/>
                <w:sz w:val="18"/>
                <w:szCs w:val="18"/>
              </w:rPr>
              <w:t>0,6610</w:t>
            </w:r>
          </w:p>
        </w:tc>
        <w:tc>
          <w:tcPr>
            <w:tcW w:w="851" w:type="dxa"/>
            <w:tcBorders>
              <w:top w:val="nil"/>
              <w:left w:val="nil"/>
              <w:bottom w:val="single" w:sz="8" w:space="0" w:color="auto"/>
              <w:right w:val="single" w:sz="8" w:space="0" w:color="auto"/>
            </w:tcBorders>
            <w:shd w:val="clear" w:color="auto" w:fill="auto"/>
            <w:noWrap/>
            <w:vAlign w:val="center"/>
            <w:hideMark/>
          </w:tcPr>
          <w:p w14:paraId="2912AED3" w14:textId="77777777" w:rsidR="007A4AAA" w:rsidRPr="007A4AAA" w:rsidRDefault="007A4AAA" w:rsidP="007A4AAA">
            <w:pPr>
              <w:jc w:val="right"/>
              <w:rPr>
                <w:color w:val="000000"/>
                <w:sz w:val="18"/>
                <w:szCs w:val="18"/>
              </w:rPr>
            </w:pPr>
            <w:r w:rsidRPr="007A4AAA">
              <w:rPr>
                <w:color w:val="000000"/>
                <w:sz w:val="18"/>
                <w:szCs w:val="18"/>
              </w:rPr>
              <w:t>0,8910</w:t>
            </w:r>
          </w:p>
        </w:tc>
      </w:tr>
      <w:tr w:rsidR="007A4AAA" w:rsidRPr="007A4AAA" w14:paraId="347E02C8" w14:textId="77777777" w:rsidTr="007A4AAA">
        <w:trPr>
          <w:trHeight w:val="315"/>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CAE722E" w14:textId="77777777" w:rsidR="007A4AAA" w:rsidRPr="007A4AAA" w:rsidRDefault="007A4AAA" w:rsidP="007A4AAA">
            <w:pPr>
              <w:jc w:val="center"/>
              <w:rPr>
                <w:color w:val="000000"/>
                <w:sz w:val="18"/>
                <w:szCs w:val="18"/>
              </w:rPr>
            </w:pPr>
            <w:r w:rsidRPr="007A4AAA">
              <w:rPr>
                <w:color w:val="000000"/>
                <w:sz w:val="18"/>
                <w:szCs w:val="18"/>
              </w:rPr>
              <w:t>139</w:t>
            </w:r>
          </w:p>
        </w:tc>
        <w:tc>
          <w:tcPr>
            <w:tcW w:w="1451" w:type="dxa"/>
            <w:tcBorders>
              <w:top w:val="nil"/>
              <w:left w:val="nil"/>
              <w:bottom w:val="single" w:sz="8" w:space="0" w:color="auto"/>
              <w:right w:val="single" w:sz="8" w:space="0" w:color="auto"/>
            </w:tcBorders>
            <w:shd w:val="clear" w:color="auto" w:fill="auto"/>
            <w:noWrap/>
            <w:vAlign w:val="center"/>
            <w:hideMark/>
          </w:tcPr>
          <w:p w14:paraId="7B5F483E" w14:textId="77777777" w:rsidR="007A4AAA" w:rsidRPr="007A4AAA" w:rsidRDefault="007A4AAA" w:rsidP="007A4AAA">
            <w:pPr>
              <w:rPr>
                <w:color w:val="000000"/>
                <w:sz w:val="18"/>
                <w:szCs w:val="18"/>
              </w:rPr>
            </w:pPr>
            <w:r w:rsidRPr="007A4AAA">
              <w:rPr>
                <w:color w:val="000000"/>
                <w:sz w:val="18"/>
                <w:szCs w:val="18"/>
              </w:rPr>
              <w:t>Западно-Казахстанская</w:t>
            </w:r>
          </w:p>
        </w:tc>
        <w:tc>
          <w:tcPr>
            <w:tcW w:w="1610" w:type="dxa"/>
            <w:tcBorders>
              <w:top w:val="nil"/>
              <w:left w:val="nil"/>
              <w:bottom w:val="single" w:sz="8" w:space="0" w:color="auto"/>
              <w:right w:val="single" w:sz="8" w:space="0" w:color="auto"/>
            </w:tcBorders>
            <w:shd w:val="clear" w:color="auto" w:fill="auto"/>
            <w:noWrap/>
            <w:vAlign w:val="center"/>
            <w:hideMark/>
          </w:tcPr>
          <w:p w14:paraId="11636458" w14:textId="77777777" w:rsidR="007A4AAA" w:rsidRPr="007A4AAA" w:rsidRDefault="007A4AAA" w:rsidP="007A4AAA">
            <w:pPr>
              <w:rPr>
                <w:color w:val="000000"/>
                <w:sz w:val="18"/>
                <w:szCs w:val="18"/>
              </w:rPr>
            </w:pPr>
            <w:r w:rsidRPr="007A4AAA">
              <w:rPr>
                <w:color w:val="000000"/>
                <w:sz w:val="18"/>
                <w:szCs w:val="18"/>
              </w:rPr>
              <w:t>Жанибекский район</w:t>
            </w:r>
          </w:p>
        </w:tc>
        <w:tc>
          <w:tcPr>
            <w:tcW w:w="799" w:type="dxa"/>
            <w:tcBorders>
              <w:top w:val="nil"/>
              <w:left w:val="nil"/>
              <w:bottom w:val="single" w:sz="8" w:space="0" w:color="auto"/>
              <w:right w:val="single" w:sz="8" w:space="0" w:color="auto"/>
            </w:tcBorders>
            <w:shd w:val="clear" w:color="auto" w:fill="auto"/>
            <w:noWrap/>
            <w:vAlign w:val="center"/>
            <w:hideMark/>
          </w:tcPr>
          <w:p w14:paraId="2D0D3426" w14:textId="77777777" w:rsidR="007A4AAA" w:rsidRPr="007A4AAA" w:rsidRDefault="007A4AAA" w:rsidP="007A4AAA">
            <w:pPr>
              <w:jc w:val="right"/>
              <w:rPr>
                <w:color w:val="000000"/>
                <w:sz w:val="18"/>
                <w:szCs w:val="18"/>
              </w:rPr>
            </w:pPr>
            <w:r w:rsidRPr="007A4AAA">
              <w:rPr>
                <w:color w:val="000000"/>
                <w:sz w:val="18"/>
                <w:szCs w:val="18"/>
              </w:rPr>
              <w:t>0,9100</w:t>
            </w:r>
          </w:p>
        </w:tc>
        <w:tc>
          <w:tcPr>
            <w:tcW w:w="819" w:type="dxa"/>
            <w:tcBorders>
              <w:top w:val="nil"/>
              <w:left w:val="nil"/>
              <w:bottom w:val="single" w:sz="8" w:space="0" w:color="auto"/>
              <w:right w:val="single" w:sz="8" w:space="0" w:color="auto"/>
            </w:tcBorders>
            <w:shd w:val="clear" w:color="auto" w:fill="auto"/>
            <w:noWrap/>
            <w:vAlign w:val="center"/>
            <w:hideMark/>
          </w:tcPr>
          <w:p w14:paraId="6E9667C6" w14:textId="77777777" w:rsidR="007A4AAA" w:rsidRPr="007A4AAA" w:rsidRDefault="007A4AAA" w:rsidP="007A4AAA">
            <w:pPr>
              <w:jc w:val="right"/>
              <w:rPr>
                <w:color w:val="000000"/>
                <w:sz w:val="18"/>
                <w:szCs w:val="18"/>
              </w:rPr>
            </w:pPr>
            <w:r w:rsidRPr="007A4AAA">
              <w:rPr>
                <w:color w:val="000000"/>
                <w:sz w:val="18"/>
                <w:szCs w:val="18"/>
              </w:rPr>
              <w:t>1,2560</w:t>
            </w:r>
          </w:p>
        </w:tc>
        <w:tc>
          <w:tcPr>
            <w:tcW w:w="711" w:type="dxa"/>
            <w:tcBorders>
              <w:top w:val="nil"/>
              <w:left w:val="nil"/>
              <w:bottom w:val="single" w:sz="8" w:space="0" w:color="auto"/>
              <w:right w:val="single" w:sz="8" w:space="0" w:color="auto"/>
            </w:tcBorders>
            <w:shd w:val="clear" w:color="auto" w:fill="auto"/>
            <w:noWrap/>
            <w:vAlign w:val="center"/>
            <w:hideMark/>
          </w:tcPr>
          <w:p w14:paraId="1B180C32" w14:textId="77777777" w:rsidR="007A4AAA" w:rsidRPr="007A4AAA" w:rsidRDefault="007A4AAA" w:rsidP="007A4AAA">
            <w:pPr>
              <w:jc w:val="right"/>
              <w:rPr>
                <w:color w:val="000000"/>
                <w:sz w:val="18"/>
                <w:szCs w:val="18"/>
              </w:rPr>
            </w:pPr>
            <w:r w:rsidRPr="007A4AAA">
              <w:rPr>
                <w:color w:val="000000"/>
                <w:sz w:val="18"/>
                <w:szCs w:val="18"/>
              </w:rPr>
              <w:t>1,4990</w:t>
            </w:r>
          </w:p>
        </w:tc>
        <w:tc>
          <w:tcPr>
            <w:tcW w:w="848" w:type="dxa"/>
            <w:tcBorders>
              <w:top w:val="nil"/>
              <w:left w:val="nil"/>
              <w:bottom w:val="single" w:sz="8" w:space="0" w:color="auto"/>
              <w:right w:val="single" w:sz="8" w:space="0" w:color="auto"/>
            </w:tcBorders>
            <w:shd w:val="clear" w:color="auto" w:fill="auto"/>
            <w:noWrap/>
            <w:vAlign w:val="center"/>
            <w:hideMark/>
          </w:tcPr>
          <w:p w14:paraId="049897FC" w14:textId="77777777" w:rsidR="007A4AAA" w:rsidRPr="007A4AAA" w:rsidRDefault="007A4AAA" w:rsidP="007A4AAA">
            <w:pPr>
              <w:jc w:val="right"/>
              <w:rPr>
                <w:color w:val="000000"/>
                <w:sz w:val="18"/>
                <w:szCs w:val="18"/>
              </w:rPr>
            </w:pPr>
            <w:r w:rsidRPr="007A4AAA">
              <w:rPr>
                <w:color w:val="000000"/>
                <w:sz w:val="18"/>
                <w:szCs w:val="18"/>
              </w:rPr>
              <w:t>1,3200</w:t>
            </w:r>
          </w:p>
        </w:tc>
        <w:tc>
          <w:tcPr>
            <w:tcW w:w="850" w:type="dxa"/>
            <w:tcBorders>
              <w:top w:val="nil"/>
              <w:left w:val="nil"/>
              <w:bottom w:val="single" w:sz="8" w:space="0" w:color="auto"/>
              <w:right w:val="single" w:sz="8" w:space="0" w:color="auto"/>
            </w:tcBorders>
            <w:shd w:val="clear" w:color="auto" w:fill="auto"/>
            <w:noWrap/>
            <w:vAlign w:val="center"/>
            <w:hideMark/>
          </w:tcPr>
          <w:p w14:paraId="6D0B4C67" w14:textId="77777777" w:rsidR="007A4AAA" w:rsidRPr="007A4AAA" w:rsidRDefault="007A4AAA" w:rsidP="007A4AAA">
            <w:pPr>
              <w:jc w:val="right"/>
              <w:rPr>
                <w:color w:val="000000"/>
                <w:sz w:val="18"/>
                <w:szCs w:val="18"/>
              </w:rPr>
            </w:pPr>
            <w:r w:rsidRPr="007A4AAA">
              <w:rPr>
                <w:color w:val="000000"/>
                <w:sz w:val="18"/>
                <w:szCs w:val="18"/>
              </w:rPr>
              <w:t>1,7840</w:t>
            </w:r>
          </w:p>
        </w:tc>
        <w:tc>
          <w:tcPr>
            <w:tcW w:w="711" w:type="dxa"/>
            <w:tcBorders>
              <w:top w:val="nil"/>
              <w:left w:val="nil"/>
              <w:bottom w:val="single" w:sz="8" w:space="0" w:color="auto"/>
              <w:right w:val="single" w:sz="8" w:space="0" w:color="auto"/>
            </w:tcBorders>
            <w:shd w:val="clear" w:color="auto" w:fill="auto"/>
            <w:noWrap/>
            <w:vAlign w:val="center"/>
            <w:hideMark/>
          </w:tcPr>
          <w:p w14:paraId="657EEB8D" w14:textId="77777777" w:rsidR="007A4AAA" w:rsidRPr="007A4AAA" w:rsidRDefault="007A4AAA" w:rsidP="007A4AAA">
            <w:pPr>
              <w:jc w:val="right"/>
              <w:rPr>
                <w:color w:val="000000"/>
                <w:sz w:val="18"/>
                <w:szCs w:val="18"/>
              </w:rPr>
            </w:pPr>
            <w:r w:rsidRPr="007A4AAA">
              <w:rPr>
                <w:color w:val="000000"/>
                <w:sz w:val="18"/>
                <w:szCs w:val="18"/>
              </w:rPr>
              <w:t>2,1950</w:t>
            </w:r>
          </w:p>
        </w:tc>
        <w:tc>
          <w:tcPr>
            <w:tcW w:w="882" w:type="dxa"/>
            <w:tcBorders>
              <w:top w:val="nil"/>
              <w:left w:val="nil"/>
              <w:bottom w:val="single" w:sz="8" w:space="0" w:color="auto"/>
              <w:right w:val="single" w:sz="8" w:space="0" w:color="auto"/>
            </w:tcBorders>
            <w:shd w:val="clear" w:color="auto" w:fill="auto"/>
            <w:noWrap/>
            <w:vAlign w:val="center"/>
            <w:hideMark/>
          </w:tcPr>
          <w:p w14:paraId="511F5BDC" w14:textId="77777777" w:rsidR="007A4AAA" w:rsidRPr="007A4AAA" w:rsidRDefault="007A4AAA" w:rsidP="007A4AAA">
            <w:pPr>
              <w:jc w:val="right"/>
              <w:rPr>
                <w:color w:val="000000"/>
                <w:sz w:val="18"/>
                <w:szCs w:val="18"/>
              </w:rPr>
            </w:pPr>
            <w:r w:rsidRPr="007A4AAA">
              <w:rPr>
                <w:color w:val="000000"/>
                <w:sz w:val="18"/>
                <w:szCs w:val="18"/>
              </w:rPr>
              <w:t>2,6160</w:t>
            </w:r>
          </w:p>
        </w:tc>
        <w:tc>
          <w:tcPr>
            <w:tcW w:w="817" w:type="dxa"/>
            <w:tcBorders>
              <w:top w:val="nil"/>
              <w:left w:val="nil"/>
              <w:bottom w:val="single" w:sz="8" w:space="0" w:color="auto"/>
              <w:right w:val="single" w:sz="8" w:space="0" w:color="auto"/>
            </w:tcBorders>
            <w:shd w:val="clear" w:color="auto" w:fill="auto"/>
            <w:noWrap/>
            <w:vAlign w:val="center"/>
            <w:hideMark/>
          </w:tcPr>
          <w:p w14:paraId="3B13E662" w14:textId="77777777" w:rsidR="007A4AAA" w:rsidRPr="007A4AAA" w:rsidRDefault="007A4AAA" w:rsidP="007A4AAA">
            <w:pPr>
              <w:jc w:val="right"/>
              <w:rPr>
                <w:color w:val="000000"/>
                <w:sz w:val="18"/>
                <w:szCs w:val="18"/>
              </w:rPr>
            </w:pPr>
            <w:r w:rsidRPr="007A4AAA">
              <w:rPr>
                <w:color w:val="000000"/>
                <w:sz w:val="18"/>
                <w:szCs w:val="18"/>
              </w:rPr>
              <w:t>0,9920</w:t>
            </w:r>
          </w:p>
        </w:tc>
        <w:tc>
          <w:tcPr>
            <w:tcW w:w="851" w:type="dxa"/>
            <w:tcBorders>
              <w:top w:val="nil"/>
              <w:left w:val="nil"/>
              <w:bottom w:val="single" w:sz="8" w:space="0" w:color="auto"/>
              <w:right w:val="single" w:sz="8" w:space="0" w:color="auto"/>
            </w:tcBorders>
            <w:shd w:val="clear" w:color="auto" w:fill="auto"/>
            <w:noWrap/>
            <w:vAlign w:val="center"/>
            <w:hideMark/>
          </w:tcPr>
          <w:p w14:paraId="057A00D1" w14:textId="77777777" w:rsidR="007A4AAA" w:rsidRPr="007A4AAA" w:rsidRDefault="007A4AAA" w:rsidP="007A4AAA">
            <w:pPr>
              <w:jc w:val="right"/>
              <w:rPr>
                <w:color w:val="000000"/>
                <w:sz w:val="18"/>
                <w:szCs w:val="18"/>
              </w:rPr>
            </w:pPr>
            <w:r w:rsidRPr="007A4AAA">
              <w:rPr>
                <w:color w:val="000000"/>
                <w:sz w:val="18"/>
                <w:szCs w:val="18"/>
              </w:rPr>
              <w:t>1,3230</w:t>
            </w:r>
          </w:p>
        </w:tc>
      </w:tr>
    </w:tbl>
    <w:p w14:paraId="3426A405" w14:textId="496F300E" w:rsidR="00334E82" w:rsidRPr="00E9729E" w:rsidRDefault="00334E82" w:rsidP="003557FC"/>
    <w:p w14:paraId="3BC8F68B" w14:textId="79A9D70C" w:rsidR="00334E82" w:rsidRDefault="00334E82" w:rsidP="003557FC"/>
    <w:p w14:paraId="03ABEC70" w14:textId="759A2893" w:rsidR="00AB34AC" w:rsidRDefault="00AB34AC" w:rsidP="003557FC"/>
    <w:p w14:paraId="0027C4E2" w14:textId="3BDF9436" w:rsidR="00F2086E" w:rsidRPr="00C4031B" w:rsidRDefault="00F2086E" w:rsidP="00F2086E">
      <w:pPr>
        <w:jc w:val="center"/>
        <w:rPr>
          <w:b/>
        </w:rPr>
      </w:pPr>
      <w:r w:rsidRPr="00C4031B">
        <w:rPr>
          <w:b/>
        </w:rPr>
        <w:t xml:space="preserve">Таблица </w:t>
      </w:r>
      <w:r>
        <w:rPr>
          <w:b/>
        </w:rPr>
        <w:t>3</w:t>
      </w:r>
      <w:r w:rsidRPr="00C4031B">
        <w:rPr>
          <w:b/>
        </w:rPr>
        <w:t>.  Индексы дефицита</w:t>
      </w:r>
    </w:p>
    <w:p w14:paraId="10B8C9DA" w14:textId="2D59D38C" w:rsidR="00F2086E" w:rsidRDefault="00F2086E" w:rsidP="00F2086E">
      <w:pPr>
        <w:jc w:val="center"/>
        <w:rPr>
          <w:b/>
        </w:rPr>
      </w:pPr>
      <w:r w:rsidRPr="00C4031B">
        <w:rPr>
          <w:b/>
        </w:rPr>
        <w:t xml:space="preserve">влажности почвы по </w:t>
      </w:r>
      <w:r>
        <w:rPr>
          <w:b/>
        </w:rPr>
        <w:t xml:space="preserve">зерновым и масличным </w:t>
      </w:r>
      <w:r w:rsidRPr="00C4031B">
        <w:rPr>
          <w:b/>
        </w:rPr>
        <w:t>культурам на 2025 год</w:t>
      </w:r>
    </w:p>
    <w:p w14:paraId="36138FD5" w14:textId="5C6DB71E" w:rsidR="00AB34AC" w:rsidRDefault="00AB34AC" w:rsidP="003557FC"/>
    <w:tbl>
      <w:tblPr>
        <w:tblW w:w="10955" w:type="dxa"/>
        <w:tblInd w:w="-856" w:type="dxa"/>
        <w:tblLook w:val="04A0" w:firstRow="1" w:lastRow="0" w:firstColumn="1" w:lastColumn="0" w:noHBand="0" w:noVBand="1"/>
      </w:tblPr>
      <w:tblGrid>
        <w:gridCol w:w="700"/>
        <w:gridCol w:w="1534"/>
        <w:gridCol w:w="1685"/>
        <w:gridCol w:w="799"/>
        <w:gridCol w:w="814"/>
        <w:gridCol w:w="711"/>
        <w:gridCol w:w="799"/>
        <w:gridCol w:w="814"/>
        <w:gridCol w:w="711"/>
        <w:gridCol w:w="882"/>
        <w:gridCol w:w="799"/>
        <w:gridCol w:w="814"/>
      </w:tblGrid>
      <w:tr w:rsidR="00F2086E" w:rsidRPr="00F2086E" w14:paraId="6DAFE2D4" w14:textId="77777777" w:rsidTr="008952BD">
        <w:trPr>
          <w:trHeight w:val="402"/>
        </w:trPr>
        <w:tc>
          <w:tcPr>
            <w:tcW w:w="700" w:type="dxa"/>
            <w:vMerge w:val="restart"/>
            <w:tcBorders>
              <w:top w:val="single" w:sz="4" w:space="0" w:color="auto"/>
              <w:left w:val="single" w:sz="4" w:space="0" w:color="auto"/>
              <w:bottom w:val="single" w:sz="4" w:space="0" w:color="auto"/>
              <w:right w:val="nil"/>
            </w:tcBorders>
            <w:shd w:val="clear" w:color="000000" w:fill="FFFFFF"/>
            <w:noWrap/>
            <w:vAlign w:val="center"/>
            <w:hideMark/>
          </w:tcPr>
          <w:p w14:paraId="7C1E3389" w14:textId="77777777" w:rsidR="00F2086E" w:rsidRPr="00F2086E" w:rsidRDefault="00F2086E" w:rsidP="00F2086E">
            <w:pPr>
              <w:jc w:val="center"/>
              <w:rPr>
                <w:rFonts w:ascii="Swiss Re Sans" w:hAnsi="Swiss Re Sans" w:cs="Calibri"/>
                <w:b/>
                <w:bCs/>
                <w:color w:val="000000"/>
                <w:sz w:val="18"/>
                <w:szCs w:val="18"/>
              </w:rPr>
            </w:pPr>
            <w:r w:rsidRPr="00F2086E">
              <w:rPr>
                <w:rFonts w:ascii="Swiss Re Sans" w:hAnsi="Swiss Re Sans" w:cs="Calibri"/>
                <w:b/>
                <w:bCs/>
                <w:color w:val="000000"/>
                <w:sz w:val="18"/>
                <w:szCs w:val="18"/>
              </w:rPr>
              <w:t>№ п/п</w:t>
            </w:r>
          </w:p>
        </w:tc>
        <w:tc>
          <w:tcPr>
            <w:tcW w:w="142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ABF6FF" w14:textId="77777777" w:rsidR="00F2086E" w:rsidRPr="00F2086E" w:rsidRDefault="00F2086E" w:rsidP="00F2086E">
            <w:pPr>
              <w:jc w:val="center"/>
              <w:rPr>
                <w:rFonts w:ascii="Swiss Re Sans" w:hAnsi="Swiss Re Sans" w:cs="Calibri"/>
                <w:b/>
                <w:bCs/>
                <w:color w:val="000000"/>
                <w:sz w:val="18"/>
                <w:szCs w:val="18"/>
              </w:rPr>
            </w:pPr>
            <w:r w:rsidRPr="00F2086E">
              <w:rPr>
                <w:rFonts w:ascii="Swiss Re Sans" w:hAnsi="Swiss Re Sans" w:cs="Calibri"/>
                <w:b/>
                <w:bCs/>
                <w:color w:val="000000"/>
                <w:sz w:val="18"/>
                <w:szCs w:val="18"/>
              </w:rPr>
              <w:t xml:space="preserve">Область </w:t>
            </w:r>
          </w:p>
        </w:tc>
        <w:tc>
          <w:tcPr>
            <w:tcW w:w="1685" w:type="dxa"/>
            <w:vMerge w:val="restart"/>
            <w:tcBorders>
              <w:top w:val="single" w:sz="4" w:space="0" w:color="auto"/>
              <w:left w:val="single" w:sz="4" w:space="0" w:color="auto"/>
              <w:bottom w:val="single" w:sz="4" w:space="0" w:color="auto"/>
              <w:right w:val="nil"/>
            </w:tcBorders>
            <w:shd w:val="clear" w:color="000000" w:fill="FFFFFF"/>
            <w:noWrap/>
            <w:vAlign w:val="center"/>
            <w:hideMark/>
          </w:tcPr>
          <w:p w14:paraId="392F6197" w14:textId="77777777" w:rsidR="00F2086E" w:rsidRPr="00F2086E" w:rsidRDefault="00F2086E" w:rsidP="00F2086E">
            <w:pPr>
              <w:jc w:val="center"/>
              <w:rPr>
                <w:rFonts w:ascii="Swiss Re Sans" w:hAnsi="Swiss Re Sans" w:cs="Calibri"/>
                <w:b/>
                <w:bCs/>
                <w:color w:val="000000"/>
                <w:sz w:val="18"/>
                <w:szCs w:val="18"/>
              </w:rPr>
            </w:pPr>
            <w:r w:rsidRPr="00F2086E">
              <w:rPr>
                <w:rFonts w:ascii="Swiss Re Sans" w:hAnsi="Swiss Re Sans" w:cs="Calibri"/>
                <w:b/>
                <w:bCs/>
                <w:color w:val="000000"/>
                <w:sz w:val="18"/>
                <w:szCs w:val="18"/>
              </w:rPr>
              <w:t>Районы и города</w:t>
            </w:r>
          </w:p>
        </w:tc>
        <w:tc>
          <w:tcPr>
            <w:tcW w:w="23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9BFA63C" w14:textId="77777777" w:rsidR="00F2086E" w:rsidRPr="00F2086E" w:rsidRDefault="00F2086E" w:rsidP="00F2086E">
            <w:pPr>
              <w:jc w:val="center"/>
              <w:rPr>
                <w:b/>
                <w:bCs/>
                <w:color w:val="000000"/>
                <w:sz w:val="16"/>
                <w:szCs w:val="16"/>
              </w:rPr>
            </w:pPr>
            <w:r w:rsidRPr="00F2086E">
              <w:rPr>
                <w:b/>
                <w:bCs/>
                <w:color w:val="000000"/>
                <w:sz w:val="16"/>
                <w:szCs w:val="16"/>
              </w:rPr>
              <w:t>Фаза 1</w:t>
            </w:r>
          </w:p>
        </w:tc>
        <w:tc>
          <w:tcPr>
            <w:tcW w:w="3206" w:type="dxa"/>
            <w:gridSpan w:val="4"/>
            <w:tcBorders>
              <w:top w:val="single" w:sz="4" w:space="0" w:color="auto"/>
              <w:left w:val="nil"/>
              <w:bottom w:val="single" w:sz="4" w:space="0" w:color="auto"/>
              <w:right w:val="single" w:sz="4" w:space="0" w:color="auto"/>
            </w:tcBorders>
            <w:shd w:val="clear" w:color="000000" w:fill="FFFFFF"/>
            <w:vAlign w:val="center"/>
            <w:hideMark/>
          </w:tcPr>
          <w:p w14:paraId="78593777" w14:textId="77777777" w:rsidR="00F2086E" w:rsidRPr="00F2086E" w:rsidRDefault="00F2086E" w:rsidP="00F2086E">
            <w:pPr>
              <w:jc w:val="center"/>
              <w:rPr>
                <w:b/>
                <w:bCs/>
                <w:color w:val="000000"/>
                <w:sz w:val="16"/>
                <w:szCs w:val="16"/>
              </w:rPr>
            </w:pPr>
            <w:r w:rsidRPr="00F2086E">
              <w:rPr>
                <w:b/>
                <w:bCs/>
                <w:color w:val="000000"/>
                <w:sz w:val="16"/>
                <w:szCs w:val="16"/>
              </w:rPr>
              <w:t>Фаза 2</w:t>
            </w:r>
          </w:p>
        </w:tc>
        <w:tc>
          <w:tcPr>
            <w:tcW w:w="1613" w:type="dxa"/>
            <w:gridSpan w:val="2"/>
            <w:tcBorders>
              <w:top w:val="single" w:sz="4" w:space="0" w:color="auto"/>
              <w:left w:val="nil"/>
              <w:bottom w:val="single" w:sz="4" w:space="0" w:color="auto"/>
              <w:right w:val="single" w:sz="4" w:space="0" w:color="auto"/>
            </w:tcBorders>
            <w:shd w:val="clear" w:color="000000" w:fill="FFFFFF"/>
            <w:vAlign w:val="center"/>
            <w:hideMark/>
          </w:tcPr>
          <w:p w14:paraId="11B1D11C" w14:textId="77777777" w:rsidR="00F2086E" w:rsidRPr="00F2086E" w:rsidRDefault="00F2086E" w:rsidP="00F2086E">
            <w:pPr>
              <w:jc w:val="center"/>
              <w:rPr>
                <w:b/>
                <w:bCs/>
                <w:color w:val="000000"/>
                <w:sz w:val="16"/>
                <w:szCs w:val="16"/>
              </w:rPr>
            </w:pPr>
            <w:r w:rsidRPr="00F2086E">
              <w:rPr>
                <w:b/>
                <w:bCs/>
                <w:color w:val="000000"/>
                <w:sz w:val="16"/>
                <w:szCs w:val="16"/>
              </w:rPr>
              <w:t>Фаза 3</w:t>
            </w:r>
          </w:p>
        </w:tc>
      </w:tr>
      <w:tr w:rsidR="00F2086E" w:rsidRPr="00F2086E" w14:paraId="14EA212C" w14:textId="77777777" w:rsidTr="008952BD">
        <w:trPr>
          <w:trHeight w:val="390"/>
        </w:trPr>
        <w:tc>
          <w:tcPr>
            <w:tcW w:w="700" w:type="dxa"/>
            <w:vMerge/>
            <w:tcBorders>
              <w:top w:val="single" w:sz="4" w:space="0" w:color="auto"/>
              <w:left w:val="single" w:sz="4" w:space="0" w:color="auto"/>
              <w:bottom w:val="single" w:sz="4" w:space="0" w:color="auto"/>
              <w:right w:val="nil"/>
            </w:tcBorders>
            <w:vAlign w:val="center"/>
            <w:hideMark/>
          </w:tcPr>
          <w:p w14:paraId="0F9DE00C" w14:textId="77777777" w:rsidR="00F2086E" w:rsidRPr="00F2086E" w:rsidRDefault="00F2086E" w:rsidP="00F2086E">
            <w:pPr>
              <w:rPr>
                <w:rFonts w:ascii="Swiss Re Sans" w:hAnsi="Swiss Re Sans" w:cs="Calibri"/>
                <w:b/>
                <w:bCs/>
                <w:color w:val="000000"/>
                <w:sz w:val="18"/>
                <w:szCs w:val="18"/>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36A8D7BE" w14:textId="77777777" w:rsidR="00F2086E" w:rsidRPr="00F2086E" w:rsidRDefault="00F2086E" w:rsidP="00F2086E">
            <w:pPr>
              <w:rPr>
                <w:rFonts w:ascii="Swiss Re Sans" w:hAnsi="Swiss Re Sans" w:cs="Calibri"/>
                <w:b/>
                <w:bCs/>
                <w:color w:val="000000"/>
                <w:sz w:val="18"/>
                <w:szCs w:val="18"/>
              </w:rPr>
            </w:pPr>
          </w:p>
        </w:tc>
        <w:tc>
          <w:tcPr>
            <w:tcW w:w="1685" w:type="dxa"/>
            <w:vMerge/>
            <w:tcBorders>
              <w:top w:val="single" w:sz="4" w:space="0" w:color="auto"/>
              <w:left w:val="single" w:sz="4" w:space="0" w:color="auto"/>
              <w:bottom w:val="single" w:sz="4" w:space="0" w:color="auto"/>
              <w:right w:val="nil"/>
            </w:tcBorders>
            <w:vAlign w:val="center"/>
            <w:hideMark/>
          </w:tcPr>
          <w:p w14:paraId="06697463" w14:textId="77777777" w:rsidR="00F2086E" w:rsidRPr="00F2086E" w:rsidRDefault="00F2086E" w:rsidP="00F2086E">
            <w:pPr>
              <w:rPr>
                <w:rFonts w:ascii="Swiss Re Sans" w:hAnsi="Swiss Re Sans" w:cs="Calibri"/>
                <w:b/>
                <w:bCs/>
                <w:color w:val="000000"/>
                <w:sz w:val="18"/>
                <w:szCs w:val="18"/>
              </w:rPr>
            </w:pPr>
          </w:p>
        </w:tc>
        <w:tc>
          <w:tcPr>
            <w:tcW w:w="799" w:type="dxa"/>
            <w:tcBorders>
              <w:top w:val="nil"/>
              <w:left w:val="single" w:sz="4" w:space="0" w:color="auto"/>
              <w:bottom w:val="nil"/>
              <w:right w:val="single" w:sz="4" w:space="0" w:color="auto"/>
            </w:tcBorders>
            <w:shd w:val="clear" w:color="000000" w:fill="FFFFFF"/>
            <w:vAlign w:val="center"/>
            <w:hideMark/>
          </w:tcPr>
          <w:p w14:paraId="16A29DB5" w14:textId="77777777" w:rsidR="00F2086E" w:rsidRPr="00F2086E" w:rsidRDefault="00F2086E" w:rsidP="00F2086E">
            <w:pPr>
              <w:jc w:val="center"/>
              <w:rPr>
                <w:b/>
                <w:bCs/>
                <w:color w:val="000000"/>
                <w:sz w:val="12"/>
                <w:szCs w:val="12"/>
              </w:rPr>
            </w:pPr>
            <w:r w:rsidRPr="00F2086E">
              <w:rPr>
                <w:b/>
                <w:bCs/>
                <w:color w:val="000000"/>
                <w:sz w:val="12"/>
                <w:szCs w:val="12"/>
              </w:rPr>
              <w:t>Индекс умеренной засухи</w:t>
            </w:r>
          </w:p>
        </w:tc>
        <w:tc>
          <w:tcPr>
            <w:tcW w:w="814" w:type="dxa"/>
            <w:tcBorders>
              <w:top w:val="nil"/>
              <w:left w:val="nil"/>
              <w:bottom w:val="nil"/>
              <w:right w:val="single" w:sz="4" w:space="0" w:color="auto"/>
            </w:tcBorders>
            <w:shd w:val="clear" w:color="000000" w:fill="FFFFFF"/>
            <w:vAlign w:val="center"/>
            <w:hideMark/>
          </w:tcPr>
          <w:p w14:paraId="7788F4E1" w14:textId="77777777" w:rsidR="00F2086E" w:rsidRPr="00F2086E" w:rsidRDefault="00F2086E" w:rsidP="00F2086E">
            <w:pPr>
              <w:jc w:val="center"/>
              <w:rPr>
                <w:b/>
                <w:bCs/>
                <w:color w:val="000000"/>
                <w:sz w:val="12"/>
                <w:szCs w:val="12"/>
              </w:rPr>
            </w:pPr>
            <w:r w:rsidRPr="00F2086E">
              <w:rPr>
                <w:b/>
                <w:bCs/>
                <w:color w:val="000000"/>
                <w:sz w:val="12"/>
                <w:szCs w:val="12"/>
              </w:rPr>
              <w:t>Индекс значитель-ной засухи</w:t>
            </w:r>
          </w:p>
        </w:tc>
        <w:tc>
          <w:tcPr>
            <w:tcW w:w="711" w:type="dxa"/>
            <w:tcBorders>
              <w:top w:val="nil"/>
              <w:left w:val="nil"/>
              <w:bottom w:val="nil"/>
              <w:right w:val="single" w:sz="4" w:space="0" w:color="auto"/>
            </w:tcBorders>
            <w:shd w:val="clear" w:color="000000" w:fill="FFFFFF"/>
            <w:vAlign w:val="center"/>
            <w:hideMark/>
          </w:tcPr>
          <w:p w14:paraId="5C274A8E" w14:textId="77777777" w:rsidR="00F2086E" w:rsidRPr="00F2086E" w:rsidRDefault="00F2086E" w:rsidP="00F2086E">
            <w:pPr>
              <w:jc w:val="center"/>
              <w:rPr>
                <w:b/>
                <w:bCs/>
                <w:color w:val="000000"/>
                <w:sz w:val="12"/>
                <w:szCs w:val="12"/>
              </w:rPr>
            </w:pPr>
            <w:r w:rsidRPr="00F2086E">
              <w:rPr>
                <w:b/>
                <w:bCs/>
                <w:color w:val="000000"/>
                <w:sz w:val="12"/>
                <w:szCs w:val="12"/>
              </w:rPr>
              <w:t>Индекс сильной засухи</w:t>
            </w:r>
          </w:p>
        </w:tc>
        <w:tc>
          <w:tcPr>
            <w:tcW w:w="799" w:type="dxa"/>
            <w:tcBorders>
              <w:top w:val="nil"/>
              <w:left w:val="nil"/>
              <w:bottom w:val="nil"/>
              <w:right w:val="single" w:sz="4" w:space="0" w:color="auto"/>
            </w:tcBorders>
            <w:shd w:val="clear" w:color="000000" w:fill="FFFFFF"/>
            <w:vAlign w:val="center"/>
            <w:hideMark/>
          </w:tcPr>
          <w:p w14:paraId="6A641C4D" w14:textId="77777777" w:rsidR="00F2086E" w:rsidRPr="00F2086E" w:rsidRDefault="00F2086E" w:rsidP="00F2086E">
            <w:pPr>
              <w:jc w:val="center"/>
              <w:rPr>
                <w:b/>
                <w:bCs/>
                <w:color w:val="000000"/>
                <w:sz w:val="12"/>
                <w:szCs w:val="12"/>
              </w:rPr>
            </w:pPr>
            <w:r w:rsidRPr="00F2086E">
              <w:rPr>
                <w:b/>
                <w:bCs/>
                <w:color w:val="000000"/>
                <w:sz w:val="12"/>
                <w:szCs w:val="12"/>
              </w:rPr>
              <w:t>Индекс умеренной засухи</w:t>
            </w:r>
          </w:p>
        </w:tc>
        <w:tc>
          <w:tcPr>
            <w:tcW w:w="814" w:type="dxa"/>
            <w:tcBorders>
              <w:top w:val="nil"/>
              <w:left w:val="nil"/>
              <w:bottom w:val="nil"/>
              <w:right w:val="single" w:sz="4" w:space="0" w:color="auto"/>
            </w:tcBorders>
            <w:shd w:val="clear" w:color="000000" w:fill="FFFFFF"/>
            <w:vAlign w:val="center"/>
            <w:hideMark/>
          </w:tcPr>
          <w:p w14:paraId="1D9E9356" w14:textId="77777777" w:rsidR="00F2086E" w:rsidRPr="00F2086E" w:rsidRDefault="00F2086E" w:rsidP="00F2086E">
            <w:pPr>
              <w:jc w:val="center"/>
              <w:rPr>
                <w:b/>
                <w:bCs/>
                <w:color w:val="000000"/>
                <w:sz w:val="12"/>
                <w:szCs w:val="12"/>
              </w:rPr>
            </w:pPr>
            <w:r w:rsidRPr="00F2086E">
              <w:rPr>
                <w:b/>
                <w:bCs/>
                <w:color w:val="000000"/>
                <w:sz w:val="12"/>
                <w:szCs w:val="12"/>
              </w:rPr>
              <w:t>Индекс значитель-ной засухи</w:t>
            </w:r>
          </w:p>
        </w:tc>
        <w:tc>
          <w:tcPr>
            <w:tcW w:w="711" w:type="dxa"/>
            <w:tcBorders>
              <w:top w:val="nil"/>
              <w:left w:val="nil"/>
              <w:bottom w:val="nil"/>
              <w:right w:val="single" w:sz="4" w:space="0" w:color="auto"/>
            </w:tcBorders>
            <w:shd w:val="clear" w:color="000000" w:fill="FFFFFF"/>
            <w:vAlign w:val="center"/>
            <w:hideMark/>
          </w:tcPr>
          <w:p w14:paraId="67870A27" w14:textId="77777777" w:rsidR="00F2086E" w:rsidRPr="00F2086E" w:rsidRDefault="00F2086E" w:rsidP="00F2086E">
            <w:pPr>
              <w:jc w:val="center"/>
              <w:rPr>
                <w:b/>
                <w:bCs/>
                <w:color w:val="000000"/>
                <w:sz w:val="12"/>
                <w:szCs w:val="12"/>
              </w:rPr>
            </w:pPr>
            <w:r w:rsidRPr="00F2086E">
              <w:rPr>
                <w:b/>
                <w:bCs/>
                <w:color w:val="000000"/>
                <w:sz w:val="12"/>
                <w:szCs w:val="12"/>
              </w:rPr>
              <w:t>Индекс сильной засухи</w:t>
            </w:r>
          </w:p>
        </w:tc>
        <w:tc>
          <w:tcPr>
            <w:tcW w:w="882" w:type="dxa"/>
            <w:tcBorders>
              <w:top w:val="nil"/>
              <w:left w:val="nil"/>
              <w:bottom w:val="nil"/>
              <w:right w:val="single" w:sz="4" w:space="0" w:color="auto"/>
            </w:tcBorders>
            <w:shd w:val="clear" w:color="000000" w:fill="FFFFFF"/>
            <w:vAlign w:val="center"/>
            <w:hideMark/>
          </w:tcPr>
          <w:p w14:paraId="429D780C" w14:textId="77777777" w:rsidR="00F2086E" w:rsidRPr="00F2086E" w:rsidRDefault="00F2086E" w:rsidP="00F2086E">
            <w:pPr>
              <w:jc w:val="center"/>
              <w:rPr>
                <w:b/>
                <w:bCs/>
                <w:color w:val="000000"/>
                <w:sz w:val="12"/>
                <w:szCs w:val="12"/>
              </w:rPr>
            </w:pPr>
            <w:r w:rsidRPr="00F2086E">
              <w:rPr>
                <w:b/>
                <w:bCs/>
                <w:color w:val="000000"/>
                <w:sz w:val="12"/>
                <w:szCs w:val="12"/>
              </w:rPr>
              <w:t>Индекс экстремаль-ной засухи</w:t>
            </w:r>
          </w:p>
        </w:tc>
        <w:tc>
          <w:tcPr>
            <w:tcW w:w="799" w:type="dxa"/>
            <w:tcBorders>
              <w:top w:val="nil"/>
              <w:left w:val="nil"/>
              <w:bottom w:val="nil"/>
              <w:right w:val="single" w:sz="4" w:space="0" w:color="auto"/>
            </w:tcBorders>
            <w:shd w:val="clear" w:color="000000" w:fill="FFFFFF"/>
            <w:vAlign w:val="center"/>
            <w:hideMark/>
          </w:tcPr>
          <w:p w14:paraId="2E134432" w14:textId="77777777" w:rsidR="00F2086E" w:rsidRPr="00F2086E" w:rsidRDefault="00F2086E" w:rsidP="00F2086E">
            <w:pPr>
              <w:jc w:val="center"/>
              <w:rPr>
                <w:b/>
                <w:bCs/>
                <w:color w:val="000000"/>
                <w:sz w:val="12"/>
                <w:szCs w:val="12"/>
              </w:rPr>
            </w:pPr>
            <w:r w:rsidRPr="00F2086E">
              <w:rPr>
                <w:b/>
                <w:bCs/>
                <w:color w:val="000000"/>
                <w:sz w:val="12"/>
                <w:szCs w:val="12"/>
              </w:rPr>
              <w:t>Индекс умеренной засухи</w:t>
            </w:r>
          </w:p>
        </w:tc>
        <w:tc>
          <w:tcPr>
            <w:tcW w:w="814" w:type="dxa"/>
            <w:tcBorders>
              <w:top w:val="nil"/>
              <w:left w:val="nil"/>
              <w:bottom w:val="nil"/>
              <w:right w:val="single" w:sz="4" w:space="0" w:color="auto"/>
            </w:tcBorders>
            <w:shd w:val="clear" w:color="000000" w:fill="FFFFFF"/>
            <w:vAlign w:val="center"/>
            <w:hideMark/>
          </w:tcPr>
          <w:p w14:paraId="342BF1DB" w14:textId="1FFDDA44" w:rsidR="00F2086E" w:rsidRPr="00F2086E" w:rsidRDefault="008952BD" w:rsidP="00F2086E">
            <w:pPr>
              <w:jc w:val="center"/>
              <w:rPr>
                <w:b/>
                <w:bCs/>
                <w:color w:val="000000"/>
                <w:sz w:val="12"/>
                <w:szCs w:val="12"/>
              </w:rPr>
            </w:pPr>
            <w:r w:rsidRPr="00AC682E">
              <w:rPr>
                <w:b/>
                <w:bCs/>
                <w:color w:val="000000"/>
                <w:sz w:val="12"/>
                <w:szCs w:val="12"/>
              </w:rPr>
              <w:t>Индекс значитель-ной засухи</w:t>
            </w:r>
          </w:p>
        </w:tc>
      </w:tr>
      <w:tr w:rsidR="00F2086E" w:rsidRPr="00F2086E" w14:paraId="5CCE2BA3"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5075AD1" w14:textId="77777777" w:rsidR="00F2086E" w:rsidRPr="00F2086E" w:rsidRDefault="00F2086E" w:rsidP="00F2086E">
            <w:pPr>
              <w:jc w:val="center"/>
              <w:rPr>
                <w:color w:val="000000"/>
                <w:sz w:val="18"/>
                <w:szCs w:val="18"/>
              </w:rPr>
            </w:pPr>
            <w:r w:rsidRPr="00F2086E">
              <w:rPr>
                <w:color w:val="000000"/>
                <w:sz w:val="18"/>
                <w:szCs w:val="18"/>
              </w:rPr>
              <w:t>1</w:t>
            </w:r>
          </w:p>
        </w:tc>
        <w:tc>
          <w:tcPr>
            <w:tcW w:w="1427" w:type="dxa"/>
            <w:tcBorders>
              <w:top w:val="nil"/>
              <w:left w:val="nil"/>
              <w:bottom w:val="single" w:sz="4" w:space="0" w:color="auto"/>
              <w:right w:val="single" w:sz="4" w:space="0" w:color="auto"/>
            </w:tcBorders>
            <w:shd w:val="clear" w:color="auto" w:fill="auto"/>
            <w:noWrap/>
            <w:vAlign w:val="bottom"/>
            <w:hideMark/>
          </w:tcPr>
          <w:p w14:paraId="3633E8DB"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078E6D0" w14:textId="77777777" w:rsidR="00F2086E" w:rsidRPr="00F2086E" w:rsidRDefault="00F2086E" w:rsidP="00F2086E">
            <w:pPr>
              <w:rPr>
                <w:color w:val="000000"/>
                <w:sz w:val="18"/>
                <w:szCs w:val="18"/>
              </w:rPr>
            </w:pPr>
            <w:r w:rsidRPr="00F2086E">
              <w:rPr>
                <w:color w:val="000000"/>
                <w:sz w:val="18"/>
                <w:szCs w:val="18"/>
              </w:rPr>
              <w:t xml:space="preserve">Балхашский район </w:t>
            </w:r>
          </w:p>
        </w:tc>
        <w:tc>
          <w:tcPr>
            <w:tcW w:w="799" w:type="dxa"/>
            <w:tcBorders>
              <w:top w:val="single" w:sz="4" w:space="0" w:color="auto"/>
              <w:left w:val="nil"/>
              <w:bottom w:val="single" w:sz="4" w:space="0" w:color="auto"/>
              <w:right w:val="single" w:sz="4" w:space="0" w:color="auto"/>
            </w:tcBorders>
            <w:shd w:val="clear" w:color="auto" w:fill="auto"/>
            <w:noWrap/>
            <w:vAlign w:val="bottom"/>
            <w:hideMark/>
          </w:tcPr>
          <w:p w14:paraId="393B7774" w14:textId="77777777" w:rsidR="00F2086E" w:rsidRPr="00F2086E" w:rsidRDefault="00F2086E" w:rsidP="00F2086E">
            <w:pPr>
              <w:jc w:val="right"/>
              <w:rPr>
                <w:color w:val="000000"/>
                <w:sz w:val="18"/>
                <w:szCs w:val="18"/>
              </w:rPr>
            </w:pPr>
            <w:r w:rsidRPr="00F2086E">
              <w:rPr>
                <w:color w:val="000000"/>
                <w:sz w:val="18"/>
                <w:szCs w:val="18"/>
              </w:rPr>
              <w:t>0,7980</w:t>
            </w:r>
          </w:p>
        </w:tc>
        <w:tc>
          <w:tcPr>
            <w:tcW w:w="814" w:type="dxa"/>
            <w:tcBorders>
              <w:top w:val="single" w:sz="4" w:space="0" w:color="auto"/>
              <w:left w:val="nil"/>
              <w:bottom w:val="single" w:sz="4" w:space="0" w:color="auto"/>
              <w:right w:val="single" w:sz="4" w:space="0" w:color="auto"/>
            </w:tcBorders>
            <w:shd w:val="clear" w:color="auto" w:fill="auto"/>
            <w:noWrap/>
            <w:vAlign w:val="bottom"/>
            <w:hideMark/>
          </w:tcPr>
          <w:p w14:paraId="39627855" w14:textId="77777777" w:rsidR="00F2086E" w:rsidRPr="00F2086E" w:rsidRDefault="00F2086E" w:rsidP="00F2086E">
            <w:pPr>
              <w:jc w:val="right"/>
              <w:rPr>
                <w:color w:val="000000"/>
                <w:sz w:val="18"/>
                <w:szCs w:val="18"/>
              </w:rPr>
            </w:pPr>
            <w:r w:rsidRPr="00F2086E">
              <w:rPr>
                <w:color w:val="000000"/>
                <w:sz w:val="18"/>
                <w:szCs w:val="18"/>
              </w:rPr>
              <w:t>1,0730</w:t>
            </w:r>
          </w:p>
        </w:tc>
        <w:tc>
          <w:tcPr>
            <w:tcW w:w="711" w:type="dxa"/>
            <w:tcBorders>
              <w:top w:val="single" w:sz="4" w:space="0" w:color="auto"/>
              <w:left w:val="nil"/>
              <w:bottom w:val="single" w:sz="4" w:space="0" w:color="auto"/>
              <w:right w:val="single" w:sz="4" w:space="0" w:color="auto"/>
            </w:tcBorders>
            <w:shd w:val="clear" w:color="auto" w:fill="auto"/>
            <w:noWrap/>
            <w:vAlign w:val="bottom"/>
            <w:hideMark/>
          </w:tcPr>
          <w:p w14:paraId="11AF15FF" w14:textId="77777777" w:rsidR="00F2086E" w:rsidRPr="00F2086E" w:rsidRDefault="00F2086E" w:rsidP="00F2086E">
            <w:pPr>
              <w:jc w:val="right"/>
              <w:rPr>
                <w:color w:val="000000"/>
                <w:sz w:val="18"/>
                <w:szCs w:val="18"/>
              </w:rPr>
            </w:pPr>
            <w:r w:rsidRPr="00F2086E">
              <w:rPr>
                <w:color w:val="000000"/>
                <w:sz w:val="18"/>
                <w:szCs w:val="18"/>
              </w:rPr>
              <w:t>1,2660</w:t>
            </w:r>
          </w:p>
        </w:tc>
        <w:tc>
          <w:tcPr>
            <w:tcW w:w="799" w:type="dxa"/>
            <w:tcBorders>
              <w:top w:val="single" w:sz="4" w:space="0" w:color="auto"/>
              <w:left w:val="nil"/>
              <w:bottom w:val="single" w:sz="4" w:space="0" w:color="auto"/>
              <w:right w:val="single" w:sz="4" w:space="0" w:color="auto"/>
            </w:tcBorders>
            <w:shd w:val="clear" w:color="auto" w:fill="auto"/>
            <w:noWrap/>
            <w:vAlign w:val="bottom"/>
            <w:hideMark/>
          </w:tcPr>
          <w:p w14:paraId="04EB8532" w14:textId="77777777" w:rsidR="00F2086E" w:rsidRPr="00F2086E" w:rsidRDefault="00F2086E" w:rsidP="00F2086E">
            <w:pPr>
              <w:jc w:val="right"/>
              <w:rPr>
                <w:color w:val="000000"/>
                <w:sz w:val="18"/>
                <w:szCs w:val="18"/>
              </w:rPr>
            </w:pPr>
            <w:r w:rsidRPr="00F2086E">
              <w:rPr>
                <w:color w:val="000000"/>
                <w:sz w:val="18"/>
                <w:szCs w:val="18"/>
              </w:rPr>
              <w:t>0,6920</w:t>
            </w:r>
          </w:p>
        </w:tc>
        <w:tc>
          <w:tcPr>
            <w:tcW w:w="814" w:type="dxa"/>
            <w:tcBorders>
              <w:top w:val="single" w:sz="4" w:space="0" w:color="auto"/>
              <w:left w:val="nil"/>
              <w:bottom w:val="single" w:sz="4" w:space="0" w:color="auto"/>
              <w:right w:val="single" w:sz="4" w:space="0" w:color="auto"/>
            </w:tcBorders>
            <w:shd w:val="clear" w:color="auto" w:fill="auto"/>
            <w:noWrap/>
            <w:vAlign w:val="bottom"/>
            <w:hideMark/>
          </w:tcPr>
          <w:p w14:paraId="5A61936C" w14:textId="77777777" w:rsidR="00F2086E" w:rsidRPr="00F2086E" w:rsidRDefault="00F2086E" w:rsidP="00F2086E">
            <w:pPr>
              <w:jc w:val="right"/>
              <w:rPr>
                <w:color w:val="000000"/>
                <w:sz w:val="18"/>
                <w:szCs w:val="18"/>
              </w:rPr>
            </w:pPr>
            <w:r w:rsidRPr="00F2086E">
              <w:rPr>
                <w:color w:val="000000"/>
                <w:sz w:val="18"/>
                <w:szCs w:val="18"/>
              </w:rPr>
              <w:t>0,9140</w:t>
            </w:r>
          </w:p>
        </w:tc>
        <w:tc>
          <w:tcPr>
            <w:tcW w:w="711" w:type="dxa"/>
            <w:tcBorders>
              <w:top w:val="single" w:sz="4" w:space="0" w:color="auto"/>
              <w:left w:val="nil"/>
              <w:bottom w:val="single" w:sz="4" w:space="0" w:color="auto"/>
              <w:right w:val="single" w:sz="4" w:space="0" w:color="auto"/>
            </w:tcBorders>
            <w:shd w:val="clear" w:color="auto" w:fill="auto"/>
            <w:noWrap/>
            <w:vAlign w:val="bottom"/>
            <w:hideMark/>
          </w:tcPr>
          <w:p w14:paraId="6C618247" w14:textId="77777777" w:rsidR="00F2086E" w:rsidRPr="00F2086E" w:rsidRDefault="00F2086E" w:rsidP="00F2086E">
            <w:pPr>
              <w:jc w:val="right"/>
              <w:rPr>
                <w:color w:val="000000"/>
                <w:sz w:val="18"/>
                <w:szCs w:val="18"/>
              </w:rPr>
            </w:pPr>
            <w:r w:rsidRPr="00F2086E">
              <w:rPr>
                <w:color w:val="000000"/>
                <w:sz w:val="18"/>
                <w:szCs w:val="18"/>
              </w:rPr>
              <w:t>1,1100</w:t>
            </w:r>
          </w:p>
        </w:tc>
        <w:tc>
          <w:tcPr>
            <w:tcW w:w="882" w:type="dxa"/>
            <w:tcBorders>
              <w:top w:val="single" w:sz="4" w:space="0" w:color="auto"/>
              <w:left w:val="nil"/>
              <w:bottom w:val="single" w:sz="4" w:space="0" w:color="auto"/>
              <w:right w:val="single" w:sz="4" w:space="0" w:color="auto"/>
            </w:tcBorders>
            <w:shd w:val="clear" w:color="auto" w:fill="auto"/>
            <w:noWrap/>
            <w:vAlign w:val="bottom"/>
            <w:hideMark/>
          </w:tcPr>
          <w:p w14:paraId="73CFDB25" w14:textId="77777777" w:rsidR="00F2086E" w:rsidRPr="00F2086E" w:rsidRDefault="00F2086E" w:rsidP="00F2086E">
            <w:pPr>
              <w:jc w:val="right"/>
              <w:rPr>
                <w:color w:val="000000"/>
                <w:sz w:val="18"/>
                <w:szCs w:val="18"/>
              </w:rPr>
            </w:pPr>
            <w:r w:rsidRPr="00F2086E">
              <w:rPr>
                <w:color w:val="000000"/>
                <w:sz w:val="18"/>
                <w:szCs w:val="18"/>
              </w:rPr>
              <w:t>1,3110</w:t>
            </w:r>
          </w:p>
        </w:tc>
        <w:tc>
          <w:tcPr>
            <w:tcW w:w="799" w:type="dxa"/>
            <w:tcBorders>
              <w:top w:val="single" w:sz="4" w:space="0" w:color="auto"/>
              <w:left w:val="nil"/>
              <w:bottom w:val="single" w:sz="4" w:space="0" w:color="auto"/>
              <w:right w:val="single" w:sz="4" w:space="0" w:color="auto"/>
            </w:tcBorders>
            <w:shd w:val="clear" w:color="auto" w:fill="auto"/>
            <w:noWrap/>
            <w:vAlign w:val="bottom"/>
            <w:hideMark/>
          </w:tcPr>
          <w:p w14:paraId="0817164D" w14:textId="77777777" w:rsidR="00F2086E" w:rsidRPr="00F2086E" w:rsidRDefault="00F2086E" w:rsidP="00F2086E">
            <w:pPr>
              <w:jc w:val="right"/>
              <w:rPr>
                <w:color w:val="000000"/>
                <w:sz w:val="18"/>
                <w:szCs w:val="18"/>
              </w:rPr>
            </w:pPr>
            <w:r w:rsidRPr="00F2086E">
              <w:rPr>
                <w:color w:val="000000"/>
                <w:sz w:val="18"/>
                <w:szCs w:val="18"/>
              </w:rPr>
              <w:t>0,6590</w:t>
            </w:r>
          </w:p>
        </w:tc>
        <w:tc>
          <w:tcPr>
            <w:tcW w:w="814" w:type="dxa"/>
            <w:tcBorders>
              <w:top w:val="single" w:sz="4" w:space="0" w:color="auto"/>
              <w:left w:val="nil"/>
              <w:bottom w:val="single" w:sz="4" w:space="0" w:color="auto"/>
              <w:right w:val="single" w:sz="4" w:space="0" w:color="auto"/>
            </w:tcBorders>
            <w:shd w:val="clear" w:color="auto" w:fill="auto"/>
            <w:noWrap/>
            <w:vAlign w:val="bottom"/>
            <w:hideMark/>
          </w:tcPr>
          <w:p w14:paraId="78BF4530" w14:textId="77777777" w:rsidR="00F2086E" w:rsidRPr="00F2086E" w:rsidRDefault="00F2086E" w:rsidP="00F2086E">
            <w:pPr>
              <w:jc w:val="right"/>
              <w:rPr>
                <w:color w:val="000000"/>
                <w:sz w:val="18"/>
                <w:szCs w:val="18"/>
              </w:rPr>
            </w:pPr>
            <w:r w:rsidRPr="00F2086E">
              <w:rPr>
                <w:color w:val="000000"/>
                <w:sz w:val="18"/>
                <w:szCs w:val="18"/>
              </w:rPr>
              <w:t>0,9080</w:t>
            </w:r>
          </w:p>
        </w:tc>
      </w:tr>
      <w:tr w:rsidR="00F2086E" w:rsidRPr="00F2086E" w14:paraId="7E7BB243"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6CE6F3" w14:textId="77777777" w:rsidR="00F2086E" w:rsidRPr="00F2086E" w:rsidRDefault="00F2086E" w:rsidP="00F2086E">
            <w:pPr>
              <w:jc w:val="center"/>
              <w:rPr>
                <w:color w:val="000000"/>
                <w:sz w:val="18"/>
                <w:szCs w:val="18"/>
              </w:rPr>
            </w:pPr>
            <w:r w:rsidRPr="00F2086E">
              <w:rPr>
                <w:color w:val="000000"/>
                <w:sz w:val="18"/>
                <w:szCs w:val="18"/>
              </w:rPr>
              <w:t>2</w:t>
            </w:r>
          </w:p>
        </w:tc>
        <w:tc>
          <w:tcPr>
            <w:tcW w:w="1427" w:type="dxa"/>
            <w:tcBorders>
              <w:top w:val="nil"/>
              <w:left w:val="nil"/>
              <w:bottom w:val="single" w:sz="4" w:space="0" w:color="auto"/>
              <w:right w:val="single" w:sz="4" w:space="0" w:color="auto"/>
            </w:tcBorders>
            <w:shd w:val="clear" w:color="auto" w:fill="auto"/>
            <w:noWrap/>
            <w:vAlign w:val="bottom"/>
            <w:hideMark/>
          </w:tcPr>
          <w:p w14:paraId="28E4F735"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2EC7AB3" w14:textId="77777777" w:rsidR="00F2086E" w:rsidRPr="00F2086E" w:rsidRDefault="00F2086E" w:rsidP="00F2086E">
            <w:pPr>
              <w:rPr>
                <w:color w:val="000000"/>
                <w:sz w:val="18"/>
                <w:szCs w:val="18"/>
              </w:rPr>
            </w:pPr>
            <w:r w:rsidRPr="00F2086E">
              <w:rPr>
                <w:color w:val="000000"/>
                <w:sz w:val="18"/>
                <w:szCs w:val="18"/>
              </w:rPr>
              <w:t>город Конаев</w:t>
            </w:r>
          </w:p>
        </w:tc>
        <w:tc>
          <w:tcPr>
            <w:tcW w:w="799" w:type="dxa"/>
            <w:tcBorders>
              <w:top w:val="nil"/>
              <w:left w:val="nil"/>
              <w:bottom w:val="single" w:sz="4" w:space="0" w:color="auto"/>
              <w:right w:val="single" w:sz="4" w:space="0" w:color="auto"/>
            </w:tcBorders>
            <w:shd w:val="clear" w:color="auto" w:fill="auto"/>
            <w:noWrap/>
            <w:vAlign w:val="bottom"/>
            <w:hideMark/>
          </w:tcPr>
          <w:p w14:paraId="752C2C0C" w14:textId="77777777" w:rsidR="00F2086E" w:rsidRPr="00F2086E" w:rsidRDefault="00F2086E" w:rsidP="00F2086E">
            <w:pPr>
              <w:jc w:val="right"/>
              <w:rPr>
                <w:color w:val="000000"/>
                <w:sz w:val="18"/>
                <w:szCs w:val="18"/>
              </w:rPr>
            </w:pPr>
            <w:r w:rsidRPr="00F2086E">
              <w:rPr>
                <w:color w:val="000000"/>
                <w:sz w:val="18"/>
                <w:szCs w:val="18"/>
              </w:rPr>
              <w:t>1,0370</w:t>
            </w:r>
          </w:p>
        </w:tc>
        <w:tc>
          <w:tcPr>
            <w:tcW w:w="814" w:type="dxa"/>
            <w:tcBorders>
              <w:top w:val="nil"/>
              <w:left w:val="nil"/>
              <w:bottom w:val="single" w:sz="4" w:space="0" w:color="auto"/>
              <w:right w:val="single" w:sz="4" w:space="0" w:color="auto"/>
            </w:tcBorders>
            <w:shd w:val="clear" w:color="auto" w:fill="auto"/>
            <w:noWrap/>
            <w:vAlign w:val="bottom"/>
            <w:hideMark/>
          </w:tcPr>
          <w:p w14:paraId="3AA2AE7D" w14:textId="77777777" w:rsidR="00F2086E" w:rsidRPr="00F2086E" w:rsidRDefault="00F2086E" w:rsidP="00F2086E">
            <w:pPr>
              <w:jc w:val="right"/>
              <w:rPr>
                <w:color w:val="000000"/>
                <w:sz w:val="18"/>
                <w:szCs w:val="18"/>
              </w:rPr>
            </w:pPr>
            <w:r w:rsidRPr="00F2086E">
              <w:rPr>
                <w:color w:val="000000"/>
                <w:sz w:val="18"/>
                <w:szCs w:val="18"/>
              </w:rPr>
              <w:t>1,4160</w:t>
            </w:r>
          </w:p>
        </w:tc>
        <w:tc>
          <w:tcPr>
            <w:tcW w:w="711" w:type="dxa"/>
            <w:tcBorders>
              <w:top w:val="nil"/>
              <w:left w:val="nil"/>
              <w:bottom w:val="single" w:sz="4" w:space="0" w:color="auto"/>
              <w:right w:val="single" w:sz="4" w:space="0" w:color="auto"/>
            </w:tcBorders>
            <w:shd w:val="clear" w:color="auto" w:fill="auto"/>
            <w:noWrap/>
            <w:vAlign w:val="bottom"/>
            <w:hideMark/>
          </w:tcPr>
          <w:p w14:paraId="0E0CBB11" w14:textId="77777777" w:rsidR="00F2086E" w:rsidRPr="00F2086E" w:rsidRDefault="00F2086E" w:rsidP="00F2086E">
            <w:pPr>
              <w:jc w:val="right"/>
              <w:rPr>
                <w:color w:val="000000"/>
                <w:sz w:val="18"/>
                <w:szCs w:val="18"/>
              </w:rPr>
            </w:pPr>
            <w:r w:rsidRPr="00F2086E">
              <w:rPr>
                <w:color w:val="000000"/>
                <w:sz w:val="18"/>
                <w:szCs w:val="18"/>
              </w:rPr>
              <w:t>1,6820</w:t>
            </w:r>
          </w:p>
        </w:tc>
        <w:tc>
          <w:tcPr>
            <w:tcW w:w="799" w:type="dxa"/>
            <w:tcBorders>
              <w:top w:val="nil"/>
              <w:left w:val="nil"/>
              <w:bottom w:val="single" w:sz="4" w:space="0" w:color="auto"/>
              <w:right w:val="single" w:sz="4" w:space="0" w:color="auto"/>
            </w:tcBorders>
            <w:shd w:val="clear" w:color="auto" w:fill="auto"/>
            <w:noWrap/>
            <w:vAlign w:val="bottom"/>
            <w:hideMark/>
          </w:tcPr>
          <w:p w14:paraId="197143DC" w14:textId="77777777" w:rsidR="00F2086E" w:rsidRPr="00F2086E" w:rsidRDefault="00F2086E" w:rsidP="00F2086E">
            <w:pPr>
              <w:jc w:val="right"/>
              <w:rPr>
                <w:color w:val="000000"/>
                <w:sz w:val="18"/>
                <w:szCs w:val="18"/>
              </w:rPr>
            </w:pPr>
            <w:r w:rsidRPr="00F2086E">
              <w:rPr>
                <w:color w:val="000000"/>
                <w:sz w:val="18"/>
                <w:szCs w:val="18"/>
              </w:rPr>
              <w:t>1,0070</w:t>
            </w:r>
          </w:p>
        </w:tc>
        <w:tc>
          <w:tcPr>
            <w:tcW w:w="814" w:type="dxa"/>
            <w:tcBorders>
              <w:top w:val="nil"/>
              <w:left w:val="nil"/>
              <w:bottom w:val="single" w:sz="4" w:space="0" w:color="auto"/>
              <w:right w:val="single" w:sz="4" w:space="0" w:color="auto"/>
            </w:tcBorders>
            <w:shd w:val="clear" w:color="auto" w:fill="auto"/>
            <w:noWrap/>
            <w:vAlign w:val="bottom"/>
            <w:hideMark/>
          </w:tcPr>
          <w:p w14:paraId="294509BE" w14:textId="77777777" w:rsidR="00F2086E" w:rsidRPr="00F2086E" w:rsidRDefault="00F2086E" w:rsidP="00F2086E">
            <w:pPr>
              <w:jc w:val="right"/>
              <w:rPr>
                <w:color w:val="000000"/>
                <w:sz w:val="18"/>
                <w:szCs w:val="18"/>
              </w:rPr>
            </w:pPr>
            <w:r w:rsidRPr="00F2086E">
              <w:rPr>
                <w:color w:val="000000"/>
                <w:sz w:val="18"/>
                <w:szCs w:val="18"/>
              </w:rPr>
              <w:t>1,3530</w:t>
            </w:r>
          </w:p>
        </w:tc>
        <w:tc>
          <w:tcPr>
            <w:tcW w:w="711" w:type="dxa"/>
            <w:tcBorders>
              <w:top w:val="nil"/>
              <w:left w:val="nil"/>
              <w:bottom w:val="single" w:sz="4" w:space="0" w:color="auto"/>
              <w:right w:val="single" w:sz="4" w:space="0" w:color="auto"/>
            </w:tcBorders>
            <w:shd w:val="clear" w:color="auto" w:fill="auto"/>
            <w:noWrap/>
            <w:vAlign w:val="bottom"/>
            <w:hideMark/>
          </w:tcPr>
          <w:p w14:paraId="5893880D" w14:textId="77777777" w:rsidR="00F2086E" w:rsidRPr="00F2086E" w:rsidRDefault="00F2086E" w:rsidP="00F2086E">
            <w:pPr>
              <w:jc w:val="right"/>
              <w:rPr>
                <w:color w:val="000000"/>
                <w:sz w:val="18"/>
                <w:szCs w:val="18"/>
              </w:rPr>
            </w:pPr>
            <w:r w:rsidRPr="00F2086E">
              <w:rPr>
                <w:color w:val="000000"/>
                <w:sz w:val="18"/>
                <w:szCs w:val="18"/>
              </w:rPr>
              <w:t>1,6580</w:t>
            </w:r>
          </w:p>
        </w:tc>
        <w:tc>
          <w:tcPr>
            <w:tcW w:w="882" w:type="dxa"/>
            <w:tcBorders>
              <w:top w:val="nil"/>
              <w:left w:val="nil"/>
              <w:bottom w:val="single" w:sz="4" w:space="0" w:color="auto"/>
              <w:right w:val="single" w:sz="4" w:space="0" w:color="auto"/>
            </w:tcBorders>
            <w:shd w:val="clear" w:color="auto" w:fill="auto"/>
            <w:noWrap/>
            <w:vAlign w:val="bottom"/>
            <w:hideMark/>
          </w:tcPr>
          <w:p w14:paraId="2ED7463F" w14:textId="77777777" w:rsidR="00F2086E" w:rsidRPr="00F2086E" w:rsidRDefault="00F2086E" w:rsidP="00F2086E">
            <w:pPr>
              <w:jc w:val="right"/>
              <w:rPr>
                <w:color w:val="000000"/>
                <w:sz w:val="18"/>
                <w:szCs w:val="18"/>
              </w:rPr>
            </w:pPr>
            <w:r w:rsidRPr="00F2086E">
              <w:rPr>
                <w:color w:val="000000"/>
                <w:sz w:val="18"/>
                <w:szCs w:val="18"/>
              </w:rPr>
              <w:t>1,9720</w:t>
            </w:r>
          </w:p>
        </w:tc>
        <w:tc>
          <w:tcPr>
            <w:tcW w:w="799" w:type="dxa"/>
            <w:tcBorders>
              <w:top w:val="nil"/>
              <w:left w:val="nil"/>
              <w:bottom w:val="single" w:sz="4" w:space="0" w:color="auto"/>
              <w:right w:val="single" w:sz="4" w:space="0" w:color="auto"/>
            </w:tcBorders>
            <w:shd w:val="clear" w:color="auto" w:fill="auto"/>
            <w:noWrap/>
            <w:vAlign w:val="bottom"/>
            <w:hideMark/>
          </w:tcPr>
          <w:p w14:paraId="13AEAB77" w14:textId="77777777" w:rsidR="00F2086E" w:rsidRPr="00F2086E" w:rsidRDefault="00F2086E" w:rsidP="00F2086E">
            <w:pPr>
              <w:jc w:val="right"/>
              <w:rPr>
                <w:color w:val="000000"/>
                <w:sz w:val="18"/>
                <w:szCs w:val="18"/>
              </w:rPr>
            </w:pPr>
            <w:r w:rsidRPr="00F2086E">
              <w:rPr>
                <w:color w:val="000000"/>
                <w:sz w:val="18"/>
                <w:szCs w:val="18"/>
              </w:rPr>
              <w:t>0,8110</w:t>
            </w:r>
          </w:p>
        </w:tc>
        <w:tc>
          <w:tcPr>
            <w:tcW w:w="814" w:type="dxa"/>
            <w:tcBorders>
              <w:top w:val="nil"/>
              <w:left w:val="nil"/>
              <w:bottom w:val="single" w:sz="4" w:space="0" w:color="auto"/>
              <w:right w:val="single" w:sz="4" w:space="0" w:color="auto"/>
            </w:tcBorders>
            <w:shd w:val="clear" w:color="auto" w:fill="auto"/>
            <w:noWrap/>
            <w:vAlign w:val="bottom"/>
            <w:hideMark/>
          </w:tcPr>
          <w:p w14:paraId="2EF4C022" w14:textId="77777777" w:rsidR="00F2086E" w:rsidRPr="00F2086E" w:rsidRDefault="00F2086E" w:rsidP="00F2086E">
            <w:pPr>
              <w:jc w:val="right"/>
              <w:rPr>
                <w:color w:val="000000"/>
                <w:sz w:val="18"/>
                <w:szCs w:val="18"/>
              </w:rPr>
            </w:pPr>
            <w:r w:rsidRPr="00F2086E">
              <w:rPr>
                <w:color w:val="000000"/>
                <w:sz w:val="18"/>
                <w:szCs w:val="18"/>
              </w:rPr>
              <w:t>1,1040</w:t>
            </w:r>
          </w:p>
        </w:tc>
      </w:tr>
      <w:tr w:rsidR="00F2086E" w:rsidRPr="00F2086E" w14:paraId="1EE3769B"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A72B357" w14:textId="77777777" w:rsidR="00F2086E" w:rsidRPr="00F2086E" w:rsidRDefault="00F2086E" w:rsidP="00F2086E">
            <w:pPr>
              <w:jc w:val="center"/>
              <w:rPr>
                <w:color w:val="000000"/>
                <w:sz w:val="18"/>
                <w:szCs w:val="18"/>
              </w:rPr>
            </w:pPr>
            <w:r w:rsidRPr="00F2086E">
              <w:rPr>
                <w:color w:val="000000"/>
                <w:sz w:val="18"/>
                <w:szCs w:val="18"/>
              </w:rPr>
              <w:t>3</w:t>
            </w:r>
          </w:p>
        </w:tc>
        <w:tc>
          <w:tcPr>
            <w:tcW w:w="1427" w:type="dxa"/>
            <w:tcBorders>
              <w:top w:val="nil"/>
              <w:left w:val="nil"/>
              <w:bottom w:val="single" w:sz="4" w:space="0" w:color="auto"/>
              <w:right w:val="single" w:sz="4" w:space="0" w:color="auto"/>
            </w:tcBorders>
            <w:shd w:val="clear" w:color="auto" w:fill="auto"/>
            <w:noWrap/>
            <w:vAlign w:val="bottom"/>
            <w:hideMark/>
          </w:tcPr>
          <w:p w14:paraId="4D570C50"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1F802EA2" w14:textId="77777777" w:rsidR="00F2086E" w:rsidRPr="00F2086E" w:rsidRDefault="00F2086E" w:rsidP="00F2086E">
            <w:pPr>
              <w:rPr>
                <w:color w:val="000000"/>
                <w:sz w:val="18"/>
                <w:szCs w:val="18"/>
              </w:rPr>
            </w:pPr>
            <w:r w:rsidRPr="00F2086E">
              <w:rPr>
                <w:color w:val="000000"/>
                <w:sz w:val="18"/>
                <w:szCs w:val="18"/>
              </w:rPr>
              <w:t>Енбекшиказахский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389C0F7" w14:textId="77777777" w:rsidR="00F2086E" w:rsidRPr="00F2086E" w:rsidRDefault="00F2086E" w:rsidP="00F2086E">
            <w:pPr>
              <w:jc w:val="right"/>
              <w:rPr>
                <w:color w:val="000000"/>
                <w:sz w:val="18"/>
                <w:szCs w:val="18"/>
              </w:rPr>
            </w:pPr>
            <w:r w:rsidRPr="00F2086E">
              <w:rPr>
                <w:color w:val="000000"/>
                <w:sz w:val="18"/>
                <w:szCs w:val="18"/>
              </w:rPr>
              <w:t>0,9210</w:t>
            </w:r>
          </w:p>
        </w:tc>
        <w:tc>
          <w:tcPr>
            <w:tcW w:w="814" w:type="dxa"/>
            <w:tcBorders>
              <w:top w:val="nil"/>
              <w:left w:val="nil"/>
              <w:bottom w:val="single" w:sz="4" w:space="0" w:color="auto"/>
              <w:right w:val="single" w:sz="4" w:space="0" w:color="auto"/>
            </w:tcBorders>
            <w:shd w:val="clear" w:color="auto" w:fill="auto"/>
            <w:noWrap/>
            <w:vAlign w:val="bottom"/>
            <w:hideMark/>
          </w:tcPr>
          <w:p w14:paraId="26BC7B7B" w14:textId="77777777" w:rsidR="00F2086E" w:rsidRPr="00F2086E" w:rsidRDefault="00F2086E" w:rsidP="00F2086E">
            <w:pPr>
              <w:jc w:val="right"/>
              <w:rPr>
                <w:color w:val="000000"/>
                <w:sz w:val="18"/>
                <w:szCs w:val="18"/>
              </w:rPr>
            </w:pPr>
            <w:r w:rsidRPr="00F2086E">
              <w:rPr>
                <w:color w:val="000000"/>
                <w:sz w:val="18"/>
                <w:szCs w:val="18"/>
              </w:rPr>
              <w:t>1,2580</w:t>
            </w:r>
          </w:p>
        </w:tc>
        <w:tc>
          <w:tcPr>
            <w:tcW w:w="711" w:type="dxa"/>
            <w:tcBorders>
              <w:top w:val="nil"/>
              <w:left w:val="nil"/>
              <w:bottom w:val="single" w:sz="4" w:space="0" w:color="auto"/>
              <w:right w:val="single" w:sz="4" w:space="0" w:color="auto"/>
            </w:tcBorders>
            <w:shd w:val="clear" w:color="auto" w:fill="auto"/>
            <w:noWrap/>
            <w:vAlign w:val="bottom"/>
            <w:hideMark/>
          </w:tcPr>
          <w:p w14:paraId="27D9D68E" w14:textId="77777777" w:rsidR="00F2086E" w:rsidRPr="00F2086E" w:rsidRDefault="00F2086E" w:rsidP="00F2086E">
            <w:pPr>
              <w:jc w:val="right"/>
              <w:rPr>
                <w:color w:val="000000"/>
                <w:sz w:val="18"/>
                <w:szCs w:val="18"/>
              </w:rPr>
            </w:pPr>
            <w:r w:rsidRPr="00F2086E">
              <w:rPr>
                <w:color w:val="000000"/>
                <w:sz w:val="18"/>
                <w:szCs w:val="18"/>
              </w:rPr>
              <w:t>1,4950</w:t>
            </w:r>
          </w:p>
        </w:tc>
        <w:tc>
          <w:tcPr>
            <w:tcW w:w="799" w:type="dxa"/>
            <w:tcBorders>
              <w:top w:val="nil"/>
              <w:left w:val="nil"/>
              <w:bottom w:val="single" w:sz="4" w:space="0" w:color="auto"/>
              <w:right w:val="single" w:sz="4" w:space="0" w:color="auto"/>
            </w:tcBorders>
            <w:shd w:val="clear" w:color="auto" w:fill="auto"/>
            <w:noWrap/>
            <w:vAlign w:val="bottom"/>
            <w:hideMark/>
          </w:tcPr>
          <w:p w14:paraId="6B08DA41" w14:textId="77777777" w:rsidR="00F2086E" w:rsidRPr="00F2086E" w:rsidRDefault="00F2086E" w:rsidP="00F2086E">
            <w:pPr>
              <w:jc w:val="right"/>
              <w:rPr>
                <w:color w:val="000000"/>
                <w:sz w:val="18"/>
                <w:szCs w:val="18"/>
              </w:rPr>
            </w:pPr>
            <w:r w:rsidRPr="00F2086E">
              <w:rPr>
                <w:color w:val="000000"/>
                <w:sz w:val="18"/>
                <w:szCs w:val="18"/>
              </w:rPr>
              <w:t>0,8380</w:t>
            </w:r>
          </w:p>
        </w:tc>
        <w:tc>
          <w:tcPr>
            <w:tcW w:w="814" w:type="dxa"/>
            <w:tcBorders>
              <w:top w:val="nil"/>
              <w:left w:val="nil"/>
              <w:bottom w:val="single" w:sz="4" w:space="0" w:color="auto"/>
              <w:right w:val="single" w:sz="4" w:space="0" w:color="auto"/>
            </w:tcBorders>
            <w:shd w:val="clear" w:color="auto" w:fill="auto"/>
            <w:noWrap/>
            <w:vAlign w:val="bottom"/>
            <w:hideMark/>
          </w:tcPr>
          <w:p w14:paraId="4DA9D331" w14:textId="77777777" w:rsidR="00F2086E" w:rsidRPr="00F2086E" w:rsidRDefault="00F2086E" w:rsidP="00F2086E">
            <w:pPr>
              <w:jc w:val="right"/>
              <w:rPr>
                <w:color w:val="000000"/>
                <w:sz w:val="18"/>
                <w:szCs w:val="18"/>
              </w:rPr>
            </w:pPr>
            <w:r w:rsidRPr="00F2086E">
              <w:rPr>
                <w:color w:val="000000"/>
                <w:sz w:val="18"/>
                <w:szCs w:val="18"/>
              </w:rPr>
              <w:t>1,1290</w:t>
            </w:r>
          </w:p>
        </w:tc>
        <w:tc>
          <w:tcPr>
            <w:tcW w:w="711" w:type="dxa"/>
            <w:tcBorders>
              <w:top w:val="nil"/>
              <w:left w:val="nil"/>
              <w:bottom w:val="single" w:sz="4" w:space="0" w:color="auto"/>
              <w:right w:val="single" w:sz="4" w:space="0" w:color="auto"/>
            </w:tcBorders>
            <w:shd w:val="clear" w:color="auto" w:fill="auto"/>
            <w:noWrap/>
            <w:vAlign w:val="bottom"/>
            <w:hideMark/>
          </w:tcPr>
          <w:p w14:paraId="0717E814" w14:textId="77777777" w:rsidR="00F2086E" w:rsidRPr="00F2086E" w:rsidRDefault="00F2086E" w:rsidP="00F2086E">
            <w:pPr>
              <w:jc w:val="right"/>
              <w:rPr>
                <w:color w:val="000000"/>
                <w:sz w:val="18"/>
                <w:szCs w:val="18"/>
              </w:rPr>
            </w:pPr>
            <w:r w:rsidRPr="00F2086E">
              <w:rPr>
                <w:color w:val="000000"/>
                <w:sz w:val="18"/>
                <w:szCs w:val="18"/>
              </w:rPr>
              <w:t>1,3860</w:t>
            </w:r>
          </w:p>
        </w:tc>
        <w:tc>
          <w:tcPr>
            <w:tcW w:w="882" w:type="dxa"/>
            <w:tcBorders>
              <w:top w:val="nil"/>
              <w:left w:val="nil"/>
              <w:bottom w:val="single" w:sz="4" w:space="0" w:color="auto"/>
              <w:right w:val="single" w:sz="4" w:space="0" w:color="auto"/>
            </w:tcBorders>
            <w:shd w:val="clear" w:color="auto" w:fill="auto"/>
            <w:noWrap/>
            <w:vAlign w:val="bottom"/>
            <w:hideMark/>
          </w:tcPr>
          <w:p w14:paraId="3B2F029C" w14:textId="77777777" w:rsidR="00F2086E" w:rsidRPr="00F2086E" w:rsidRDefault="00F2086E" w:rsidP="00F2086E">
            <w:pPr>
              <w:jc w:val="right"/>
              <w:rPr>
                <w:color w:val="000000"/>
                <w:sz w:val="18"/>
                <w:szCs w:val="18"/>
              </w:rPr>
            </w:pPr>
            <w:r w:rsidRPr="00F2086E">
              <w:rPr>
                <w:color w:val="000000"/>
                <w:sz w:val="18"/>
                <w:szCs w:val="18"/>
              </w:rPr>
              <w:t>1,6500</w:t>
            </w:r>
          </w:p>
        </w:tc>
        <w:tc>
          <w:tcPr>
            <w:tcW w:w="799" w:type="dxa"/>
            <w:tcBorders>
              <w:top w:val="nil"/>
              <w:left w:val="nil"/>
              <w:bottom w:val="single" w:sz="4" w:space="0" w:color="auto"/>
              <w:right w:val="single" w:sz="4" w:space="0" w:color="auto"/>
            </w:tcBorders>
            <w:shd w:val="clear" w:color="auto" w:fill="auto"/>
            <w:noWrap/>
            <w:vAlign w:val="bottom"/>
            <w:hideMark/>
          </w:tcPr>
          <w:p w14:paraId="1583EF1E" w14:textId="77777777" w:rsidR="00F2086E" w:rsidRPr="00F2086E" w:rsidRDefault="00F2086E" w:rsidP="00F2086E">
            <w:pPr>
              <w:jc w:val="right"/>
              <w:rPr>
                <w:color w:val="000000"/>
                <w:sz w:val="18"/>
                <w:szCs w:val="18"/>
              </w:rPr>
            </w:pPr>
            <w:r w:rsidRPr="00F2086E">
              <w:rPr>
                <w:color w:val="000000"/>
                <w:sz w:val="18"/>
                <w:szCs w:val="18"/>
              </w:rPr>
              <w:t>0,7200</w:t>
            </w:r>
          </w:p>
        </w:tc>
        <w:tc>
          <w:tcPr>
            <w:tcW w:w="814" w:type="dxa"/>
            <w:tcBorders>
              <w:top w:val="nil"/>
              <w:left w:val="nil"/>
              <w:bottom w:val="single" w:sz="4" w:space="0" w:color="auto"/>
              <w:right w:val="single" w:sz="4" w:space="0" w:color="auto"/>
            </w:tcBorders>
            <w:shd w:val="clear" w:color="auto" w:fill="auto"/>
            <w:noWrap/>
            <w:vAlign w:val="bottom"/>
            <w:hideMark/>
          </w:tcPr>
          <w:p w14:paraId="01792094" w14:textId="77777777" w:rsidR="00F2086E" w:rsidRPr="00F2086E" w:rsidRDefault="00F2086E" w:rsidP="00F2086E">
            <w:pPr>
              <w:jc w:val="right"/>
              <w:rPr>
                <w:color w:val="000000"/>
                <w:sz w:val="18"/>
                <w:szCs w:val="18"/>
              </w:rPr>
            </w:pPr>
            <w:r w:rsidRPr="00F2086E">
              <w:rPr>
                <w:color w:val="000000"/>
                <w:sz w:val="18"/>
                <w:szCs w:val="18"/>
              </w:rPr>
              <w:t>0,9740</w:t>
            </w:r>
          </w:p>
        </w:tc>
      </w:tr>
      <w:tr w:rsidR="00F2086E" w:rsidRPr="00F2086E" w14:paraId="1F1EA4FD"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749CB90" w14:textId="77777777" w:rsidR="00F2086E" w:rsidRPr="00F2086E" w:rsidRDefault="00F2086E" w:rsidP="00F2086E">
            <w:pPr>
              <w:jc w:val="center"/>
              <w:rPr>
                <w:color w:val="000000"/>
                <w:sz w:val="18"/>
                <w:szCs w:val="18"/>
              </w:rPr>
            </w:pPr>
            <w:r w:rsidRPr="00F2086E">
              <w:rPr>
                <w:color w:val="000000"/>
                <w:sz w:val="18"/>
                <w:szCs w:val="18"/>
              </w:rPr>
              <w:t>4</w:t>
            </w:r>
          </w:p>
        </w:tc>
        <w:tc>
          <w:tcPr>
            <w:tcW w:w="1427" w:type="dxa"/>
            <w:tcBorders>
              <w:top w:val="nil"/>
              <w:left w:val="nil"/>
              <w:bottom w:val="single" w:sz="4" w:space="0" w:color="auto"/>
              <w:right w:val="single" w:sz="4" w:space="0" w:color="auto"/>
            </w:tcBorders>
            <w:shd w:val="clear" w:color="auto" w:fill="auto"/>
            <w:noWrap/>
            <w:vAlign w:val="bottom"/>
            <w:hideMark/>
          </w:tcPr>
          <w:p w14:paraId="05131B96"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4915F12B" w14:textId="77777777" w:rsidR="00F2086E" w:rsidRPr="00F2086E" w:rsidRDefault="00F2086E" w:rsidP="00F2086E">
            <w:pPr>
              <w:rPr>
                <w:color w:val="000000"/>
                <w:sz w:val="18"/>
                <w:szCs w:val="18"/>
              </w:rPr>
            </w:pPr>
            <w:r w:rsidRPr="00F2086E">
              <w:rPr>
                <w:color w:val="000000"/>
                <w:sz w:val="18"/>
                <w:szCs w:val="18"/>
              </w:rPr>
              <w:t>Жамбылский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9D1CC22" w14:textId="77777777" w:rsidR="00F2086E" w:rsidRPr="00F2086E" w:rsidRDefault="00F2086E" w:rsidP="00F2086E">
            <w:pPr>
              <w:jc w:val="right"/>
              <w:rPr>
                <w:color w:val="000000"/>
                <w:sz w:val="18"/>
                <w:szCs w:val="18"/>
              </w:rPr>
            </w:pPr>
            <w:r w:rsidRPr="00F2086E">
              <w:rPr>
                <w:color w:val="000000"/>
                <w:sz w:val="18"/>
                <w:szCs w:val="18"/>
              </w:rPr>
              <w:t>1,0980</w:t>
            </w:r>
          </w:p>
        </w:tc>
        <w:tc>
          <w:tcPr>
            <w:tcW w:w="814" w:type="dxa"/>
            <w:tcBorders>
              <w:top w:val="nil"/>
              <w:left w:val="nil"/>
              <w:bottom w:val="single" w:sz="4" w:space="0" w:color="auto"/>
              <w:right w:val="single" w:sz="4" w:space="0" w:color="auto"/>
            </w:tcBorders>
            <w:shd w:val="clear" w:color="auto" w:fill="auto"/>
            <w:noWrap/>
            <w:vAlign w:val="bottom"/>
            <w:hideMark/>
          </w:tcPr>
          <w:p w14:paraId="30911DDA" w14:textId="77777777" w:rsidR="00F2086E" w:rsidRPr="00F2086E" w:rsidRDefault="00F2086E" w:rsidP="00F2086E">
            <w:pPr>
              <w:jc w:val="right"/>
              <w:rPr>
                <w:color w:val="000000"/>
                <w:sz w:val="18"/>
                <w:szCs w:val="18"/>
              </w:rPr>
            </w:pPr>
            <w:r w:rsidRPr="00F2086E">
              <w:rPr>
                <w:color w:val="000000"/>
                <w:sz w:val="18"/>
                <w:szCs w:val="18"/>
              </w:rPr>
              <w:t>1,5050</w:t>
            </w:r>
          </w:p>
        </w:tc>
        <w:tc>
          <w:tcPr>
            <w:tcW w:w="711" w:type="dxa"/>
            <w:tcBorders>
              <w:top w:val="nil"/>
              <w:left w:val="nil"/>
              <w:bottom w:val="single" w:sz="4" w:space="0" w:color="auto"/>
              <w:right w:val="single" w:sz="4" w:space="0" w:color="auto"/>
            </w:tcBorders>
            <w:shd w:val="clear" w:color="auto" w:fill="auto"/>
            <w:noWrap/>
            <w:vAlign w:val="bottom"/>
            <w:hideMark/>
          </w:tcPr>
          <w:p w14:paraId="4A330471" w14:textId="77777777" w:rsidR="00F2086E" w:rsidRPr="00F2086E" w:rsidRDefault="00F2086E" w:rsidP="00F2086E">
            <w:pPr>
              <w:jc w:val="right"/>
              <w:rPr>
                <w:color w:val="000000"/>
                <w:sz w:val="18"/>
                <w:szCs w:val="18"/>
              </w:rPr>
            </w:pPr>
            <w:r w:rsidRPr="00F2086E">
              <w:rPr>
                <w:color w:val="000000"/>
                <w:sz w:val="18"/>
                <w:szCs w:val="18"/>
              </w:rPr>
              <w:t>1,7910</w:t>
            </w:r>
          </w:p>
        </w:tc>
        <w:tc>
          <w:tcPr>
            <w:tcW w:w="799" w:type="dxa"/>
            <w:tcBorders>
              <w:top w:val="nil"/>
              <w:left w:val="nil"/>
              <w:bottom w:val="single" w:sz="4" w:space="0" w:color="auto"/>
              <w:right w:val="single" w:sz="4" w:space="0" w:color="auto"/>
            </w:tcBorders>
            <w:shd w:val="clear" w:color="auto" w:fill="auto"/>
            <w:noWrap/>
            <w:vAlign w:val="bottom"/>
            <w:hideMark/>
          </w:tcPr>
          <w:p w14:paraId="223E517F" w14:textId="77777777" w:rsidR="00F2086E" w:rsidRPr="00F2086E" w:rsidRDefault="00F2086E" w:rsidP="00F2086E">
            <w:pPr>
              <w:jc w:val="right"/>
              <w:rPr>
                <w:color w:val="000000"/>
                <w:sz w:val="18"/>
                <w:szCs w:val="18"/>
              </w:rPr>
            </w:pPr>
            <w:r w:rsidRPr="00F2086E">
              <w:rPr>
                <w:color w:val="000000"/>
                <w:sz w:val="18"/>
                <w:szCs w:val="18"/>
              </w:rPr>
              <w:t>0,9660</w:t>
            </w:r>
          </w:p>
        </w:tc>
        <w:tc>
          <w:tcPr>
            <w:tcW w:w="814" w:type="dxa"/>
            <w:tcBorders>
              <w:top w:val="nil"/>
              <w:left w:val="nil"/>
              <w:bottom w:val="single" w:sz="4" w:space="0" w:color="auto"/>
              <w:right w:val="single" w:sz="4" w:space="0" w:color="auto"/>
            </w:tcBorders>
            <w:shd w:val="clear" w:color="auto" w:fill="auto"/>
            <w:noWrap/>
            <w:vAlign w:val="bottom"/>
            <w:hideMark/>
          </w:tcPr>
          <w:p w14:paraId="4BC944EF" w14:textId="77777777" w:rsidR="00F2086E" w:rsidRPr="00F2086E" w:rsidRDefault="00F2086E" w:rsidP="00F2086E">
            <w:pPr>
              <w:jc w:val="right"/>
              <w:rPr>
                <w:color w:val="000000"/>
                <w:sz w:val="18"/>
                <w:szCs w:val="18"/>
              </w:rPr>
            </w:pPr>
            <w:r w:rsidRPr="00F2086E">
              <w:rPr>
                <w:color w:val="000000"/>
                <w:sz w:val="18"/>
                <w:szCs w:val="18"/>
              </w:rPr>
              <w:t>1,3030</w:t>
            </w:r>
          </w:p>
        </w:tc>
        <w:tc>
          <w:tcPr>
            <w:tcW w:w="711" w:type="dxa"/>
            <w:tcBorders>
              <w:top w:val="nil"/>
              <w:left w:val="nil"/>
              <w:bottom w:val="single" w:sz="4" w:space="0" w:color="auto"/>
              <w:right w:val="single" w:sz="4" w:space="0" w:color="auto"/>
            </w:tcBorders>
            <w:shd w:val="clear" w:color="auto" w:fill="auto"/>
            <w:noWrap/>
            <w:vAlign w:val="bottom"/>
            <w:hideMark/>
          </w:tcPr>
          <w:p w14:paraId="03666FD3" w14:textId="77777777" w:rsidR="00F2086E" w:rsidRPr="00F2086E" w:rsidRDefault="00F2086E" w:rsidP="00F2086E">
            <w:pPr>
              <w:jc w:val="right"/>
              <w:rPr>
                <w:color w:val="000000"/>
                <w:sz w:val="18"/>
                <w:szCs w:val="18"/>
              </w:rPr>
            </w:pPr>
            <w:r w:rsidRPr="00F2086E">
              <w:rPr>
                <w:color w:val="000000"/>
                <w:sz w:val="18"/>
                <w:szCs w:val="18"/>
              </w:rPr>
              <w:t>1,6010</w:t>
            </w:r>
          </w:p>
        </w:tc>
        <w:tc>
          <w:tcPr>
            <w:tcW w:w="882" w:type="dxa"/>
            <w:tcBorders>
              <w:top w:val="nil"/>
              <w:left w:val="nil"/>
              <w:bottom w:val="single" w:sz="4" w:space="0" w:color="auto"/>
              <w:right w:val="single" w:sz="4" w:space="0" w:color="auto"/>
            </w:tcBorders>
            <w:shd w:val="clear" w:color="auto" w:fill="auto"/>
            <w:noWrap/>
            <w:vAlign w:val="bottom"/>
            <w:hideMark/>
          </w:tcPr>
          <w:p w14:paraId="0BDCB3D1" w14:textId="77777777" w:rsidR="00F2086E" w:rsidRPr="00F2086E" w:rsidRDefault="00F2086E" w:rsidP="00F2086E">
            <w:pPr>
              <w:jc w:val="right"/>
              <w:rPr>
                <w:color w:val="000000"/>
                <w:sz w:val="18"/>
                <w:szCs w:val="18"/>
              </w:rPr>
            </w:pPr>
            <w:r w:rsidRPr="00F2086E">
              <w:rPr>
                <w:color w:val="000000"/>
                <w:sz w:val="18"/>
                <w:szCs w:val="18"/>
              </w:rPr>
              <w:t>1,9070</w:t>
            </w:r>
          </w:p>
        </w:tc>
        <w:tc>
          <w:tcPr>
            <w:tcW w:w="799" w:type="dxa"/>
            <w:tcBorders>
              <w:top w:val="nil"/>
              <w:left w:val="nil"/>
              <w:bottom w:val="single" w:sz="4" w:space="0" w:color="auto"/>
              <w:right w:val="single" w:sz="4" w:space="0" w:color="auto"/>
            </w:tcBorders>
            <w:shd w:val="clear" w:color="auto" w:fill="auto"/>
            <w:noWrap/>
            <w:vAlign w:val="bottom"/>
            <w:hideMark/>
          </w:tcPr>
          <w:p w14:paraId="2CEB1B50" w14:textId="77777777" w:rsidR="00F2086E" w:rsidRPr="00F2086E" w:rsidRDefault="00F2086E" w:rsidP="00F2086E">
            <w:pPr>
              <w:jc w:val="right"/>
              <w:rPr>
                <w:color w:val="000000"/>
                <w:sz w:val="18"/>
                <w:szCs w:val="18"/>
              </w:rPr>
            </w:pPr>
            <w:r w:rsidRPr="00F2086E">
              <w:rPr>
                <w:color w:val="000000"/>
                <w:sz w:val="18"/>
                <w:szCs w:val="18"/>
              </w:rPr>
              <w:t>0,8480</w:t>
            </w:r>
          </w:p>
        </w:tc>
        <w:tc>
          <w:tcPr>
            <w:tcW w:w="814" w:type="dxa"/>
            <w:tcBorders>
              <w:top w:val="nil"/>
              <w:left w:val="nil"/>
              <w:bottom w:val="single" w:sz="4" w:space="0" w:color="auto"/>
              <w:right w:val="single" w:sz="4" w:space="0" w:color="auto"/>
            </w:tcBorders>
            <w:shd w:val="clear" w:color="auto" w:fill="auto"/>
            <w:noWrap/>
            <w:vAlign w:val="bottom"/>
            <w:hideMark/>
          </w:tcPr>
          <w:p w14:paraId="5283A35A" w14:textId="77777777" w:rsidR="00F2086E" w:rsidRPr="00F2086E" w:rsidRDefault="00F2086E" w:rsidP="00F2086E">
            <w:pPr>
              <w:jc w:val="right"/>
              <w:rPr>
                <w:color w:val="000000"/>
                <w:sz w:val="18"/>
                <w:szCs w:val="18"/>
              </w:rPr>
            </w:pPr>
            <w:r w:rsidRPr="00F2086E">
              <w:rPr>
                <w:color w:val="000000"/>
                <w:sz w:val="18"/>
                <w:szCs w:val="18"/>
              </w:rPr>
              <w:t>1,1530</w:t>
            </w:r>
          </w:p>
        </w:tc>
      </w:tr>
      <w:tr w:rsidR="00F2086E" w:rsidRPr="00F2086E" w14:paraId="06D68124"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5AC49F6" w14:textId="77777777" w:rsidR="00F2086E" w:rsidRPr="00F2086E" w:rsidRDefault="00F2086E" w:rsidP="00F2086E">
            <w:pPr>
              <w:jc w:val="center"/>
              <w:rPr>
                <w:color w:val="000000"/>
                <w:sz w:val="18"/>
                <w:szCs w:val="18"/>
              </w:rPr>
            </w:pPr>
            <w:r w:rsidRPr="00F2086E">
              <w:rPr>
                <w:color w:val="000000"/>
                <w:sz w:val="18"/>
                <w:szCs w:val="18"/>
              </w:rPr>
              <w:t>5</w:t>
            </w:r>
          </w:p>
        </w:tc>
        <w:tc>
          <w:tcPr>
            <w:tcW w:w="1427" w:type="dxa"/>
            <w:tcBorders>
              <w:top w:val="nil"/>
              <w:left w:val="nil"/>
              <w:bottom w:val="single" w:sz="4" w:space="0" w:color="auto"/>
              <w:right w:val="single" w:sz="4" w:space="0" w:color="auto"/>
            </w:tcBorders>
            <w:shd w:val="clear" w:color="auto" w:fill="auto"/>
            <w:noWrap/>
            <w:vAlign w:val="bottom"/>
            <w:hideMark/>
          </w:tcPr>
          <w:p w14:paraId="6D9E4A37"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6C9216E4" w14:textId="77777777" w:rsidR="00F2086E" w:rsidRPr="00F2086E" w:rsidRDefault="00F2086E" w:rsidP="00F2086E">
            <w:pPr>
              <w:rPr>
                <w:color w:val="000000"/>
                <w:sz w:val="18"/>
                <w:szCs w:val="18"/>
              </w:rPr>
            </w:pPr>
            <w:r w:rsidRPr="00F2086E">
              <w:rPr>
                <w:color w:val="000000"/>
                <w:sz w:val="18"/>
                <w:szCs w:val="18"/>
              </w:rPr>
              <w:t>Илийский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B850CDC" w14:textId="77777777" w:rsidR="00F2086E" w:rsidRPr="00F2086E" w:rsidRDefault="00F2086E" w:rsidP="00F2086E">
            <w:pPr>
              <w:jc w:val="right"/>
              <w:rPr>
                <w:color w:val="000000"/>
                <w:sz w:val="18"/>
                <w:szCs w:val="18"/>
              </w:rPr>
            </w:pPr>
            <w:r w:rsidRPr="00F2086E">
              <w:rPr>
                <w:color w:val="000000"/>
                <w:sz w:val="18"/>
                <w:szCs w:val="18"/>
              </w:rPr>
              <w:t>1,0310</w:t>
            </w:r>
          </w:p>
        </w:tc>
        <w:tc>
          <w:tcPr>
            <w:tcW w:w="814" w:type="dxa"/>
            <w:tcBorders>
              <w:top w:val="nil"/>
              <w:left w:val="nil"/>
              <w:bottom w:val="single" w:sz="4" w:space="0" w:color="auto"/>
              <w:right w:val="single" w:sz="4" w:space="0" w:color="auto"/>
            </w:tcBorders>
            <w:shd w:val="clear" w:color="auto" w:fill="auto"/>
            <w:noWrap/>
            <w:vAlign w:val="bottom"/>
            <w:hideMark/>
          </w:tcPr>
          <w:p w14:paraId="7A4B1A47" w14:textId="77777777" w:rsidR="00F2086E" w:rsidRPr="00F2086E" w:rsidRDefault="00F2086E" w:rsidP="00F2086E">
            <w:pPr>
              <w:jc w:val="right"/>
              <w:rPr>
                <w:color w:val="000000"/>
                <w:sz w:val="18"/>
                <w:szCs w:val="18"/>
              </w:rPr>
            </w:pPr>
            <w:r w:rsidRPr="00F2086E">
              <w:rPr>
                <w:color w:val="000000"/>
                <w:sz w:val="18"/>
                <w:szCs w:val="18"/>
              </w:rPr>
              <w:t>1,4100</w:t>
            </w:r>
          </w:p>
        </w:tc>
        <w:tc>
          <w:tcPr>
            <w:tcW w:w="711" w:type="dxa"/>
            <w:tcBorders>
              <w:top w:val="nil"/>
              <w:left w:val="nil"/>
              <w:bottom w:val="single" w:sz="4" w:space="0" w:color="auto"/>
              <w:right w:val="single" w:sz="4" w:space="0" w:color="auto"/>
            </w:tcBorders>
            <w:shd w:val="clear" w:color="auto" w:fill="auto"/>
            <w:noWrap/>
            <w:vAlign w:val="bottom"/>
            <w:hideMark/>
          </w:tcPr>
          <w:p w14:paraId="2E3C0523" w14:textId="77777777" w:rsidR="00F2086E" w:rsidRPr="00F2086E" w:rsidRDefault="00F2086E" w:rsidP="00F2086E">
            <w:pPr>
              <w:jc w:val="right"/>
              <w:rPr>
                <w:color w:val="000000"/>
                <w:sz w:val="18"/>
                <w:szCs w:val="18"/>
              </w:rPr>
            </w:pPr>
            <w:r w:rsidRPr="00F2086E">
              <w:rPr>
                <w:color w:val="000000"/>
                <w:sz w:val="18"/>
                <w:szCs w:val="18"/>
              </w:rPr>
              <w:t>1,6760</w:t>
            </w:r>
          </w:p>
        </w:tc>
        <w:tc>
          <w:tcPr>
            <w:tcW w:w="799" w:type="dxa"/>
            <w:tcBorders>
              <w:top w:val="nil"/>
              <w:left w:val="nil"/>
              <w:bottom w:val="single" w:sz="4" w:space="0" w:color="auto"/>
              <w:right w:val="single" w:sz="4" w:space="0" w:color="auto"/>
            </w:tcBorders>
            <w:shd w:val="clear" w:color="auto" w:fill="auto"/>
            <w:noWrap/>
            <w:vAlign w:val="bottom"/>
            <w:hideMark/>
          </w:tcPr>
          <w:p w14:paraId="4F9DE68E" w14:textId="77777777" w:rsidR="00F2086E" w:rsidRPr="00F2086E" w:rsidRDefault="00F2086E" w:rsidP="00F2086E">
            <w:pPr>
              <w:jc w:val="right"/>
              <w:rPr>
                <w:color w:val="000000"/>
                <w:sz w:val="18"/>
                <w:szCs w:val="18"/>
              </w:rPr>
            </w:pPr>
            <w:r w:rsidRPr="00F2086E">
              <w:rPr>
                <w:color w:val="000000"/>
                <w:sz w:val="18"/>
                <w:szCs w:val="18"/>
              </w:rPr>
              <w:t>0,9230</w:t>
            </w:r>
          </w:p>
        </w:tc>
        <w:tc>
          <w:tcPr>
            <w:tcW w:w="814" w:type="dxa"/>
            <w:tcBorders>
              <w:top w:val="nil"/>
              <w:left w:val="nil"/>
              <w:bottom w:val="single" w:sz="4" w:space="0" w:color="auto"/>
              <w:right w:val="single" w:sz="4" w:space="0" w:color="auto"/>
            </w:tcBorders>
            <w:shd w:val="clear" w:color="auto" w:fill="auto"/>
            <w:noWrap/>
            <w:vAlign w:val="bottom"/>
            <w:hideMark/>
          </w:tcPr>
          <w:p w14:paraId="77A2C36E" w14:textId="77777777" w:rsidR="00F2086E" w:rsidRPr="00F2086E" w:rsidRDefault="00F2086E" w:rsidP="00F2086E">
            <w:pPr>
              <w:jc w:val="right"/>
              <w:rPr>
                <w:color w:val="000000"/>
                <w:sz w:val="18"/>
                <w:szCs w:val="18"/>
              </w:rPr>
            </w:pPr>
            <w:r w:rsidRPr="00F2086E">
              <w:rPr>
                <w:color w:val="000000"/>
                <w:sz w:val="18"/>
                <w:szCs w:val="18"/>
              </w:rPr>
              <w:t>1,2390</w:t>
            </w:r>
          </w:p>
        </w:tc>
        <w:tc>
          <w:tcPr>
            <w:tcW w:w="711" w:type="dxa"/>
            <w:tcBorders>
              <w:top w:val="nil"/>
              <w:left w:val="nil"/>
              <w:bottom w:val="single" w:sz="4" w:space="0" w:color="auto"/>
              <w:right w:val="single" w:sz="4" w:space="0" w:color="auto"/>
            </w:tcBorders>
            <w:shd w:val="clear" w:color="auto" w:fill="auto"/>
            <w:noWrap/>
            <w:vAlign w:val="bottom"/>
            <w:hideMark/>
          </w:tcPr>
          <w:p w14:paraId="3A3037BD" w14:textId="77777777" w:rsidR="00F2086E" w:rsidRPr="00F2086E" w:rsidRDefault="00F2086E" w:rsidP="00F2086E">
            <w:pPr>
              <w:jc w:val="right"/>
              <w:rPr>
                <w:color w:val="000000"/>
                <w:sz w:val="18"/>
                <w:szCs w:val="18"/>
              </w:rPr>
            </w:pPr>
            <w:r w:rsidRPr="00F2086E">
              <w:rPr>
                <w:color w:val="000000"/>
                <w:sz w:val="18"/>
                <w:szCs w:val="18"/>
              </w:rPr>
              <w:t>1,5180</w:t>
            </w:r>
          </w:p>
        </w:tc>
        <w:tc>
          <w:tcPr>
            <w:tcW w:w="882" w:type="dxa"/>
            <w:tcBorders>
              <w:top w:val="nil"/>
              <w:left w:val="nil"/>
              <w:bottom w:val="single" w:sz="4" w:space="0" w:color="auto"/>
              <w:right w:val="single" w:sz="4" w:space="0" w:color="auto"/>
            </w:tcBorders>
            <w:shd w:val="clear" w:color="auto" w:fill="auto"/>
            <w:noWrap/>
            <w:vAlign w:val="bottom"/>
            <w:hideMark/>
          </w:tcPr>
          <w:p w14:paraId="66D73356" w14:textId="77777777" w:rsidR="00F2086E" w:rsidRPr="00F2086E" w:rsidRDefault="00F2086E" w:rsidP="00F2086E">
            <w:pPr>
              <w:jc w:val="right"/>
              <w:rPr>
                <w:color w:val="000000"/>
                <w:sz w:val="18"/>
                <w:szCs w:val="18"/>
              </w:rPr>
            </w:pPr>
            <w:r w:rsidRPr="00F2086E">
              <w:rPr>
                <w:color w:val="000000"/>
                <w:sz w:val="18"/>
                <w:szCs w:val="18"/>
              </w:rPr>
              <w:t>1,8030</w:t>
            </w:r>
          </w:p>
        </w:tc>
        <w:tc>
          <w:tcPr>
            <w:tcW w:w="799" w:type="dxa"/>
            <w:tcBorders>
              <w:top w:val="nil"/>
              <w:left w:val="nil"/>
              <w:bottom w:val="single" w:sz="4" w:space="0" w:color="auto"/>
              <w:right w:val="single" w:sz="4" w:space="0" w:color="auto"/>
            </w:tcBorders>
            <w:shd w:val="clear" w:color="auto" w:fill="auto"/>
            <w:noWrap/>
            <w:vAlign w:val="bottom"/>
            <w:hideMark/>
          </w:tcPr>
          <w:p w14:paraId="68D956BC" w14:textId="77777777" w:rsidR="00F2086E" w:rsidRPr="00F2086E" w:rsidRDefault="00F2086E" w:rsidP="00F2086E">
            <w:pPr>
              <w:jc w:val="right"/>
              <w:rPr>
                <w:color w:val="000000"/>
                <w:sz w:val="18"/>
                <w:szCs w:val="18"/>
              </w:rPr>
            </w:pPr>
            <w:r w:rsidRPr="00F2086E">
              <w:rPr>
                <w:color w:val="000000"/>
                <w:sz w:val="18"/>
                <w:szCs w:val="18"/>
              </w:rPr>
              <w:t>0,6970</w:t>
            </w:r>
          </w:p>
        </w:tc>
        <w:tc>
          <w:tcPr>
            <w:tcW w:w="814" w:type="dxa"/>
            <w:tcBorders>
              <w:top w:val="nil"/>
              <w:left w:val="nil"/>
              <w:bottom w:val="single" w:sz="4" w:space="0" w:color="auto"/>
              <w:right w:val="single" w:sz="4" w:space="0" w:color="auto"/>
            </w:tcBorders>
            <w:shd w:val="clear" w:color="auto" w:fill="auto"/>
            <w:noWrap/>
            <w:vAlign w:val="bottom"/>
            <w:hideMark/>
          </w:tcPr>
          <w:p w14:paraId="74E16B18" w14:textId="77777777" w:rsidR="00F2086E" w:rsidRPr="00F2086E" w:rsidRDefault="00F2086E" w:rsidP="00F2086E">
            <w:pPr>
              <w:jc w:val="right"/>
              <w:rPr>
                <w:color w:val="000000"/>
                <w:sz w:val="18"/>
                <w:szCs w:val="18"/>
              </w:rPr>
            </w:pPr>
            <w:r w:rsidRPr="00F2086E">
              <w:rPr>
                <w:color w:val="000000"/>
                <w:sz w:val="18"/>
                <w:szCs w:val="18"/>
              </w:rPr>
              <w:t>0,9470</w:t>
            </w:r>
          </w:p>
        </w:tc>
      </w:tr>
      <w:tr w:rsidR="00F2086E" w:rsidRPr="00F2086E" w14:paraId="5E7931F9"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E24FAA6" w14:textId="77777777" w:rsidR="00F2086E" w:rsidRPr="00F2086E" w:rsidRDefault="00F2086E" w:rsidP="00F2086E">
            <w:pPr>
              <w:jc w:val="center"/>
              <w:rPr>
                <w:color w:val="000000"/>
                <w:sz w:val="18"/>
                <w:szCs w:val="18"/>
              </w:rPr>
            </w:pPr>
            <w:r w:rsidRPr="00F2086E">
              <w:rPr>
                <w:color w:val="000000"/>
                <w:sz w:val="18"/>
                <w:szCs w:val="18"/>
              </w:rPr>
              <w:t>6</w:t>
            </w:r>
          </w:p>
        </w:tc>
        <w:tc>
          <w:tcPr>
            <w:tcW w:w="1427" w:type="dxa"/>
            <w:tcBorders>
              <w:top w:val="nil"/>
              <w:left w:val="nil"/>
              <w:bottom w:val="single" w:sz="4" w:space="0" w:color="auto"/>
              <w:right w:val="single" w:sz="4" w:space="0" w:color="auto"/>
            </w:tcBorders>
            <w:shd w:val="clear" w:color="auto" w:fill="auto"/>
            <w:noWrap/>
            <w:vAlign w:val="bottom"/>
            <w:hideMark/>
          </w:tcPr>
          <w:p w14:paraId="1BB09177"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FC95014" w14:textId="77777777" w:rsidR="00F2086E" w:rsidRPr="00F2086E" w:rsidRDefault="00F2086E" w:rsidP="00F2086E">
            <w:pPr>
              <w:rPr>
                <w:color w:val="000000"/>
                <w:sz w:val="18"/>
                <w:szCs w:val="18"/>
              </w:rPr>
            </w:pPr>
            <w:r w:rsidRPr="00F2086E">
              <w:rPr>
                <w:color w:val="000000"/>
                <w:sz w:val="18"/>
                <w:szCs w:val="18"/>
              </w:rPr>
              <w:t xml:space="preserve">Карасайский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491204E7" w14:textId="77777777" w:rsidR="00F2086E" w:rsidRPr="00F2086E" w:rsidRDefault="00F2086E" w:rsidP="00F2086E">
            <w:pPr>
              <w:jc w:val="right"/>
              <w:rPr>
                <w:color w:val="000000"/>
                <w:sz w:val="18"/>
                <w:szCs w:val="18"/>
              </w:rPr>
            </w:pPr>
            <w:r w:rsidRPr="00F2086E">
              <w:rPr>
                <w:color w:val="000000"/>
                <w:sz w:val="18"/>
                <w:szCs w:val="18"/>
              </w:rPr>
              <w:t>0,8820</w:t>
            </w:r>
          </w:p>
        </w:tc>
        <w:tc>
          <w:tcPr>
            <w:tcW w:w="814" w:type="dxa"/>
            <w:tcBorders>
              <w:top w:val="nil"/>
              <w:left w:val="nil"/>
              <w:bottom w:val="single" w:sz="4" w:space="0" w:color="auto"/>
              <w:right w:val="single" w:sz="4" w:space="0" w:color="auto"/>
            </w:tcBorders>
            <w:shd w:val="clear" w:color="auto" w:fill="auto"/>
            <w:noWrap/>
            <w:vAlign w:val="bottom"/>
            <w:hideMark/>
          </w:tcPr>
          <w:p w14:paraId="5352F280" w14:textId="77777777" w:rsidR="00F2086E" w:rsidRPr="00F2086E" w:rsidRDefault="00F2086E" w:rsidP="00F2086E">
            <w:pPr>
              <w:jc w:val="right"/>
              <w:rPr>
                <w:color w:val="000000"/>
                <w:sz w:val="18"/>
                <w:szCs w:val="18"/>
              </w:rPr>
            </w:pPr>
            <w:r w:rsidRPr="00F2086E">
              <w:rPr>
                <w:color w:val="000000"/>
                <w:sz w:val="18"/>
                <w:szCs w:val="18"/>
              </w:rPr>
              <w:t>1,2130</w:t>
            </w:r>
          </w:p>
        </w:tc>
        <w:tc>
          <w:tcPr>
            <w:tcW w:w="711" w:type="dxa"/>
            <w:tcBorders>
              <w:top w:val="nil"/>
              <w:left w:val="nil"/>
              <w:bottom w:val="single" w:sz="4" w:space="0" w:color="auto"/>
              <w:right w:val="single" w:sz="4" w:space="0" w:color="auto"/>
            </w:tcBorders>
            <w:shd w:val="clear" w:color="auto" w:fill="auto"/>
            <w:noWrap/>
            <w:vAlign w:val="bottom"/>
            <w:hideMark/>
          </w:tcPr>
          <w:p w14:paraId="302DF783" w14:textId="77777777" w:rsidR="00F2086E" w:rsidRPr="00F2086E" w:rsidRDefault="00F2086E" w:rsidP="00F2086E">
            <w:pPr>
              <w:jc w:val="right"/>
              <w:rPr>
                <w:color w:val="000000"/>
                <w:sz w:val="18"/>
                <w:szCs w:val="18"/>
              </w:rPr>
            </w:pPr>
            <w:r w:rsidRPr="00F2086E">
              <w:rPr>
                <w:color w:val="000000"/>
                <w:sz w:val="18"/>
                <w:szCs w:val="18"/>
              </w:rPr>
              <w:t>1,4460</w:t>
            </w:r>
          </w:p>
        </w:tc>
        <w:tc>
          <w:tcPr>
            <w:tcW w:w="799" w:type="dxa"/>
            <w:tcBorders>
              <w:top w:val="nil"/>
              <w:left w:val="nil"/>
              <w:bottom w:val="single" w:sz="4" w:space="0" w:color="auto"/>
              <w:right w:val="single" w:sz="4" w:space="0" w:color="auto"/>
            </w:tcBorders>
            <w:shd w:val="clear" w:color="auto" w:fill="auto"/>
            <w:noWrap/>
            <w:vAlign w:val="bottom"/>
            <w:hideMark/>
          </w:tcPr>
          <w:p w14:paraId="6E7D1C5A" w14:textId="77777777" w:rsidR="00F2086E" w:rsidRPr="00F2086E" w:rsidRDefault="00F2086E" w:rsidP="00F2086E">
            <w:pPr>
              <w:jc w:val="right"/>
              <w:rPr>
                <w:color w:val="000000"/>
                <w:sz w:val="18"/>
                <w:szCs w:val="18"/>
              </w:rPr>
            </w:pPr>
            <w:r w:rsidRPr="00F2086E">
              <w:rPr>
                <w:color w:val="000000"/>
                <w:sz w:val="18"/>
                <w:szCs w:val="18"/>
              </w:rPr>
              <w:t>0,9290</w:t>
            </w:r>
          </w:p>
        </w:tc>
        <w:tc>
          <w:tcPr>
            <w:tcW w:w="814" w:type="dxa"/>
            <w:tcBorders>
              <w:top w:val="nil"/>
              <w:left w:val="nil"/>
              <w:bottom w:val="single" w:sz="4" w:space="0" w:color="auto"/>
              <w:right w:val="single" w:sz="4" w:space="0" w:color="auto"/>
            </w:tcBorders>
            <w:shd w:val="clear" w:color="auto" w:fill="auto"/>
            <w:noWrap/>
            <w:vAlign w:val="bottom"/>
            <w:hideMark/>
          </w:tcPr>
          <w:p w14:paraId="50B598A3" w14:textId="77777777" w:rsidR="00F2086E" w:rsidRPr="00F2086E" w:rsidRDefault="00F2086E" w:rsidP="00F2086E">
            <w:pPr>
              <w:jc w:val="right"/>
              <w:rPr>
                <w:color w:val="000000"/>
                <w:sz w:val="18"/>
                <w:szCs w:val="18"/>
              </w:rPr>
            </w:pPr>
            <w:r w:rsidRPr="00F2086E">
              <w:rPr>
                <w:color w:val="000000"/>
                <w:sz w:val="18"/>
                <w:szCs w:val="18"/>
              </w:rPr>
              <w:t>1,2720</w:t>
            </w:r>
          </w:p>
        </w:tc>
        <w:tc>
          <w:tcPr>
            <w:tcW w:w="711" w:type="dxa"/>
            <w:tcBorders>
              <w:top w:val="nil"/>
              <w:left w:val="nil"/>
              <w:bottom w:val="single" w:sz="4" w:space="0" w:color="auto"/>
              <w:right w:val="single" w:sz="4" w:space="0" w:color="auto"/>
            </w:tcBorders>
            <w:shd w:val="clear" w:color="auto" w:fill="auto"/>
            <w:noWrap/>
            <w:vAlign w:val="bottom"/>
            <w:hideMark/>
          </w:tcPr>
          <w:p w14:paraId="61AD8D70" w14:textId="77777777" w:rsidR="00F2086E" w:rsidRPr="00F2086E" w:rsidRDefault="00F2086E" w:rsidP="00F2086E">
            <w:pPr>
              <w:jc w:val="right"/>
              <w:rPr>
                <w:color w:val="000000"/>
                <w:sz w:val="18"/>
                <w:szCs w:val="18"/>
              </w:rPr>
            </w:pPr>
            <w:r w:rsidRPr="00F2086E">
              <w:rPr>
                <w:color w:val="000000"/>
                <w:sz w:val="18"/>
                <w:szCs w:val="18"/>
              </w:rPr>
              <w:t>1,5750</w:t>
            </w:r>
          </w:p>
        </w:tc>
        <w:tc>
          <w:tcPr>
            <w:tcW w:w="882" w:type="dxa"/>
            <w:tcBorders>
              <w:top w:val="nil"/>
              <w:left w:val="nil"/>
              <w:bottom w:val="single" w:sz="4" w:space="0" w:color="auto"/>
              <w:right w:val="single" w:sz="4" w:space="0" w:color="auto"/>
            </w:tcBorders>
            <w:shd w:val="clear" w:color="auto" w:fill="auto"/>
            <w:noWrap/>
            <w:vAlign w:val="bottom"/>
            <w:hideMark/>
          </w:tcPr>
          <w:p w14:paraId="5A17F4ED" w14:textId="77777777" w:rsidR="00F2086E" w:rsidRPr="00F2086E" w:rsidRDefault="00F2086E" w:rsidP="00F2086E">
            <w:pPr>
              <w:jc w:val="right"/>
              <w:rPr>
                <w:color w:val="000000"/>
                <w:sz w:val="18"/>
                <w:szCs w:val="18"/>
              </w:rPr>
            </w:pPr>
            <w:r w:rsidRPr="00F2086E">
              <w:rPr>
                <w:color w:val="000000"/>
                <w:sz w:val="18"/>
                <w:szCs w:val="18"/>
              </w:rPr>
              <w:t>1,8860</w:t>
            </w:r>
          </w:p>
        </w:tc>
        <w:tc>
          <w:tcPr>
            <w:tcW w:w="799" w:type="dxa"/>
            <w:tcBorders>
              <w:top w:val="nil"/>
              <w:left w:val="nil"/>
              <w:bottom w:val="single" w:sz="4" w:space="0" w:color="auto"/>
              <w:right w:val="single" w:sz="4" w:space="0" w:color="auto"/>
            </w:tcBorders>
            <w:shd w:val="clear" w:color="auto" w:fill="auto"/>
            <w:noWrap/>
            <w:vAlign w:val="bottom"/>
            <w:hideMark/>
          </w:tcPr>
          <w:p w14:paraId="641C0FDF" w14:textId="77777777" w:rsidR="00F2086E" w:rsidRPr="00F2086E" w:rsidRDefault="00F2086E" w:rsidP="00F2086E">
            <w:pPr>
              <w:jc w:val="right"/>
              <w:rPr>
                <w:color w:val="000000"/>
                <w:sz w:val="18"/>
                <w:szCs w:val="18"/>
              </w:rPr>
            </w:pPr>
            <w:r w:rsidRPr="00F2086E">
              <w:rPr>
                <w:color w:val="000000"/>
                <w:sz w:val="18"/>
                <w:szCs w:val="18"/>
              </w:rPr>
              <w:t>0,8580</w:t>
            </w:r>
          </w:p>
        </w:tc>
        <w:tc>
          <w:tcPr>
            <w:tcW w:w="814" w:type="dxa"/>
            <w:tcBorders>
              <w:top w:val="nil"/>
              <w:left w:val="nil"/>
              <w:bottom w:val="single" w:sz="4" w:space="0" w:color="auto"/>
              <w:right w:val="single" w:sz="4" w:space="0" w:color="auto"/>
            </w:tcBorders>
            <w:shd w:val="clear" w:color="auto" w:fill="auto"/>
            <w:noWrap/>
            <w:vAlign w:val="bottom"/>
            <w:hideMark/>
          </w:tcPr>
          <w:p w14:paraId="2399CDCF" w14:textId="77777777" w:rsidR="00F2086E" w:rsidRPr="00F2086E" w:rsidRDefault="00F2086E" w:rsidP="00F2086E">
            <w:pPr>
              <w:jc w:val="right"/>
              <w:rPr>
                <w:color w:val="000000"/>
                <w:sz w:val="18"/>
                <w:szCs w:val="18"/>
              </w:rPr>
            </w:pPr>
            <w:r w:rsidRPr="00F2086E">
              <w:rPr>
                <w:color w:val="000000"/>
                <w:sz w:val="18"/>
                <w:szCs w:val="18"/>
              </w:rPr>
              <w:t>1,1870</w:t>
            </w:r>
          </w:p>
        </w:tc>
      </w:tr>
      <w:tr w:rsidR="00F2086E" w:rsidRPr="00F2086E" w14:paraId="2DB730F2"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A7F0B00" w14:textId="77777777" w:rsidR="00F2086E" w:rsidRPr="00F2086E" w:rsidRDefault="00F2086E" w:rsidP="00F2086E">
            <w:pPr>
              <w:jc w:val="center"/>
              <w:rPr>
                <w:color w:val="000000"/>
                <w:sz w:val="18"/>
                <w:szCs w:val="18"/>
              </w:rPr>
            </w:pPr>
            <w:r w:rsidRPr="00F2086E">
              <w:rPr>
                <w:color w:val="000000"/>
                <w:sz w:val="18"/>
                <w:szCs w:val="18"/>
              </w:rPr>
              <w:t>7</w:t>
            </w:r>
          </w:p>
        </w:tc>
        <w:tc>
          <w:tcPr>
            <w:tcW w:w="1427" w:type="dxa"/>
            <w:tcBorders>
              <w:top w:val="nil"/>
              <w:left w:val="nil"/>
              <w:bottom w:val="single" w:sz="4" w:space="0" w:color="auto"/>
              <w:right w:val="single" w:sz="4" w:space="0" w:color="auto"/>
            </w:tcBorders>
            <w:shd w:val="clear" w:color="auto" w:fill="auto"/>
            <w:noWrap/>
            <w:vAlign w:val="bottom"/>
            <w:hideMark/>
          </w:tcPr>
          <w:p w14:paraId="26D5EE45"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8229CC9" w14:textId="77777777" w:rsidR="00F2086E" w:rsidRPr="00F2086E" w:rsidRDefault="00F2086E" w:rsidP="00F2086E">
            <w:pPr>
              <w:rPr>
                <w:color w:val="000000"/>
                <w:sz w:val="18"/>
                <w:szCs w:val="18"/>
              </w:rPr>
            </w:pPr>
            <w:r w:rsidRPr="00F2086E">
              <w:rPr>
                <w:color w:val="000000"/>
                <w:sz w:val="18"/>
                <w:szCs w:val="18"/>
              </w:rPr>
              <w:t>Кегенский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2E5D569" w14:textId="77777777" w:rsidR="00F2086E" w:rsidRPr="00F2086E" w:rsidRDefault="00F2086E" w:rsidP="00F2086E">
            <w:pPr>
              <w:jc w:val="right"/>
              <w:rPr>
                <w:color w:val="000000"/>
                <w:sz w:val="18"/>
                <w:szCs w:val="18"/>
              </w:rPr>
            </w:pPr>
            <w:r w:rsidRPr="00F2086E">
              <w:rPr>
                <w:color w:val="000000"/>
                <w:sz w:val="18"/>
                <w:szCs w:val="18"/>
              </w:rPr>
              <w:t>0,9480</w:t>
            </w:r>
          </w:p>
        </w:tc>
        <w:tc>
          <w:tcPr>
            <w:tcW w:w="814" w:type="dxa"/>
            <w:tcBorders>
              <w:top w:val="nil"/>
              <w:left w:val="nil"/>
              <w:bottom w:val="single" w:sz="4" w:space="0" w:color="auto"/>
              <w:right w:val="single" w:sz="4" w:space="0" w:color="auto"/>
            </w:tcBorders>
            <w:shd w:val="clear" w:color="auto" w:fill="auto"/>
            <w:noWrap/>
            <w:vAlign w:val="bottom"/>
            <w:hideMark/>
          </w:tcPr>
          <w:p w14:paraId="263909DE" w14:textId="77777777" w:rsidR="00F2086E" w:rsidRPr="00F2086E" w:rsidRDefault="00F2086E" w:rsidP="00F2086E">
            <w:pPr>
              <w:jc w:val="right"/>
              <w:rPr>
                <w:color w:val="000000"/>
                <w:sz w:val="18"/>
                <w:szCs w:val="18"/>
              </w:rPr>
            </w:pPr>
            <w:r w:rsidRPr="00F2086E">
              <w:rPr>
                <w:color w:val="000000"/>
                <w:sz w:val="18"/>
                <w:szCs w:val="18"/>
              </w:rPr>
              <w:t>1,3090</w:t>
            </w:r>
          </w:p>
        </w:tc>
        <w:tc>
          <w:tcPr>
            <w:tcW w:w="711" w:type="dxa"/>
            <w:tcBorders>
              <w:top w:val="nil"/>
              <w:left w:val="nil"/>
              <w:bottom w:val="single" w:sz="4" w:space="0" w:color="auto"/>
              <w:right w:val="single" w:sz="4" w:space="0" w:color="auto"/>
            </w:tcBorders>
            <w:shd w:val="clear" w:color="auto" w:fill="auto"/>
            <w:noWrap/>
            <w:vAlign w:val="bottom"/>
            <w:hideMark/>
          </w:tcPr>
          <w:p w14:paraId="753C52A0" w14:textId="77777777" w:rsidR="00F2086E" w:rsidRPr="00F2086E" w:rsidRDefault="00F2086E" w:rsidP="00F2086E">
            <w:pPr>
              <w:jc w:val="right"/>
              <w:rPr>
                <w:color w:val="000000"/>
                <w:sz w:val="18"/>
                <w:szCs w:val="18"/>
              </w:rPr>
            </w:pPr>
            <w:r w:rsidRPr="00F2086E">
              <w:rPr>
                <w:color w:val="000000"/>
                <w:sz w:val="18"/>
                <w:szCs w:val="18"/>
              </w:rPr>
              <w:t>1,5630</w:t>
            </w:r>
          </w:p>
        </w:tc>
        <w:tc>
          <w:tcPr>
            <w:tcW w:w="799" w:type="dxa"/>
            <w:tcBorders>
              <w:top w:val="nil"/>
              <w:left w:val="nil"/>
              <w:bottom w:val="single" w:sz="4" w:space="0" w:color="auto"/>
              <w:right w:val="single" w:sz="4" w:space="0" w:color="auto"/>
            </w:tcBorders>
            <w:shd w:val="clear" w:color="auto" w:fill="auto"/>
            <w:noWrap/>
            <w:vAlign w:val="bottom"/>
            <w:hideMark/>
          </w:tcPr>
          <w:p w14:paraId="263AC12F" w14:textId="77777777" w:rsidR="00F2086E" w:rsidRPr="00F2086E" w:rsidRDefault="00F2086E" w:rsidP="00F2086E">
            <w:pPr>
              <w:jc w:val="right"/>
              <w:rPr>
                <w:color w:val="000000"/>
                <w:sz w:val="18"/>
                <w:szCs w:val="18"/>
              </w:rPr>
            </w:pPr>
            <w:r w:rsidRPr="00F2086E">
              <w:rPr>
                <w:color w:val="000000"/>
                <w:sz w:val="18"/>
                <w:szCs w:val="18"/>
              </w:rPr>
              <w:t>0,5850</w:t>
            </w:r>
          </w:p>
        </w:tc>
        <w:tc>
          <w:tcPr>
            <w:tcW w:w="814" w:type="dxa"/>
            <w:tcBorders>
              <w:top w:val="nil"/>
              <w:left w:val="nil"/>
              <w:bottom w:val="single" w:sz="4" w:space="0" w:color="auto"/>
              <w:right w:val="single" w:sz="4" w:space="0" w:color="auto"/>
            </w:tcBorders>
            <w:shd w:val="clear" w:color="auto" w:fill="auto"/>
            <w:noWrap/>
            <w:vAlign w:val="bottom"/>
            <w:hideMark/>
          </w:tcPr>
          <w:p w14:paraId="3711E1B2" w14:textId="77777777" w:rsidR="00F2086E" w:rsidRPr="00F2086E" w:rsidRDefault="00F2086E" w:rsidP="00F2086E">
            <w:pPr>
              <w:jc w:val="right"/>
              <w:rPr>
                <w:color w:val="000000"/>
                <w:sz w:val="18"/>
                <w:szCs w:val="18"/>
              </w:rPr>
            </w:pPr>
            <w:r w:rsidRPr="00F2086E">
              <w:rPr>
                <w:color w:val="000000"/>
                <w:sz w:val="18"/>
                <w:szCs w:val="18"/>
              </w:rPr>
              <w:t>0,7720</w:t>
            </w:r>
          </w:p>
        </w:tc>
        <w:tc>
          <w:tcPr>
            <w:tcW w:w="711" w:type="dxa"/>
            <w:tcBorders>
              <w:top w:val="nil"/>
              <w:left w:val="nil"/>
              <w:bottom w:val="single" w:sz="4" w:space="0" w:color="auto"/>
              <w:right w:val="single" w:sz="4" w:space="0" w:color="auto"/>
            </w:tcBorders>
            <w:shd w:val="clear" w:color="auto" w:fill="auto"/>
            <w:noWrap/>
            <w:vAlign w:val="bottom"/>
            <w:hideMark/>
          </w:tcPr>
          <w:p w14:paraId="440C374A" w14:textId="77777777" w:rsidR="00F2086E" w:rsidRPr="00F2086E" w:rsidRDefault="00F2086E" w:rsidP="00F2086E">
            <w:pPr>
              <w:jc w:val="right"/>
              <w:rPr>
                <w:color w:val="000000"/>
                <w:sz w:val="18"/>
                <w:szCs w:val="18"/>
              </w:rPr>
            </w:pPr>
            <w:r w:rsidRPr="00F2086E">
              <w:rPr>
                <w:color w:val="000000"/>
                <w:sz w:val="18"/>
                <w:szCs w:val="18"/>
              </w:rPr>
              <w:t>0,9370</w:t>
            </w:r>
          </w:p>
        </w:tc>
        <w:tc>
          <w:tcPr>
            <w:tcW w:w="882" w:type="dxa"/>
            <w:tcBorders>
              <w:top w:val="nil"/>
              <w:left w:val="nil"/>
              <w:bottom w:val="single" w:sz="4" w:space="0" w:color="auto"/>
              <w:right w:val="single" w:sz="4" w:space="0" w:color="auto"/>
            </w:tcBorders>
            <w:shd w:val="clear" w:color="auto" w:fill="auto"/>
            <w:noWrap/>
            <w:vAlign w:val="bottom"/>
            <w:hideMark/>
          </w:tcPr>
          <w:p w14:paraId="23B1F29E" w14:textId="77777777" w:rsidR="00F2086E" w:rsidRPr="00F2086E" w:rsidRDefault="00F2086E" w:rsidP="00F2086E">
            <w:pPr>
              <w:jc w:val="right"/>
              <w:rPr>
                <w:color w:val="000000"/>
                <w:sz w:val="18"/>
                <w:szCs w:val="18"/>
              </w:rPr>
            </w:pPr>
            <w:r w:rsidRPr="00F2086E">
              <w:rPr>
                <w:color w:val="000000"/>
                <w:sz w:val="18"/>
                <w:szCs w:val="18"/>
              </w:rPr>
              <w:t>1,1070</w:t>
            </w:r>
          </w:p>
        </w:tc>
        <w:tc>
          <w:tcPr>
            <w:tcW w:w="799" w:type="dxa"/>
            <w:tcBorders>
              <w:top w:val="nil"/>
              <w:left w:val="nil"/>
              <w:bottom w:val="single" w:sz="4" w:space="0" w:color="auto"/>
              <w:right w:val="single" w:sz="4" w:space="0" w:color="auto"/>
            </w:tcBorders>
            <w:shd w:val="clear" w:color="auto" w:fill="auto"/>
            <w:noWrap/>
            <w:vAlign w:val="bottom"/>
            <w:hideMark/>
          </w:tcPr>
          <w:p w14:paraId="7CB55DFA" w14:textId="77777777" w:rsidR="00F2086E" w:rsidRPr="00F2086E" w:rsidRDefault="00F2086E" w:rsidP="00F2086E">
            <w:pPr>
              <w:jc w:val="right"/>
              <w:rPr>
                <w:color w:val="000000"/>
                <w:sz w:val="18"/>
                <w:szCs w:val="18"/>
              </w:rPr>
            </w:pPr>
            <w:r w:rsidRPr="00F2086E">
              <w:rPr>
                <w:color w:val="000000"/>
                <w:sz w:val="18"/>
                <w:szCs w:val="18"/>
              </w:rPr>
              <w:t>0,7860</w:t>
            </w:r>
          </w:p>
        </w:tc>
        <w:tc>
          <w:tcPr>
            <w:tcW w:w="814" w:type="dxa"/>
            <w:tcBorders>
              <w:top w:val="nil"/>
              <w:left w:val="nil"/>
              <w:bottom w:val="single" w:sz="4" w:space="0" w:color="auto"/>
              <w:right w:val="single" w:sz="4" w:space="0" w:color="auto"/>
            </w:tcBorders>
            <w:shd w:val="clear" w:color="auto" w:fill="auto"/>
            <w:noWrap/>
            <w:vAlign w:val="bottom"/>
            <w:hideMark/>
          </w:tcPr>
          <w:p w14:paraId="54E34411" w14:textId="77777777" w:rsidR="00F2086E" w:rsidRPr="00F2086E" w:rsidRDefault="00F2086E" w:rsidP="00F2086E">
            <w:pPr>
              <w:jc w:val="right"/>
              <w:rPr>
                <w:color w:val="000000"/>
                <w:sz w:val="18"/>
                <w:szCs w:val="18"/>
              </w:rPr>
            </w:pPr>
            <w:r w:rsidRPr="00F2086E">
              <w:rPr>
                <w:color w:val="000000"/>
                <w:sz w:val="18"/>
                <w:szCs w:val="18"/>
              </w:rPr>
              <w:t>1,0840</w:t>
            </w:r>
          </w:p>
        </w:tc>
      </w:tr>
      <w:tr w:rsidR="00F2086E" w:rsidRPr="00F2086E" w14:paraId="13CED812"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7DD758D" w14:textId="77777777" w:rsidR="00F2086E" w:rsidRPr="00F2086E" w:rsidRDefault="00F2086E" w:rsidP="00F2086E">
            <w:pPr>
              <w:jc w:val="center"/>
              <w:rPr>
                <w:color w:val="000000"/>
                <w:sz w:val="18"/>
                <w:szCs w:val="18"/>
              </w:rPr>
            </w:pPr>
            <w:r w:rsidRPr="00F2086E">
              <w:rPr>
                <w:color w:val="000000"/>
                <w:sz w:val="18"/>
                <w:szCs w:val="18"/>
              </w:rPr>
              <w:t>8</w:t>
            </w:r>
          </w:p>
        </w:tc>
        <w:tc>
          <w:tcPr>
            <w:tcW w:w="1427" w:type="dxa"/>
            <w:tcBorders>
              <w:top w:val="nil"/>
              <w:left w:val="nil"/>
              <w:bottom w:val="single" w:sz="4" w:space="0" w:color="auto"/>
              <w:right w:val="single" w:sz="4" w:space="0" w:color="auto"/>
            </w:tcBorders>
            <w:shd w:val="clear" w:color="auto" w:fill="auto"/>
            <w:noWrap/>
            <w:vAlign w:val="bottom"/>
            <w:hideMark/>
          </w:tcPr>
          <w:p w14:paraId="35F3808F"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997BBB9" w14:textId="77777777" w:rsidR="00F2086E" w:rsidRPr="00F2086E" w:rsidRDefault="00F2086E" w:rsidP="00F2086E">
            <w:pPr>
              <w:rPr>
                <w:color w:val="000000"/>
                <w:sz w:val="18"/>
                <w:szCs w:val="18"/>
              </w:rPr>
            </w:pPr>
            <w:r w:rsidRPr="00F2086E">
              <w:rPr>
                <w:color w:val="000000"/>
                <w:sz w:val="18"/>
                <w:szCs w:val="18"/>
              </w:rPr>
              <w:t xml:space="preserve">Райымбекский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2D0996E1" w14:textId="77777777" w:rsidR="00F2086E" w:rsidRPr="00F2086E" w:rsidRDefault="00F2086E" w:rsidP="00F2086E">
            <w:pPr>
              <w:jc w:val="right"/>
              <w:rPr>
                <w:color w:val="000000"/>
                <w:sz w:val="18"/>
                <w:szCs w:val="18"/>
              </w:rPr>
            </w:pPr>
            <w:r w:rsidRPr="00F2086E">
              <w:rPr>
                <w:color w:val="000000"/>
                <w:sz w:val="18"/>
                <w:szCs w:val="18"/>
              </w:rPr>
              <w:t>0,7240</w:t>
            </w:r>
          </w:p>
        </w:tc>
        <w:tc>
          <w:tcPr>
            <w:tcW w:w="814" w:type="dxa"/>
            <w:tcBorders>
              <w:top w:val="nil"/>
              <w:left w:val="nil"/>
              <w:bottom w:val="single" w:sz="4" w:space="0" w:color="auto"/>
              <w:right w:val="single" w:sz="4" w:space="0" w:color="auto"/>
            </w:tcBorders>
            <w:shd w:val="clear" w:color="auto" w:fill="auto"/>
            <w:noWrap/>
            <w:vAlign w:val="bottom"/>
            <w:hideMark/>
          </w:tcPr>
          <w:p w14:paraId="63EDF414" w14:textId="77777777" w:rsidR="00F2086E" w:rsidRPr="00F2086E" w:rsidRDefault="00F2086E" w:rsidP="00F2086E">
            <w:pPr>
              <w:jc w:val="right"/>
              <w:rPr>
                <w:color w:val="000000"/>
                <w:sz w:val="18"/>
                <w:szCs w:val="18"/>
              </w:rPr>
            </w:pPr>
            <w:r w:rsidRPr="00F2086E">
              <w:rPr>
                <w:color w:val="000000"/>
                <w:sz w:val="18"/>
                <w:szCs w:val="18"/>
              </w:rPr>
              <w:t>0,9810</w:t>
            </w:r>
          </w:p>
        </w:tc>
        <w:tc>
          <w:tcPr>
            <w:tcW w:w="711" w:type="dxa"/>
            <w:tcBorders>
              <w:top w:val="nil"/>
              <w:left w:val="nil"/>
              <w:bottom w:val="single" w:sz="4" w:space="0" w:color="auto"/>
              <w:right w:val="single" w:sz="4" w:space="0" w:color="auto"/>
            </w:tcBorders>
            <w:shd w:val="clear" w:color="auto" w:fill="auto"/>
            <w:noWrap/>
            <w:vAlign w:val="bottom"/>
            <w:hideMark/>
          </w:tcPr>
          <w:p w14:paraId="3AB981E7" w14:textId="77777777" w:rsidR="00F2086E" w:rsidRPr="00F2086E" w:rsidRDefault="00F2086E" w:rsidP="00F2086E">
            <w:pPr>
              <w:jc w:val="right"/>
              <w:rPr>
                <w:color w:val="000000"/>
                <w:sz w:val="18"/>
                <w:szCs w:val="18"/>
              </w:rPr>
            </w:pPr>
            <w:r w:rsidRPr="00F2086E">
              <w:rPr>
                <w:color w:val="000000"/>
                <w:sz w:val="18"/>
                <w:szCs w:val="18"/>
              </w:rPr>
              <w:t>1,1620</w:t>
            </w:r>
          </w:p>
        </w:tc>
        <w:tc>
          <w:tcPr>
            <w:tcW w:w="799" w:type="dxa"/>
            <w:tcBorders>
              <w:top w:val="nil"/>
              <w:left w:val="nil"/>
              <w:bottom w:val="single" w:sz="4" w:space="0" w:color="auto"/>
              <w:right w:val="single" w:sz="4" w:space="0" w:color="auto"/>
            </w:tcBorders>
            <w:shd w:val="clear" w:color="auto" w:fill="auto"/>
            <w:noWrap/>
            <w:vAlign w:val="bottom"/>
            <w:hideMark/>
          </w:tcPr>
          <w:p w14:paraId="79B93E33" w14:textId="77777777" w:rsidR="00F2086E" w:rsidRPr="00F2086E" w:rsidRDefault="00F2086E" w:rsidP="00F2086E">
            <w:pPr>
              <w:jc w:val="right"/>
              <w:rPr>
                <w:color w:val="000000"/>
                <w:sz w:val="18"/>
                <w:szCs w:val="18"/>
              </w:rPr>
            </w:pPr>
            <w:r w:rsidRPr="00F2086E">
              <w:rPr>
                <w:color w:val="000000"/>
                <w:sz w:val="18"/>
                <w:szCs w:val="18"/>
              </w:rPr>
              <w:t>0,6710</w:t>
            </w:r>
          </w:p>
        </w:tc>
        <w:tc>
          <w:tcPr>
            <w:tcW w:w="814" w:type="dxa"/>
            <w:tcBorders>
              <w:top w:val="nil"/>
              <w:left w:val="nil"/>
              <w:bottom w:val="single" w:sz="4" w:space="0" w:color="auto"/>
              <w:right w:val="single" w:sz="4" w:space="0" w:color="auto"/>
            </w:tcBorders>
            <w:shd w:val="clear" w:color="auto" w:fill="auto"/>
            <w:noWrap/>
            <w:vAlign w:val="bottom"/>
            <w:hideMark/>
          </w:tcPr>
          <w:p w14:paraId="52942F13" w14:textId="77777777" w:rsidR="00F2086E" w:rsidRPr="00F2086E" w:rsidRDefault="00F2086E" w:rsidP="00F2086E">
            <w:pPr>
              <w:jc w:val="right"/>
              <w:rPr>
                <w:color w:val="000000"/>
                <w:sz w:val="18"/>
                <w:szCs w:val="18"/>
              </w:rPr>
            </w:pPr>
            <w:r w:rsidRPr="00F2086E">
              <w:rPr>
                <w:color w:val="000000"/>
                <w:sz w:val="18"/>
                <w:szCs w:val="18"/>
              </w:rPr>
              <w:t>0,8880</w:t>
            </w:r>
          </w:p>
        </w:tc>
        <w:tc>
          <w:tcPr>
            <w:tcW w:w="711" w:type="dxa"/>
            <w:tcBorders>
              <w:top w:val="nil"/>
              <w:left w:val="nil"/>
              <w:bottom w:val="single" w:sz="4" w:space="0" w:color="auto"/>
              <w:right w:val="single" w:sz="4" w:space="0" w:color="auto"/>
            </w:tcBorders>
            <w:shd w:val="clear" w:color="auto" w:fill="auto"/>
            <w:noWrap/>
            <w:vAlign w:val="bottom"/>
            <w:hideMark/>
          </w:tcPr>
          <w:p w14:paraId="19DED22F" w14:textId="77777777" w:rsidR="00F2086E" w:rsidRPr="00F2086E" w:rsidRDefault="00F2086E" w:rsidP="00F2086E">
            <w:pPr>
              <w:jc w:val="right"/>
              <w:rPr>
                <w:color w:val="000000"/>
                <w:sz w:val="18"/>
                <w:szCs w:val="18"/>
              </w:rPr>
            </w:pPr>
            <w:r w:rsidRPr="00F2086E">
              <w:rPr>
                <w:color w:val="000000"/>
                <w:sz w:val="18"/>
                <w:szCs w:val="18"/>
              </w:rPr>
              <w:t>1,0800</w:t>
            </w:r>
          </w:p>
        </w:tc>
        <w:tc>
          <w:tcPr>
            <w:tcW w:w="882" w:type="dxa"/>
            <w:tcBorders>
              <w:top w:val="nil"/>
              <w:left w:val="nil"/>
              <w:bottom w:val="single" w:sz="4" w:space="0" w:color="auto"/>
              <w:right w:val="single" w:sz="4" w:space="0" w:color="auto"/>
            </w:tcBorders>
            <w:shd w:val="clear" w:color="auto" w:fill="auto"/>
            <w:noWrap/>
            <w:vAlign w:val="bottom"/>
            <w:hideMark/>
          </w:tcPr>
          <w:p w14:paraId="1432063B" w14:textId="77777777" w:rsidR="00F2086E" w:rsidRPr="00F2086E" w:rsidRDefault="00F2086E" w:rsidP="00F2086E">
            <w:pPr>
              <w:jc w:val="right"/>
              <w:rPr>
                <w:color w:val="000000"/>
                <w:sz w:val="18"/>
                <w:szCs w:val="18"/>
              </w:rPr>
            </w:pPr>
            <w:r w:rsidRPr="00F2086E">
              <w:rPr>
                <w:color w:val="000000"/>
                <w:sz w:val="18"/>
                <w:szCs w:val="18"/>
              </w:rPr>
              <w:t>1,2760</w:t>
            </w:r>
          </w:p>
        </w:tc>
        <w:tc>
          <w:tcPr>
            <w:tcW w:w="799" w:type="dxa"/>
            <w:tcBorders>
              <w:top w:val="nil"/>
              <w:left w:val="nil"/>
              <w:bottom w:val="single" w:sz="4" w:space="0" w:color="auto"/>
              <w:right w:val="single" w:sz="4" w:space="0" w:color="auto"/>
            </w:tcBorders>
            <w:shd w:val="clear" w:color="auto" w:fill="auto"/>
            <w:noWrap/>
            <w:vAlign w:val="bottom"/>
            <w:hideMark/>
          </w:tcPr>
          <w:p w14:paraId="5E25BEE7" w14:textId="77777777" w:rsidR="00F2086E" w:rsidRPr="00F2086E" w:rsidRDefault="00F2086E" w:rsidP="00F2086E">
            <w:pPr>
              <w:jc w:val="right"/>
              <w:rPr>
                <w:color w:val="000000"/>
                <w:sz w:val="18"/>
                <w:szCs w:val="18"/>
              </w:rPr>
            </w:pPr>
            <w:r w:rsidRPr="00F2086E">
              <w:rPr>
                <w:color w:val="000000"/>
                <w:sz w:val="18"/>
                <w:szCs w:val="18"/>
              </w:rPr>
              <w:t>0,9590</w:t>
            </w:r>
          </w:p>
        </w:tc>
        <w:tc>
          <w:tcPr>
            <w:tcW w:w="814" w:type="dxa"/>
            <w:tcBorders>
              <w:top w:val="nil"/>
              <w:left w:val="nil"/>
              <w:bottom w:val="single" w:sz="4" w:space="0" w:color="auto"/>
              <w:right w:val="single" w:sz="4" w:space="0" w:color="auto"/>
            </w:tcBorders>
            <w:shd w:val="clear" w:color="auto" w:fill="auto"/>
            <w:noWrap/>
            <w:vAlign w:val="bottom"/>
            <w:hideMark/>
          </w:tcPr>
          <w:p w14:paraId="691989F8" w14:textId="77777777" w:rsidR="00F2086E" w:rsidRPr="00F2086E" w:rsidRDefault="00F2086E" w:rsidP="00F2086E">
            <w:pPr>
              <w:jc w:val="right"/>
              <w:rPr>
                <w:color w:val="000000"/>
                <w:sz w:val="18"/>
                <w:szCs w:val="18"/>
              </w:rPr>
            </w:pPr>
            <w:r w:rsidRPr="00F2086E">
              <w:rPr>
                <w:color w:val="000000"/>
                <w:sz w:val="18"/>
                <w:szCs w:val="18"/>
              </w:rPr>
              <w:t>1,3320</w:t>
            </w:r>
          </w:p>
        </w:tc>
      </w:tr>
      <w:tr w:rsidR="00F2086E" w:rsidRPr="00F2086E" w14:paraId="27360291"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143F060" w14:textId="77777777" w:rsidR="00F2086E" w:rsidRPr="00F2086E" w:rsidRDefault="00F2086E" w:rsidP="00F2086E">
            <w:pPr>
              <w:jc w:val="center"/>
              <w:rPr>
                <w:color w:val="000000"/>
                <w:sz w:val="18"/>
                <w:szCs w:val="18"/>
              </w:rPr>
            </w:pPr>
            <w:r w:rsidRPr="00F2086E">
              <w:rPr>
                <w:color w:val="000000"/>
                <w:sz w:val="18"/>
                <w:szCs w:val="18"/>
              </w:rPr>
              <w:t>9</w:t>
            </w:r>
          </w:p>
        </w:tc>
        <w:tc>
          <w:tcPr>
            <w:tcW w:w="1427" w:type="dxa"/>
            <w:tcBorders>
              <w:top w:val="nil"/>
              <w:left w:val="nil"/>
              <w:bottom w:val="single" w:sz="4" w:space="0" w:color="auto"/>
              <w:right w:val="single" w:sz="4" w:space="0" w:color="auto"/>
            </w:tcBorders>
            <w:shd w:val="clear" w:color="auto" w:fill="auto"/>
            <w:noWrap/>
            <w:vAlign w:val="bottom"/>
            <w:hideMark/>
          </w:tcPr>
          <w:p w14:paraId="26695171"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3166293B" w14:textId="77777777" w:rsidR="00F2086E" w:rsidRPr="00F2086E" w:rsidRDefault="00F2086E" w:rsidP="00F2086E">
            <w:pPr>
              <w:rPr>
                <w:color w:val="000000"/>
                <w:sz w:val="18"/>
                <w:szCs w:val="18"/>
              </w:rPr>
            </w:pPr>
            <w:r w:rsidRPr="00F2086E">
              <w:rPr>
                <w:color w:val="000000"/>
                <w:sz w:val="18"/>
                <w:szCs w:val="18"/>
              </w:rPr>
              <w:t xml:space="preserve">Талгарский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37487EDC" w14:textId="77777777" w:rsidR="00F2086E" w:rsidRPr="00F2086E" w:rsidRDefault="00F2086E" w:rsidP="00F2086E">
            <w:pPr>
              <w:jc w:val="right"/>
              <w:rPr>
                <w:color w:val="000000"/>
                <w:sz w:val="18"/>
                <w:szCs w:val="18"/>
              </w:rPr>
            </w:pPr>
            <w:r w:rsidRPr="00F2086E">
              <w:rPr>
                <w:color w:val="000000"/>
                <w:sz w:val="18"/>
                <w:szCs w:val="18"/>
              </w:rPr>
              <w:t>0,9260</w:t>
            </w:r>
          </w:p>
        </w:tc>
        <w:tc>
          <w:tcPr>
            <w:tcW w:w="814" w:type="dxa"/>
            <w:tcBorders>
              <w:top w:val="nil"/>
              <w:left w:val="nil"/>
              <w:bottom w:val="single" w:sz="4" w:space="0" w:color="auto"/>
              <w:right w:val="single" w:sz="4" w:space="0" w:color="auto"/>
            </w:tcBorders>
            <w:shd w:val="clear" w:color="auto" w:fill="auto"/>
            <w:noWrap/>
            <w:vAlign w:val="bottom"/>
            <w:hideMark/>
          </w:tcPr>
          <w:p w14:paraId="73378583" w14:textId="77777777" w:rsidR="00F2086E" w:rsidRPr="00F2086E" w:rsidRDefault="00F2086E" w:rsidP="00F2086E">
            <w:pPr>
              <w:jc w:val="right"/>
              <w:rPr>
                <w:color w:val="000000"/>
                <w:sz w:val="18"/>
                <w:szCs w:val="18"/>
              </w:rPr>
            </w:pPr>
            <w:r w:rsidRPr="00F2086E">
              <w:rPr>
                <w:color w:val="000000"/>
                <w:sz w:val="18"/>
                <w:szCs w:val="18"/>
              </w:rPr>
              <w:t>1,2720</w:t>
            </w:r>
          </w:p>
        </w:tc>
        <w:tc>
          <w:tcPr>
            <w:tcW w:w="711" w:type="dxa"/>
            <w:tcBorders>
              <w:top w:val="nil"/>
              <w:left w:val="nil"/>
              <w:bottom w:val="single" w:sz="4" w:space="0" w:color="auto"/>
              <w:right w:val="single" w:sz="4" w:space="0" w:color="auto"/>
            </w:tcBorders>
            <w:shd w:val="clear" w:color="auto" w:fill="auto"/>
            <w:noWrap/>
            <w:vAlign w:val="bottom"/>
            <w:hideMark/>
          </w:tcPr>
          <w:p w14:paraId="3409F4F7" w14:textId="77777777" w:rsidR="00F2086E" w:rsidRPr="00F2086E" w:rsidRDefault="00F2086E" w:rsidP="00F2086E">
            <w:pPr>
              <w:jc w:val="right"/>
              <w:rPr>
                <w:color w:val="000000"/>
                <w:sz w:val="18"/>
                <w:szCs w:val="18"/>
              </w:rPr>
            </w:pPr>
            <w:r w:rsidRPr="00F2086E">
              <w:rPr>
                <w:color w:val="000000"/>
                <w:sz w:val="18"/>
                <w:szCs w:val="18"/>
              </w:rPr>
              <w:t>1,5150</w:t>
            </w:r>
          </w:p>
        </w:tc>
        <w:tc>
          <w:tcPr>
            <w:tcW w:w="799" w:type="dxa"/>
            <w:tcBorders>
              <w:top w:val="nil"/>
              <w:left w:val="nil"/>
              <w:bottom w:val="single" w:sz="4" w:space="0" w:color="auto"/>
              <w:right w:val="single" w:sz="4" w:space="0" w:color="auto"/>
            </w:tcBorders>
            <w:shd w:val="clear" w:color="auto" w:fill="auto"/>
            <w:noWrap/>
            <w:vAlign w:val="bottom"/>
            <w:hideMark/>
          </w:tcPr>
          <w:p w14:paraId="7D0783AA" w14:textId="77777777" w:rsidR="00F2086E" w:rsidRPr="00F2086E" w:rsidRDefault="00F2086E" w:rsidP="00F2086E">
            <w:pPr>
              <w:jc w:val="right"/>
              <w:rPr>
                <w:color w:val="000000"/>
                <w:sz w:val="18"/>
                <w:szCs w:val="18"/>
              </w:rPr>
            </w:pPr>
            <w:r w:rsidRPr="00F2086E">
              <w:rPr>
                <w:color w:val="000000"/>
                <w:sz w:val="18"/>
                <w:szCs w:val="18"/>
              </w:rPr>
              <w:t>0,8090</w:t>
            </w:r>
          </w:p>
        </w:tc>
        <w:tc>
          <w:tcPr>
            <w:tcW w:w="814" w:type="dxa"/>
            <w:tcBorders>
              <w:top w:val="nil"/>
              <w:left w:val="nil"/>
              <w:bottom w:val="single" w:sz="4" w:space="0" w:color="auto"/>
              <w:right w:val="single" w:sz="4" w:space="0" w:color="auto"/>
            </w:tcBorders>
            <w:shd w:val="clear" w:color="auto" w:fill="auto"/>
            <w:noWrap/>
            <w:vAlign w:val="bottom"/>
            <w:hideMark/>
          </w:tcPr>
          <w:p w14:paraId="24530C18" w14:textId="77777777" w:rsidR="00F2086E" w:rsidRPr="00F2086E" w:rsidRDefault="00F2086E" w:rsidP="00F2086E">
            <w:pPr>
              <w:jc w:val="right"/>
              <w:rPr>
                <w:color w:val="000000"/>
                <w:sz w:val="18"/>
                <w:szCs w:val="18"/>
              </w:rPr>
            </w:pPr>
            <w:r w:rsidRPr="00F2086E">
              <w:rPr>
                <w:color w:val="000000"/>
                <w:sz w:val="18"/>
                <w:szCs w:val="18"/>
              </w:rPr>
              <w:t>1,0960</w:t>
            </w:r>
          </w:p>
        </w:tc>
        <w:tc>
          <w:tcPr>
            <w:tcW w:w="711" w:type="dxa"/>
            <w:tcBorders>
              <w:top w:val="nil"/>
              <w:left w:val="nil"/>
              <w:bottom w:val="single" w:sz="4" w:space="0" w:color="auto"/>
              <w:right w:val="single" w:sz="4" w:space="0" w:color="auto"/>
            </w:tcBorders>
            <w:shd w:val="clear" w:color="auto" w:fill="auto"/>
            <w:noWrap/>
            <w:vAlign w:val="bottom"/>
            <w:hideMark/>
          </w:tcPr>
          <w:p w14:paraId="2103A799" w14:textId="77777777" w:rsidR="00F2086E" w:rsidRPr="00F2086E" w:rsidRDefault="00F2086E" w:rsidP="00F2086E">
            <w:pPr>
              <w:jc w:val="right"/>
              <w:rPr>
                <w:color w:val="000000"/>
                <w:sz w:val="18"/>
                <w:szCs w:val="18"/>
              </w:rPr>
            </w:pPr>
            <w:r w:rsidRPr="00F2086E">
              <w:rPr>
                <w:color w:val="000000"/>
                <w:sz w:val="18"/>
                <w:szCs w:val="18"/>
              </w:rPr>
              <w:t>1,3500</w:t>
            </w:r>
          </w:p>
        </w:tc>
        <w:tc>
          <w:tcPr>
            <w:tcW w:w="882" w:type="dxa"/>
            <w:tcBorders>
              <w:top w:val="nil"/>
              <w:left w:val="nil"/>
              <w:bottom w:val="single" w:sz="4" w:space="0" w:color="auto"/>
              <w:right w:val="single" w:sz="4" w:space="0" w:color="auto"/>
            </w:tcBorders>
            <w:shd w:val="clear" w:color="auto" w:fill="auto"/>
            <w:noWrap/>
            <w:vAlign w:val="bottom"/>
            <w:hideMark/>
          </w:tcPr>
          <w:p w14:paraId="244158DF" w14:textId="77777777" w:rsidR="00F2086E" w:rsidRPr="00F2086E" w:rsidRDefault="00F2086E" w:rsidP="00F2086E">
            <w:pPr>
              <w:jc w:val="right"/>
              <w:rPr>
                <w:color w:val="000000"/>
                <w:sz w:val="18"/>
                <w:szCs w:val="18"/>
              </w:rPr>
            </w:pPr>
            <w:r w:rsidRPr="00F2086E">
              <w:rPr>
                <w:color w:val="000000"/>
                <w:sz w:val="18"/>
                <w:szCs w:val="18"/>
              </w:rPr>
              <w:t>1,6100</w:t>
            </w:r>
          </w:p>
        </w:tc>
        <w:tc>
          <w:tcPr>
            <w:tcW w:w="799" w:type="dxa"/>
            <w:tcBorders>
              <w:top w:val="nil"/>
              <w:left w:val="nil"/>
              <w:bottom w:val="single" w:sz="4" w:space="0" w:color="auto"/>
              <w:right w:val="single" w:sz="4" w:space="0" w:color="auto"/>
            </w:tcBorders>
            <w:shd w:val="clear" w:color="auto" w:fill="auto"/>
            <w:noWrap/>
            <w:vAlign w:val="bottom"/>
            <w:hideMark/>
          </w:tcPr>
          <w:p w14:paraId="79FB3701" w14:textId="77777777" w:rsidR="00F2086E" w:rsidRPr="00F2086E" w:rsidRDefault="00F2086E" w:rsidP="00F2086E">
            <w:pPr>
              <w:jc w:val="right"/>
              <w:rPr>
                <w:color w:val="000000"/>
                <w:sz w:val="18"/>
                <w:szCs w:val="18"/>
              </w:rPr>
            </w:pPr>
            <w:r w:rsidRPr="00F2086E">
              <w:rPr>
                <w:color w:val="000000"/>
                <w:sz w:val="18"/>
                <w:szCs w:val="18"/>
              </w:rPr>
              <w:t>0,6730</w:t>
            </w:r>
          </w:p>
        </w:tc>
        <w:tc>
          <w:tcPr>
            <w:tcW w:w="814" w:type="dxa"/>
            <w:tcBorders>
              <w:top w:val="nil"/>
              <w:left w:val="nil"/>
              <w:bottom w:val="single" w:sz="4" w:space="0" w:color="auto"/>
              <w:right w:val="single" w:sz="4" w:space="0" w:color="auto"/>
            </w:tcBorders>
            <w:shd w:val="clear" w:color="auto" w:fill="auto"/>
            <w:noWrap/>
            <w:vAlign w:val="bottom"/>
            <w:hideMark/>
          </w:tcPr>
          <w:p w14:paraId="357A12F5" w14:textId="77777777" w:rsidR="00F2086E" w:rsidRPr="00F2086E" w:rsidRDefault="00F2086E" w:rsidP="00F2086E">
            <w:pPr>
              <w:jc w:val="right"/>
              <w:rPr>
                <w:color w:val="000000"/>
                <w:sz w:val="18"/>
                <w:szCs w:val="18"/>
              </w:rPr>
            </w:pPr>
            <w:r w:rsidRPr="00F2086E">
              <w:rPr>
                <w:color w:val="000000"/>
                <w:sz w:val="18"/>
                <w:szCs w:val="18"/>
              </w:rPr>
              <w:t>0,9140</w:t>
            </w:r>
          </w:p>
        </w:tc>
      </w:tr>
      <w:tr w:rsidR="00F2086E" w:rsidRPr="00F2086E" w14:paraId="4200E961"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E0D4C0A" w14:textId="77777777" w:rsidR="00F2086E" w:rsidRPr="00F2086E" w:rsidRDefault="00F2086E" w:rsidP="00F2086E">
            <w:pPr>
              <w:jc w:val="center"/>
              <w:rPr>
                <w:color w:val="000000"/>
                <w:sz w:val="18"/>
                <w:szCs w:val="18"/>
              </w:rPr>
            </w:pPr>
            <w:r w:rsidRPr="00F2086E">
              <w:rPr>
                <w:color w:val="000000"/>
                <w:sz w:val="18"/>
                <w:szCs w:val="18"/>
              </w:rPr>
              <w:t>10</w:t>
            </w:r>
          </w:p>
        </w:tc>
        <w:tc>
          <w:tcPr>
            <w:tcW w:w="1427" w:type="dxa"/>
            <w:tcBorders>
              <w:top w:val="nil"/>
              <w:left w:val="nil"/>
              <w:bottom w:val="single" w:sz="4" w:space="0" w:color="auto"/>
              <w:right w:val="single" w:sz="4" w:space="0" w:color="auto"/>
            </w:tcBorders>
            <w:shd w:val="clear" w:color="auto" w:fill="auto"/>
            <w:noWrap/>
            <w:vAlign w:val="bottom"/>
            <w:hideMark/>
          </w:tcPr>
          <w:p w14:paraId="3F2B13E5" w14:textId="77777777" w:rsidR="00F2086E" w:rsidRPr="00F2086E" w:rsidRDefault="00F2086E" w:rsidP="00F2086E">
            <w:pPr>
              <w:rPr>
                <w:color w:val="000000"/>
                <w:sz w:val="18"/>
                <w:szCs w:val="18"/>
              </w:rPr>
            </w:pPr>
            <w:r w:rsidRPr="00F2086E">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2A7001F" w14:textId="77777777" w:rsidR="00F2086E" w:rsidRPr="00F2086E" w:rsidRDefault="00F2086E" w:rsidP="00F2086E">
            <w:pPr>
              <w:rPr>
                <w:color w:val="000000"/>
                <w:sz w:val="18"/>
                <w:szCs w:val="18"/>
              </w:rPr>
            </w:pPr>
            <w:r w:rsidRPr="00F2086E">
              <w:rPr>
                <w:color w:val="000000"/>
                <w:sz w:val="18"/>
                <w:szCs w:val="18"/>
              </w:rPr>
              <w:t>Уйгурский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BBC8D7E" w14:textId="77777777" w:rsidR="00F2086E" w:rsidRPr="00F2086E" w:rsidRDefault="00F2086E" w:rsidP="00F2086E">
            <w:pPr>
              <w:jc w:val="right"/>
              <w:rPr>
                <w:color w:val="000000"/>
                <w:sz w:val="18"/>
                <w:szCs w:val="18"/>
              </w:rPr>
            </w:pPr>
            <w:r w:rsidRPr="00F2086E">
              <w:rPr>
                <w:color w:val="000000"/>
                <w:sz w:val="18"/>
                <w:szCs w:val="18"/>
              </w:rPr>
              <w:t>0,9870</w:t>
            </w:r>
          </w:p>
        </w:tc>
        <w:tc>
          <w:tcPr>
            <w:tcW w:w="814" w:type="dxa"/>
            <w:tcBorders>
              <w:top w:val="nil"/>
              <w:left w:val="nil"/>
              <w:bottom w:val="single" w:sz="4" w:space="0" w:color="auto"/>
              <w:right w:val="single" w:sz="4" w:space="0" w:color="auto"/>
            </w:tcBorders>
            <w:shd w:val="clear" w:color="auto" w:fill="auto"/>
            <w:noWrap/>
            <w:vAlign w:val="bottom"/>
            <w:hideMark/>
          </w:tcPr>
          <w:p w14:paraId="5B8CC15C" w14:textId="77777777" w:rsidR="00F2086E" w:rsidRPr="00F2086E" w:rsidRDefault="00F2086E" w:rsidP="00F2086E">
            <w:pPr>
              <w:jc w:val="right"/>
              <w:rPr>
                <w:color w:val="000000"/>
                <w:sz w:val="18"/>
                <w:szCs w:val="18"/>
              </w:rPr>
            </w:pPr>
            <w:r w:rsidRPr="00F2086E">
              <w:rPr>
                <w:color w:val="000000"/>
                <w:sz w:val="18"/>
                <w:szCs w:val="18"/>
              </w:rPr>
              <w:t>1,3440</w:t>
            </w:r>
          </w:p>
        </w:tc>
        <w:tc>
          <w:tcPr>
            <w:tcW w:w="711" w:type="dxa"/>
            <w:tcBorders>
              <w:top w:val="nil"/>
              <w:left w:val="nil"/>
              <w:bottom w:val="single" w:sz="4" w:space="0" w:color="auto"/>
              <w:right w:val="single" w:sz="4" w:space="0" w:color="auto"/>
            </w:tcBorders>
            <w:shd w:val="clear" w:color="auto" w:fill="auto"/>
            <w:noWrap/>
            <w:vAlign w:val="bottom"/>
            <w:hideMark/>
          </w:tcPr>
          <w:p w14:paraId="41E2D52B" w14:textId="77777777" w:rsidR="00F2086E" w:rsidRPr="00F2086E" w:rsidRDefault="00F2086E" w:rsidP="00F2086E">
            <w:pPr>
              <w:jc w:val="right"/>
              <w:rPr>
                <w:color w:val="000000"/>
                <w:sz w:val="18"/>
                <w:szCs w:val="18"/>
              </w:rPr>
            </w:pPr>
            <w:r w:rsidRPr="00F2086E">
              <w:rPr>
                <w:color w:val="000000"/>
                <w:sz w:val="18"/>
                <w:szCs w:val="18"/>
              </w:rPr>
              <w:t>1,5940</w:t>
            </w:r>
          </w:p>
        </w:tc>
        <w:tc>
          <w:tcPr>
            <w:tcW w:w="799" w:type="dxa"/>
            <w:tcBorders>
              <w:top w:val="nil"/>
              <w:left w:val="nil"/>
              <w:bottom w:val="single" w:sz="4" w:space="0" w:color="auto"/>
              <w:right w:val="single" w:sz="4" w:space="0" w:color="auto"/>
            </w:tcBorders>
            <w:shd w:val="clear" w:color="auto" w:fill="auto"/>
            <w:noWrap/>
            <w:vAlign w:val="bottom"/>
            <w:hideMark/>
          </w:tcPr>
          <w:p w14:paraId="361897EE" w14:textId="77777777" w:rsidR="00F2086E" w:rsidRPr="00F2086E" w:rsidRDefault="00F2086E" w:rsidP="00F2086E">
            <w:pPr>
              <w:jc w:val="right"/>
              <w:rPr>
                <w:color w:val="000000"/>
                <w:sz w:val="18"/>
                <w:szCs w:val="18"/>
              </w:rPr>
            </w:pPr>
            <w:r w:rsidRPr="00F2086E">
              <w:rPr>
                <w:color w:val="000000"/>
                <w:sz w:val="18"/>
                <w:szCs w:val="18"/>
              </w:rPr>
              <w:t>0,8410</w:t>
            </w:r>
          </w:p>
        </w:tc>
        <w:tc>
          <w:tcPr>
            <w:tcW w:w="814" w:type="dxa"/>
            <w:tcBorders>
              <w:top w:val="nil"/>
              <w:left w:val="nil"/>
              <w:bottom w:val="single" w:sz="4" w:space="0" w:color="auto"/>
              <w:right w:val="single" w:sz="4" w:space="0" w:color="auto"/>
            </w:tcBorders>
            <w:shd w:val="clear" w:color="auto" w:fill="auto"/>
            <w:noWrap/>
            <w:vAlign w:val="bottom"/>
            <w:hideMark/>
          </w:tcPr>
          <w:p w14:paraId="68895FF9" w14:textId="77777777" w:rsidR="00F2086E" w:rsidRPr="00F2086E" w:rsidRDefault="00F2086E" w:rsidP="00F2086E">
            <w:pPr>
              <w:jc w:val="right"/>
              <w:rPr>
                <w:color w:val="000000"/>
                <w:sz w:val="18"/>
                <w:szCs w:val="18"/>
              </w:rPr>
            </w:pPr>
            <w:r w:rsidRPr="00F2086E">
              <w:rPr>
                <w:color w:val="000000"/>
                <w:sz w:val="18"/>
                <w:szCs w:val="18"/>
              </w:rPr>
              <w:t>1,1370</w:t>
            </w:r>
          </w:p>
        </w:tc>
        <w:tc>
          <w:tcPr>
            <w:tcW w:w="711" w:type="dxa"/>
            <w:tcBorders>
              <w:top w:val="nil"/>
              <w:left w:val="nil"/>
              <w:bottom w:val="single" w:sz="4" w:space="0" w:color="auto"/>
              <w:right w:val="single" w:sz="4" w:space="0" w:color="auto"/>
            </w:tcBorders>
            <w:shd w:val="clear" w:color="auto" w:fill="auto"/>
            <w:noWrap/>
            <w:vAlign w:val="bottom"/>
            <w:hideMark/>
          </w:tcPr>
          <w:p w14:paraId="7933BD7A" w14:textId="77777777" w:rsidR="00F2086E" w:rsidRPr="00F2086E" w:rsidRDefault="00F2086E" w:rsidP="00F2086E">
            <w:pPr>
              <w:jc w:val="right"/>
              <w:rPr>
                <w:color w:val="000000"/>
                <w:sz w:val="18"/>
                <w:szCs w:val="18"/>
              </w:rPr>
            </w:pPr>
            <w:r w:rsidRPr="00F2086E">
              <w:rPr>
                <w:color w:val="000000"/>
                <w:sz w:val="18"/>
                <w:szCs w:val="18"/>
              </w:rPr>
              <w:t>1,4000</w:t>
            </w:r>
          </w:p>
        </w:tc>
        <w:tc>
          <w:tcPr>
            <w:tcW w:w="882" w:type="dxa"/>
            <w:tcBorders>
              <w:top w:val="nil"/>
              <w:left w:val="nil"/>
              <w:bottom w:val="single" w:sz="4" w:space="0" w:color="auto"/>
              <w:right w:val="single" w:sz="4" w:space="0" w:color="auto"/>
            </w:tcBorders>
            <w:shd w:val="clear" w:color="auto" w:fill="auto"/>
            <w:noWrap/>
            <w:vAlign w:val="bottom"/>
            <w:hideMark/>
          </w:tcPr>
          <w:p w14:paraId="50F8F259" w14:textId="77777777" w:rsidR="00F2086E" w:rsidRPr="00F2086E" w:rsidRDefault="00F2086E" w:rsidP="00F2086E">
            <w:pPr>
              <w:jc w:val="right"/>
              <w:rPr>
                <w:color w:val="000000"/>
                <w:sz w:val="18"/>
                <w:szCs w:val="18"/>
              </w:rPr>
            </w:pPr>
            <w:r w:rsidRPr="00F2086E">
              <w:rPr>
                <w:color w:val="000000"/>
                <w:sz w:val="18"/>
                <w:szCs w:val="18"/>
              </w:rPr>
              <w:t>1,6690</w:t>
            </w:r>
          </w:p>
        </w:tc>
        <w:tc>
          <w:tcPr>
            <w:tcW w:w="799" w:type="dxa"/>
            <w:tcBorders>
              <w:top w:val="nil"/>
              <w:left w:val="nil"/>
              <w:bottom w:val="single" w:sz="4" w:space="0" w:color="auto"/>
              <w:right w:val="single" w:sz="4" w:space="0" w:color="auto"/>
            </w:tcBorders>
            <w:shd w:val="clear" w:color="auto" w:fill="auto"/>
            <w:noWrap/>
            <w:vAlign w:val="bottom"/>
            <w:hideMark/>
          </w:tcPr>
          <w:p w14:paraId="79761213" w14:textId="77777777" w:rsidR="00F2086E" w:rsidRPr="00F2086E" w:rsidRDefault="00F2086E" w:rsidP="00F2086E">
            <w:pPr>
              <w:jc w:val="right"/>
              <w:rPr>
                <w:color w:val="000000"/>
                <w:sz w:val="18"/>
                <w:szCs w:val="18"/>
              </w:rPr>
            </w:pPr>
            <w:r w:rsidRPr="00F2086E">
              <w:rPr>
                <w:color w:val="000000"/>
                <w:sz w:val="18"/>
                <w:szCs w:val="18"/>
              </w:rPr>
              <w:t>0,7850</w:t>
            </w:r>
          </w:p>
        </w:tc>
        <w:tc>
          <w:tcPr>
            <w:tcW w:w="814" w:type="dxa"/>
            <w:tcBorders>
              <w:top w:val="nil"/>
              <w:left w:val="nil"/>
              <w:bottom w:val="single" w:sz="4" w:space="0" w:color="auto"/>
              <w:right w:val="single" w:sz="4" w:space="0" w:color="auto"/>
            </w:tcBorders>
            <w:shd w:val="clear" w:color="auto" w:fill="auto"/>
            <w:noWrap/>
            <w:vAlign w:val="bottom"/>
            <w:hideMark/>
          </w:tcPr>
          <w:p w14:paraId="41A069A0" w14:textId="77777777" w:rsidR="00F2086E" w:rsidRPr="00F2086E" w:rsidRDefault="00F2086E" w:rsidP="00F2086E">
            <w:pPr>
              <w:jc w:val="right"/>
              <w:rPr>
                <w:color w:val="000000"/>
                <w:sz w:val="18"/>
                <w:szCs w:val="18"/>
              </w:rPr>
            </w:pPr>
            <w:r w:rsidRPr="00F2086E">
              <w:rPr>
                <w:color w:val="000000"/>
                <w:sz w:val="18"/>
                <w:szCs w:val="18"/>
              </w:rPr>
              <w:t>1,0770</w:t>
            </w:r>
          </w:p>
        </w:tc>
      </w:tr>
      <w:tr w:rsidR="00F2086E" w:rsidRPr="00F2086E" w14:paraId="5C51EE59"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806084E" w14:textId="77777777" w:rsidR="00F2086E" w:rsidRPr="00F2086E" w:rsidRDefault="00F2086E" w:rsidP="00F2086E">
            <w:pPr>
              <w:jc w:val="center"/>
              <w:rPr>
                <w:color w:val="000000"/>
                <w:sz w:val="18"/>
                <w:szCs w:val="18"/>
              </w:rPr>
            </w:pPr>
            <w:r w:rsidRPr="00F2086E">
              <w:rPr>
                <w:color w:val="000000"/>
                <w:sz w:val="18"/>
                <w:szCs w:val="18"/>
              </w:rPr>
              <w:t>11</w:t>
            </w:r>
          </w:p>
        </w:tc>
        <w:tc>
          <w:tcPr>
            <w:tcW w:w="1427" w:type="dxa"/>
            <w:tcBorders>
              <w:top w:val="nil"/>
              <w:left w:val="nil"/>
              <w:bottom w:val="single" w:sz="4" w:space="0" w:color="auto"/>
              <w:right w:val="single" w:sz="4" w:space="0" w:color="auto"/>
            </w:tcBorders>
            <w:shd w:val="clear" w:color="auto" w:fill="auto"/>
            <w:noWrap/>
            <w:vAlign w:val="bottom"/>
            <w:hideMark/>
          </w:tcPr>
          <w:p w14:paraId="5A79588C"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7C46E63F" w14:textId="77777777" w:rsidR="00F2086E" w:rsidRPr="00F2086E" w:rsidRDefault="00F2086E" w:rsidP="00F2086E">
            <w:pPr>
              <w:rPr>
                <w:color w:val="000000"/>
                <w:sz w:val="18"/>
                <w:szCs w:val="18"/>
              </w:rPr>
            </w:pPr>
            <w:r w:rsidRPr="00F2086E">
              <w:rPr>
                <w:color w:val="000000"/>
                <w:sz w:val="18"/>
                <w:szCs w:val="18"/>
              </w:rPr>
              <w:t xml:space="preserve">Байзакский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46FBF499" w14:textId="77777777" w:rsidR="00F2086E" w:rsidRPr="00F2086E" w:rsidRDefault="00F2086E" w:rsidP="00F2086E">
            <w:pPr>
              <w:jc w:val="right"/>
              <w:rPr>
                <w:color w:val="000000"/>
                <w:sz w:val="18"/>
                <w:szCs w:val="18"/>
              </w:rPr>
            </w:pPr>
            <w:r w:rsidRPr="00F2086E">
              <w:rPr>
                <w:color w:val="000000"/>
                <w:sz w:val="18"/>
                <w:szCs w:val="18"/>
              </w:rPr>
              <w:t>1,0990</w:t>
            </w:r>
          </w:p>
        </w:tc>
        <w:tc>
          <w:tcPr>
            <w:tcW w:w="814" w:type="dxa"/>
            <w:tcBorders>
              <w:top w:val="nil"/>
              <w:left w:val="nil"/>
              <w:bottom w:val="single" w:sz="4" w:space="0" w:color="auto"/>
              <w:right w:val="single" w:sz="4" w:space="0" w:color="auto"/>
            </w:tcBorders>
            <w:shd w:val="clear" w:color="auto" w:fill="auto"/>
            <w:noWrap/>
            <w:vAlign w:val="bottom"/>
            <w:hideMark/>
          </w:tcPr>
          <w:p w14:paraId="4AE37935" w14:textId="77777777" w:rsidR="00F2086E" w:rsidRPr="00F2086E" w:rsidRDefault="00F2086E" w:rsidP="00F2086E">
            <w:pPr>
              <w:jc w:val="right"/>
              <w:rPr>
                <w:color w:val="000000"/>
                <w:sz w:val="18"/>
                <w:szCs w:val="18"/>
              </w:rPr>
            </w:pPr>
            <w:r w:rsidRPr="00F2086E">
              <w:rPr>
                <w:color w:val="000000"/>
                <w:sz w:val="18"/>
                <w:szCs w:val="18"/>
              </w:rPr>
              <w:t>1,5500</w:t>
            </w:r>
          </w:p>
        </w:tc>
        <w:tc>
          <w:tcPr>
            <w:tcW w:w="711" w:type="dxa"/>
            <w:tcBorders>
              <w:top w:val="nil"/>
              <w:left w:val="nil"/>
              <w:bottom w:val="single" w:sz="4" w:space="0" w:color="auto"/>
              <w:right w:val="single" w:sz="4" w:space="0" w:color="auto"/>
            </w:tcBorders>
            <w:shd w:val="clear" w:color="auto" w:fill="auto"/>
            <w:noWrap/>
            <w:vAlign w:val="bottom"/>
            <w:hideMark/>
          </w:tcPr>
          <w:p w14:paraId="13ADC81D" w14:textId="77777777" w:rsidR="00F2086E" w:rsidRPr="00F2086E" w:rsidRDefault="00F2086E" w:rsidP="00F2086E">
            <w:pPr>
              <w:jc w:val="right"/>
              <w:rPr>
                <w:color w:val="000000"/>
                <w:sz w:val="18"/>
                <w:szCs w:val="18"/>
              </w:rPr>
            </w:pPr>
            <w:r w:rsidRPr="00F2086E">
              <w:rPr>
                <w:color w:val="000000"/>
                <w:sz w:val="18"/>
                <w:szCs w:val="18"/>
              </w:rPr>
              <w:t>1,8660</w:t>
            </w:r>
          </w:p>
        </w:tc>
        <w:tc>
          <w:tcPr>
            <w:tcW w:w="799" w:type="dxa"/>
            <w:tcBorders>
              <w:top w:val="nil"/>
              <w:left w:val="nil"/>
              <w:bottom w:val="single" w:sz="4" w:space="0" w:color="auto"/>
              <w:right w:val="single" w:sz="4" w:space="0" w:color="auto"/>
            </w:tcBorders>
            <w:shd w:val="clear" w:color="auto" w:fill="auto"/>
            <w:noWrap/>
            <w:vAlign w:val="bottom"/>
            <w:hideMark/>
          </w:tcPr>
          <w:p w14:paraId="0CE2BC8E" w14:textId="77777777" w:rsidR="00F2086E" w:rsidRPr="00F2086E" w:rsidRDefault="00F2086E" w:rsidP="00F2086E">
            <w:pPr>
              <w:jc w:val="right"/>
              <w:rPr>
                <w:color w:val="000000"/>
                <w:sz w:val="18"/>
                <w:szCs w:val="18"/>
              </w:rPr>
            </w:pPr>
            <w:r w:rsidRPr="00F2086E">
              <w:rPr>
                <w:color w:val="000000"/>
                <w:sz w:val="18"/>
                <w:szCs w:val="18"/>
              </w:rPr>
              <w:t>0,8910</w:t>
            </w:r>
          </w:p>
        </w:tc>
        <w:tc>
          <w:tcPr>
            <w:tcW w:w="814" w:type="dxa"/>
            <w:tcBorders>
              <w:top w:val="nil"/>
              <w:left w:val="nil"/>
              <w:bottom w:val="single" w:sz="4" w:space="0" w:color="auto"/>
              <w:right w:val="single" w:sz="4" w:space="0" w:color="auto"/>
            </w:tcBorders>
            <w:shd w:val="clear" w:color="auto" w:fill="auto"/>
            <w:noWrap/>
            <w:vAlign w:val="bottom"/>
            <w:hideMark/>
          </w:tcPr>
          <w:p w14:paraId="71685A04" w14:textId="77777777" w:rsidR="00F2086E" w:rsidRPr="00F2086E" w:rsidRDefault="00F2086E" w:rsidP="00F2086E">
            <w:pPr>
              <w:jc w:val="right"/>
              <w:rPr>
                <w:color w:val="000000"/>
                <w:sz w:val="18"/>
                <w:szCs w:val="18"/>
              </w:rPr>
            </w:pPr>
            <w:r w:rsidRPr="00F2086E">
              <w:rPr>
                <w:color w:val="000000"/>
                <w:sz w:val="18"/>
                <w:szCs w:val="18"/>
              </w:rPr>
              <w:t>1,2110</w:t>
            </w:r>
          </w:p>
        </w:tc>
        <w:tc>
          <w:tcPr>
            <w:tcW w:w="711" w:type="dxa"/>
            <w:tcBorders>
              <w:top w:val="nil"/>
              <w:left w:val="nil"/>
              <w:bottom w:val="single" w:sz="4" w:space="0" w:color="auto"/>
              <w:right w:val="single" w:sz="4" w:space="0" w:color="auto"/>
            </w:tcBorders>
            <w:shd w:val="clear" w:color="auto" w:fill="auto"/>
            <w:noWrap/>
            <w:vAlign w:val="bottom"/>
            <w:hideMark/>
          </w:tcPr>
          <w:p w14:paraId="4B5241C4" w14:textId="77777777" w:rsidR="00F2086E" w:rsidRPr="00F2086E" w:rsidRDefault="00F2086E" w:rsidP="00F2086E">
            <w:pPr>
              <w:jc w:val="right"/>
              <w:rPr>
                <w:color w:val="000000"/>
                <w:sz w:val="18"/>
                <w:szCs w:val="18"/>
              </w:rPr>
            </w:pPr>
            <w:r w:rsidRPr="00F2086E">
              <w:rPr>
                <w:color w:val="000000"/>
                <w:sz w:val="18"/>
                <w:szCs w:val="18"/>
              </w:rPr>
              <w:t>1,4940</w:t>
            </w:r>
          </w:p>
        </w:tc>
        <w:tc>
          <w:tcPr>
            <w:tcW w:w="882" w:type="dxa"/>
            <w:tcBorders>
              <w:top w:val="nil"/>
              <w:left w:val="nil"/>
              <w:bottom w:val="single" w:sz="4" w:space="0" w:color="auto"/>
              <w:right w:val="single" w:sz="4" w:space="0" w:color="auto"/>
            </w:tcBorders>
            <w:shd w:val="clear" w:color="auto" w:fill="auto"/>
            <w:noWrap/>
            <w:vAlign w:val="bottom"/>
            <w:hideMark/>
          </w:tcPr>
          <w:p w14:paraId="2DB1CEDA" w14:textId="77777777" w:rsidR="00F2086E" w:rsidRPr="00F2086E" w:rsidRDefault="00F2086E" w:rsidP="00F2086E">
            <w:pPr>
              <w:jc w:val="right"/>
              <w:rPr>
                <w:color w:val="000000"/>
                <w:sz w:val="18"/>
                <w:szCs w:val="18"/>
              </w:rPr>
            </w:pPr>
            <w:r w:rsidRPr="00F2086E">
              <w:rPr>
                <w:color w:val="000000"/>
                <w:sz w:val="18"/>
                <w:szCs w:val="18"/>
              </w:rPr>
              <w:t>1,7850</w:t>
            </w:r>
          </w:p>
        </w:tc>
        <w:tc>
          <w:tcPr>
            <w:tcW w:w="799" w:type="dxa"/>
            <w:tcBorders>
              <w:top w:val="nil"/>
              <w:left w:val="nil"/>
              <w:bottom w:val="single" w:sz="4" w:space="0" w:color="auto"/>
              <w:right w:val="single" w:sz="4" w:space="0" w:color="auto"/>
            </w:tcBorders>
            <w:shd w:val="clear" w:color="auto" w:fill="auto"/>
            <w:noWrap/>
            <w:vAlign w:val="bottom"/>
            <w:hideMark/>
          </w:tcPr>
          <w:p w14:paraId="19594216" w14:textId="77777777" w:rsidR="00F2086E" w:rsidRPr="00F2086E" w:rsidRDefault="00F2086E" w:rsidP="00F2086E">
            <w:pPr>
              <w:jc w:val="right"/>
              <w:rPr>
                <w:color w:val="000000"/>
                <w:sz w:val="18"/>
                <w:szCs w:val="18"/>
              </w:rPr>
            </w:pPr>
            <w:r w:rsidRPr="00F2086E">
              <w:rPr>
                <w:color w:val="000000"/>
                <w:sz w:val="18"/>
                <w:szCs w:val="18"/>
              </w:rPr>
              <w:t>0,5920</w:t>
            </w:r>
          </w:p>
        </w:tc>
        <w:tc>
          <w:tcPr>
            <w:tcW w:w="814" w:type="dxa"/>
            <w:tcBorders>
              <w:top w:val="nil"/>
              <w:left w:val="nil"/>
              <w:bottom w:val="single" w:sz="4" w:space="0" w:color="auto"/>
              <w:right w:val="single" w:sz="4" w:space="0" w:color="auto"/>
            </w:tcBorders>
            <w:shd w:val="clear" w:color="auto" w:fill="auto"/>
            <w:noWrap/>
            <w:vAlign w:val="bottom"/>
            <w:hideMark/>
          </w:tcPr>
          <w:p w14:paraId="10490503" w14:textId="77777777" w:rsidR="00F2086E" w:rsidRPr="00F2086E" w:rsidRDefault="00F2086E" w:rsidP="00F2086E">
            <w:pPr>
              <w:jc w:val="right"/>
              <w:rPr>
                <w:color w:val="000000"/>
                <w:sz w:val="18"/>
                <w:szCs w:val="18"/>
              </w:rPr>
            </w:pPr>
            <w:r w:rsidRPr="00F2086E">
              <w:rPr>
                <w:color w:val="000000"/>
                <w:sz w:val="18"/>
                <w:szCs w:val="18"/>
              </w:rPr>
              <w:t>0,7940</w:t>
            </w:r>
          </w:p>
        </w:tc>
      </w:tr>
      <w:tr w:rsidR="00F2086E" w:rsidRPr="00F2086E" w14:paraId="591251CB"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E31B741" w14:textId="77777777" w:rsidR="00F2086E" w:rsidRPr="00F2086E" w:rsidRDefault="00F2086E" w:rsidP="00F2086E">
            <w:pPr>
              <w:jc w:val="center"/>
              <w:rPr>
                <w:color w:val="000000"/>
                <w:sz w:val="18"/>
                <w:szCs w:val="18"/>
              </w:rPr>
            </w:pPr>
            <w:r w:rsidRPr="00F2086E">
              <w:rPr>
                <w:color w:val="000000"/>
                <w:sz w:val="18"/>
                <w:szCs w:val="18"/>
              </w:rPr>
              <w:t>12</w:t>
            </w:r>
          </w:p>
        </w:tc>
        <w:tc>
          <w:tcPr>
            <w:tcW w:w="1427" w:type="dxa"/>
            <w:tcBorders>
              <w:top w:val="nil"/>
              <w:left w:val="nil"/>
              <w:bottom w:val="single" w:sz="4" w:space="0" w:color="auto"/>
              <w:right w:val="single" w:sz="4" w:space="0" w:color="auto"/>
            </w:tcBorders>
            <w:shd w:val="clear" w:color="auto" w:fill="auto"/>
            <w:noWrap/>
            <w:vAlign w:val="bottom"/>
            <w:hideMark/>
          </w:tcPr>
          <w:p w14:paraId="64501A2B"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7008D07D" w14:textId="77777777" w:rsidR="00F2086E" w:rsidRPr="00F2086E" w:rsidRDefault="00F2086E" w:rsidP="00F2086E">
            <w:pPr>
              <w:rPr>
                <w:color w:val="000000"/>
                <w:sz w:val="18"/>
                <w:szCs w:val="18"/>
              </w:rPr>
            </w:pPr>
            <w:r w:rsidRPr="00F2086E">
              <w:rPr>
                <w:color w:val="000000"/>
                <w:sz w:val="18"/>
                <w:szCs w:val="18"/>
              </w:rPr>
              <w:t>город Тараз</w:t>
            </w:r>
          </w:p>
        </w:tc>
        <w:tc>
          <w:tcPr>
            <w:tcW w:w="799" w:type="dxa"/>
            <w:tcBorders>
              <w:top w:val="nil"/>
              <w:left w:val="nil"/>
              <w:bottom w:val="single" w:sz="4" w:space="0" w:color="auto"/>
              <w:right w:val="single" w:sz="4" w:space="0" w:color="auto"/>
            </w:tcBorders>
            <w:shd w:val="clear" w:color="auto" w:fill="auto"/>
            <w:noWrap/>
            <w:vAlign w:val="bottom"/>
            <w:hideMark/>
          </w:tcPr>
          <w:p w14:paraId="1D3348B1" w14:textId="77777777" w:rsidR="00F2086E" w:rsidRPr="00F2086E" w:rsidRDefault="00F2086E" w:rsidP="00F2086E">
            <w:pPr>
              <w:jc w:val="right"/>
              <w:rPr>
                <w:color w:val="000000"/>
                <w:sz w:val="18"/>
                <w:szCs w:val="18"/>
              </w:rPr>
            </w:pPr>
            <w:r w:rsidRPr="00F2086E">
              <w:rPr>
                <w:color w:val="000000"/>
                <w:sz w:val="18"/>
                <w:szCs w:val="18"/>
              </w:rPr>
              <w:t>0,9010</w:t>
            </w:r>
          </w:p>
        </w:tc>
        <w:tc>
          <w:tcPr>
            <w:tcW w:w="814" w:type="dxa"/>
            <w:tcBorders>
              <w:top w:val="nil"/>
              <w:left w:val="nil"/>
              <w:bottom w:val="single" w:sz="4" w:space="0" w:color="auto"/>
              <w:right w:val="single" w:sz="4" w:space="0" w:color="auto"/>
            </w:tcBorders>
            <w:shd w:val="clear" w:color="auto" w:fill="auto"/>
            <w:noWrap/>
            <w:vAlign w:val="bottom"/>
            <w:hideMark/>
          </w:tcPr>
          <w:p w14:paraId="53787CC0" w14:textId="77777777" w:rsidR="00F2086E" w:rsidRPr="00F2086E" w:rsidRDefault="00F2086E" w:rsidP="00F2086E">
            <w:pPr>
              <w:jc w:val="right"/>
              <w:rPr>
                <w:color w:val="000000"/>
                <w:sz w:val="18"/>
                <w:szCs w:val="18"/>
              </w:rPr>
            </w:pPr>
            <w:r w:rsidRPr="00F2086E">
              <w:rPr>
                <w:color w:val="000000"/>
                <w:sz w:val="18"/>
                <w:szCs w:val="18"/>
              </w:rPr>
              <w:t>1,2390</w:t>
            </w:r>
          </w:p>
        </w:tc>
        <w:tc>
          <w:tcPr>
            <w:tcW w:w="711" w:type="dxa"/>
            <w:tcBorders>
              <w:top w:val="nil"/>
              <w:left w:val="nil"/>
              <w:bottom w:val="single" w:sz="4" w:space="0" w:color="auto"/>
              <w:right w:val="single" w:sz="4" w:space="0" w:color="auto"/>
            </w:tcBorders>
            <w:shd w:val="clear" w:color="auto" w:fill="auto"/>
            <w:noWrap/>
            <w:vAlign w:val="bottom"/>
            <w:hideMark/>
          </w:tcPr>
          <w:p w14:paraId="5056B268" w14:textId="77777777" w:rsidR="00F2086E" w:rsidRPr="00F2086E" w:rsidRDefault="00F2086E" w:rsidP="00F2086E">
            <w:pPr>
              <w:jc w:val="right"/>
              <w:rPr>
                <w:color w:val="000000"/>
                <w:sz w:val="18"/>
                <w:szCs w:val="18"/>
              </w:rPr>
            </w:pPr>
            <w:r w:rsidRPr="00F2086E">
              <w:rPr>
                <w:color w:val="000000"/>
                <w:sz w:val="18"/>
                <w:szCs w:val="18"/>
              </w:rPr>
              <w:t>1,4760</w:t>
            </w:r>
          </w:p>
        </w:tc>
        <w:tc>
          <w:tcPr>
            <w:tcW w:w="799" w:type="dxa"/>
            <w:tcBorders>
              <w:top w:val="nil"/>
              <w:left w:val="nil"/>
              <w:bottom w:val="single" w:sz="4" w:space="0" w:color="auto"/>
              <w:right w:val="single" w:sz="4" w:space="0" w:color="auto"/>
            </w:tcBorders>
            <w:shd w:val="clear" w:color="auto" w:fill="auto"/>
            <w:noWrap/>
            <w:vAlign w:val="bottom"/>
            <w:hideMark/>
          </w:tcPr>
          <w:p w14:paraId="290725C3" w14:textId="77777777" w:rsidR="00F2086E" w:rsidRPr="00F2086E" w:rsidRDefault="00F2086E" w:rsidP="00F2086E">
            <w:pPr>
              <w:jc w:val="right"/>
              <w:rPr>
                <w:color w:val="000000"/>
                <w:sz w:val="18"/>
                <w:szCs w:val="18"/>
              </w:rPr>
            </w:pPr>
            <w:r w:rsidRPr="00F2086E">
              <w:rPr>
                <w:color w:val="000000"/>
                <w:sz w:val="18"/>
                <w:szCs w:val="18"/>
              </w:rPr>
              <w:t>1,1790</w:t>
            </w:r>
          </w:p>
        </w:tc>
        <w:tc>
          <w:tcPr>
            <w:tcW w:w="814" w:type="dxa"/>
            <w:tcBorders>
              <w:top w:val="nil"/>
              <w:left w:val="nil"/>
              <w:bottom w:val="single" w:sz="4" w:space="0" w:color="auto"/>
              <w:right w:val="single" w:sz="4" w:space="0" w:color="auto"/>
            </w:tcBorders>
            <w:shd w:val="clear" w:color="auto" w:fill="auto"/>
            <w:noWrap/>
            <w:vAlign w:val="bottom"/>
            <w:hideMark/>
          </w:tcPr>
          <w:p w14:paraId="1240657C" w14:textId="77777777" w:rsidR="00F2086E" w:rsidRPr="00F2086E" w:rsidRDefault="00F2086E" w:rsidP="00F2086E">
            <w:pPr>
              <w:jc w:val="right"/>
              <w:rPr>
                <w:color w:val="000000"/>
                <w:sz w:val="18"/>
                <w:szCs w:val="18"/>
              </w:rPr>
            </w:pPr>
            <w:r w:rsidRPr="00F2086E">
              <w:rPr>
                <w:color w:val="000000"/>
                <w:sz w:val="18"/>
                <w:szCs w:val="18"/>
              </w:rPr>
              <w:t>1,6040</w:t>
            </w:r>
          </w:p>
        </w:tc>
        <w:tc>
          <w:tcPr>
            <w:tcW w:w="711" w:type="dxa"/>
            <w:tcBorders>
              <w:top w:val="nil"/>
              <w:left w:val="nil"/>
              <w:bottom w:val="single" w:sz="4" w:space="0" w:color="auto"/>
              <w:right w:val="single" w:sz="4" w:space="0" w:color="auto"/>
            </w:tcBorders>
            <w:shd w:val="clear" w:color="auto" w:fill="auto"/>
            <w:noWrap/>
            <w:vAlign w:val="bottom"/>
            <w:hideMark/>
          </w:tcPr>
          <w:p w14:paraId="4B821000" w14:textId="77777777" w:rsidR="00F2086E" w:rsidRPr="00F2086E" w:rsidRDefault="00F2086E" w:rsidP="00F2086E">
            <w:pPr>
              <w:jc w:val="right"/>
              <w:rPr>
                <w:color w:val="000000"/>
                <w:sz w:val="18"/>
                <w:szCs w:val="18"/>
              </w:rPr>
            </w:pPr>
            <w:r w:rsidRPr="00F2086E">
              <w:rPr>
                <w:color w:val="000000"/>
                <w:sz w:val="18"/>
                <w:szCs w:val="18"/>
              </w:rPr>
              <w:t>1,9800</w:t>
            </w:r>
          </w:p>
        </w:tc>
        <w:tc>
          <w:tcPr>
            <w:tcW w:w="882" w:type="dxa"/>
            <w:tcBorders>
              <w:top w:val="nil"/>
              <w:left w:val="nil"/>
              <w:bottom w:val="single" w:sz="4" w:space="0" w:color="auto"/>
              <w:right w:val="single" w:sz="4" w:space="0" w:color="auto"/>
            </w:tcBorders>
            <w:shd w:val="clear" w:color="auto" w:fill="auto"/>
            <w:noWrap/>
            <w:vAlign w:val="bottom"/>
            <w:hideMark/>
          </w:tcPr>
          <w:p w14:paraId="57ACB48D" w14:textId="77777777" w:rsidR="00F2086E" w:rsidRPr="00F2086E" w:rsidRDefault="00F2086E" w:rsidP="00F2086E">
            <w:pPr>
              <w:jc w:val="right"/>
              <w:rPr>
                <w:color w:val="000000"/>
                <w:sz w:val="18"/>
                <w:szCs w:val="18"/>
              </w:rPr>
            </w:pPr>
            <w:r w:rsidRPr="00F2086E">
              <w:rPr>
                <w:color w:val="000000"/>
                <w:sz w:val="18"/>
                <w:szCs w:val="18"/>
              </w:rPr>
              <w:t>2,3660</w:t>
            </w:r>
          </w:p>
        </w:tc>
        <w:tc>
          <w:tcPr>
            <w:tcW w:w="799" w:type="dxa"/>
            <w:tcBorders>
              <w:top w:val="nil"/>
              <w:left w:val="nil"/>
              <w:bottom w:val="single" w:sz="4" w:space="0" w:color="auto"/>
              <w:right w:val="single" w:sz="4" w:space="0" w:color="auto"/>
            </w:tcBorders>
            <w:shd w:val="clear" w:color="auto" w:fill="auto"/>
            <w:noWrap/>
            <w:vAlign w:val="bottom"/>
            <w:hideMark/>
          </w:tcPr>
          <w:p w14:paraId="17977C49" w14:textId="77777777" w:rsidR="00F2086E" w:rsidRPr="00F2086E" w:rsidRDefault="00F2086E" w:rsidP="00F2086E">
            <w:pPr>
              <w:jc w:val="right"/>
              <w:rPr>
                <w:color w:val="000000"/>
                <w:sz w:val="18"/>
                <w:szCs w:val="18"/>
              </w:rPr>
            </w:pPr>
            <w:r w:rsidRPr="00F2086E">
              <w:rPr>
                <w:color w:val="000000"/>
                <w:sz w:val="18"/>
                <w:szCs w:val="18"/>
              </w:rPr>
              <w:t>0,9480</w:t>
            </w:r>
          </w:p>
        </w:tc>
        <w:tc>
          <w:tcPr>
            <w:tcW w:w="814" w:type="dxa"/>
            <w:tcBorders>
              <w:top w:val="nil"/>
              <w:left w:val="nil"/>
              <w:bottom w:val="single" w:sz="4" w:space="0" w:color="auto"/>
              <w:right w:val="single" w:sz="4" w:space="0" w:color="auto"/>
            </w:tcBorders>
            <w:shd w:val="clear" w:color="auto" w:fill="auto"/>
            <w:noWrap/>
            <w:vAlign w:val="bottom"/>
            <w:hideMark/>
          </w:tcPr>
          <w:p w14:paraId="2987C80D" w14:textId="77777777" w:rsidR="00F2086E" w:rsidRPr="00F2086E" w:rsidRDefault="00F2086E" w:rsidP="00F2086E">
            <w:pPr>
              <w:jc w:val="right"/>
              <w:rPr>
                <w:color w:val="000000"/>
                <w:sz w:val="18"/>
                <w:szCs w:val="18"/>
              </w:rPr>
            </w:pPr>
            <w:r w:rsidRPr="00F2086E">
              <w:rPr>
                <w:color w:val="000000"/>
                <w:sz w:val="18"/>
                <w:szCs w:val="18"/>
              </w:rPr>
              <w:t>1,2880</w:t>
            </w:r>
          </w:p>
        </w:tc>
      </w:tr>
      <w:tr w:rsidR="00F2086E" w:rsidRPr="00F2086E" w14:paraId="29BDE46A"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ED8C5FE" w14:textId="77777777" w:rsidR="00F2086E" w:rsidRPr="00F2086E" w:rsidRDefault="00F2086E" w:rsidP="00F2086E">
            <w:pPr>
              <w:jc w:val="center"/>
              <w:rPr>
                <w:color w:val="000000"/>
                <w:sz w:val="18"/>
                <w:szCs w:val="18"/>
              </w:rPr>
            </w:pPr>
            <w:r w:rsidRPr="00F2086E">
              <w:rPr>
                <w:color w:val="000000"/>
                <w:sz w:val="18"/>
                <w:szCs w:val="18"/>
              </w:rPr>
              <w:t>13</w:t>
            </w:r>
          </w:p>
        </w:tc>
        <w:tc>
          <w:tcPr>
            <w:tcW w:w="1427" w:type="dxa"/>
            <w:tcBorders>
              <w:top w:val="nil"/>
              <w:left w:val="nil"/>
              <w:bottom w:val="single" w:sz="4" w:space="0" w:color="auto"/>
              <w:right w:val="single" w:sz="4" w:space="0" w:color="auto"/>
            </w:tcBorders>
            <w:shd w:val="clear" w:color="auto" w:fill="auto"/>
            <w:noWrap/>
            <w:vAlign w:val="bottom"/>
            <w:hideMark/>
          </w:tcPr>
          <w:p w14:paraId="4D3074AB"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56F8A454" w14:textId="77777777" w:rsidR="00F2086E" w:rsidRPr="00F2086E" w:rsidRDefault="00F2086E" w:rsidP="00F2086E">
            <w:pPr>
              <w:rPr>
                <w:color w:val="000000"/>
                <w:sz w:val="18"/>
                <w:szCs w:val="18"/>
              </w:rPr>
            </w:pPr>
            <w:r w:rsidRPr="00F2086E">
              <w:rPr>
                <w:color w:val="000000"/>
                <w:sz w:val="18"/>
                <w:szCs w:val="18"/>
              </w:rPr>
              <w:t xml:space="preserve">Жамбылский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1BC50D0D" w14:textId="77777777" w:rsidR="00F2086E" w:rsidRPr="00F2086E" w:rsidRDefault="00F2086E" w:rsidP="00F2086E">
            <w:pPr>
              <w:jc w:val="right"/>
              <w:rPr>
                <w:color w:val="000000"/>
                <w:sz w:val="18"/>
                <w:szCs w:val="18"/>
              </w:rPr>
            </w:pPr>
            <w:r w:rsidRPr="00F2086E">
              <w:rPr>
                <w:color w:val="000000"/>
                <w:sz w:val="18"/>
                <w:szCs w:val="18"/>
              </w:rPr>
              <w:t>1,1460</w:t>
            </w:r>
          </w:p>
        </w:tc>
        <w:tc>
          <w:tcPr>
            <w:tcW w:w="814" w:type="dxa"/>
            <w:tcBorders>
              <w:top w:val="nil"/>
              <w:left w:val="nil"/>
              <w:bottom w:val="single" w:sz="4" w:space="0" w:color="auto"/>
              <w:right w:val="single" w:sz="4" w:space="0" w:color="auto"/>
            </w:tcBorders>
            <w:shd w:val="clear" w:color="auto" w:fill="auto"/>
            <w:noWrap/>
            <w:vAlign w:val="bottom"/>
            <w:hideMark/>
          </w:tcPr>
          <w:p w14:paraId="719259BA" w14:textId="77777777" w:rsidR="00F2086E" w:rsidRPr="00F2086E" w:rsidRDefault="00F2086E" w:rsidP="00F2086E">
            <w:pPr>
              <w:jc w:val="right"/>
              <w:rPr>
                <w:color w:val="000000"/>
                <w:sz w:val="18"/>
                <w:szCs w:val="18"/>
              </w:rPr>
            </w:pPr>
            <w:r w:rsidRPr="00F2086E">
              <w:rPr>
                <w:color w:val="000000"/>
                <w:sz w:val="18"/>
                <w:szCs w:val="18"/>
              </w:rPr>
              <w:t>1,6240</w:t>
            </w:r>
          </w:p>
        </w:tc>
        <w:tc>
          <w:tcPr>
            <w:tcW w:w="711" w:type="dxa"/>
            <w:tcBorders>
              <w:top w:val="nil"/>
              <w:left w:val="nil"/>
              <w:bottom w:val="single" w:sz="4" w:space="0" w:color="auto"/>
              <w:right w:val="single" w:sz="4" w:space="0" w:color="auto"/>
            </w:tcBorders>
            <w:shd w:val="clear" w:color="auto" w:fill="auto"/>
            <w:noWrap/>
            <w:vAlign w:val="bottom"/>
            <w:hideMark/>
          </w:tcPr>
          <w:p w14:paraId="168922A5" w14:textId="77777777" w:rsidR="00F2086E" w:rsidRPr="00F2086E" w:rsidRDefault="00F2086E" w:rsidP="00F2086E">
            <w:pPr>
              <w:jc w:val="right"/>
              <w:rPr>
                <w:color w:val="000000"/>
                <w:sz w:val="18"/>
                <w:szCs w:val="18"/>
              </w:rPr>
            </w:pPr>
            <w:r w:rsidRPr="00F2086E">
              <w:rPr>
                <w:color w:val="000000"/>
                <w:sz w:val="18"/>
                <w:szCs w:val="18"/>
              </w:rPr>
              <w:t>1,9600</w:t>
            </w:r>
          </w:p>
        </w:tc>
        <w:tc>
          <w:tcPr>
            <w:tcW w:w="799" w:type="dxa"/>
            <w:tcBorders>
              <w:top w:val="nil"/>
              <w:left w:val="nil"/>
              <w:bottom w:val="single" w:sz="4" w:space="0" w:color="auto"/>
              <w:right w:val="single" w:sz="4" w:space="0" w:color="auto"/>
            </w:tcBorders>
            <w:shd w:val="clear" w:color="auto" w:fill="auto"/>
            <w:noWrap/>
            <w:vAlign w:val="bottom"/>
            <w:hideMark/>
          </w:tcPr>
          <w:p w14:paraId="2602C0FA" w14:textId="77777777" w:rsidR="00F2086E" w:rsidRPr="00F2086E" w:rsidRDefault="00F2086E" w:rsidP="00F2086E">
            <w:pPr>
              <w:jc w:val="right"/>
              <w:rPr>
                <w:color w:val="000000"/>
                <w:sz w:val="18"/>
                <w:szCs w:val="18"/>
              </w:rPr>
            </w:pPr>
            <w:r w:rsidRPr="00F2086E">
              <w:rPr>
                <w:color w:val="000000"/>
                <w:sz w:val="18"/>
                <w:szCs w:val="18"/>
              </w:rPr>
              <w:t>1,0330</w:t>
            </w:r>
          </w:p>
        </w:tc>
        <w:tc>
          <w:tcPr>
            <w:tcW w:w="814" w:type="dxa"/>
            <w:tcBorders>
              <w:top w:val="nil"/>
              <w:left w:val="nil"/>
              <w:bottom w:val="single" w:sz="4" w:space="0" w:color="auto"/>
              <w:right w:val="single" w:sz="4" w:space="0" w:color="auto"/>
            </w:tcBorders>
            <w:shd w:val="clear" w:color="auto" w:fill="auto"/>
            <w:noWrap/>
            <w:vAlign w:val="bottom"/>
            <w:hideMark/>
          </w:tcPr>
          <w:p w14:paraId="52B1F0AA" w14:textId="77777777" w:rsidR="00F2086E" w:rsidRPr="00F2086E" w:rsidRDefault="00F2086E" w:rsidP="00F2086E">
            <w:pPr>
              <w:jc w:val="right"/>
              <w:rPr>
                <w:color w:val="000000"/>
                <w:sz w:val="18"/>
                <w:szCs w:val="18"/>
              </w:rPr>
            </w:pPr>
            <w:r w:rsidRPr="00F2086E">
              <w:rPr>
                <w:color w:val="000000"/>
                <w:sz w:val="18"/>
                <w:szCs w:val="18"/>
              </w:rPr>
              <w:t>1,4000</w:t>
            </w:r>
          </w:p>
        </w:tc>
        <w:tc>
          <w:tcPr>
            <w:tcW w:w="711" w:type="dxa"/>
            <w:tcBorders>
              <w:top w:val="nil"/>
              <w:left w:val="nil"/>
              <w:bottom w:val="single" w:sz="4" w:space="0" w:color="auto"/>
              <w:right w:val="single" w:sz="4" w:space="0" w:color="auto"/>
            </w:tcBorders>
            <w:shd w:val="clear" w:color="auto" w:fill="auto"/>
            <w:noWrap/>
            <w:vAlign w:val="bottom"/>
            <w:hideMark/>
          </w:tcPr>
          <w:p w14:paraId="0F6A8C4B" w14:textId="77777777" w:rsidR="00F2086E" w:rsidRPr="00F2086E" w:rsidRDefault="00F2086E" w:rsidP="00F2086E">
            <w:pPr>
              <w:jc w:val="right"/>
              <w:rPr>
                <w:color w:val="000000"/>
                <w:sz w:val="18"/>
                <w:szCs w:val="18"/>
              </w:rPr>
            </w:pPr>
            <w:r w:rsidRPr="00F2086E">
              <w:rPr>
                <w:color w:val="000000"/>
                <w:sz w:val="18"/>
                <w:szCs w:val="18"/>
              </w:rPr>
              <w:t>1,7250</w:t>
            </w:r>
          </w:p>
        </w:tc>
        <w:tc>
          <w:tcPr>
            <w:tcW w:w="882" w:type="dxa"/>
            <w:tcBorders>
              <w:top w:val="nil"/>
              <w:left w:val="nil"/>
              <w:bottom w:val="single" w:sz="4" w:space="0" w:color="auto"/>
              <w:right w:val="single" w:sz="4" w:space="0" w:color="auto"/>
            </w:tcBorders>
            <w:shd w:val="clear" w:color="auto" w:fill="auto"/>
            <w:noWrap/>
            <w:vAlign w:val="bottom"/>
            <w:hideMark/>
          </w:tcPr>
          <w:p w14:paraId="0594C742" w14:textId="77777777" w:rsidR="00F2086E" w:rsidRPr="00F2086E" w:rsidRDefault="00F2086E" w:rsidP="00F2086E">
            <w:pPr>
              <w:jc w:val="right"/>
              <w:rPr>
                <w:color w:val="000000"/>
                <w:sz w:val="18"/>
                <w:szCs w:val="18"/>
              </w:rPr>
            </w:pPr>
            <w:r w:rsidRPr="00F2086E">
              <w:rPr>
                <w:color w:val="000000"/>
                <w:sz w:val="18"/>
                <w:szCs w:val="18"/>
              </w:rPr>
              <w:t>2,0580</w:t>
            </w:r>
          </w:p>
        </w:tc>
        <w:tc>
          <w:tcPr>
            <w:tcW w:w="799" w:type="dxa"/>
            <w:tcBorders>
              <w:top w:val="nil"/>
              <w:left w:val="nil"/>
              <w:bottom w:val="single" w:sz="4" w:space="0" w:color="auto"/>
              <w:right w:val="single" w:sz="4" w:space="0" w:color="auto"/>
            </w:tcBorders>
            <w:shd w:val="clear" w:color="auto" w:fill="auto"/>
            <w:noWrap/>
            <w:vAlign w:val="bottom"/>
            <w:hideMark/>
          </w:tcPr>
          <w:p w14:paraId="37ACD052" w14:textId="77777777" w:rsidR="00F2086E" w:rsidRPr="00F2086E" w:rsidRDefault="00F2086E" w:rsidP="00F2086E">
            <w:pPr>
              <w:jc w:val="right"/>
              <w:rPr>
                <w:color w:val="000000"/>
                <w:sz w:val="18"/>
                <w:szCs w:val="18"/>
              </w:rPr>
            </w:pPr>
            <w:r w:rsidRPr="00F2086E">
              <w:rPr>
                <w:color w:val="000000"/>
                <w:sz w:val="18"/>
                <w:szCs w:val="18"/>
              </w:rPr>
              <w:t>0,7740</w:t>
            </w:r>
          </w:p>
        </w:tc>
        <w:tc>
          <w:tcPr>
            <w:tcW w:w="814" w:type="dxa"/>
            <w:tcBorders>
              <w:top w:val="nil"/>
              <w:left w:val="nil"/>
              <w:bottom w:val="single" w:sz="4" w:space="0" w:color="auto"/>
              <w:right w:val="single" w:sz="4" w:space="0" w:color="auto"/>
            </w:tcBorders>
            <w:shd w:val="clear" w:color="auto" w:fill="auto"/>
            <w:noWrap/>
            <w:vAlign w:val="bottom"/>
            <w:hideMark/>
          </w:tcPr>
          <w:p w14:paraId="7BC0AD1B" w14:textId="77777777" w:rsidR="00F2086E" w:rsidRPr="00F2086E" w:rsidRDefault="00F2086E" w:rsidP="00F2086E">
            <w:pPr>
              <w:jc w:val="right"/>
              <w:rPr>
                <w:color w:val="000000"/>
                <w:sz w:val="18"/>
                <w:szCs w:val="18"/>
              </w:rPr>
            </w:pPr>
            <w:r w:rsidRPr="00F2086E">
              <w:rPr>
                <w:color w:val="000000"/>
                <w:sz w:val="18"/>
                <w:szCs w:val="18"/>
              </w:rPr>
              <w:t>1,0460</w:t>
            </w:r>
          </w:p>
        </w:tc>
      </w:tr>
      <w:tr w:rsidR="00F2086E" w:rsidRPr="00F2086E" w14:paraId="33763DB9"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4F076DE" w14:textId="77777777" w:rsidR="00F2086E" w:rsidRPr="00F2086E" w:rsidRDefault="00F2086E" w:rsidP="00F2086E">
            <w:pPr>
              <w:jc w:val="center"/>
              <w:rPr>
                <w:color w:val="000000"/>
                <w:sz w:val="18"/>
                <w:szCs w:val="18"/>
              </w:rPr>
            </w:pPr>
            <w:r w:rsidRPr="00F2086E">
              <w:rPr>
                <w:color w:val="000000"/>
                <w:sz w:val="18"/>
                <w:szCs w:val="18"/>
              </w:rPr>
              <w:t>14</w:t>
            </w:r>
          </w:p>
        </w:tc>
        <w:tc>
          <w:tcPr>
            <w:tcW w:w="1427" w:type="dxa"/>
            <w:tcBorders>
              <w:top w:val="nil"/>
              <w:left w:val="nil"/>
              <w:bottom w:val="single" w:sz="4" w:space="0" w:color="auto"/>
              <w:right w:val="single" w:sz="4" w:space="0" w:color="auto"/>
            </w:tcBorders>
            <w:shd w:val="clear" w:color="auto" w:fill="auto"/>
            <w:noWrap/>
            <w:vAlign w:val="bottom"/>
            <w:hideMark/>
          </w:tcPr>
          <w:p w14:paraId="480D23F9"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3B29F514" w14:textId="77777777" w:rsidR="00F2086E" w:rsidRPr="00F2086E" w:rsidRDefault="00F2086E" w:rsidP="00F2086E">
            <w:pPr>
              <w:rPr>
                <w:color w:val="000000"/>
                <w:sz w:val="18"/>
                <w:szCs w:val="18"/>
              </w:rPr>
            </w:pPr>
            <w:r w:rsidRPr="00F2086E">
              <w:rPr>
                <w:color w:val="000000"/>
                <w:sz w:val="18"/>
                <w:szCs w:val="18"/>
              </w:rPr>
              <w:t xml:space="preserve">Жуалынский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53ABD023" w14:textId="77777777" w:rsidR="00F2086E" w:rsidRPr="00F2086E" w:rsidRDefault="00F2086E" w:rsidP="00F2086E">
            <w:pPr>
              <w:jc w:val="right"/>
              <w:rPr>
                <w:color w:val="000000"/>
                <w:sz w:val="18"/>
                <w:szCs w:val="18"/>
              </w:rPr>
            </w:pPr>
            <w:r w:rsidRPr="00F2086E">
              <w:rPr>
                <w:color w:val="000000"/>
                <w:sz w:val="18"/>
                <w:szCs w:val="18"/>
              </w:rPr>
              <w:t>1,0180</w:t>
            </w:r>
          </w:p>
        </w:tc>
        <w:tc>
          <w:tcPr>
            <w:tcW w:w="814" w:type="dxa"/>
            <w:tcBorders>
              <w:top w:val="nil"/>
              <w:left w:val="nil"/>
              <w:bottom w:val="single" w:sz="4" w:space="0" w:color="auto"/>
              <w:right w:val="single" w:sz="4" w:space="0" w:color="auto"/>
            </w:tcBorders>
            <w:shd w:val="clear" w:color="auto" w:fill="auto"/>
            <w:noWrap/>
            <w:vAlign w:val="bottom"/>
            <w:hideMark/>
          </w:tcPr>
          <w:p w14:paraId="015CC0AF" w14:textId="77777777" w:rsidR="00F2086E" w:rsidRPr="00F2086E" w:rsidRDefault="00F2086E" w:rsidP="00F2086E">
            <w:pPr>
              <w:jc w:val="right"/>
              <w:rPr>
                <w:color w:val="000000"/>
                <w:sz w:val="18"/>
                <w:szCs w:val="18"/>
              </w:rPr>
            </w:pPr>
            <w:r w:rsidRPr="00F2086E">
              <w:rPr>
                <w:color w:val="000000"/>
                <w:sz w:val="18"/>
                <w:szCs w:val="18"/>
              </w:rPr>
              <w:t>1,4280</w:t>
            </w:r>
          </w:p>
        </w:tc>
        <w:tc>
          <w:tcPr>
            <w:tcW w:w="711" w:type="dxa"/>
            <w:tcBorders>
              <w:top w:val="nil"/>
              <w:left w:val="nil"/>
              <w:bottom w:val="single" w:sz="4" w:space="0" w:color="auto"/>
              <w:right w:val="single" w:sz="4" w:space="0" w:color="auto"/>
            </w:tcBorders>
            <w:shd w:val="clear" w:color="auto" w:fill="auto"/>
            <w:noWrap/>
            <w:vAlign w:val="bottom"/>
            <w:hideMark/>
          </w:tcPr>
          <w:p w14:paraId="5E58B79D" w14:textId="77777777" w:rsidR="00F2086E" w:rsidRPr="00F2086E" w:rsidRDefault="00F2086E" w:rsidP="00F2086E">
            <w:pPr>
              <w:jc w:val="right"/>
              <w:rPr>
                <w:color w:val="000000"/>
                <w:sz w:val="18"/>
                <w:szCs w:val="18"/>
              </w:rPr>
            </w:pPr>
            <w:r w:rsidRPr="00F2086E">
              <w:rPr>
                <w:color w:val="000000"/>
                <w:sz w:val="18"/>
                <w:szCs w:val="18"/>
              </w:rPr>
              <w:t>1,7160</w:t>
            </w:r>
          </w:p>
        </w:tc>
        <w:tc>
          <w:tcPr>
            <w:tcW w:w="799" w:type="dxa"/>
            <w:tcBorders>
              <w:top w:val="nil"/>
              <w:left w:val="nil"/>
              <w:bottom w:val="single" w:sz="4" w:space="0" w:color="auto"/>
              <w:right w:val="single" w:sz="4" w:space="0" w:color="auto"/>
            </w:tcBorders>
            <w:shd w:val="clear" w:color="auto" w:fill="auto"/>
            <w:noWrap/>
            <w:vAlign w:val="bottom"/>
            <w:hideMark/>
          </w:tcPr>
          <w:p w14:paraId="0C88EB2A" w14:textId="77777777" w:rsidR="00F2086E" w:rsidRPr="00F2086E" w:rsidRDefault="00F2086E" w:rsidP="00F2086E">
            <w:pPr>
              <w:jc w:val="right"/>
              <w:rPr>
                <w:color w:val="000000"/>
                <w:sz w:val="18"/>
                <w:szCs w:val="18"/>
              </w:rPr>
            </w:pPr>
            <w:r w:rsidRPr="00F2086E">
              <w:rPr>
                <w:color w:val="000000"/>
                <w:sz w:val="18"/>
                <w:szCs w:val="18"/>
              </w:rPr>
              <w:t>1,0310</w:t>
            </w:r>
          </w:p>
        </w:tc>
        <w:tc>
          <w:tcPr>
            <w:tcW w:w="814" w:type="dxa"/>
            <w:tcBorders>
              <w:top w:val="nil"/>
              <w:left w:val="nil"/>
              <w:bottom w:val="single" w:sz="4" w:space="0" w:color="auto"/>
              <w:right w:val="single" w:sz="4" w:space="0" w:color="auto"/>
            </w:tcBorders>
            <w:shd w:val="clear" w:color="auto" w:fill="auto"/>
            <w:noWrap/>
            <w:vAlign w:val="bottom"/>
            <w:hideMark/>
          </w:tcPr>
          <w:p w14:paraId="7BB26320" w14:textId="77777777" w:rsidR="00F2086E" w:rsidRPr="00F2086E" w:rsidRDefault="00F2086E" w:rsidP="00F2086E">
            <w:pPr>
              <w:jc w:val="right"/>
              <w:rPr>
                <w:color w:val="000000"/>
                <w:sz w:val="18"/>
                <w:szCs w:val="18"/>
              </w:rPr>
            </w:pPr>
            <w:r w:rsidRPr="00F2086E">
              <w:rPr>
                <w:color w:val="000000"/>
                <w:sz w:val="18"/>
                <w:szCs w:val="18"/>
              </w:rPr>
              <w:t>1,3810</w:t>
            </w:r>
          </w:p>
        </w:tc>
        <w:tc>
          <w:tcPr>
            <w:tcW w:w="711" w:type="dxa"/>
            <w:tcBorders>
              <w:top w:val="nil"/>
              <w:left w:val="nil"/>
              <w:bottom w:val="single" w:sz="4" w:space="0" w:color="auto"/>
              <w:right w:val="single" w:sz="4" w:space="0" w:color="auto"/>
            </w:tcBorders>
            <w:shd w:val="clear" w:color="auto" w:fill="auto"/>
            <w:noWrap/>
            <w:vAlign w:val="bottom"/>
            <w:hideMark/>
          </w:tcPr>
          <w:p w14:paraId="0591BDA9" w14:textId="77777777" w:rsidR="00F2086E" w:rsidRPr="00F2086E" w:rsidRDefault="00F2086E" w:rsidP="00F2086E">
            <w:pPr>
              <w:jc w:val="right"/>
              <w:rPr>
                <w:color w:val="000000"/>
                <w:sz w:val="18"/>
                <w:szCs w:val="18"/>
              </w:rPr>
            </w:pPr>
            <w:r w:rsidRPr="00F2086E">
              <w:rPr>
                <w:color w:val="000000"/>
                <w:sz w:val="18"/>
                <w:szCs w:val="18"/>
              </w:rPr>
              <w:t>1,6900</w:t>
            </w:r>
          </w:p>
        </w:tc>
        <w:tc>
          <w:tcPr>
            <w:tcW w:w="882" w:type="dxa"/>
            <w:tcBorders>
              <w:top w:val="nil"/>
              <w:left w:val="nil"/>
              <w:bottom w:val="single" w:sz="4" w:space="0" w:color="auto"/>
              <w:right w:val="single" w:sz="4" w:space="0" w:color="auto"/>
            </w:tcBorders>
            <w:shd w:val="clear" w:color="auto" w:fill="auto"/>
            <w:noWrap/>
            <w:vAlign w:val="bottom"/>
            <w:hideMark/>
          </w:tcPr>
          <w:p w14:paraId="4325B9C3" w14:textId="77777777" w:rsidR="00F2086E" w:rsidRPr="00F2086E" w:rsidRDefault="00F2086E" w:rsidP="00F2086E">
            <w:pPr>
              <w:jc w:val="right"/>
              <w:rPr>
                <w:color w:val="000000"/>
                <w:sz w:val="18"/>
                <w:szCs w:val="18"/>
              </w:rPr>
            </w:pPr>
            <w:r w:rsidRPr="00F2086E">
              <w:rPr>
                <w:color w:val="000000"/>
                <w:sz w:val="18"/>
                <w:szCs w:val="18"/>
              </w:rPr>
              <w:t>2,0080</w:t>
            </w:r>
          </w:p>
        </w:tc>
        <w:tc>
          <w:tcPr>
            <w:tcW w:w="799" w:type="dxa"/>
            <w:tcBorders>
              <w:top w:val="nil"/>
              <w:left w:val="nil"/>
              <w:bottom w:val="single" w:sz="4" w:space="0" w:color="auto"/>
              <w:right w:val="single" w:sz="4" w:space="0" w:color="auto"/>
            </w:tcBorders>
            <w:shd w:val="clear" w:color="auto" w:fill="auto"/>
            <w:noWrap/>
            <w:vAlign w:val="bottom"/>
            <w:hideMark/>
          </w:tcPr>
          <w:p w14:paraId="19543E9D" w14:textId="77777777" w:rsidR="00F2086E" w:rsidRPr="00F2086E" w:rsidRDefault="00F2086E" w:rsidP="00F2086E">
            <w:pPr>
              <w:jc w:val="right"/>
              <w:rPr>
                <w:color w:val="000000"/>
                <w:sz w:val="18"/>
                <w:szCs w:val="18"/>
              </w:rPr>
            </w:pPr>
            <w:r w:rsidRPr="00F2086E">
              <w:rPr>
                <w:color w:val="000000"/>
                <w:sz w:val="18"/>
                <w:szCs w:val="18"/>
              </w:rPr>
              <w:t>0,9100</w:t>
            </w:r>
          </w:p>
        </w:tc>
        <w:tc>
          <w:tcPr>
            <w:tcW w:w="814" w:type="dxa"/>
            <w:tcBorders>
              <w:top w:val="nil"/>
              <w:left w:val="nil"/>
              <w:bottom w:val="single" w:sz="4" w:space="0" w:color="auto"/>
              <w:right w:val="single" w:sz="4" w:space="0" w:color="auto"/>
            </w:tcBorders>
            <w:shd w:val="clear" w:color="auto" w:fill="auto"/>
            <w:noWrap/>
            <w:vAlign w:val="bottom"/>
            <w:hideMark/>
          </w:tcPr>
          <w:p w14:paraId="4FF2DF88" w14:textId="77777777" w:rsidR="00F2086E" w:rsidRPr="00F2086E" w:rsidRDefault="00F2086E" w:rsidP="00F2086E">
            <w:pPr>
              <w:jc w:val="right"/>
              <w:rPr>
                <w:color w:val="000000"/>
                <w:sz w:val="18"/>
                <w:szCs w:val="18"/>
              </w:rPr>
            </w:pPr>
            <w:r w:rsidRPr="00F2086E">
              <w:rPr>
                <w:color w:val="000000"/>
                <w:sz w:val="18"/>
                <w:szCs w:val="18"/>
              </w:rPr>
              <w:t>1,2380</w:t>
            </w:r>
          </w:p>
        </w:tc>
      </w:tr>
      <w:tr w:rsidR="00F2086E" w:rsidRPr="00F2086E" w14:paraId="62D21D8D"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A2AA976" w14:textId="77777777" w:rsidR="00F2086E" w:rsidRPr="00F2086E" w:rsidRDefault="00F2086E" w:rsidP="00F2086E">
            <w:pPr>
              <w:jc w:val="center"/>
              <w:rPr>
                <w:color w:val="000000"/>
                <w:sz w:val="18"/>
                <w:szCs w:val="18"/>
              </w:rPr>
            </w:pPr>
            <w:r w:rsidRPr="00F2086E">
              <w:rPr>
                <w:color w:val="000000"/>
                <w:sz w:val="18"/>
                <w:szCs w:val="18"/>
              </w:rPr>
              <w:t>15</w:t>
            </w:r>
          </w:p>
        </w:tc>
        <w:tc>
          <w:tcPr>
            <w:tcW w:w="1427" w:type="dxa"/>
            <w:tcBorders>
              <w:top w:val="nil"/>
              <w:left w:val="nil"/>
              <w:bottom w:val="single" w:sz="4" w:space="0" w:color="auto"/>
              <w:right w:val="single" w:sz="4" w:space="0" w:color="auto"/>
            </w:tcBorders>
            <w:shd w:val="clear" w:color="auto" w:fill="auto"/>
            <w:noWrap/>
            <w:vAlign w:val="bottom"/>
            <w:hideMark/>
          </w:tcPr>
          <w:p w14:paraId="31B40A1B"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62F47969" w14:textId="77777777" w:rsidR="00F2086E" w:rsidRPr="00F2086E" w:rsidRDefault="00F2086E" w:rsidP="00F2086E">
            <w:pPr>
              <w:rPr>
                <w:color w:val="000000"/>
                <w:sz w:val="18"/>
                <w:szCs w:val="18"/>
              </w:rPr>
            </w:pPr>
            <w:r w:rsidRPr="00F2086E">
              <w:rPr>
                <w:color w:val="000000"/>
                <w:sz w:val="18"/>
                <w:szCs w:val="18"/>
              </w:rPr>
              <w:t>Кордайский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7E2958C" w14:textId="77777777" w:rsidR="00F2086E" w:rsidRPr="00F2086E" w:rsidRDefault="00F2086E" w:rsidP="00F2086E">
            <w:pPr>
              <w:jc w:val="right"/>
              <w:rPr>
                <w:color w:val="000000"/>
                <w:sz w:val="18"/>
                <w:szCs w:val="18"/>
              </w:rPr>
            </w:pPr>
            <w:r w:rsidRPr="00F2086E">
              <w:rPr>
                <w:color w:val="000000"/>
                <w:sz w:val="18"/>
                <w:szCs w:val="18"/>
              </w:rPr>
              <w:t>1,0360</w:t>
            </w:r>
          </w:p>
        </w:tc>
        <w:tc>
          <w:tcPr>
            <w:tcW w:w="814" w:type="dxa"/>
            <w:tcBorders>
              <w:top w:val="nil"/>
              <w:left w:val="nil"/>
              <w:bottom w:val="single" w:sz="4" w:space="0" w:color="auto"/>
              <w:right w:val="single" w:sz="4" w:space="0" w:color="auto"/>
            </w:tcBorders>
            <w:shd w:val="clear" w:color="auto" w:fill="auto"/>
            <w:noWrap/>
            <w:vAlign w:val="bottom"/>
            <w:hideMark/>
          </w:tcPr>
          <w:p w14:paraId="2A9004FC" w14:textId="77777777" w:rsidR="00F2086E" w:rsidRPr="00F2086E" w:rsidRDefault="00F2086E" w:rsidP="00F2086E">
            <w:pPr>
              <w:jc w:val="right"/>
              <w:rPr>
                <w:color w:val="000000"/>
                <w:sz w:val="18"/>
                <w:szCs w:val="18"/>
              </w:rPr>
            </w:pPr>
            <w:r w:rsidRPr="00F2086E">
              <w:rPr>
                <w:color w:val="000000"/>
                <w:sz w:val="18"/>
                <w:szCs w:val="18"/>
              </w:rPr>
              <w:t>1,4000</w:t>
            </w:r>
          </w:p>
        </w:tc>
        <w:tc>
          <w:tcPr>
            <w:tcW w:w="711" w:type="dxa"/>
            <w:tcBorders>
              <w:top w:val="nil"/>
              <w:left w:val="nil"/>
              <w:bottom w:val="single" w:sz="4" w:space="0" w:color="auto"/>
              <w:right w:val="single" w:sz="4" w:space="0" w:color="auto"/>
            </w:tcBorders>
            <w:shd w:val="clear" w:color="auto" w:fill="auto"/>
            <w:noWrap/>
            <w:vAlign w:val="bottom"/>
            <w:hideMark/>
          </w:tcPr>
          <w:p w14:paraId="721C0B50" w14:textId="77777777" w:rsidR="00F2086E" w:rsidRPr="00F2086E" w:rsidRDefault="00F2086E" w:rsidP="00F2086E">
            <w:pPr>
              <w:jc w:val="right"/>
              <w:rPr>
                <w:color w:val="000000"/>
                <w:sz w:val="18"/>
                <w:szCs w:val="18"/>
              </w:rPr>
            </w:pPr>
            <w:r w:rsidRPr="00F2086E">
              <w:rPr>
                <w:color w:val="000000"/>
                <w:sz w:val="18"/>
                <w:szCs w:val="18"/>
              </w:rPr>
              <w:t>1,6560</w:t>
            </w:r>
          </w:p>
        </w:tc>
        <w:tc>
          <w:tcPr>
            <w:tcW w:w="799" w:type="dxa"/>
            <w:tcBorders>
              <w:top w:val="nil"/>
              <w:left w:val="nil"/>
              <w:bottom w:val="single" w:sz="4" w:space="0" w:color="auto"/>
              <w:right w:val="single" w:sz="4" w:space="0" w:color="auto"/>
            </w:tcBorders>
            <w:shd w:val="clear" w:color="auto" w:fill="auto"/>
            <w:noWrap/>
            <w:vAlign w:val="bottom"/>
            <w:hideMark/>
          </w:tcPr>
          <w:p w14:paraId="38EAFF1D" w14:textId="77777777" w:rsidR="00F2086E" w:rsidRPr="00F2086E" w:rsidRDefault="00F2086E" w:rsidP="00F2086E">
            <w:pPr>
              <w:jc w:val="right"/>
              <w:rPr>
                <w:color w:val="000000"/>
                <w:sz w:val="18"/>
                <w:szCs w:val="18"/>
              </w:rPr>
            </w:pPr>
            <w:r w:rsidRPr="00F2086E">
              <w:rPr>
                <w:color w:val="000000"/>
                <w:sz w:val="18"/>
                <w:szCs w:val="18"/>
              </w:rPr>
              <w:t>1,2610</w:t>
            </w:r>
          </w:p>
        </w:tc>
        <w:tc>
          <w:tcPr>
            <w:tcW w:w="814" w:type="dxa"/>
            <w:tcBorders>
              <w:top w:val="nil"/>
              <w:left w:val="nil"/>
              <w:bottom w:val="single" w:sz="4" w:space="0" w:color="auto"/>
              <w:right w:val="single" w:sz="4" w:space="0" w:color="auto"/>
            </w:tcBorders>
            <w:shd w:val="clear" w:color="auto" w:fill="auto"/>
            <w:noWrap/>
            <w:vAlign w:val="bottom"/>
            <w:hideMark/>
          </w:tcPr>
          <w:p w14:paraId="2A49C98A" w14:textId="77777777" w:rsidR="00F2086E" w:rsidRPr="00F2086E" w:rsidRDefault="00F2086E" w:rsidP="00F2086E">
            <w:pPr>
              <w:jc w:val="right"/>
              <w:rPr>
                <w:color w:val="000000"/>
                <w:sz w:val="18"/>
                <w:szCs w:val="18"/>
              </w:rPr>
            </w:pPr>
            <w:r w:rsidRPr="00F2086E">
              <w:rPr>
                <w:color w:val="000000"/>
                <w:sz w:val="18"/>
                <w:szCs w:val="18"/>
              </w:rPr>
              <w:t>1,7100</w:t>
            </w:r>
          </w:p>
        </w:tc>
        <w:tc>
          <w:tcPr>
            <w:tcW w:w="711" w:type="dxa"/>
            <w:tcBorders>
              <w:top w:val="nil"/>
              <w:left w:val="nil"/>
              <w:bottom w:val="single" w:sz="4" w:space="0" w:color="auto"/>
              <w:right w:val="single" w:sz="4" w:space="0" w:color="auto"/>
            </w:tcBorders>
            <w:shd w:val="clear" w:color="auto" w:fill="auto"/>
            <w:noWrap/>
            <w:vAlign w:val="bottom"/>
            <w:hideMark/>
          </w:tcPr>
          <w:p w14:paraId="6BC569FA" w14:textId="77777777" w:rsidR="00F2086E" w:rsidRPr="00F2086E" w:rsidRDefault="00F2086E" w:rsidP="00F2086E">
            <w:pPr>
              <w:jc w:val="right"/>
              <w:rPr>
                <w:color w:val="000000"/>
                <w:sz w:val="18"/>
                <w:szCs w:val="18"/>
              </w:rPr>
            </w:pPr>
            <w:r w:rsidRPr="00F2086E">
              <w:rPr>
                <w:color w:val="000000"/>
                <w:sz w:val="18"/>
                <w:szCs w:val="18"/>
              </w:rPr>
              <w:t>2,1070</w:t>
            </w:r>
          </w:p>
        </w:tc>
        <w:tc>
          <w:tcPr>
            <w:tcW w:w="882" w:type="dxa"/>
            <w:tcBorders>
              <w:top w:val="nil"/>
              <w:left w:val="nil"/>
              <w:bottom w:val="single" w:sz="4" w:space="0" w:color="auto"/>
              <w:right w:val="single" w:sz="4" w:space="0" w:color="auto"/>
            </w:tcBorders>
            <w:shd w:val="clear" w:color="auto" w:fill="auto"/>
            <w:noWrap/>
            <w:vAlign w:val="bottom"/>
            <w:hideMark/>
          </w:tcPr>
          <w:p w14:paraId="0F7F9A87" w14:textId="77777777" w:rsidR="00F2086E" w:rsidRPr="00F2086E" w:rsidRDefault="00F2086E" w:rsidP="00F2086E">
            <w:pPr>
              <w:jc w:val="right"/>
              <w:rPr>
                <w:color w:val="000000"/>
                <w:sz w:val="18"/>
                <w:szCs w:val="18"/>
              </w:rPr>
            </w:pPr>
            <w:r w:rsidRPr="00F2086E">
              <w:rPr>
                <w:color w:val="000000"/>
                <w:sz w:val="18"/>
                <w:szCs w:val="18"/>
              </w:rPr>
              <w:t>2,5140</w:t>
            </w:r>
          </w:p>
        </w:tc>
        <w:tc>
          <w:tcPr>
            <w:tcW w:w="799" w:type="dxa"/>
            <w:tcBorders>
              <w:top w:val="nil"/>
              <w:left w:val="nil"/>
              <w:bottom w:val="single" w:sz="4" w:space="0" w:color="auto"/>
              <w:right w:val="single" w:sz="4" w:space="0" w:color="auto"/>
            </w:tcBorders>
            <w:shd w:val="clear" w:color="auto" w:fill="auto"/>
            <w:noWrap/>
            <w:vAlign w:val="bottom"/>
            <w:hideMark/>
          </w:tcPr>
          <w:p w14:paraId="2D57E684" w14:textId="77777777" w:rsidR="00F2086E" w:rsidRPr="00F2086E" w:rsidRDefault="00F2086E" w:rsidP="00F2086E">
            <w:pPr>
              <w:jc w:val="right"/>
              <w:rPr>
                <w:color w:val="000000"/>
                <w:sz w:val="18"/>
                <w:szCs w:val="18"/>
              </w:rPr>
            </w:pPr>
            <w:r w:rsidRPr="00F2086E">
              <w:rPr>
                <w:color w:val="000000"/>
                <w:sz w:val="18"/>
                <w:szCs w:val="18"/>
              </w:rPr>
              <w:t>1,1910</w:t>
            </w:r>
          </w:p>
        </w:tc>
        <w:tc>
          <w:tcPr>
            <w:tcW w:w="814" w:type="dxa"/>
            <w:tcBorders>
              <w:top w:val="nil"/>
              <w:left w:val="nil"/>
              <w:bottom w:val="single" w:sz="4" w:space="0" w:color="auto"/>
              <w:right w:val="single" w:sz="4" w:space="0" w:color="auto"/>
            </w:tcBorders>
            <w:shd w:val="clear" w:color="auto" w:fill="auto"/>
            <w:noWrap/>
            <w:vAlign w:val="bottom"/>
            <w:hideMark/>
          </w:tcPr>
          <w:p w14:paraId="203315A5" w14:textId="77777777" w:rsidR="00F2086E" w:rsidRPr="00F2086E" w:rsidRDefault="00F2086E" w:rsidP="00F2086E">
            <w:pPr>
              <w:jc w:val="right"/>
              <w:rPr>
                <w:color w:val="000000"/>
                <w:sz w:val="18"/>
                <w:szCs w:val="18"/>
              </w:rPr>
            </w:pPr>
            <w:r w:rsidRPr="00F2086E">
              <w:rPr>
                <w:color w:val="000000"/>
                <w:sz w:val="18"/>
                <w:szCs w:val="18"/>
              </w:rPr>
              <w:t>1,6480</w:t>
            </w:r>
          </w:p>
        </w:tc>
      </w:tr>
      <w:tr w:rsidR="00F2086E" w:rsidRPr="00F2086E" w14:paraId="2116EF0C"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1C4966C" w14:textId="77777777" w:rsidR="00F2086E" w:rsidRPr="00F2086E" w:rsidRDefault="00F2086E" w:rsidP="00F2086E">
            <w:pPr>
              <w:jc w:val="center"/>
              <w:rPr>
                <w:color w:val="000000"/>
                <w:sz w:val="18"/>
                <w:szCs w:val="18"/>
              </w:rPr>
            </w:pPr>
            <w:r w:rsidRPr="00F2086E">
              <w:rPr>
                <w:color w:val="000000"/>
                <w:sz w:val="18"/>
                <w:szCs w:val="18"/>
              </w:rPr>
              <w:t>16</w:t>
            </w:r>
          </w:p>
        </w:tc>
        <w:tc>
          <w:tcPr>
            <w:tcW w:w="1427" w:type="dxa"/>
            <w:tcBorders>
              <w:top w:val="nil"/>
              <w:left w:val="nil"/>
              <w:bottom w:val="single" w:sz="4" w:space="0" w:color="auto"/>
              <w:right w:val="single" w:sz="4" w:space="0" w:color="auto"/>
            </w:tcBorders>
            <w:shd w:val="clear" w:color="auto" w:fill="auto"/>
            <w:noWrap/>
            <w:vAlign w:val="bottom"/>
            <w:hideMark/>
          </w:tcPr>
          <w:p w14:paraId="5DCB6BCC"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5FF364A6" w14:textId="77777777" w:rsidR="00F2086E" w:rsidRPr="00F2086E" w:rsidRDefault="00F2086E" w:rsidP="00F2086E">
            <w:pPr>
              <w:rPr>
                <w:color w:val="000000"/>
                <w:sz w:val="18"/>
                <w:szCs w:val="18"/>
              </w:rPr>
            </w:pPr>
            <w:r w:rsidRPr="00F2086E">
              <w:rPr>
                <w:color w:val="000000"/>
                <w:sz w:val="18"/>
                <w:szCs w:val="18"/>
              </w:rPr>
              <w:t>Меркенский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7691198" w14:textId="77777777" w:rsidR="00F2086E" w:rsidRPr="00F2086E" w:rsidRDefault="00F2086E" w:rsidP="00F2086E">
            <w:pPr>
              <w:jc w:val="right"/>
              <w:rPr>
                <w:color w:val="000000"/>
                <w:sz w:val="18"/>
                <w:szCs w:val="18"/>
              </w:rPr>
            </w:pPr>
            <w:r w:rsidRPr="00F2086E">
              <w:rPr>
                <w:color w:val="000000"/>
                <w:sz w:val="18"/>
                <w:szCs w:val="18"/>
              </w:rPr>
              <w:t>0,8630</w:t>
            </w:r>
          </w:p>
        </w:tc>
        <w:tc>
          <w:tcPr>
            <w:tcW w:w="814" w:type="dxa"/>
            <w:tcBorders>
              <w:top w:val="nil"/>
              <w:left w:val="nil"/>
              <w:bottom w:val="single" w:sz="4" w:space="0" w:color="auto"/>
              <w:right w:val="single" w:sz="4" w:space="0" w:color="auto"/>
            </w:tcBorders>
            <w:shd w:val="clear" w:color="auto" w:fill="auto"/>
            <w:noWrap/>
            <w:vAlign w:val="bottom"/>
            <w:hideMark/>
          </w:tcPr>
          <w:p w14:paraId="34D4AD2A" w14:textId="77777777" w:rsidR="00F2086E" w:rsidRPr="00F2086E" w:rsidRDefault="00F2086E" w:rsidP="00F2086E">
            <w:pPr>
              <w:jc w:val="right"/>
              <w:rPr>
                <w:color w:val="000000"/>
                <w:sz w:val="18"/>
                <w:szCs w:val="18"/>
              </w:rPr>
            </w:pPr>
            <w:r w:rsidRPr="00F2086E">
              <w:rPr>
                <w:color w:val="000000"/>
                <w:sz w:val="18"/>
                <w:szCs w:val="18"/>
              </w:rPr>
              <w:t>1,1800</w:t>
            </w:r>
          </w:p>
        </w:tc>
        <w:tc>
          <w:tcPr>
            <w:tcW w:w="711" w:type="dxa"/>
            <w:tcBorders>
              <w:top w:val="nil"/>
              <w:left w:val="nil"/>
              <w:bottom w:val="single" w:sz="4" w:space="0" w:color="auto"/>
              <w:right w:val="single" w:sz="4" w:space="0" w:color="auto"/>
            </w:tcBorders>
            <w:shd w:val="clear" w:color="auto" w:fill="auto"/>
            <w:noWrap/>
            <w:vAlign w:val="bottom"/>
            <w:hideMark/>
          </w:tcPr>
          <w:p w14:paraId="5E03FFE5" w14:textId="77777777" w:rsidR="00F2086E" w:rsidRPr="00F2086E" w:rsidRDefault="00F2086E" w:rsidP="00F2086E">
            <w:pPr>
              <w:jc w:val="right"/>
              <w:rPr>
                <w:color w:val="000000"/>
                <w:sz w:val="18"/>
                <w:szCs w:val="18"/>
              </w:rPr>
            </w:pPr>
            <w:r w:rsidRPr="00F2086E">
              <w:rPr>
                <w:color w:val="000000"/>
                <w:sz w:val="18"/>
                <w:szCs w:val="18"/>
              </w:rPr>
              <w:t>1,4030</w:t>
            </w:r>
          </w:p>
        </w:tc>
        <w:tc>
          <w:tcPr>
            <w:tcW w:w="799" w:type="dxa"/>
            <w:tcBorders>
              <w:top w:val="nil"/>
              <w:left w:val="nil"/>
              <w:bottom w:val="single" w:sz="4" w:space="0" w:color="auto"/>
              <w:right w:val="single" w:sz="4" w:space="0" w:color="auto"/>
            </w:tcBorders>
            <w:shd w:val="clear" w:color="auto" w:fill="auto"/>
            <w:noWrap/>
            <w:vAlign w:val="bottom"/>
            <w:hideMark/>
          </w:tcPr>
          <w:p w14:paraId="5A7CD3A6" w14:textId="77777777" w:rsidR="00F2086E" w:rsidRPr="00F2086E" w:rsidRDefault="00F2086E" w:rsidP="00F2086E">
            <w:pPr>
              <w:jc w:val="right"/>
              <w:rPr>
                <w:color w:val="000000"/>
                <w:sz w:val="18"/>
                <w:szCs w:val="18"/>
              </w:rPr>
            </w:pPr>
            <w:r w:rsidRPr="00F2086E">
              <w:rPr>
                <w:color w:val="000000"/>
                <w:sz w:val="18"/>
                <w:szCs w:val="18"/>
              </w:rPr>
              <w:t>0,9540</w:t>
            </w:r>
          </w:p>
        </w:tc>
        <w:tc>
          <w:tcPr>
            <w:tcW w:w="814" w:type="dxa"/>
            <w:tcBorders>
              <w:top w:val="nil"/>
              <w:left w:val="nil"/>
              <w:bottom w:val="single" w:sz="4" w:space="0" w:color="auto"/>
              <w:right w:val="single" w:sz="4" w:space="0" w:color="auto"/>
            </w:tcBorders>
            <w:shd w:val="clear" w:color="auto" w:fill="auto"/>
            <w:noWrap/>
            <w:vAlign w:val="bottom"/>
            <w:hideMark/>
          </w:tcPr>
          <w:p w14:paraId="01D070E2" w14:textId="77777777" w:rsidR="00F2086E" w:rsidRPr="00F2086E" w:rsidRDefault="00F2086E" w:rsidP="00F2086E">
            <w:pPr>
              <w:jc w:val="right"/>
              <w:rPr>
                <w:color w:val="000000"/>
                <w:sz w:val="18"/>
                <w:szCs w:val="18"/>
              </w:rPr>
            </w:pPr>
            <w:r w:rsidRPr="00F2086E">
              <w:rPr>
                <w:color w:val="000000"/>
                <w:sz w:val="18"/>
                <w:szCs w:val="18"/>
              </w:rPr>
              <w:t>1,3030</w:t>
            </w:r>
          </w:p>
        </w:tc>
        <w:tc>
          <w:tcPr>
            <w:tcW w:w="711" w:type="dxa"/>
            <w:tcBorders>
              <w:top w:val="nil"/>
              <w:left w:val="nil"/>
              <w:bottom w:val="single" w:sz="4" w:space="0" w:color="auto"/>
              <w:right w:val="single" w:sz="4" w:space="0" w:color="auto"/>
            </w:tcBorders>
            <w:shd w:val="clear" w:color="auto" w:fill="auto"/>
            <w:noWrap/>
            <w:vAlign w:val="bottom"/>
            <w:hideMark/>
          </w:tcPr>
          <w:p w14:paraId="34873EF5" w14:textId="77777777" w:rsidR="00F2086E" w:rsidRPr="00F2086E" w:rsidRDefault="00F2086E" w:rsidP="00F2086E">
            <w:pPr>
              <w:jc w:val="right"/>
              <w:rPr>
                <w:color w:val="000000"/>
                <w:sz w:val="18"/>
                <w:szCs w:val="18"/>
              </w:rPr>
            </w:pPr>
            <w:r w:rsidRPr="00F2086E">
              <w:rPr>
                <w:color w:val="000000"/>
                <w:sz w:val="18"/>
                <w:szCs w:val="18"/>
              </w:rPr>
              <w:t>1,6120</w:t>
            </w:r>
          </w:p>
        </w:tc>
        <w:tc>
          <w:tcPr>
            <w:tcW w:w="882" w:type="dxa"/>
            <w:tcBorders>
              <w:top w:val="nil"/>
              <w:left w:val="nil"/>
              <w:bottom w:val="single" w:sz="4" w:space="0" w:color="auto"/>
              <w:right w:val="single" w:sz="4" w:space="0" w:color="auto"/>
            </w:tcBorders>
            <w:shd w:val="clear" w:color="auto" w:fill="auto"/>
            <w:noWrap/>
            <w:vAlign w:val="bottom"/>
            <w:hideMark/>
          </w:tcPr>
          <w:p w14:paraId="438700F7" w14:textId="77777777" w:rsidR="00F2086E" w:rsidRPr="00F2086E" w:rsidRDefault="00F2086E" w:rsidP="00F2086E">
            <w:pPr>
              <w:jc w:val="right"/>
              <w:rPr>
                <w:color w:val="000000"/>
                <w:sz w:val="18"/>
                <w:szCs w:val="18"/>
              </w:rPr>
            </w:pPr>
            <w:r w:rsidRPr="00F2086E">
              <w:rPr>
                <w:color w:val="000000"/>
                <w:sz w:val="18"/>
                <w:szCs w:val="18"/>
              </w:rPr>
              <w:t>1,9280</w:t>
            </w:r>
          </w:p>
        </w:tc>
        <w:tc>
          <w:tcPr>
            <w:tcW w:w="799" w:type="dxa"/>
            <w:tcBorders>
              <w:top w:val="nil"/>
              <w:left w:val="nil"/>
              <w:bottom w:val="single" w:sz="4" w:space="0" w:color="auto"/>
              <w:right w:val="single" w:sz="4" w:space="0" w:color="auto"/>
            </w:tcBorders>
            <w:shd w:val="clear" w:color="auto" w:fill="auto"/>
            <w:noWrap/>
            <w:vAlign w:val="bottom"/>
            <w:hideMark/>
          </w:tcPr>
          <w:p w14:paraId="2D3CEAE8" w14:textId="77777777" w:rsidR="00F2086E" w:rsidRPr="00F2086E" w:rsidRDefault="00F2086E" w:rsidP="00F2086E">
            <w:pPr>
              <w:jc w:val="right"/>
              <w:rPr>
                <w:color w:val="000000"/>
                <w:sz w:val="18"/>
                <w:szCs w:val="18"/>
              </w:rPr>
            </w:pPr>
            <w:r w:rsidRPr="00F2086E">
              <w:rPr>
                <w:color w:val="000000"/>
                <w:sz w:val="18"/>
                <w:szCs w:val="18"/>
              </w:rPr>
              <w:t>0,7530</w:t>
            </w:r>
          </w:p>
        </w:tc>
        <w:tc>
          <w:tcPr>
            <w:tcW w:w="814" w:type="dxa"/>
            <w:tcBorders>
              <w:top w:val="nil"/>
              <w:left w:val="nil"/>
              <w:bottom w:val="single" w:sz="4" w:space="0" w:color="auto"/>
              <w:right w:val="single" w:sz="4" w:space="0" w:color="auto"/>
            </w:tcBorders>
            <w:shd w:val="clear" w:color="auto" w:fill="auto"/>
            <w:noWrap/>
            <w:vAlign w:val="bottom"/>
            <w:hideMark/>
          </w:tcPr>
          <w:p w14:paraId="150CA4B2" w14:textId="77777777" w:rsidR="00F2086E" w:rsidRPr="00F2086E" w:rsidRDefault="00F2086E" w:rsidP="00F2086E">
            <w:pPr>
              <w:jc w:val="right"/>
              <w:rPr>
                <w:color w:val="000000"/>
                <w:sz w:val="18"/>
                <w:szCs w:val="18"/>
              </w:rPr>
            </w:pPr>
            <w:r w:rsidRPr="00F2086E">
              <w:rPr>
                <w:color w:val="000000"/>
                <w:sz w:val="18"/>
                <w:szCs w:val="18"/>
              </w:rPr>
              <w:t>1,0220</w:t>
            </w:r>
          </w:p>
        </w:tc>
      </w:tr>
      <w:tr w:rsidR="00F2086E" w:rsidRPr="00F2086E" w14:paraId="05BEC62C"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7DD638C" w14:textId="77777777" w:rsidR="00F2086E" w:rsidRPr="00F2086E" w:rsidRDefault="00F2086E" w:rsidP="00F2086E">
            <w:pPr>
              <w:jc w:val="center"/>
              <w:rPr>
                <w:color w:val="000000"/>
                <w:sz w:val="18"/>
                <w:szCs w:val="18"/>
              </w:rPr>
            </w:pPr>
            <w:r w:rsidRPr="00F2086E">
              <w:rPr>
                <w:color w:val="000000"/>
                <w:sz w:val="18"/>
                <w:szCs w:val="18"/>
              </w:rPr>
              <w:t>17</w:t>
            </w:r>
          </w:p>
        </w:tc>
        <w:tc>
          <w:tcPr>
            <w:tcW w:w="1427" w:type="dxa"/>
            <w:tcBorders>
              <w:top w:val="nil"/>
              <w:left w:val="nil"/>
              <w:bottom w:val="single" w:sz="4" w:space="0" w:color="auto"/>
              <w:right w:val="single" w:sz="4" w:space="0" w:color="auto"/>
            </w:tcBorders>
            <w:shd w:val="clear" w:color="auto" w:fill="auto"/>
            <w:noWrap/>
            <w:vAlign w:val="bottom"/>
            <w:hideMark/>
          </w:tcPr>
          <w:p w14:paraId="5340B093"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73C2D283" w14:textId="77777777" w:rsidR="00F2086E" w:rsidRPr="00F2086E" w:rsidRDefault="00F2086E" w:rsidP="00F2086E">
            <w:pPr>
              <w:rPr>
                <w:color w:val="000000"/>
                <w:sz w:val="18"/>
                <w:szCs w:val="18"/>
              </w:rPr>
            </w:pPr>
            <w:r w:rsidRPr="00F2086E">
              <w:rPr>
                <w:color w:val="000000"/>
                <w:sz w:val="18"/>
                <w:szCs w:val="18"/>
              </w:rPr>
              <w:t>Мойынкумский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412E700" w14:textId="77777777" w:rsidR="00F2086E" w:rsidRPr="00F2086E" w:rsidRDefault="00F2086E" w:rsidP="00F2086E">
            <w:pPr>
              <w:jc w:val="right"/>
              <w:rPr>
                <w:color w:val="000000"/>
                <w:sz w:val="18"/>
                <w:szCs w:val="18"/>
              </w:rPr>
            </w:pPr>
            <w:r w:rsidRPr="00F2086E">
              <w:rPr>
                <w:color w:val="000000"/>
                <w:sz w:val="18"/>
                <w:szCs w:val="18"/>
              </w:rPr>
              <w:t>1,2240</w:t>
            </w:r>
          </w:p>
        </w:tc>
        <w:tc>
          <w:tcPr>
            <w:tcW w:w="814" w:type="dxa"/>
            <w:tcBorders>
              <w:top w:val="nil"/>
              <w:left w:val="nil"/>
              <w:bottom w:val="single" w:sz="4" w:space="0" w:color="auto"/>
              <w:right w:val="single" w:sz="4" w:space="0" w:color="auto"/>
            </w:tcBorders>
            <w:shd w:val="clear" w:color="auto" w:fill="auto"/>
            <w:noWrap/>
            <w:vAlign w:val="bottom"/>
            <w:hideMark/>
          </w:tcPr>
          <w:p w14:paraId="3434A4C5" w14:textId="77777777" w:rsidR="00F2086E" w:rsidRPr="00F2086E" w:rsidRDefault="00F2086E" w:rsidP="00F2086E">
            <w:pPr>
              <w:jc w:val="right"/>
              <w:rPr>
                <w:color w:val="000000"/>
                <w:sz w:val="18"/>
                <w:szCs w:val="18"/>
              </w:rPr>
            </w:pPr>
            <w:r w:rsidRPr="00F2086E">
              <w:rPr>
                <w:color w:val="000000"/>
                <w:sz w:val="18"/>
                <w:szCs w:val="18"/>
              </w:rPr>
              <w:t>1,6830</w:t>
            </w:r>
          </w:p>
        </w:tc>
        <w:tc>
          <w:tcPr>
            <w:tcW w:w="711" w:type="dxa"/>
            <w:tcBorders>
              <w:top w:val="nil"/>
              <w:left w:val="nil"/>
              <w:bottom w:val="single" w:sz="4" w:space="0" w:color="auto"/>
              <w:right w:val="single" w:sz="4" w:space="0" w:color="auto"/>
            </w:tcBorders>
            <w:shd w:val="clear" w:color="auto" w:fill="auto"/>
            <w:noWrap/>
            <w:vAlign w:val="bottom"/>
            <w:hideMark/>
          </w:tcPr>
          <w:p w14:paraId="62A1F521" w14:textId="77777777" w:rsidR="00F2086E" w:rsidRPr="00F2086E" w:rsidRDefault="00F2086E" w:rsidP="00F2086E">
            <w:pPr>
              <w:jc w:val="right"/>
              <w:rPr>
                <w:color w:val="000000"/>
                <w:sz w:val="18"/>
                <w:szCs w:val="18"/>
              </w:rPr>
            </w:pPr>
            <w:r w:rsidRPr="00F2086E">
              <w:rPr>
                <w:color w:val="000000"/>
                <w:sz w:val="18"/>
                <w:szCs w:val="18"/>
              </w:rPr>
              <w:t>2,0050</w:t>
            </w:r>
          </w:p>
        </w:tc>
        <w:tc>
          <w:tcPr>
            <w:tcW w:w="799" w:type="dxa"/>
            <w:tcBorders>
              <w:top w:val="nil"/>
              <w:left w:val="nil"/>
              <w:bottom w:val="single" w:sz="4" w:space="0" w:color="auto"/>
              <w:right w:val="single" w:sz="4" w:space="0" w:color="auto"/>
            </w:tcBorders>
            <w:shd w:val="clear" w:color="auto" w:fill="auto"/>
            <w:noWrap/>
            <w:vAlign w:val="bottom"/>
            <w:hideMark/>
          </w:tcPr>
          <w:p w14:paraId="7A45CB7A" w14:textId="77777777" w:rsidR="00F2086E" w:rsidRPr="00F2086E" w:rsidRDefault="00F2086E" w:rsidP="00F2086E">
            <w:pPr>
              <w:jc w:val="right"/>
              <w:rPr>
                <w:color w:val="000000"/>
                <w:sz w:val="18"/>
                <w:szCs w:val="18"/>
              </w:rPr>
            </w:pPr>
            <w:r w:rsidRPr="00F2086E">
              <w:rPr>
                <w:color w:val="000000"/>
                <w:sz w:val="18"/>
                <w:szCs w:val="18"/>
              </w:rPr>
              <w:t>0,7930</w:t>
            </w:r>
          </w:p>
        </w:tc>
        <w:tc>
          <w:tcPr>
            <w:tcW w:w="814" w:type="dxa"/>
            <w:tcBorders>
              <w:top w:val="nil"/>
              <w:left w:val="nil"/>
              <w:bottom w:val="single" w:sz="4" w:space="0" w:color="auto"/>
              <w:right w:val="single" w:sz="4" w:space="0" w:color="auto"/>
            </w:tcBorders>
            <w:shd w:val="clear" w:color="auto" w:fill="auto"/>
            <w:noWrap/>
            <w:vAlign w:val="bottom"/>
            <w:hideMark/>
          </w:tcPr>
          <w:p w14:paraId="629BF503" w14:textId="77777777" w:rsidR="00F2086E" w:rsidRPr="00F2086E" w:rsidRDefault="00F2086E" w:rsidP="00F2086E">
            <w:pPr>
              <w:jc w:val="right"/>
              <w:rPr>
                <w:color w:val="000000"/>
                <w:sz w:val="18"/>
                <w:szCs w:val="18"/>
              </w:rPr>
            </w:pPr>
            <w:r w:rsidRPr="00F2086E">
              <w:rPr>
                <w:color w:val="000000"/>
                <w:sz w:val="18"/>
                <w:szCs w:val="18"/>
              </w:rPr>
              <w:t>1,0650</w:t>
            </w:r>
          </w:p>
        </w:tc>
        <w:tc>
          <w:tcPr>
            <w:tcW w:w="711" w:type="dxa"/>
            <w:tcBorders>
              <w:top w:val="nil"/>
              <w:left w:val="nil"/>
              <w:bottom w:val="single" w:sz="4" w:space="0" w:color="auto"/>
              <w:right w:val="single" w:sz="4" w:space="0" w:color="auto"/>
            </w:tcBorders>
            <w:shd w:val="clear" w:color="auto" w:fill="auto"/>
            <w:noWrap/>
            <w:vAlign w:val="bottom"/>
            <w:hideMark/>
          </w:tcPr>
          <w:p w14:paraId="1413714C" w14:textId="77777777" w:rsidR="00F2086E" w:rsidRPr="00F2086E" w:rsidRDefault="00F2086E" w:rsidP="00F2086E">
            <w:pPr>
              <w:jc w:val="right"/>
              <w:rPr>
                <w:color w:val="000000"/>
                <w:sz w:val="18"/>
                <w:szCs w:val="18"/>
              </w:rPr>
            </w:pPr>
            <w:r w:rsidRPr="00F2086E">
              <w:rPr>
                <w:color w:val="000000"/>
                <w:sz w:val="18"/>
                <w:szCs w:val="18"/>
              </w:rPr>
              <w:t>1,3050</w:t>
            </w:r>
          </w:p>
        </w:tc>
        <w:tc>
          <w:tcPr>
            <w:tcW w:w="882" w:type="dxa"/>
            <w:tcBorders>
              <w:top w:val="nil"/>
              <w:left w:val="nil"/>
              <w:bottom w:val="single" w:sz="4" w:space="0" w:color="auto"/>
              <w:right w:val="single" w:sz="4" w:space="0" w:color="auto"/>
            </w:tcBorders>
            <w:shd w:val="clear" w:color="auto" w:fill="auto"/>
            <w:noWrap/>
            <w:vAlign w:val="bottom"/>
            <w:hideMark/>
          </w:tcPr>
          <w:p w14:paraId="48EE3817" w14:textId="77777777" w:rsidR="00F2086E" w:rsidRPr="00F2086E" w:rsidRDefault="00F2086E" w:rsidP="00F2086E">
            <w:pPr>
              <w:jc w:val="right"/>
              <w:rPr>
                <w:color w:val="000000"/>
                <w:sz w:val="18"/>
                <w:szCs w:val="18"/>
              </w:rPr>
            </w:pPr>
            <w:r w:rsidRPr="00F2086E">
              <w:rPr>
                <w:color w:val="000000"/>
                <w:sz w:val="18"/>
                <w:szCs w:val="18"/>
              </w:rPr>
              <w:t>1,5510</w:t>
            </w:r>
          </w:p>
        </w:tc>
        <w:tc>
          <w:tcPr>
            <w:tcW w:w="799" w:type="dxa"/>
            <w:tcBorders>
              <w:top w:val="nil"/>
              <w:left w:val="nil"/>
              <w:bottom w:val="single" w:sz="4" w:space="0" w:color="auto"/>
              <w:right w:val="single" w:sz="4" w:space="0" w:color="auto"/>
            </w:tcBorders>
            <w:shd w:val="clear" w:color="auto" w:fill="auto"/>
            <w:noWrap/>
            <w:vAlign w:val="bottom"/>
            <w:hideMark/>
          </w:tcPr>
          <w:p w14:paraId="75EAAF22" w14:textId="77777777" w:rsidR="00F2086E" w:rsidRPr="00F2086E" w:rsidRDefault="00F2086E" w:rsidP="00F2086E">
            <w:pPr>
              <w:jc w:val="right"/>
              <w:rPr>
                <w:color w:val="000000"/>
                <w:sz w:val="18"/>
                <w:szCs w:val="18"/>
              </w:rPr>
            </w:pPr>
            <w:r w:rsidRPr="00F2086E">
              <w:rPr>
                <w:color w:val="000000"/>
                <w:sz w:val="18"/>
                <w:szCs w:val="18"/>
              </w:rPr>
              <w:t>0,5940</w:t>
            </w:r>
          </w:p>
        </w:tc>
        <w:tc>
          <w:tcPr>
            <w:tcW w:w="814" w:type="dxa"/>
            <w:tcBorders>
              <w:top w:val="nil"/>
              <w:left w:val="nil"/>
              <w:bottom w:val="single" w:sz="4" w:space="0" w:color="auto"/>
              <w:right w:val="single" w:sz="4" w:space="0" w:color="auto"/>
            </w:tcBorders>
            <w:shd w:val="clear" w:color="auto" w:fill="auto"/>
            <w:noWrap/>
            <w:vAlign w:val="bottom"/>
            <w:hideMark/>
          </w:tcPr>
          <w:p w14:paraId="474D90F4" w14:textId="77777777" w:rsidR="00F2086E" w:rsidRPr="00F2086E" w:rsidRDefault="00F2086E" w:rsidP="00F2086E">
            <w:pPr>
              <w:jc w:val="right"/>
              <w:rPr>
                <w:color w:val="000000"/>
                <w:sz w:val="18"/>
                <w:szCs w:val="18"/>
              </w:rPr>
            </w:pPr>
            <w:r w:rsidRPr="00F2086E">
              <w:rPr>
                <w:color w:val="000000"/>
                <w:sz w:val="18"/>
                <w:szCs w:val="18"/>
              </w:rPr>
              <w:t>0,7890</w:t>
            </w:r>
          </w:p>
        </w:tc>
      </w:tr>
      <w:tr w:rsidR="00F2086E" w:rsidRPr="00F2086E" w14:paraId="165B3F96"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2C53E2F" w14:textId="77777777" w:rsidR="00F2086E" w:rsidRPr="00F2086E" w:rsidRDefault="00F2086E" w:rsidP="00F2086E">
            <w:pPr>
              <w:jc w:val="center"/>
              <w:rPr>
                <w:color w:val="000000"/>
                <w:sz w:val="18"/>
                <w:szCs w:val="18"/>
              </w:rPr>
            </w:pPr>
            <w:r w:rsidRPr="00F2086E">
              <w:rPr>
                <w:color w:val="000000"/>
                <w:sz w:val="18"/>
                <w:szCs w:val="18"/>
              </w:rPr>
              <w:t>18</w:t>
            </w:r>
          </w:p>
        </w:tc>
        <w:tc>
          <w:tcPr>
            <w:tcW w:w="1427" w:type="dxa"/>
            <w:tcBorders>
              <w:top w:val="nil"/>
              <w:left w:val="nil"/>
              <w:bottom w:val="single" w:sz="4" w:space="0" w:color="auto"/>
              <w:right w:val="single" w:sz="4" w:space="0" w:color="auto"/>
            </w:tcBorders>
            <w:shd w:val="clear" w:color="auto" w:fill="auto"/>
            <w:noWrap/>
            <w:vAlign w:val="bottom"/>
            <w:hideMark/>
          </w:tcPr>
          <w:p w14:paraId="63EF4D64"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6E78D7A2" w14:textId="77777777" w:rsidR="00F2086E" w:rsidRPr="00F2086E" w:rsidRDefault="00F2086E" w:rsidP="00F2086E">
            <w:pPr>
              <w:rPr>
                <w:color w:val="000000"/>
                <w:sz w:val="18"/>
                <w:szCs w:val="18"/>
              </w:rPr>
            </w:pPr>
            <w:r w:rsidRPr="00F2086E">
              <w:rPr>
                <w:color w:val="000000"/>
                <w:sz w:val="18"/>
                <w:szCs w:val="18"/>
              </w:rPr>
              <w:t>район имени Т. Рыскулова</w:t>
            </w:r>
          </w:p>
        </w:tc>
        <w:tc>
          <w:tcPr>
            <w:tcW w:w="799" w:type="dxa"/>
            <w:tcBorders>
              <w:top w:val="nil"/>
              <w:left w:val="nil"/>
              <w:bottom w:val="single" w:sz="4" w:space="0" w:color="auto"/>
              <w:right w:val="single" w:sz="4" w:space="0" w:color="auto"/>
            </w:tcBorders>
            <w:shd w:val="clear" w:color="auto" w:fill="auto"/>
            <w:noWrap/>
            <w:vAlign w:val="bottom"/>
            <w:hideMark/>
          </w:tcPr>
          <w:p w14:paraId="2CF55EAF" w14:textId="77777777" w:rsidR="00F2086E" w:rsidRPr="00F2086E" w:rsidRDefault="00F2086E" w:rsidP="00F2086E">
            <w:pPr>
              <w:jc w:val="right"/>
              <w:rPr>
                <w:color w:val="000000"/>
                <w:sz w:val="18"/>
                <w:szCs w:val="18"/>
              </w:rPr>
            </w:pPr>
            <w:r w:rsidRPr="00F2086E">
              <w:rPr>
                <w:color w:val="000000"/>
                <w:sz w:val="18"/>
                <w:szCs w:val="18"/>
              </w:rPr>
              <w:t>0,8780</w:t>
            </w:r>
          </w:p>
        </w:tc>
        <w:tc>
          <w:tcPr>
            <w:tcW w:w="814" w:type="dxa"/>
            <w:tcBorders>
              <w:top w:val="nil"/>
              <w:left w:val="nil"/>
              <w:bottom w:val="single" w:sz="4" w:space="0" w:color="auto"/>
              <w:right w:val="single" w:sz="4" w:space="0" w:color="auto"/>
            </w:tcBorders>
            <w:shd w:val="clear" w:color="auto" w:fill="auto"/>
            <w:noWrap/>
            <w:vAlign w:val="bottom"/>
            <w:hideMark/>
          </w:tcPr>
          <w:p w14:paraId="5C3E2ABA" w14:textId="77777777" w:rsidR="00F2086E" w:rsidRPr="00F2086E" w:rsidRDefault="00F2086E" w:rsidP="00F2086E">
            <w:pPr>
              <w:jc w:val="right"/>
              <w:rPr>
                <w:color w:val="000000"/>
                <w:sz w:val="18"/>
                <w:szCs w:val="18"/>
              </w:rPr>
            </w:pPr>
            <w:r w:rsidRPr="00F2086E">
              <w:rPr>
                <w:color w:val="000000"/>
                <w:sz w:val="18"/>
                <w:szCs w:val="18"/>
              </w:rPr>
              <w:t>1,2140</w:t>
            </w:r>
          </w:p>
        </w:tc>
        <w:tc>
          <w:tcPr>
            <w:tcW w:w="711" w:type="dxa"/>
            <w:tcBorders>
              <w:top w:val="nil"/>
              <w:left w:val="nil"/>
              <w:bottom w:val="single" w:sz="4" w:space="0" w:color="auto"/>
              <w:right w:val="single" w:sz="4" w:space="0" w:color="auto"/>
            </w:tcBorders>
            <w:shd w:val="clear" w:color="auto" w:fill="auto"/>
            <w:noWrap/>
            <w:vAlign w:val="bottom"/>
            <w:hideMark/>
          </w:tcPr>
          <w:p w14:paraId="57FA0287" w14:textId="77777777" w:rsidR="00F2086E" w:rsidRPr="00F2086E" w:rsidRDefault="00F2086E" w:rsidP="00F2086E">
            <w:pPr>
              <w:jc w:val="right"/>
              <w:rPr>
                <w:color w:val="000000"/>
                <w:sz w:val="18"/>
                <w:szCs w:val="18"/>
              </w:rPr>
            </w:pPr>
            <w:r w:rsidRPr="00F2086E">
              <w:rPr>
                <w:color w:val="000000"/>
                <w:sz w:val="18"/>
                <w:szCs w:val="18"/>
              </w:rPr>
              <w:t>1,4490</w:t>
            </w:r>
          </w:p>
        </w:tc>
        <w:tc>
          <w:tcPr>
            <w:tcW w:w="799" w:type="dxa"/>
            <w:tcBorders>
              <w:top w:val="nil"/>
              <w:left w:val="nil"/>
              <w:bottom w:val="single" w:sz="4" w:space="0" w:color="auto"/>
              <w:right w:val="single" w:sz="4" w:space="0" w:color="auto"/>
            </w:tcBorders>
            <w:shd w:val="clear" w:color="auto" w:fill="auto"/>
            <w:noWrap/>
            <w:vAlign w:val="bottom"/>
            <w:hideMark/>
          </w:tcPr>
          <w:p w14:paraId="2D3FD088" w14:textId="77777777" w:rsidR="00F2086E" w:rsidRPr="00F2086E" w:rsidRDefault="00F2086E" w:rsidP="00F2086E">
            <w:pPr>
              <w:jc w:val="right"/>
              <w:rPr>
                <w:color w:val="000000"/>
                <w:sz w:val="18"/>
                <w:szCs w:val="18"/>
              </w:rPr>
            </w:pPr>
            <w:r w:rsidRPr="00F2086E">
              <w:rPr>
                <w:color w:val="000000"/>
                <w:sz w:val="18"/>
                <w:szCs w:val="18"/>
              </w:rPr>
              <w:t>0,9270</w:t>
            </w:r>
          </w:p>
        </w:tc>
        <w:tc>
          <w:tcPr>
            <w:tcW w:w="814" w:type="dxa"/>
            <w:tcBorders>
              <w:top w:val="nil"/>
              <w:left w:val="nil"/>
              <w:bottom w:val="single" w:sz="4" w:space="0" w:color="auto"/>
              <w:right w:val="single" w:sz="4" w:space="0" w:color="auto"/>
            </w:tcBorders>
            <w:shd w:val="clear" w:color="auto" w:fill="auto"/>
            <w:noWrap/>
            <w:vAlign w:val="bottom"/>
            <w:hideMark/>
          </w:tcPr>
          <w:p w14:paraId="042FC2EF" w14:textId="77777777" w:rsidR="00F2086E" w:rsidRPr="00F2086E" w:rsidRDefault="00F2086E" w:rsidP="00F2086E">
            <w:pPr>
              <w:jc w:val="right"/>
              <w:rPr>
                <w:color w:val="000000"/>
                <w:sz w:val="18"/>
                <w:szCs w:val="18"/>
              </w:rPr>
            </w:pPr>
            <w:r w:rsidRPr="00F2086E">
              <w:rPr>
                <w:color w:val="000000"/>
                <w:sz w:val="18"/>
                <w:szCs w:val="18"/>
              </w:rPr>
              <w:t>1,2600</w:t>
            </w:r>
          </w:p>
        </w:tc>
        <w:tc>
          <w:tcPr>
            <w:tcW w:w="711" w:type="dxa"/>
            <w:tcBorders>
              <w:top w:val="nil"/>
              <w:left w:val="nil"/>
              <w:bottom w:val="single" w:sz="4" w:space="0" w:color="auto"/>
              <w:right w:val="single" w:sz="4" w:space="0" w:color="auto"/>
            </w:tcBorders>
            <w:shd w:val="clear" w:color="auto" w:fill="auto"/>
            <w:noWrap/>
            <w:vAlign w:val="bottom"/>
            <w:hideMark/>
          </w:tcPr>
          <w:p w14:paraId="3755EFEA" w14:textId="77777777" w:rsidR="00F2086E" w:rsidRPr="00F2086E" w:rsidRDefault="00F2086E" w:rsidP="00F2086E">
            <w:pPr>
              <w:jc w:val="right"/>
              <w:rPr>
                <w:color w:val="000000"/>
                <w:sz w:val="18"/>
                <w:szCs w:val="18"/>
              </w:rPr>
            </w:pPr>
            <w:r w:rsidRPr="00F2086E">
              <w:rPr>
                <w:color w:val="000000"/>
                <w:sz w:val="18"/>
                <w:szCs w:val="18"/>
              </w:rPr>
              <w:t>1,5540</w:t>
            </w:r>
          </w:p>
        </w:tc>
        <w:tc>
          <w:tcPr>
            <w:tcW w:w="882" w:type="dxa"/>
            <w:tcBorders>
              <w:top w:val="nil"/>
              <w:left w:val="nil"/>
              <w:bottom w:val="single" w:sz="4" w:space="0" w:color="auto"/>
              <w:right w:val="single" w:sz="4" w:space="0" w:color="auto"/>
            </w:tcBorders>
            <w:shd w:val="clear" w:color="auto" w:fill="auto"/>
            <w:noWrap/>
            <w:vAlign w:val="bottom"/>
            <w:hideMark/>
          </w:tcPr>
          <w:p w14:paraId="76E1BA79" w14:textId="77777777" w:rsidR="00F2086E" w:rsidRPr="00F2086E" w:rsidRDefault="00F2086E" w:rsidP="00F2086E">
            <w:pPr>
              <w:jc w:val="right"/>
              <w:rPr>
                <w:color w:val="000000"/>
                <w:sz w:val="18"/>
                <w:szCs w:val="18"/>
              </w:rPr>
            </w:pPr>
            <w:r w:rsidRPr="00F2086E">
              <w:rPr>
                <w:color w:val="000000"/>
                <w:sz w:val="18"/>
                <w:szCs w:val="18"/>
              </w:rPr>
              <w:t>1,8560</w:t>
            </w:r>
          </w:p>
        </w:tc>
        <w:tc>
          <w:tcPr>
            <w:tcW w:w="799" w:type="dxa"/>
            <w:tcBorders>
              <w:top w:val="nil"/>
              <w:left w:val="nil"/>
              <w:bottom w:val="single" w:sz="4" w:space="0" w:color="auto"/>
              <w:right w:val="single" w:sz="4" w:space="0" w:color="auto"/>
            </w:tcBorders>
            <w:shd w:val="clear" w:color="auto" w:fill="auto"/>
            <w:noWrap/>
            <w:vAlign w:val="bottom"/>
            <w:hideMark/>
          </w:tcPr>
          <w:p w14:paraId="4CBBA553" w14:textId="77777777" w:rsidR="00F2086E" w:rsidRPr="00F2086E" w:rsidRDefault="00F2086E" w:rsidP="00F2086E">
            <w:pPr>
              <w:jc w:val="right"/>
              <w:rPr>
                <w:color w:val="000000"/>
                <w:sz w:val="18"/>
                <w:szCs w:val="18"/>
              </w:rPr>
            </w:pPr>
            <w:r w:rsidRPr="00F2086E">
              <w:rPr>
                <w:color w:val="000000"/>
                <w:sz w:val="18"/>
                <w:szCs w:val="18"/>
              </w:rPr>
              <w:t>0,7930</w:t>
            </w:r>
          </w:p>
        </w:tc>
        <w:tc>
          <w:tcPr>
            <w:tcW w:w="814" w:type="dxa"/>
            <w:tcBorders>
              <w:top w:val="nil"/>
              <w:left w:val="nil"/>
              <w:bottom w:val="single" w:sz="4" w:space="0" w:color="auto"/>
              <w:right w:val="single" w:sz="4" w:space="0" w:color="auto"/>
            </w:tcBorders>
            <w:shd w:val="clear" w:color="auto" w:fill="auto"/>
            <w:noWrap/>
            <w:vAlign w:val="bottom"/>
            <w:hideMark/>
          </w:tcPr>
          <w:p w14:paraId="55C2343F" w14:textId="77777777" w:rsidR="00F2086E" w:rsidRPr="00F2086E" w:rsidRDefault="00F2086E" w:rsidP="00F2086E">
            <w:pPr>
              <w:jc w:val="right"/>
              <w:rPr>
                <w:color w:val="000000"/>
                <w:sz w:val="18"/>
                <w:szCs w:val="18"/>
              </w:rPr>
            </w:pPr>
            <w:r w:rsidRPr="00F2086E">
              <w:rPr>
                <w:color w:val="000000"/>
                <w:sz w:val="18"/>
                <w:szCs w:val="18"/>
              </w:rPr>
              <w:t>1,0740</w:t>
            </w:r>
          </w:p>
        </w:tc>
      </w:tr>
      <w:tr w:rsidR="00F2086E" w:rsidRPr="00F2086E" w14:paraId="117F0E41"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5A32A25" w14:textId="77777777" w:rsidR="00F2086E" w:rsidRPr="00F2086E" w:rsidRDefault="00F2086E" w:rsidP="00F2086E">
            <w:pPr>
              <w:jc w:val="center"/>
              <w:rPr>
                <w:color w:val="000000"/>
                <w:sz w:val="18"/>
                <w:szCs w:val="18"/>
              </w:rPr>
            </w:pPr>
            <w:r w:rsidRPr="00F2086E">
              <w:rPr>
                <w:color w:val="000000"/>
                <w:sz w:val="18"/>
                <w:szCs w:val="18"/>
              </w:rPr>
              <w:t>19</w:t>
            </w:r>
          </w:p>
        </w:tc>
        <w:tc>
          <w:tcPr>
            <w:tcW w:w="1427" w:type="dxa"/>
            <w:tcBorders>
              <w:top w:val="nil"/>
              <w:left w:val="nil"/>
              <w:bottom w:val="single" w:sz="4" w:space="0" w:color="auto"/>
              <w:right w:val="single" w:sz="4" w:space="0" w:color="auto"/>
            </w:tcBorders>
            <w:shd w:val="clear" w:color="auto" w:fill="auto"/>
            <w:noWrap/>
            <w:vAlign w:val="bottom"/>
            <w:hideMark/>
          </w:tcPr>
          <w:p w14:paraId="1F94A050"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23D6F2DC" w14:textId="77777777" w:rsidR="00F2086E" w:rsidRPr="00F2086E" w:rsidRDefault="00F2086E" w:rsidP="00F2086E">
            <w:pPr>
              <w:rPr>
                <w:color w:val="000000"/>
                <w:sz w:val="18"/>
                <w:szCs w:val="18"/>
              </w:rPr>
            </w:pPr>
            <w:r w:rsidRPr="00F2086E">
              <w:rPr>
                <w:color w:val="000000"/>
                <w:sz w:val="18"/>
                <w:szCs w:val="18"/>
              </w:rPr>
              <w:t>Сарысуский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82F9494" w14:textId="77777777" w:rsidR="00F2086E" w:rsidRPr="00F2086E" w:rsidRDefault="00F2086E" w:rsidP="00F2086E">
            <w:pPr>
              <w:jc w:val="right"/>
              <w:rPr>
                <w:color w:val="000000"/>
                <w:sz w:val="18"/>
                <w:szCs w:val="18"/>
              </w:rPr>
            </w:pPr>
            <w:r w:rsidRPr="00F2086E">
              <w:rPr>
                <w:color w:val="000000"/>
                <w:sz w:val="18"/>
                <w:szCs w:val="18"/>
              </w:rPr>
              <w:t>1,1760</w:t>
            </w:r>
          </w:p>
        </w:tc>
        <w:tc>
          <w:tcPr>
            <w:tcW w:w="814" w:type="dxa"/>
            <w:tcBorders>
              <w:top w:val="nil"/>
              <w:left w:val="nil"/>
              <w:bottom w:val="single" w:sz="4" w:space="0" w:color="auto"/>
              <w:right w:val="single" w:sz="4" w:space="0" w:color="auto"/>
            </w:tcBorders>
            <w:shd w:val="clear" w:color="auto" w:fill="auto"/>
            <w:noWrap/>
            <w:vAlign w:val="bottom"/>
            <w:hideMark/>
          </w:tcPr>
          <w:p w14:paraId="24639D27" w14:textId="77777777" w:rsidR="00F2086E" w:rsidRPr="00F2086E" w:rsidRDefault="00F2086E" w:rsidP="00F2086E">
            <w:pPr>
              <w:jc w:val="right"/>
              <w:rPr>
                <w:color w:val="000000"/>
                <w:sz w:val="18"/>
                <w:szCs w:val="18"/>
              </w:rPr>
            </w:pPr>
            <w:r w:rsidRPr="00F2086E">
              <w:rPr>
                <w:color w:val="000000"/>
                <w:sz w:val="18"/>
                <w:szCs w:val="18"/>
              </w:rPr>
              <w:t>1,6050</w:t>
            </w:r>
          </w:p>
        </w:tc>
        <w:tc>
          <w:tcPr>
            <w:tcW w:w="711" w:type="dxa"/>
            <w:tcBorders>
              <w:top w:val="nil"/>
              <w:left w:val="nil"/>
              <w:bottom w:val="single" w:sz="4" w:space="0" w:color="auto"/>
              <w:right w:val="single" w:sz="4" w:space="0" w:color="auto"/>
            </w:tcBorders>
            <w:shd w:val="clear" w:color="auto" w:fill="auto"/>
            <w:noWrap/>
            <w:vAlign w:val="bottom"/>
            <w:hideMark/>
          </w:tcPr>
          <w:p w14:paraId="1C909B2A" w14:textId="77777777" w:rsidR="00F2086E" w:rsidRPr="00F2086E" w:rsidRDefault="00F2086E" w:rsidP="00F2086E">
            <w:pPr>
              <w:jc w:val="right"/>
              <w:rPr>
                <w:color w:val="000000"/>
                <w:sz w:val="18"/>
                <w:szCs w:val="18"/>
              </w:rPr>
            </w:pPr>
            <w:r w:rsidRPr="00F2086E">
              <w:rPr>
                <w:color w:val="000000"/>
                <w:sz w:val="18"/>
                <w:szCs w:val="18"/>
              </w:rPr>
              <w:t>1,9060</w:t>
            </w:r>
          </w:p>
        </w:tc>
        <w:tc>
          <w:tcPr>
            <w:tcW w:w="799" w:type="dxa"/>
            <w:tcBorders>
              <w:top w:val="nil"/>
              <w:left w:val="nil"/>
              <w:bottom w:val="single" w:sz="4" w:space="0" w:color="auto"/>
              <w:right w:val="single" w:sz="4" w:space="0" w:color="auto"/>
            </w:tcBorders>
            <w:shd w:val="clear" w:color="auto" w:fill="auto"/>
            <w:noWrap/>
            <w:vAlign w:val="bottom"/>
            <w:hideMark/>
          </w:tcPr>
          <w:p w14:paraId="729D645C" w14:textId="77777777" w:rsidR="00F2086E" w:rsidRPr="00F2086E" w:rsidRDefault="00F2086E" w:rsidP="00F2086E">
            <w:pPr>
              <w:jc w:val="right"/>
              <w:rPr>
                <w:color w:val="000000"/>
                <w:sz w:val="18"/>
                <w:szCs w:val="18"/>
              </w:rPr>
            </w:pPr>
            <w:r w:rsidRPr="00F2086E">
              <w:rPr>
                <w:color w:val="000000"/>
                <w:sz w:val="18"/>
                <w:szCs w:val="18"/>
              </w:rPr>
              <w:t>0,8530</w:t>
            </w:r>
          </w:p>
        </w:tc>
        <w:tc>
          <w:tcPr>
            <w:tcW w:w="814" w:type="dxa"/>
            <w:tcBorders>
              <w:top w:val="nil"/>
              <w:left w:val="nil"/>
              <w:bottom w:val="single" w:sz="4" w:space="0" w:color="auto"/>
              <w:right w:val="single" w:sz="4" w:space="0" w:color="auto"/>
            </w:tcBorders>
            <w:shd w:val="clear" w:color="auto" w:fill="auto"/>
            <w:noWrap/>
            <w:vAlign w:val="bottom"/>
            <w:hideMark/>
          </w:tcPr>
          <w:p w14:paraId="1B200FEA" w14:textId="77777777" w:rsidR="00F2086E" w:rsidRPr="00F2086E" w:rsidRDefault="00F2086E" w:rsidP="00F2086E">
            <w:pPr>
              <w:jc w:val="right"/>
              <w:rPr>
                <w:color w:val="000000"/>
                <w:sz w:val="18"/>
                <w:szCs w:val="18"/>
              </w:rPr>
            </w:pPr>
            <w:r w:rsidRPr="00F2086E">
              <w:rPr>
                <w:color w:val="000000"/>
                <w:sz w:val="18"/>
                <w:szCs w:val="18"/>
              </w:rPr>
              <w:t>1,1390</w:t>
            </w:r>
          </w:p>
        </w:tc>
        <w:tc>
          <w:tcPr>
            <w:tcW w:w="711" w:type="dxa"/>
            <w:tcBorders>
              <w:top w:val="nil"/>
              <w:left w:val="nil"/>
              <w:bottom w:val="single" w:sz="4" w:space="0" w:color="auto"/>
              <w:right w:val="single" w:sz="4" w:space="0" w:color="auto"/>
            </w:tcBorders>
            <w:shd w:val="clear" w:color="auto" w:fill="auto"/>
            <w:noWrap/>
            <w:vAlign w:val="bottom"/>
            <w:hideMark/>
          </w:tcPr>
          <w:p w14:paraId="380F4C77" w14:textId="77777777" w:rsidR="00F2086E" w:rsidRPr="00F2086E" w:rsidRDefault="00F2086E" w:rsidP="00F2086E">
            <w:pPr>
              <w:jc w:val="right"/>
              <w:rPr>
                <w:color w:val="000000"/>
                <w:sz w:val="18"/>
                <w:szCs w:val="18"/>
              </w:rPr>
            </w:pPr>
            <w:r w:rsidRPr="00F2086E">
              <w:rPr>
                <w:color w:val="000000"/>
                <w:sz w:val="18"/>
                <w:szCs w:val="18"/>
              </w:rPr>
              <w:t>1,3920</w:t>
            </w:r>
          </w:p>
        </w:tc>
        <w:tc>
          <w:tcPr>
            <w:tcW w:w="882" w:type="dxa"/>
            <w:tcBorders>
              <w:top w:val="nil"/>
              <w:left w:val="nil"/>
              <w:bottom w:val="single" w:sz="4" w:space="0" w:color="auto"/>
              <w:right w:val="single" w:sz="4" w:space="0" w:color="auto"/>
            </w:tcBorders>
            <w:shd w:val="clear" w:color="auto" w:fill="auto"/>
            <w:noWrap/>
            <w:vAlign w:val="bottom"/>
            <w:hideMark/>
          </w:tcPr>
          <w:p w14:paraId="3DF53D82" w14:textId="77777777" w:rsidR="00F2086E" w:rsidRPr="00F2086E" w:rsidRDefault="00F2086E" w:rsidP="00F2086E">
            <w:pPr>
              <w:jc w:val="right"/>
              <w:rPr>
                <w:color w:val="000000"/>
                <w:sz w:val="18"/>
                <w:szCs w:val="18"/>
              </w:rPr>
            </w:pPr>
            <w:r w:rsidRPr="00F2086E">
              <w:rPr>
                <w:color w:val="000000"/>
                <w:sz w:val="18"/>
                <w:szCs w:val="18"/>
              </w:rPr>
              <w:t>1,6510</w:t>
            </w:r>
          </w:p>
        </w:tc>
        <w:tc>
          <w:tcPr>
            <w:tcW w:w="799" w:type="dxa"/>
            <w:tcBorders>
              <w:top w:val="nil"/>
              <w:left w:val="nil"/>
              <w:bottom w:val="single" w:sz="4" w:space="0" w:color="auto"/>
              <w:right w:val="single" w:sz="4" w:space="0" w:color="auto"/>
            </w:tcBorders>
            <w:shd w:val="clear" w:color="auto" w:fill="auto"/>
            <w:noWrap/>
            <w:vAlign w:val="bottom"/>
            <w:hideMark/>
          </w:tcPr>
          <w:p w14:paraId="04457A9F" w14:textId="77777777" w:rsidR="00F2086E" w:rsidRPr="00F2086E" w:rsidRDefault="00F2086E" w:rsidP="00F2086E">
            <w:pPr>
              <w:jc w:val="right"/>
              <w:rPr>
                <w:color w:val="000000"/>
                <w:sz w:val="18"/>
                <w:szCs w:val="18"/>
              </w:rPr>
            </w:pPr>
            <w:r w:rsidRPr="00F2086E">
              <w:rPr>
                <w:color w:val="000000"/>
                <w:sz w:val="18"/>
                <w:szCs w:val="18"/>
              </w:rPr>
              <w:t>0,5420</w:t>
            </w:r>
          </w:p>
        </w:tc>
        <w:tc>
          <w:tcPr>
            <w:tcW w:w="814" w:type="dxa"/>
            <w:tcBorders>
              <w:top w:val="nil"/>
              <w:left w:val="nil"/>
              <w:bottom w:val="single" w:sz="4" w:space="0" w:color="auto"/>
              <w:right w:val="single" w:sz="4" w:space="0" w:color="auto"/>
            </w:tcBorders>
            <w:shd w:val="clear" w:color="auto" w:fill="auto"/>
            <w:noWrap/>
            <w:vAlign w:val="bottom"/>
            <w:hideMark/>
          </w:tcPr>
          <w:p w14:paraId="787DE9CB" w14:textId="77777777" w:rsidR="00F2086E" w:rsidRPr="00F2086E" w:rsidRDefault="00F2086E" w:rsidP="00F2086E">
            <w:pPr>
              <w:jc w:val="right"/>
              <w:rPr>
                <w:color w:val="000000"/>
                <w:sz w:val="18"/>
                <w:szCs w:val="18"/>
              </w:rPr>
            </w:pPr>
            <w:r w:rsidRPr="00F2086E">
              <w:rPr>
                <w:color w:val="000000"/>
                <w:sz w:val="18"/>
                <w:szCs w:val="18"/>
              </w:rPr>
              <w:t>0,7200</w:t>
            </w:r>
          </w:p>
        </w:tc>
      </w:tr>
      <w:tr w:rsidR="00F2086E" w:rsidRPr="00F2086E" w14:paraId="42140356"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25290AE" w14:textId="77777777" w:rsidR="00F2086E" w:rsidRPr="00F2086E" w:rsidRDefault="00F2086E" w:rsidP="00F2086E">
            <w:pPr>
              <w:jc w:val="center"/>
              <w:rPr>
                <w:color w:val="000000"/>
                <w:sz w:val="18"/>
                <w:szCs w:val="18"/>
              </w:rPr>
            </w:pPr>
            <w:r w:rsidRPr="00F2086E">
              <w:rPr>
                <w:color w:val="000000"/>
                <w:sz w:val="18"/>
                <w:szCs w:val="18"/>
              </w:rPr>
              <w:t>20</w:t>
            </w:r>
          </w:p>
        </w:tc>
        <w:tc>
          <w:tcPr>
            <w:tcW w:w="1427" w:type="dxa"/>
            <w:tcBorders>
              <w:top w:val="nil"/>
              <w:left w:val="nil"/>
              <w:bottom w:val="single" w:sz="4" w:space="0" w:color="auto"/>
              <w:right w:val="single" w:sz="4" w:space="0" w:color="auto"/>
            </w:tcBorders>
            <w:shd w:val="clear" w:color="auto" w:fill="auto"/>
            <w:noWrap/>
            <w:vAlign w:val="bottom"/>
            <w:hideMark/>
          </w:tcPr>
          <w:p w14:paraId="44853E79"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46BA8AF0" w14:textId="77777777" w:rsidR="00F2086E" w:rsidRPr="00F2086E" w:rsidRDefault="00F2086E" w:rsidP="00F2086E">
            <w:pPr>
              <w:rPr>
                <w:color w:val="000000"/>
                <w:sz w:val="18"/>
                <w:szCs w:val="18"/>
              </w:rPr>
            </w:pPr>
            <w:r w:rsidRPr="00F2086E">
              <w:rPr>
                <w:color w:val="000000"/>
                <w:sz w:val="18"/>
                <w:szCs w:val="18"/>
              </w:rPr>
              <w:t>Таласский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D70F100" w14:textId="77777777" w:rsidR="00F2086E" w:rsidRPr="00F2086E" w:rsidRDefault="00F2086E" w:rsidP="00F2086E">
            <w:pPr>
              <w:jc w:val="right"/>
              <w:rPr>
                <w:color w:val="000000"/>
                <w:sz w:val="18"/>
                <w:szCs w:val="18"/>
              </w:rPr>
            </w:pPr>
            <w:r w:rsidRPr="00F2086E">
              <w:rPr>
                <w:color w:val="000000"/>
                <w:sz w:val="18"/>
                <w:szCs w:val="18"/>
              </w:rPr>
              <w:t>1,1360</w:t>
            </w:r>
          </w:p>
        </w:tc>
        <w:tc>
          <w:tcPr>
            <w:tcW w:w="814" w:type="dxa"/>
            <w:tcBorders>
              <w:top w:val="nil"/>
              <w:left w:val="nil"/>
              <w:bottom w:val="single" w:sz="4" w:space="0" w:color="auto"/>
              <w:right w:val="single" w:sz="4" w:space="0" w:color="auto"/>
            </w:tcBorders>
            <w:shd w:val="clear" w:color="auto" w:fill="auto"/>
            <w:noWrap/>
            <w:vAlign w:val="bottom"/>
            <w:hideMark/>
          </w:tcPr>
          <w:p w14:paraId="70DA88B4" w14:textId="77777777" w:rsidR="00F2086E" w:rsidRPr="00F2086E" w:rsidRDefault="00F2086E" w:rsidP="00F2086E">
            <w:pPr>
              <w:jc w:val="right"/>
              <w:rPr>
                <w:color w:val="000000"/>
                <w:sz w:val="18"/>
                <w:szCs w:val="18"/>
              </w:rPr>
            </w:pPr>
            <w:r w:rsidRPr="00F2086E">
              <w:rPr>
                <w:color w:val="000000"/>
                <w:sz w:val="18"/>
                <w:szCs w:val="18"/>
              </w:rPr>
              <w:t>1,5850</w:t>
            </w:r>
          </w:p>
        </w:tc>
        <w:tc>
          <w:tcPr>
            <w:tcW w:w="711" w:type="dxa"/>
            <w:tcBorders>
              <w:top w:val="nil"/>
              <w:left w:val="nil"/>
              <w:bottom w:val="single" w:sz="4" w:space="0" w:color="auto"/>
              <w:right w:val="single" w:sz="4" w:space="0" w:color="auto"/>
            </w:tcBorders>
            <w:shd w:val="clear" w:color="auto" w:fill="auto"/>
            <w:noWrap/>
            <w:vAlign w:val="bottom"/>
            <w:hideMark/>
          </w:tcPr>
          <w:p w14:paraId="0ABB5D67" w14:textId="77777777" w:rsidR="00F2086E" w:rsidRPr="00F2086E" w:rsidRDefault="00F2086E" w:rsidP="00F2086E">
            <w:pPr>
              <w:jc w:val="right"/>
              <w:rPr>
                <w:color w:val="000000"/>
                <w:sz w:val="18"/>
                <w:szCs w:val="18"/>
              </w:rPr>
            </w:pPr>
            <w:r w:rsidRPr="00F2086E">
              <w:rPr>
                <w:color w:val="000000"/>
                <w:sz w:val="18"/>
                <w:szCs w:val="18"/>
              </w:rPr>
              <w:t>1,9000</w:t>
            </w:r>
          </w:p>
        </w:tc>
        <w:tc>
          <w:tcPr>
            <w:tcW w:w="799" w:type="dxa"/>
            <w:tcBorders>
              <w:top w:val="nil"/>
              <w:left w:val="nil"/>
              <w:bottom w:val="single" w:sz="4" w:space="0" w:color="auto"/>
              <w:right w:val="single" w:sz="4" w:space="0" w:color="auto"/>
            </w:tcBorders>
            <w:shd w:val="clear" w:color="auto" w:fill="auto"/>
            <w:noWrap/>
            <w:vAlign w:val="bottom"/>
            <w:hideMark/>
          </w:tcPr>
          <w:p w14:paraId="50FADD35" w14:textId="77777777" w:rsidR="00F2086E" w:rsidRPr="00F2086E" w:rsidRDefault="00F2086E" w:rsidP="00F2086E">
            <w:pPr>
              <w:jc w:val="right"/>
              <w:rPr>
                <w:color w:val="000000"/>
                <w:sz w:val="18"/>
                <w:szCs w:val="18"/>
              </w:rPr>
            </w:pPr>
            <w:r w:rsidRPr="00F2086E">
              <w:rPr>
                <w:color w:val="000000"/>
                <w:sz w:val="18"/>
                <w:szCs w:val="18"/>
              </w:rPr>
              <w:t>0,8640</w:t>
            </w:r>
          </w:p>
        </w:tc>
        <w:tc>
          <w:tcPr>
            <w:tcW w:w="814" w:type="dxa"/>
            <w:tcBorders>
              <w:top w:val="nil"/>
              <w:left w:val="nil"/>
              <w:bottom w:val="single" w:sz="4" w:space="0" w:color="auto"/>
              <w:right w:val="single" w:sz="4" w:space="0" w:color="auto"/>
            </w:tcBorders>
            <w:shd w:val="clear" w:color="auto" w:fill="auto"/>
            <w:noWrap/>
            <w:vAlign w:val="bottom"/>
            <w:hideMark/>
          </w:tcPr>
          <w:p w14:paraId="43051B36" w14:textId="77777777" w:rsidR="00F2086E" w:rsidRPr="00F2086E" w:rsidRDefault="00F2086E" w:rsidP="00F2086E">
            <w:pPr>
              <w:jc w:val="right"/>
              <w:rPr>
                <w:color w:val="000000"/>
                <w:sz w:val="18"/>
                <w:szCs w:val="18"/>
              </w:rPr>
            </w:pPr>
            <w:r w:rsidRPr="00F2086E">
              <w:rPr>
                <w:color w:val="000000"/>
                <w:sz w:val="18"/>
                <w:szCs w:val="18"/>
              </w:rPr>
              <w:t>1,1620</w:t>
            </w:r>
          </w:p>
        </w:tc>
        <w:tc>
          <w:tcPr>
            <w:tcW w:w="711" w:type="dxa"/>
            <w:tcBorders>
              <w:top w:val="nil"/>
              <w:left w:val="nil"/>
              <w:bottom w:val="single" w:sz="4" w:space="0" w:color="auto"/>
              <w:right w:val="single" w:sz="4" w:space="0" w:color="auto"/>
            </w:tcBorders>
            <w:shd w:val="clear" w:color="auto" w:fill="auto"/>
            <w:noWrap/>
            <w:vAlign w:val="bottom"/>
            <w:hideMark/>
          </w:tcPr>
          <w:p w14:paraId="35F1C21B" w14:textId="77777777" w:rsidR="00F2086E" w:rsidRPr="00F2086E" w:rsidRDefault="00F2086E" w:rsidP="00F2086E">
            <w:pPr>
              <w:jc w:val="right"/>
              <w:rPr>
                <w:color w:val="000000"/>
                <w:sz w:val="18"/>
                <w:szCs w:val="18"/>
              </w:rPr>
            </w:pPr>
            <w:r w:rsidRPr="00F2086E">
              <w:rPr>
                <w:color w:val="000000"/>
                <w:sz w:val="18"/>
                <w:szCs w:val="18"/>
              </w:rPr>
              <w:t>1,4240</w:t>
            </w:r>
          </w:p>
        </w:tc>
        <w:tc>
          <w:tcPr>
            <w:tcW w:w="882" w:type="dxa"/>
            <w:tcBorders>
              <w:top w:val="nil"/>
              <w:left w:val="nil"/>
              <w:bottom w:val="single" w:sz="4" w:space="0" w:color="auto"/>
              <w:right w:val="single" w:sz="4" w:space="0" w:color="auto"/>
            </w:tcBorders>
            <w:shd w:val="clear" w:color="auto" w:fill="auto"/>
            <w:noWrap/>
            <w:vAlign w:val="bottom"/>
            <w:hideMark/>
          </w:tcPr>
          <w:p w14:paraId="16B05755" w14:textId="77777777" w:rsidR="00F2086E" w:rsidRPr="00F2086E" w:rsidRDefault="00F2086E" w:rsidP="00F2086E">
            <w:pPr>
              <w:jc w:val="right"/>
              <w:rPr>
                <w:color w:val="000000"/>
                <w:sz w:val="18"/>
                <w:szCs w:val="18"/>
              </w:rPr>
            </w:pPr>
            <w:r w:rsidRPr="00F2086E">
              <w:rPr>
                <w:color w:val="000000"/>
                <w:sz w:val="18"/>
                <w:szCs w:val="18"/>
              </w:rPr>
              <w:t>1,6940</w:t>
            </w:r>
          </w:p>
        </w:tc>
        <w:tc>
          <w:tcPr>
            <w:tcW w:w="799" w:type="dxa"/>
            <w:tcBorders>
              <w:top w:val="nil"/>
              <w:left w:val="nil"/>
              <w:bottom w:val="single" w:sz="4" w:space="0" w:color="auto"/>
              <w:right w:val="single" w:sz="4" w:space="0" w:color="auto"/>
            </w:tcBorders>
            <w:shd w:val="clear" w:color="auto" w:fill="auto"/>
            <w:noWrap/>
            <w:vAlign w:val="bottom"/>
            <w:hideMark/>
          </w:tcPr>
          <w:p w14:paraId="06132356" w14:textId="77777777" w:rsidR="00F2086E" w:rsidRPr="00F2086E" w:rsidRDefault="00F2086E" w:rsidP="00F2086E">
            <w:pPr>
              <w:jc w:val="right"/>
              <w:rPr>
                <w:color w:val="000000"/>
                <w:sz w:val="18"/>
                <w:szCs w:val="18"/>
              </w:rPr>
            </w:pPr>
            <w:r w:rsidRPr="00F2086E">
              <w:rPr>
                <w:color w:val="000000"/>
                <w:sz w:val="18"/>
                <w:szCs w:val="18"/>
              </w:rPr>
              <w:t>0,5490</w:t>
            </w:r>
          </w:p>
        </w:tc>
        <w:tc>
          <w:tcPr>
            <w:tcW w:w="814" w:type="dxa"/>
            <w:tcBorders>
              <w:top w:val="nil"/>
              <w:left w:val="nil"/>
              <w:bottom w:val="single" w:sz="4" w:space="0" w:color="auto"/>
              <w:right w:val="single" w:sz="4" w:space="0" w:color="auto"/>
            </w:tcBorders>
            <w:shd w:val="clear" w:color="auto" w:fill="auto"/>
            <w:noWrap/>
            <w:vAlign w:val="bottom"/>
            <w:hideMark/>
          </w:tcPr>
          <w:p w14:paraId="273F4A59" w14:textId="77777777" w:rsidR="00F2086E" w:rsidRPr="00F2086E" w:rsidRDefault="00F2086E" w:rsidP="00F2086E">
            <w:pPr>
              <w:jc w:val="right"/>
              <w:rPr>
                <w:color w:val="000000"/>
                <w:sz w:val="18"/>
                <w:szCs w:val="18"/>
              </w:rPr>
            </w:pPr>
            <w:r w:rsidRPr="00F2086E">
              <w:rPr>
                <w:color w:val="000000"/>
                <w:sz w:val="18"/>
                <w:szCs w:val="18"/>
              </w:rPr>
              <w:t>0,7370</w:t>
            </w:r>
          </w:p>
        </w:tc>
      </w:tr>
      <w:tr w:rsidR="00F2086E" w:rsidRPr="00F2086E" w14:paraId="27FC9A83"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4D0CD44" w14:textId="77777777" w:rsidR="00F2086E" w:rsidRPr="00F2086E" w:rsidRDefault="00F2086E" w:rsidP="00F2086E">
            <w:pPr>
              <w:jc w:val="center"/>
              <w:rPr>
                <w:color w:val="000000"/>
                <w:sz w:val="18"/>
                <w:szCs w:val="18"/>
              </w:rPr>
            </w:pPr>
            <w:r w:rsidRPr="00F2086E">
              <w:rPr>
                <w:color w:val="000000"/>
                <w:sz w:val="18"/>
                <w:szCs w:val="18"/>
              </w:rPr>
              <w:t>21</w:t>
            </w:r>
          </w:p>
        </w:tc>
        <w:tc>
          <w:tcPr>
            <w:tcW w:w="1427" w:type="dxa"/>
            <w:tcBorders>
              <w:top w:val="nil"/>
              <w:left w:val="nil"/>
              <w:bottom w:val="single" w:sz="4" w:space="0" w:color="auto"/>
              <w:right w:val="single" w:sz="4" w:space="0" w:color="auto"/>
            </w:tcBorders>
            <w:shd w:val="clear" w:color="auto" w:fill="auto"/>
            <w:noWrap/>
            <w:vAlign w:val="bottom"/>
            <w:hideMark/>
          </w:tcPr>
          <w:p w14:paraId="295F6712" w14:textId="77777777" w:rsidR="00F2086E" w:rsidRPr="00F2086E" w:rsidRDefault="00F2086E" w:rsidP="00F2086E">
            <w:pPr>
              <w:rPr>
                <w:color w:val="000000"/>
                <w:sz w:val="18"/>
                <w:szCs w:val="18"/>
              </w:rPr>
            </w:pPr>
            <w:r w:rsidRPr="00F2086E">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4C01EE50" w14:textId="77777777" w:rsidR="00F2086E" w:rsidRPr="00F2086E" w:rsidRDefault="00F2086E" w:rsidP="00F2086E">
            <w:pPr>
              <w:rPr>
                <w:color w:val="000000"/>
                <w:sz w:val="18"/>
                <w:szCs w:val="18"/>
              </w:rPr>
            </w:pPr>
            <w:r w:rsidRPr="00F2086E">
              <w:rPr>
                <w:color w:val="000000"/>
                <w:sz w:val="18"/>
                <w:szCs w:val="18"/>
              </w:rPr>
              <w:t>Шуский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1204590" w14:textId="77777777" w:rsidR="00F2086E" w:rsidRPr="00F2086E" w:rsidRDefault="00F2086E" w:rsidP="00F2086E">
            <w:pPr>
              <w:jc w:val="right"/>
              <w:rPr>
                <w:color w:val="000000"/>
                <w:sz w:val="18"/>
                <w:szCs w:val="18"/>
              </w:rPr>
            </w:pPr>
            <w:r w:rsidRPr="00F2086E">
              <w:rPr>
                <w:color w:val="000000"/>
                <w:sz w:val="18"/>
                <w:szCs w:val="18"/>
              </w:rPr>
              <w:t>1,1450</w:t>
            </w:r>
          </w:p>
        </w:tc>
        <w:tc>
          <w:tcPr>
            <w:tcW w:w="814" w:type="dxa"/>
            <w:tcBorders>
              <w:top w:val="nil"/>
              <w:left w:val="nil"/>
              <w:bottom w:val="single" w:sz="4" w:space="0" w:color="auto"/>
              <w:right w:val="single" w:sz="4" w:space="0" w:color="auto"/>
            </w:tcBorders>
            <w:shd w:val="clear" w:color="auto" w:fill="auto"/>
            <w:noWrap/>
            <w:vAlign w:val="bottom"/>
            <w:hideMark/>
          </w:tcPr>
          <w:p w14:paraId="4E195843" w14:textId="77777777" w:rsidR="00F2086E" w:rsidRPr="00F2086E" w:rsidRDefault="00F2086E" w:rsidP="00F2086E">
            <w:pPr>
              <w:jc w:val="right"/>
              <w:rPr>
                <w:color w:val="000000"/>
                <w:sz w:val="18"/>
                <w:szCs w:val="18"/>
              </w:rPr>
            </w:pPr>
            <w:r w:rsidRPr="00F2086E">
              <w:rPr>
                <w:color w:val="000000"/>
                <w:sz w:val="18"/>
                <w:szCs w:val="18"/>
              </w:rPr>
              <w:t>1,5710</w:t>
            </w:r>
          </w:p>
        </w:tc>
        <w:tc>
          <w:tcPr>
            <w:tcW w:w="711" w:type="dxa"/>
            <w:tcBorders>
              <w:top w:val="nil"/>
              <w:left w:val="nil"/>
              <w:bottom w:val="single" w:sz="4" w:space="0" w:color="auto"/>
              <w:right w:val="single" w:sz="4" w:space="0" w:color="auto"/>
            </w:tcBorders>
            <w:shd w:val="clear" w:color="auto" w:fill="auto"/>
            <w:noWrap/>
            <w:vAlign w:val="bottom"/>
            <w:hideMark/>
          </w:tcPr>
          <w:p w14:paraId="3D5BEFF6" w14:textId="77777777" w:rsidR="00F2086E" w:rsidRPr="00F2086E" w:rsidRDefault="00F2086E" w:rsidP="00F2086E">
            <w:pPr>
              <w:jc w:val="right"/>
              <w:rPr>
                <w:color w:val="000000"/>
                <w:sz w:val="18"/>
                <w:szCs w:val="18"/>
              </w:rPr>
            </w:pPr>
            <w:r w:rsidRPr="00F2086E">
              <w:rPr>
                <w:color w:val="000000"/>
                <w:sz w:val="18"/>
                <w:szCs w:val="18"/>
              </w:rPr>
              <w:t>1,8700</w:t>
            </w:r>
          </w:p>
        </w:tc>
        <w:tc>
          <w:tcPr>
            <w:tcW w:w="799" w:type="dxa"/>
            <w:tcBorders>
              <w:top w:val="nil"/>
              <w:left w:val="nil"/>
              <w:bottom w:val="single" w:sz="4" w:space="0" w:color="auto"/>
              <w:right w:val="single" w:sz="4" w:space="0" w:color="auto"/>
            </w:tcBorders>
            <w:shd w:val="clear" w:color="auto" w:fill="auto"/>
            <w:noWrap/>
            <w:vAlign w:val="bottom"/>
            <w:hideMark/>
          </w:tcPr>
          <w:p w14:paraId="0B118BB5" w14:textId="77777777" w:rsidR="00F2086E" w:rsidRPr="00F2086E" w:rsidRDefault="00F2086E" w:rsidP="00F2086E">
            <w:pPr>
              <w:jc w:val="right"/>
              <w:rPr>
                <w:color w:val="000000"/>
                <w:sz w:val="18"/>
                <w:szCs w:val="18"/>
              </w:rPr>
            </w:pPr>
            <w:r w:rsidRPr="00F2086E">
              <w:rPr>
                <w:color w:val="000000"/>
                <w:sz w:val="18"/>
                <w:szCs w:val="18"/>
              </w:rPr>
              <w:t>1,1020</w:t>
            </w:r>
          </w:p>
        </w:tc>
        <w:tc>
          <w:tcPr>
            <w:tcW w:w="814" w:type="dxa"/>
            <w:tcBorders>
              <w:top w:val="nil"/>
              <w:left w:val="nil"/>
              <w:bottom w:val="single" w:sz="4" w:space="0" w:color="auto"/>
              <w:right w:val="single" w:sz="4" w:space="0" w:color="auto"/>
            </w:tcBorders>
            <w:shd w:val="clear" w:color="auto" w:fill="auto"/>
            <w:noWrap/>
            <w:vAlign w:val="bottom"/>
            <w:hideMark/>
          </w:tcPr>
          <w:p w14:paraId="3B296257" w14:textId="77777777" w:rsidR="00F2086E" w:rsidRPr="00F2086E" w:rsidRDefault="00F2086E" w:rsidP="00F2086E">
            <w:pPr>
              <w:jc w:val="right"/>
              <w:rPr>
                <w:color w:val="000000"/>
                <w:sz w:val="18"/>
                <w:szCs w:val="18"/>
              </w:rPr>
            </w:pPr>
            <w:r w:rsidRPr="00F2086E">
              <w:rPr>
                <w:color w:val="000000"/>
                <w:sz w:val="18"/>
                <w:szCs w:val="18"/>
              </w:rPr>
              <w:t>1,4970</w:t>
            </w:r>
          </w:p>
        </w:tc>
        <w:tc>
          <w:tcPr>
            <w:tcW w:w="711" w:type="dxa"/>
            <w:tcBorders>
              <w:top w:val="nil"/>
              <w:left w:val="nil"/>
              <w:bottom w:val="single" w:sz="4" w:space="0" w:color="auto"/>
              <w:right w:val="single" w:sz="4" w:space="0" w:color="auto"/>
            </w:tcBorders>
            <w:shd w:val="clear" w:color="auto" w:fill="auto"/>
            <w:noWrap/>
            <w:vAlign w:val="bottom"/>
            <w:hideMark/>
          </w:tcPr>
          <w:p w14:paraId="3DAE774D" w14:textId="77777777" w:rsidR="00F2086E" w:rsidRPr="00F2086E" w:rsidRDefault="00F2086E" w:rsidP="00F2086E">
            <w:pPr>
              <w:jc w:val="right"/>
              <w:rPr>
                <w:color w:val="000000"/>
                <w:sz w:val="18"/>
                <w:szCs w:val="18"/>
              </w:rPr>
            </w:pPr>
            <w:r w:rsidRPr="00F2086E">
              <w:rPr>
                <w:color w:val="000000"/>
                <w:sz w:val="18"/>
                <w:szCs w:val="18"/>
              </w:rPr>
              <w:t>1,8460</w:t>
            </w:r>
          </w:p>
        </w:tc>
        <w:tc>
          <w:tcPr>
            <w:tcW w:w="882" w:type="dxa"/>
            <w:tcBorders>
              <w:top w:val="nil"/>
              <w:left w:val="nil"/>
              <w:bottom w:val="single" w:sz="4" w:space="0" w:color="auto"/>
              <w:right w:val="single" w:sz="4" w:space="0" w:color="auto"/>
            </w:tcBorders>
            <w:shd w:val="clear" w:color="auto" w:fill="auto"/>
            <w:noWrap/>
            <w:vAlign w:val="bottom"/>
            <w:hideMark/>
          </w:tcPr>
          <w:p w14:paraId="69239AB0" w14:textId="77777777" w:rsidR="00F2086E" w:rsidRPr="00F2086E" w:rsidRDefault="00F2086E" w:rsidP="00F2086E">
            <w:pPr>
              <w:jc w:val="right"/>
              <w:rPr>
                <w:color w:val="000000"/>
                <w:sz w:val="18"/>
                <w:szCs w:val="18"/>
              </w:rPr>
            </w:pPr>
            <w:r w:rsidRPr="00F2086E">
              <w:rPr>
                <w:color w:val="000000"/>
                <w:sz w:val="18"/>
                <w:szCs w:val="18"/>
              </w:rPr>
              <w:t>2,2050</w:t>
            </w:r>
          </w:p>
        </w:tc>
        <w:tc>
          <w:tcPr>
            <w:tcW w:w="799" w:type="dxa"/>
            <w:tcBorders>
              <w:top w:val="nil"/>
              <w:left w:val="nil"/>
              <w:bottom w:val="single" w:sz="4" w:space="0" w:color="auto"/>
              <w:right w:val="single" w:sz="4" w:space="0" w:color="auto"/>
            </w:tcBorders>
            <w:shd w:val="clear" w:color="auto" w:fill="auto"/>
            <w:noWrap/>
            <w:vAlign w:val="bottom"/>
            <w:hideMark/>
          </w:tcPr>
          <w:p w14:paraId="15F24A5A" w14:textId="77777777" w:rsidR="00F2086E" w:rsidRPr="00F2086E" w:rsidRDefault="00F2086E" w:rsidP="00F2086E">
            <w:pPr>
              <w:jc w:val="right"/>
              <w:rPr>
                <w:color w:val="000000"/>
                <w:sz w:val="18"/>
                <w:szCs w:val="18"/>
              </w:rPr>
            </w:pPr>
            <w:r w:rsidRPr="00F2086E">
              <w:rPr>
                <w:color w:val="000000"/>
                <w:sz w:val="18"/>
                <w:szCs w:val="18"/>
              </w:rPr>
              <w:t>0,8490</w:t>
            </w:r>
          </w:p>
        </w:tc>
        <w:tc>
          <w:tcPr>
            <w:tcW w:w="814" w:type="dxa"/>
            <w:tcBorders>
              <w:top w:val="nil"/>
              <w:left w:val="nil"/>
              <w:bottom w:val="single" w:sz="4" w:space="0" w:color="auto"/>
              <w:right w:val="single" w:sz="4" w:space="0" w:color="auto"/>
            </w:tcBorders>
            <w:shd w:val="clear" w:color="auto" w:fill="auto"/>
            <w:noWrap/>
            <w:vAlign w:val="bottom"/>
            <w:hideMark/>
          </w:tcPr>
          <w:p w14:paraId="0B1B0E34" w14:textId="77777777" w:rsidR="00F2086E" w:rsidRPr="00F2086E" w:rsidRDefault="00F2086E" w:rsidP="00F2086E">
            <w:pPr>
              <w:jc w:val="right"/>
              <w:rPr>
                <w:color w:val="000000"/>
                <w:sz w:val="18"/>
                <w:szCs w:val="18"/>
              </w:rPr>
            </w:pPr>
            <w:r w:rsidRPr="00F2086E">
              <w:rPr>
                <w:color w:val="000000"/>
                <w:sz w:val="18"/>
                <w:szCs w:val="18"/>
              </w:rPr>
              <w:t>1,1460</w:t>
            </w:r>
          </w:p>
        </w:tc>
      </w:tr>
      <w:tr w:rsidR="00F2086E" w:rsidRPr="00F2086E" w14:paraId="58BFC4E4"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0C06138" w14:textId="77777777" w:rsidR="00F2086E" w:rsidRPr="00F2086E" w:rsidRDefault="00F2086E" w:rsidP="00F2086E">
            <w:pPr>
              <w:jc w:val="center"/>
              <w:rPr>
                <w:color w:val="000000"/>
                <w:sz w:val="18"/>
                <w:szCs w:val="18"/>
              </w:rPr>
            </w:pPr>
            <w:r w:rsidRPr="00F2086E">
              <w:rPr>
                <w:color w:val="000000"/>
                <w:sz w:val="18"/>
                <w:szCs w:val="18"/>
              </w:rPr>
              <w:t>22</w:t>
            </w:r>
          </w:p>
        </w:tc>
        <w:tc>
          <w:tcPr>
            <w:tcW w:w="1427" w:type="dxa"/>
            <w:tcBorders>
              <w:top w:val="nil"/>
              <w:left w:val="nil"/>
              <w:bottom w:val="single" w:sz="4" w:space="0" w:color="auto"/>
              <w:right w:val="single" w:sz="4" w:space="0" w:color="auto"/>
            </w:tcBorders>
            <w:shd w:val="clear" w:color="auto" w:fill="auto"/>
            <w:noWrap/>
            <w:vAlign w:val="bottom"/>
            <w:hideMark/>
          </w:tcPr>
          <w:p w14:paraId="0F5E5BB7"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31F14210" w14:textId="77777777" w:rsidR="00F2086E" w:rsidRPr="00F2086E" w:rsidRDefault="00F2086E" w:rsidP="00F2086E">
            <w:pPr>
              <w:rPr>
                <w:color w:val="000000"/>
                <w:sz w:val="18"/>
                <w:szCs w:val="18"/>
              </w:rPr>
            </w:pPr>
            <w:r w:rsidRPr="00F2086E">
              <w:rPr>
                <w:color w:val="000000"/>
                <w:sz w:val="18"/>
                <w:szCs w:val="18"/>
              </w:rPr>
              <w:t>Аксуский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F803DB3" w14:textId="77777777" w:rsidR="00F2086E" w:rsidRPr="00F2086E" w:rsidRDefault="00F2086E" w:rsidP="00F2086E">
            <w:pPr>
              <w:jc w:val="right"/>
              <w:rPr>
                <w:color w:val="000000"/>
                <w:sz w:val="18"/>
                <w:szCs w:val="18"/>
              </w:rPr>
            </w:pPr>
            <w:r w:rsidRPr="00F2086E">
              <w:rPr>
                <w:color w:val="000000"/>
                <w:sz w:val="18"/>
                <w:szCs w:val="18"/>
              </w:rPr>
              <w:t>1,1540</w:t>
            </w:r>
          </w:p>
        </w:tc>
        <w:tc>
          <w:tcPr>
            <w:tcW w:w="814" w:type="dxa"/>
            <w:tcBorders>
              <w:top w:val="nil"/>
              <w:left w:val="nil"/>
              <w:bottom w:val="single" w:sz="4" w:space="0" w:color="auto"/>
              <w:right w:val="single" w:sz="4" w:space="0" w:color="auto"/>
            </w:tcBorders>
            <w:shd w:val="clear" w:color="auto" w:fill="auto"/>
            <w:noWrap/>
            <w:vAlign w:val="bottom"/>
            <w:hideMark/>
          </w:tcPr>
          <w:p w14:paraId="45CBC65B" w14:textId="77777777" w:rsidR="00F2086E" w:rsidRPr="00F2086E" w:rsidRDefault="00F2086E" w:rsidP="00F2086E">
            <w:pPr>
              <w:jc w:val="right"/>
              <w:rPr>
                <w:color w:val="000000"/>
                <w:sz w:val="18"/>
                <w:szCs w:val="18"/>
              </w:rPr>
            </w:pPr>
            <w:r w:rsidRPr="00F2086E">
              <w:rPr>
                <w:color w:val="000000"/>
                <w:sz w:val="18"/>
                <w:szCs w:val="18"/>
              </w:rPr>
              <w:t>1,5520</w:t>
            </w:r>
          </w:p>
        </w:tc>
        <w:tc>
          <w:tcPr>
            <w:tcW w:w="711" w:type="dxa"/>
            <w:tcBorders>
              <w:top w:val="nil"/>
              <w:left w:val="nil"/>
              <w:bottom w:val="single" w:sz="4" w:space="0" w:color="auto"/>
              <w:right w:val="single" w:sz="4" w:space="0" w:color="auto"/>
            </w:tcBorders>
            <w:shd w:val="clear" w:color="auto" w:fill="auto"/>
            <w:noWrap/>
            <w:vAlign w:val="bottom"/>
            <w:hideMark/>
          </w:tcPr>
          <w:p w14:paraId="35857217" w14:textId="77777777" w:rsidR="00F2086E" w:rsidRPr="00F2086E" w:rsidRDefault="00F2086E" w:rsidP="00F2086E">
            <w:pPr>
              <w:jc w:val="right"/>
              <w:rPr>
                <w:color w:val="000000"/>
                <w:sz w:val="18"/>
                <w:szCs w:val="18"/>
              </w:rPr>
            </w:pPr>
            <w:r w:rsidRPr="00F2086E">
              <w:rPr>
                <w:color w:val="000000"/>
                <w:sz w:val="18"/>
                <w:szCs w:val="18"/>
              </w:rPr>
              <w:t>1,8320</w:t>
            </w:r>
          </w:p>
        </w:tc>
        <w:tc>
          <w:tcPr>
            <w:tcW w:w="799" w:type="dxa"/>
            <w:tcBorders>
              <w:top w:val="nil"/>
              <w:left w:val="nil"/>
              <w:bottom w:val="single" w:sz="4" w:space="0" w:color="auto"/>
              <w:right w:val="single" w:sz="4" w:space="0" w:color="auto"/>
            </w:tcBorders>
            <w:shd w:val="clear" w:color="auto" w:fill="auto"/>
            <w:noWrap/>
            <w:vAlign w:val="bottom"/>
            <w:hideMark/>
          </w:tcPr>
          <w:p w14:paraId="5B76BECF" w14:textId="77777777" w:rsidR="00F2086E" w:rsidRPr="00F2086E" w:rsidRDefault="00F2086E" w:rsidP="00F2086E">
            <w:pPr>
              <w:jc w:val="right"/>
              <w:rPr>
                <w:color w:val="000000"/>
                <w:sz w:val="18"/>
                <w:szCs w:val="18"/>
              </w:rPr>
            </w:pPr>
            <w:r w:rsidRPr="00F2086E">
              <w:rPr>
                <w:color w:val="000000"/>
                <w:sz w:val="18"/>
                <w:szCs w:val="18"/>
              </w:rPr>
              <w:t>0,9050</w:t>
            </w:r>
          </w:p>
        </w:tc>
        <w:tc>
          <w:tcPr>
            <w:tcW w:w="814" w:type="dxa"/>
            <w:tcBorders>
              <w:top w:val="nil"/>
              <w:left w:val="nil"/>
              <w:bottom w:val="single" w:sz="4" w:space="0" w:color="auto"/>
              <w:right w:val="single" w:sz="4" w:space="0" w:color="auto"/>
            </w:tcBorders>
            <w:shd w:val="clear" w:color="auto" w:fill="auto"/>
            <w:noWrap/>
            <w:vAlign w:val="bottom"/>
            <w:hideMark/>
          </w:tcPr>
          <w:p w14:paraId="7582FEF6" w14:textId="77777777" w:rsidR="00F2086E" w:rsidRPr="00F2086E" w:rsidRDefault="00F2086E" w:rsidP="00F2086E">
            <w:pPr>
              <w:jc w:val="right"/>
              <w:rPr>
                <w:color w:val="000000"/>
                <w:sz w:val="18"/>
                <w:szCs w:val="18"/>
              </w:rPr>
            </w:pPr>
            <w:r w:rsidRPr="00F2086E">
              <w:rPr>
                <w:color w:val="000000"/>
                <w:sz w:val="18"/>
                <w:szCs w:val="18"/>
              </w:rPr>
              <w:t>1,2110</w:t>
            </w:r>
          </w:p>
        </w:tc>
        <w:tc>
          <w:tcPr>
            <w:tcW w:w="711" w:type="dxa"/>
            <w:tcBorders>
              <w:top w:val="nil"/>
              <w:left w:val="nil"/>
              <w:bottom w:val="single" w:sz="4" w:space="0" w:color="auto"/>
              <w:right w:val="single" w:sz="4" w:space="0" w:color="auto"/>
            </w:tcBorders>
            <w:shd w:val="clear" w:color="auto" w:fill="auto"/>
            <w:noWrap/>
            <w:vAlign w:val="bottom"/>
            <w:hideMark/>
          </w:tcPr>
          <w:p w14:paraId="3D7C158F" w14:textId="77777777" w:rsidR="00F2086E" w:rsidRPr="00F2086E" w:rsidRDefault="00F2086E" w:rsidP="00F2086E">
            <w:pPr>
              <w:jc w:val="right"/>
              <w:rPr>
                <w:color w:val="000000"/>
                <w:sz w:val="18"/>
                <w:szCs w:val="18"/>
              </w:rPr>
            </w:pPr>
            <w:r w:rsidRPr="00F2086E">
              <w:rPr>
                <w:color w:val="000000"/>
                <w:sz w:val="18"/>
                <w:szCs w:val="18"/>
              </w:rPr>
              <w:t>1,4800</w:t>
            </w:r>
          </w:p>
        </w:tc>
        <w:tc>
          <w:tcPr>
            <w:tcW w:w="882" w:type="dxa"/>
            <w:tcBorders>
              <w:top w:val="nil"/>
              <w:left w:val="nil"/>
              <w:bottom w:val="single" w:sz="4" w:space="0" w:color="auto"/>
              <w:right w:val="single" w:sz="4" w:space="0" w:color="auto"/>
            </w:tcBorders>
            <w:shd w:val="clear" w:color="auto" w:fill="auto"/>
            <w:noWrap/>
            <w:vAlign w:val="bottom"/>
            <w:hideMark/>
          </w:tcPr>
          <w:p w14:paraId="5C53E1E5" w14:textId="77777777" w:rsidR="00F2086E" w:rsidRPr="00F2086E" w:rsidRDefault="00F2086E" w:rsidP="00F2086E">
            <w:pPr>
              <w:jc w:val="right"/>
              <w:rPr>
                <w:color w:val="000000"/>
                <w:sz w:val="18"/>
                <w:szCs w:val="18"/>
              </w:rPr>
            </w:pPr>
            <w:r w:rsidRPr="00F2086E">
              <w:rPr>
                <w:color w:val="000000"/>
                <w:sz w:val="18"/>
                <w:szCs w:val="18"/>
              </w:rPr>
              <w:t>1,7570</w:t>
            </w:r>
          </w:p>
        </w:tc>
        <w:tc>
          <w:tcPr>
            <w:tcW w:w="799" w:type="dxa"/>
            <w:tcBorders>
              <w:top w:val="nil"/>
              <w:left w:val="nil"/>
              <w:bottom w:val="single" w:sz="4" w:space="0" w:color="auto"/>
              <w:right w:val="single" w:sz="4" w:space="0" w:color="auto"/>
            </w:tcBorders>
            <w:shd w:val="clear" w:color="auto" w:fill="auto"/>
            <w:noWrap/>
            <w:vAlign w:val="bottom"/>
            <w:hideMark/>
          </w:tcPr>
          <w:p w14:paraId="190DEAF5" w14:textId="77777777" w:rsidR="00F2086E" w:rsidRPr="00F2086E" w:rsidRDefault="00F2086E" w:rsidP="00F2086E">
            <w:pPr>
              <w:jc w:val="right"/>
              <w:rPr>
                <w:color w:val="000000"/>
                <w:sz w:val="18"/>
                <w:szCs w:val="18"/>
              </w:rPr>
            </w:pPr>
            <w:r w:rsidRPr="00F2086E">
              <w:rPr>
                <w:color w:val="000000"/>
                <w:sz w:val="18"/>
                <w:szCs w:val="18"/>
              </w:rPr>
              <w:t>0,8740</w:t>
            </w:r>
          </w:p>
        </w:tc>
        <w:tc>
          <w:tcPr>
            <w:tcW w:w="814" w:type="dxa"/>
            <w:tcBorders>
              <w:top w:val="nil"/>
              <w:left w:val="nil"/>
              <w:bottom w:val="single" w:sz="4" w:space="0" w:color="auto"/>
              <w:right w:val="single" w:sz="4" w:space="0" w:color="auto"/>
            </w:tcBorders>
            <w:shd w:val="clear" w:color="auto" w:fill="auto"/>
            <w:noWrap/>
            <w:vAlign w:val="bottom"/>
            <w:hideMark/>
          </w:tcPr>
          <w:p w14:paraId="45FB6789" w14:textId="77777777" w:rsidR="00F2086E" w:rsidRPr="00F2086E" w:rsidRDefault="00F2086E" w:rsidP="00F2086E">
            <w:pPr>
              <w:jc w:val="right"/>
              <w:rPr>
                <w:color w:val="000000"/>
                <w:sz w:val="18"/>
                <w:szCs w:val="18"/>
              </w:rPr>
            </w:pPr>
            <w:r w:rsidRPr="00F2086E">
              <w:rPr>
                <w:color w:val="000000"/>
                <w:sz w:val="18"/>
                <w:szCs w:val="18"/>
              </w:rPr>
              <w:t>1,2130</w:t>
            </w:r>
          </w:p>
        </w:tc>
      </w:tr>
      <w:tr w:rsidR="00F2086E" w:rsidRPr="00F2086E" w14:paraId="33C34D66"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FF13BAA" w14:textId="77777777" w:rsidR="00F2086E" w:rsidRPr="00F2086E" w:rsidRDefault="00F2086E" w:rsidP="00F2086E">
            <w:pPr>
              <w:jc w:val="center"/>
              <w:rPr>
                <w:color w:val="000000"/>
                <w:sz w:val="18"/>
                <w:szCs w:val="18"/>
              </w:rPr>
            </w:pPr>
            <w:r w:rsidRPr="00F2086E">
              <w:rPr>
                <w:color w:val="000000"/>
                <w:sz w:val="18"/>
                <w:szCs w:val="18"/>
              </w:rPr>
              <w:t>23</w:t>
            </w:r>
          </w:p>
        </w:tc>
        <w:tc>
          <w:tcPr>
            <w:tcW w:w="1427" w:type="dxa"/>
            <w:tcBorders>
              <w:top w:val="nil"/>
              <w:left w:val="nil"/>
              <w:bottom w:val="single" w:sz="4" w:space="0" w:color="auto"/>
              <w:right w:val="single" w:sz="4" w:space="0" w:color="auto"/>
            </w:tcBorders>
            <w:shd w:val="clear" w:color="auto" w:fill="auto"/>
            <w:noWrap/>
            <w:vAlign w:val="bottom"/>
            <w:hideMark/>
          </w:tcPr>
          <w:p w14:paraId="748AC49E"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0AA5D5C4" w14:textId="77777777" w:rsidR="00F2086E" w:rsidRPr="00F2086E" w:rsidRDefault="00F2086E" w:rsidP="00F2086E">
            <w:pPr>
              <w:rPr>
                <w:color w:val="000000"/>
                <w:sz w:val="18"/>
                <w:szCs w:val="18"/>
              </w:rPr>
            </w:pPr>
            <w:r w:rsidRPr="00F2086E">
              <w:rPr>
                <w:color w:val="000000"/>
                <w:sz w:val="18"/>
                <w:szCs w:val="18"/>
              </w:rPr>
              <w:t>Алакольский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7067721" w14:textId="77777777" w:rsidR="00F2086E" w:rsidRPr="00F2086E" w:rsidRDefault="00F2086E" w:rsidP="00F2086E">
            <w:pPr>
              <w:jc w:val="right"/>
              <w:rPr>
                <w:color w:val="000000"/>
                <w:sz w:val="18"/>
                <w:szCs w:val="18"/>
              </w:rPr>
            </w:pPr>
            <w:r w:rsidRPr="00F2086E">
              <w:rPr>
                <w:color w:val="000000"/>
                <w:sz w:val="18"/>
                <w:szCs w:val="18"/>
              </w:rPr>
              <w:t>1,0270</w:t>
            </w:r>
          </w:p>
        </w:tc>
        <w:tc>
          <w:tcPr>
            <w:tcW w:w="814" w:type="dxa"/>
            <w:tcBorders>
              <w:top w:val="nil"/>
              <w:left w:val="nil"/>
              <w:bottom w:val="single" w:sz="4" w:space="0" w:color="auto"/>
              <w:right w:val="single" w:sz="4" w:space="0" w:color="auto"/>
            </w:tcBorders>
            <w:shd w:val="clear" w:color="auto" w:fill="auto"/>
            <w:noWrap/>
            <w:vAlign w:val="bottom"/>
            <w:hideMark/>
          </w:tcPr>
          <w:p w14:paraId="6E14E5EE" w14:textId="77777777" w:rsidR="00F2086E" w:rsidRPr="00F2086E" w:rsidRDefault="00F2086E" w:rsidP="00F2086E">
            <w:pPr>
              <w:jc w:val="right"/>
              <w:rPr>
                <w:color w:val="000000"/>
                <w:sz w:val="18"/>
                <w:szCs w:val="18"/>
              </w:rPr>
            </w:pPr>
            <w:r w:rsidRPr="00F2086E">
              <w:rPr>
                <w:color w:val="000000"/>
                <w:sz w:val="18"/>
                <w:szCs w:val="18"/>
              </w:rPr>
              <w:t>1,3700</w:t>
            </w:r>
          </w:p>
        </w:tc>
        <w:tc>
          <w:tcPr>
            <w:tcW w:w="711" w:type="dxa"/>
            <w:tcBorders>
              <w:top w:val="nil"/>
              <w:left w:val="nil"/>
              <w:bottom w:val="single" w:sz="4" w:space="0" w:color="auto"/>
              <w:right w:val="single" w:sz="4" w:space="0" w:color="auto"/>
            </w:tcBorders>
            <w:shd w:val="clear" w:color="auto" w:fill="auto"/>
            <w:noWrap/>
            <w:vAlign w:val="bottom"/>
            <w:hideMark/>
          </w:tcPr>
          <w:p w14:paraId="32C5DD76" w14:textId="77777777" w:rsidR="00F2086E" w:rsidRPr="00F2086E" w:rsidRDefault="00F2086E" w:rsidP="00F2086E">
            <w:pPr>
              <w:jc w:val="right"/>
              <w:rPr>
                <w:color w:val="000000"/>
                <w:sz w:val="18"/>
                <w:szCs w:val="18"/>
              </w:rPr>
            </w:pPr>
            <w:r w:rsidRPr="00F2086E">
              <w:rPr>
                <w:color w:val="000000"/>
                <w:sz w:val="18"/>
                <w:szCs w:val="18"/>
              </w:rPr>
              <w:t>1,6110</w:t>
            </w:r>
          </w:p>
        </w:tc>
        <w:tc>
          <w:tcPr>
            <w:tcW w:w="799" w:type="dxa"/>
            <w:tcBorders>
              <w:top w:val="nil"/>
              <w:left w:val="nil"/>
              <w:bottom w:val="single" w:sz="4" w:space="0" w:color="auto"/>
              <w:right w:val="single" w:sz="4" w:space="0" w:color="auto"/>
            </w:tcBorders>
            <w:shd w:val="clear" w:color="auto" w:fill="auto"/>
            <w:noWrap/>
            <w:vAlign w:val="bottom"/>
            <w:hideMark/>
          </w:tcPr>
          <w:p w14:paraId="6BCDD766" w14:textId="77777777" w:rsidR="00F2086E" w:rsidRPr="00F2086E" w:rsidRDefault="00F2086E" w:rsidP="00F2086E">
            <w:pPr>
              <w:jc w:val="right"/>
              <w:rPr>
                <w:color w:val="000000"/>
                <w:sz w:val="18"/>
                <w:szCs w:val="18"/>
              </w:rPr>
            </w:pPr>
            <w:r w:rsidRPr="00F2086E">
              <w:rPr>
                <w:color w:val="000000"/>
                <w:sz w:val="18"/>
                <w:szCs w:val="18"/>
              </w:rPr>
              <w:t>0,9200</w:t>
            </w:r>
          </w:p>
        </w:tc>
        <w:tc>
          <w:tcPr>
            <w:tcW w:w="814" w:type="dxa"/>
            <w:tcBorders>
              <w:top w:val="nil"/>
              <w:left w:val="nil"/>
              <w:bottom w:val="single" w:sz="4" w:space="0" w:color="auto"/>
              <w:right w:val="single" w:sz="4" w:space="0" w:color="auto"/>
            </w:tcBorders>
            <w:shd w:val="clear" w:color="auto" w:fill="auto"/>
            <w:noWrap/>
            <w:vAlign w:val="bottom"/>
            <w:hideMark/>
          </w:tcPr>
          <w:p w14:paraId="52CD5499" w14:textId="77777777" w:rsidR="00F2086E" w:rsidRPr="00F2086E" w:rsidRDefault="00F2086E" w:rsidP="00F2086E">
            <w:pPr>
              <w:jc w:val="right"/>
              <w:rPr>
                <w:color w:val="000000"/>
                <w:sz w:val="18"/>
                <w:szCs w:val="18"/>
              </w:rPr>
            </w:pPr>
            <w:r w:rsidRPr="00F2086E">
              <w:rPr>
                <w:color w:val="000000"/>
                <w:sz w:val="18"/>
                <w:szCs w:val="18"/>
              </w:rPr>
              <w:t>1,2380</w:t>
            </w:r>
          </w:p>
        </w:tc>
        <w:tc>
          <w:tcPr>
            <w:tcW w:w="711" w:type="dxa"/>
            <w:tcBorders>
              <w:top w:val="nil"/>
              <w:left w:val="nil"/>
              <w:bottom w:val="single" w:sz="4" w:space="0" w:color="auto"/>
              <w:right w:val="single" w:sz="4" w:space="0" w:color="auto"/>
            </w:tcBorders>
            <w:shd w:val="clear" w:color="auto" w:fill="auto"/>
            <w:noWrap/>
            <w:vAlign w:val="bottom"/>
            <w:hideMark/>
          </w:tcPr>
          <w:p w14:paraId="2A3344D4" w14:textId="77777777" w:rsidR="00F2086E" w:rsidRPr="00F2086E" w:rsidRDefault="00F2086E" w:rsidP="00F2086E">
            <w:pPr>
              <w:jc w:val="right"/>
              <w:rPr>
                <w:color w:val="000000"/>
                <w:sz w:val="18"/>
                <w:szCs w:val="18"/>
              </w:rPr>
            </w:pPr>
            <w:r w:rsidRPr="00F2086E">
              <w:rPr>
                <w:color w:val="000000"/>
                <w:sz w:val="18"/>
                <w:szCs w:val="18"/>
              </w:rPr>
              <w:t>1,5200</w:t>
            </w:r>
          </w:p>
        </w:tc>
        <w:tc>
          <w:tcPr>
            <w:tcW w:w="882" w:type="dxa"/>
            <w:tcBorders>
              <w:top w:val="nil"/>
              <w:left w:val="nil"/>
              <w:bottom w:val="single" w:sz="4" w:space="0" w:color="auto"/>
              <w:right w:val="single" w:sz="4" w:space="0" w:color="auto"/>
            </w:tcBorders>
            <w:shd w:val="clear" w:color="auto" w:fill="auto"/>
            <w:noWrap/>
            <w:vAlign w:val="bottom"/>
            <w:hideMark/>
          </w:tcPr>
          <w:p w14:paraId="0BE44B4A" w14:textId="77777777" w:rsidR="00F2086E" w:rsidRPr="00F2086E" w:rsidRDefault="00F2086E" w:rsidP="00F2086E">
            <w:pPr>
              <w:jc w:val="right"/>
              <w:rPr>
                <w:color w:val="000000"/>
                <w:sz w:val="18"/>
                <w:szCs w:val="18"/>
              </w:rPr>
            </w:pPr>
            <w:r w:rsidRPr="00F2086E">
              <w:rPr>
                <w:color w:val="000000"/>
                <w:sz w:val="18"/>
                <w:szCs w:val="18"/>
              </w:rPr>
              <w:t>1,8080</w:t>
            </w:r>
          </w:p>
        </w:tc>
        <w:tc>
          <w:tcPr>
            <w:tcW w:w="799" w:type="dxa"/>
            <w:tcBorders>
              <w:top w:val="nil"/>
              <w:left w:val="nil"/>
              <w:bottom w:val="single" w:sz="4" w:space="0" w:color="auto"/>
              <w:right w:val="single" w:sz="4" w:space="0" w:color="auto"/>
            </w:tcBorders>
            <w:shd w:val="clear" w:color="auto" w:fill="auto"/>
            <w:noWrap/>
            <w:vAlign w:val="bottom"/>
            <w:hideMark/>
          </w:tcPr>
          <w:p w14:paraId="50291A4B" w14:textId="77777777" w:rsidR="00F2086E" w:rsidRPr="00F2086E" w:rsidRDefault="00F2086E" w:rsidP="00F2086E">
            <w:pPr>
              <w:jc w:val="right"/>
              <w:rPr>
                <w:color w:val="000000"/>
                <w:sz w:val="18"/>
                <w:szCs w:val="18"/>
              </w:rPr>
            </w:pPr>
            <w:r w:rsidRPr="00F2086E">
              <w:rPr>
                <w:color w:val="000000"/>
                <w:sz w:val="18"/>
                <w:szCs w:val="18"/>
              </w:rPr>
              <w:t>0,8100</w:t>
            </w:r>
          </w:p>
        </w:tc>
        <w:tc>
          <w:tcPr>
            <w:tcW w:w="814" w:type="dxa"/>
            <w:tcBorders>
              <w:top w:val="nil"/>
              <w:left w:val="nil"/>
              <w:bottom w:val="single" w:sz="4" w:space="0" w:color="auto"/>
              <w:right w:val="single" w:sz="4" w:space="0" w:color="auto"/>
            </w:tcBorders>
            <w:shd w:val="clear" w:color="auto" w:fill="auto"/>
            <w:noWrap/>
            <w:vAlign w:val="bottom"/>
            <w:hideMark/>
          </w:tcPr>
          <w:p w14:paraId="53E282DD" w14:textId="77777777" w:rsidR="00F2086E" w:rsidRPr="00F2086E" w:rsidRDefault="00F2086E" w:rsidP="00F2086E">
            <w:pPr>
              <w:jc w:val="right"/>
              <w:rPr>
                <w:color w:val="000000"/>
                <w:sz w:val="18"/>
                <w:szCs w:val="18"/>
              </w:rPr>
            </w:pPr>
            <w:r w:rsidRPr="00F2086E">
              <w:rPr>
                <w:color w:val="000000"/>
                <w:sz w:val="18"/>
                <w:szCs w:val="18"/>
              </w:rPr>
              <w:t>1,1320</w:t>
            </w:r>
          </w:p>
        </w:tc>
      </w:tr>
      <w:tr w:rsidR="00F2086E" w:rsidRPr="00F2086E" w14:paraId="674CAB2E"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67D1838" w14:textId="77777777" w:rsidR="00F2086E" w:rsidRPr="00F2086E" w:rsidRDefault="00F2086E" w:rsidP="00F2086E">
            <w:pPr>
              <w:jc w:val="center"/>
              <w:rPr>
                <w:color w:val="000000"/>
                <w:sz w:val="18"/>
                <w:szCs w:val="18"/>
              </w:rPr>
            </w:pPr>
            <w:r w:rsidRPr="00F2086E">
              <w:rPr>
                <w:color w:val="000000"/>
                <w:sz w:val="18"/>
                <w:szCs w:val="18"/>
              </w:rPr>
              <w:t>24</w:t>
            </w:r>
          </w:p>
        </w:tc>
        <w:tc>
          <w:tcPr>
            <w:tcW w:w="1427" w:type="dxa"/>
            <w:tcBorders>
              <w:top w:val="nil"/>
              <w:left w:val="nil"/>
              <w:bottom w:val="single" w:sz="4" w:space="0" w:color="auto"/>
              <w:right w:val="single" w:sz="4" w:space="0" w:color="auto"/>
            </w:tcBorders>
            <w:shd w:val="clear" w:color="auto" w:fill="auto"/>
            <w:noWrap/>
            <w:vAlign w:val="bottom"/>
            <w:hideMark/>
          </w:tcPr>
          <w:p w14:paraId="68171833"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59084008" w14:textId="77777777" w:rsidR="00F2086E" w:rsidRPr="00F2086E" w:rsidRDefault="00F2086E" w:rsidP="00F2086E">
            <w:pPr>
              <w:rPr>
                <w:color w:val="000000"/>
                <w:sz w:val="18"/>
                <w:szCs w:val="18"/>
              </w:rPr>
            </w:pPr>
            <w:r w:rsidRPr="00F2086E">
              <w:rPr>
                <w:color w:val="000000"/>
                <w:sz w:val="18"/>
                <w:szCs w:val="18"/>
              </w:rPr>
              <w:t>город Талдыкорган</w:t>
            </w:r>
          </w:p>
        </w:tc>
        <w:tc>
          <w:tcPr>
            <w:tcW w:w="799" w:type="dxa"/>
            <w:tcBorders>
              <w:top w:val="nil"/>
              <w:left w:val="nil"/>
              <w:bottom w:val="single" w:sz="4" w:space="0" w:color="auto"/>
              <w:right w:val="single" w:sz="4" w:space="0" w:color="auto"/>
            </w:tcBorders>
            <w:shd w:val="clear" w:color="auto" w:fill="auto"/>
            <w:noWrap/>
            <w:vAlign w:val="bottom"/>
            <w:hideMark/>
          </w:tcPr>
          <w:p w14:paraId="2C8D5524" w14:textId="77777777" w:rsidR="00F2086E" w:rsidRPr="00F2086E" w:rsidRDefault="00F2086E" w:rsidP="00F2086E">
            <w:pPr>
              <w:jc w:val="right"/>
              <w:rPr>
                <w:color w:val="000000"/>
                <w:sz w:val="18"/>
                <w:szCs w:val="18"/>
              </w:rPr>
            </w:pPr>
            <w:r w:rsidRPr="00F2086E">
              <w:rPr>
                <w:color w:val="000000"/>
                <w:sz w:val="18"/>
                <w:szCs w:val="18"/>
              </w:rPr>
              <w:t>0,9540</w:t>
            </w:r>
          </w:p>
        </w:tc>
        <w:tc>
          <w:tcPr>
            <w:tcW w:w="814" w:type="dxa"/>
            <w:tcBorders>
              <w:top w:val="nil"/>
              <w:left w:val="nil"/>
              <w:bottom w:val="single" w:sz="4" w:space="0" w:color="auto"/>
              <w:right w:val="single" w:sz="4" w:space="0" w:color="auto"/>
            </w:tcBorders>
            <w:shd w:val="clear" w:color="auto" w:fill="auto"/>
            <w:noWrap/>
            <w:vAlign w:val="bottom"/>
            <w:hideMark/>
          </w:tcPr>
          <w:p w14:paraId="4507FE93" w14:textId="77777777" w:rsidR="00F2086E" w:rsidRPr="00F2086E" w:rsidRDefault="00F2086E" w:rsidP="00F2086E">
            <w:pPr>
              <w:jc w:val="right"/>
              <w:rPr>
                <w:color w:val="000000"/>
                <w:sz w:val="18"/>
                <w:szCs w:val="18"/>
              </w:rPr>
            </w:pPr>
            <w:r w:rsidRPr="00F2086E">
              <w:rPr>
                <w:color w:val="000000"/>
                <w:sz w:val="18"/>
                <w:szCs w:val="18"/>
              </w:rPr>
              <w:t>1,2620</w:t>
            </w:r>
          </w:p>
        </w:tc>
        <w:tc>
          <w:tcPr>
            <w:tcW w:w="711" w:type="dxa"/>
            <w:tcBorders>
              <w:top w:val="nil"/>
              <w:left w:val="nil"/>
              <w:bottom w:val="single" w:sz="4" w:space="0" w:color="auto"/>
              <w:right w:val="single" w:sz="4" w:space="0" w:color="auto"/>
            </w:tcBorders>
            <w:shd w:val="clear" w:color="auto" w:fill="auto"/>
            <w:noWrap/>
            <w:vAlign w:val="bottom"/>
            <w:hideMark/>
          </w:tcPr>
          <w:p w14:paraId="5EBE2597" w14:textId="77777777" w:rsidR="00F2086E" w:rsidRPr="00F2086E" w:rsidRDefault="00F2086E" w:rsidP="00F2086E">
            <w:pPr>
              <w:jc w:val="right"/>
              <w:rPr>
                <w:color w:val="000000"/>
                <w:sz w:val="18"/>
                <w:szCs w:val="18"/>
              </w:rPr>
            </w:pPr>
            <w:r w:rsidRPr="00F2086E">
              <w:rPr>
                <w:color w:val="000000"/>
                <w:sz w:val="18"/>
                <w:szCs w:val="18"/>
              </w:rPr>
              <w:t>1,4780</w:t>
            </w:r>
          </w:p>
        </w:tc>
        <w:tc>
          <w:tcPr>
            <w:tcW w:w="799" w:type="dxa"/>
            <w:tcBorders>
              <w:top w:val="nil"/>
              <w:left w:val="nil"/>
              <w:bottom w:val="single" w:sz="4" w:space="0" w:color="auto"/>
              <w:right w:val="single" w:sz="4" w:space="0" w:color="auto"/>
            </w:tcBorders>
            <w:shd w:val="clear" w:color="auto" w:fill="auto"/>
            <w:noWrap/>
            <w:vAlign w:val="bottom"/>
            <w:hideMark/>
          </w:tcPr>
          <w:p w14:paraId="3FB50A0A" w14:textId="77777777" w:rsidR="00F2086E" w:rsidRPr="00F2086E" w:rsidRDefault="00F2086E" w:rsidP="00F2086E">
            <w:pPr>
              <w:jc w:val="right"/>
              <w:rPr>
                <w:color w:val="000000"/>
                <w:sz w:val="18"/>
                <w:szCs w:val="18"/>
              </w:rPr>
            </w:pPr>
            <w:r w:rsidRPr="00F2086E">
              <w:rPr>
                <w:color w:val="000000"/>
                <w:sz w:val="18"/>
                <w:szCs w:val="18"/>
              </w:rPr>
              <w:t>1,0890</w:t>
            </w:r>
          </w:p>
        </w:tc>
        <w:tc>
          <w:tcPr>
            <w:tcW w:w="814" w:type="dxa"/>
            <w:tcBorders>
              <w:top w:val="nil"/>
              <w:left w:val="nil"/>
              <w:bottom w:val="single" w:sz="4" w:space="0" w:color="auto"/>
              <w:right w:val="single" w:sz="4" w:space="0" w:color="auto"/>
            </w:tcBorders>
            <w:shd w:val="clear" w:color="auto" w:fill="auto"/>
            <w:noWrap/>
            <w:vAlign w:val="bottom"/>
            <w:hideMark/>
          </w:tcPr>
          <w:p w14:paraId="1F4F08F6" w14:textId="77777777" w:rsidR="00F2086E" w:rsidRPr="00F2086E" w:rsidRDefault="00F2086E" w:rsidP="00F2086E">
            <w:pPr>
              <w:jc w:val="right"/>
              <w:rPr>
                <w:color w:val="000000"/>
                <w:sz w:val="18"/>
                <w:szCs w:val="18"/>
              </w:rPr>
            </w:pPr>
            <w:r w:rsidRPr="00F2086E">
              <w:rPr>
                <w:color w:val="000000"/>
                <w:sz w:val="18"/>
                <w:szCs w:val="18"/>
              </w:rPr>
              <w:t>1,4610</w:t>
            </w:r>
          </w:p>
        </w:tc>
        <w:tc>
          <w:tcPr>
            <w:tcW w:w="711" w:type="dxa"/>
            <w:tcBorders>
              <w:top w:val="nil"/>
              <w:left w:val="nil"/>
              <w:bottom w:val="single" w:sz="4" w:space="0" w:color="auto"/>
              <w:right w:val="single" w:sz="4" w:space="0" w:color="auto"/>
            </w:tcBorders>
            <w:shd w:val="clear" w:color="auto" w:fill="auto"/>
            <w:noWrap/>
            <w:vAlign w:val="bottom"/>
            <w:hideMark/>
          </w:tcPr>
          <w:p w14:paraId="36178B5A" w14:textId="77777777" w:rsidR="00F2086E" w:rsidRPr="00F2086E" w:rsidRDefault="00F2086E" w:rsidP="00F2086E">
            <w:pPr>
              <w:jc w:val="right"/>
              <w:rPr>
                <w:color w:val="000000"/>
                <w:sz w:val="18"/>
                <w:szCs w:val="18"/>
              </w:rPr>
            </w:pPr>
            <w:r w:rsidRPr="00F2086E">
              <w:rPr>
                <w:color w:val="000000"/>
                <w:sz w:val="18"/>
                <w:szCs w:val="18"/>
              </w:rPr>
              <w:t>1,7910</w:t>
            </w:r>
          </w:p>
        </w:tc>
        <w:tc>
          <w:tcPr>
            <w:tcW w:w="882" w:type="dxa"/>
            <w:tcBorders>
              <w:top w:val="nil"/>
              <w:left w:val="nil"/>
              <w:bottom w:val="single" w:sz="4" w:space="0" w:color="auto"/>
              <w:right w:val="single" w:sz="4" w:space="0" w:color="auto"/>
            </w:tcBorders>
            <w:shd w:val="clear" w:color="auto" w:fill="auto"/>
            <w:noWrap/>
            <w:vAlign w:val="bottom"/>
            <w:hideMark/>
          </w:tcPr>
          <w:p w14:paraId="4049C833" w14:textId="77777777" w:rsidR="00F2086E" w:rsidRPr="00F2086E" w:rsidRDefault="00F2086E" w:rsidP="00F2086E">
            <w:pPr>
              <w:jc w:val="right"/>
              <w:rPr>
                <w:color w:val="000000"/>
                <w:sz w:val="18"/>
                <w:szCs w:val="18"/>
              </w:rPr>
            </w:pPr>
            <w:r w:rsidRPr="00F2086E">
              <w:rPr>
                <w:color w:val="000000"/>
                <w:sz w:val="18"/>
                <w:szCs w:val="18"/>
              </w:rPr>
              <w:t>2,1280</w:t>
            </w:r>
          </w:p>
        </w:tc>
        <w:tc>
          <w:tcPr>
            <w:tcW w:w="799" w:type="dxa"/>
            <w:tcBorders>
              <w:top w:val="nil"/>
              <w:left w:val="nil"/>
              <w:bottom w:val="single" w:sz="4" w:space="0" w:color="auto"/>
              <w:right w:val="single" w:sz="4" w:space="0" w:color="auto"/>
            </w:tcBorders>
            <w:shd w:val="clear" w:color="auto" w:fill="auto"/>
            <w:noWrap/>
            <w:vAlign w:val="bottom"/>
            <w:hideMark/>
          </w:tcPr>
          <w:p w14:paraId="69921176" w14:textId="77777777" w:rsidR="00F2086E" w:rsidRPr="00F2086E" w:rsidRDefault="00F2086E" w:rsidP="00F2086E">
            <w:pPr>
              <w:jc w:val="right"/>
              <w:rPr>
                <w:color w:val="000000"/>
                <w:sz w:val="18"/>
                <w:szCs w:val="18"/>
              </w:rPr>
            </w:pPr>
            <w:r w:rsidRPr="00F2086E">
              <w:rPr>
                <w:color w:val="000000"/>
                <w:sz w:val="18"/>
                <w:szCs w:val="18"/>
              </w:rPr>
              <w:t>1,0490</w:t>
            </w:r>
          </w:p>
        </w:tc>
        <w:tc>
          <w:tcPr>
            <w:tcW w:w="814" w:type="dxa"/>
            <w:tcBorders>
              <w:top w:val="nil"/>
              <w:left w:val="nil"/>
              <w:bottom w:val="single" w:sz="4" w:space="0" w:color="auto"/>
              <w:right w:val="single" w:sz="4" w:space="0" w:color="auto"/>
            </w:tcBorders>
            <w:shd w:val="clear" w:color="auto" w:fill="auto"/>
            <w:noWrap/>
            <w:vAlign w:val="bottom"/>
            <w:hideMark/>
          </w:tcPr>
          <w:p w14:paraId="23B4B9E7" w14:textId="77777777" w:rsidR="00F2086E" w:rsidRPr="00F2086E" w:rsidRDefault="00F2086E" w:rsidP="00F2086E">
            <w:pPr>
              <w:jc w:val="right"/>
              <w:rPr>
                <w:color w:val="000000"/>
                <w:sz w:val="18"/>
                <w:szCs w:val="18"/>
              </w:rPr>
            </w:pPr>
            <w:r w:rsidRPr="00F2086E">
              <w:rPr>
                <w:color w:val="000000"/>
                <w:sz w:val="18"/>
                <w:szCs w:val="18"/>
              </w:rPr>
              <w:t>1,4470</w:t>
            </w:r>
          </w:p>
        </w:tc>
      </w:tr>
      <w:tr w:rsidR="00F2086E" w:rsidRPr="00F2086E" w14:paraId="550FAF4E"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35002DE" w14:textId="77777777" w:rsidR="00F2086E" w:rsidRPr="00F2086E" w:rsidRDefault="00F2086E" w:rsidP="00F2086E">
            <w:pPr>
              <w:jc w:val="center"/>
              <w:rPr>
                <w:color w:val="000000"/>
                <w:sz w:val="18"/>
                <w:szCs w:val="18"/>
              </w:rPr>
            </w:pPr>
            <w:r w:rsidRPr="00F2086E">
              <w:rPr>
                <w:color w:val="000000"/>
                <w:sz w:val="18"/>
                <w:szCs w:val="18"/>
              </w:rPr>
              <w:t>25</w:t>
            </w:r>
          </w:p>
        </w:tc>
        <w:tc>
          <w:tcPr>
            <w:tcW w:w="1427" w:type="dxa"/>
            <w:tcBorders>
              <w:top w:val="nil"/>
              <w:left w:val="nil"/>
              <w:bottom w:val="single" w:sz="4" w:space="0" w:color="auto"/>
              <w:right w:val="single" w:sz="4" w:space="0" w:color="auto"/>
            </w:tcBorders>
            <w:shd w:val="clear" w:color="auto" w:fill="auto"/>
            <w:noWrap/>
            <w:vAlign w:val="bottom"/>
            <w:hideMark/>
          </w:tcPr>
          <w:p w14:paraId="2F8ABB7E"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78479721" w14:textId="77777777" w:rsidR="00F2086E" w:rsidRPr="00F2086E" w:rsidRDefault="00F2086E" w:rsidP="00F2086E">
            <w:pPr>
              <w:rPr>
                <w:color w:val="000000"/>
                <w:sz w:val="18"/>
                <w:szCs w:val="18"/>
              </w:rPr>
            </w:pPr>
            <w:r w:rsidRPr="00F2086E">
              <w:rPr>
                <w:color w:val="000000"/>
                <w:sz w:val="18"/>
                <w:szCs w:val="18"/>
              </w:rPr>
              <w:t>город Текели</w:t>
            </w:r>
          </w:p>
        </w:tc>
        <w:tc>
          <w:tcPr>
            <w:tcW w:w="799" w:type="dxa"/>
            <w:tcBorders>
              <w:top w:val="nil"/>
              <w:left w:val="nil"/>
              <w:bottom w:val="single" w:sz="4" w:space="0" w:color="auto"/>
              <w:right w:val="single" w:sz="4" w:space="0" w:color="auto"/>
            </w:tcBorders>
            <w:shd w:val="clear" w:color="auto" w:fill="auto"/>
            <w:noWrap/>
            <w:vAlign w:val="bottom"/>
            <w:hideMark/>
          </w:tcPr>
          <w:p w14:paraId="6D7DD355" w14:textId="77777777" w:rsidR="00F2086E" w:rsidRPr="00F2086E" w:rsidRDefault="00F2086E" w:rsidP="00F2086E">
            <w:pPr>
              <w:jc w:val="right"/>
              <w:rPr>
                <w:color w:val="000000"/>
                <w:sz w:val="18"/>
                <w:szCs w:val="18"/>
              </w:rPr>
            </w:pPr>
            <w:r w:rsidRPr="00F2086E">
              <w:rPr>
                <w:color w:val="000000"/>
                <w:sz w:val="18"/>
                <w:szCs w:val="18"/>
              </w:rPr>
              <w:t>0,9570</w:t>
            </w:r>
          </w:p>
        </w:tc>
        <w:tc>
          <w:tcPr>
            <w:tcW w:w="814" w:type="dxa"/>
            <w:tcBorders>
              <w:top w:val="nil"/>
              <w:left w:val="nil"/>
              <w:bottom w:val="single" w:sz="4" w:space="0" w:color="auto"/>
              <w:right w:val="single" w:sz="4" w:space="0" w:color="auto"/>
            </w:tcBorders>
            <w:shd w:val="clear" w:color="auto" w:fill="auto"/>
            <w:noWrap/>
            <w:vAlign w:val="bottom"/>
            <w:hideMark/>
          </w:tcPr>
          <w:p w14:paraId="0F2157F2" w14:textId="77777777" w:rsidR="00F2086E" w:rsidRPr="00F2086E" w:rsidRDefault="00F2086E" w:rsidP="00F2086E">
            <w:pPr>
              <w:jc w:val="right"/>
              <w:rPr>
                <w:color w:val="000000"/>
                <w:sz w:val="18"/>
                <w:szCs w:val="18"/>
              </w:rPr>
            </w:pPr>
            <w:r w:rsidRPr="00F2086E">
              <w:rPr>
                <w:color w:val="000000"/>
                <w:sz w:val="18"/>
                <w:szCs w:val="18"/>
              </w:rPr>
              <w:t>1,3020</w:t>
            </w:r>
          </w:p>
        </w:tc>
        <w:tc>
          <w:tcPr>
            <w:tcW w:w="711" w:type="dxa"/>
            <w:tcBorders>
              <w:top w:val="nil"/>
              <w:left w:val="nil"/>
              <w:bottom w:val="single" w:sz="4" w:space="0" w:color="auto"/>
              <w:right w:val="single" w:sz="4" w:space="0" w:color="auto"/>
            </w:tcBorders>
            <w:shd w:val="clear" w:color="auto" w:fill="auto"/>
            <w:noWrap/>
            <w:vAlign w:val="bottom"/>
            <w:hideMark/>
          </w:tcPr>
          <w:p w14:paraId="0D37A054" w14:textId="77777777" w:rsidR="00F2086E" w:rsidRPr="00F2086E" w:rsidRDefault="00F2086E" w:rsidP="00F2086E">
            <w:pPr>
              <w:jc w:val="right"/>
              <w:rPr>
                <w:color w:val="000000"/>
                <w:sz w:val="18"/>
                <w:szCs w:val="18"/>
              </w:rPr>
            </w:pPr>
            <w:r w:rsidRPr="00F2086E">
              <w:rPr>
                <w:color w:val="000000"/>
                <w:sz w:val="18"/>
                <w:szCs w:val="18"/>
              </w:rPr>
              <w:t>1,5450</w:t>
            </w:r>
          </w:p>
        </w:tc>
        <w:tc>
          <w:tcPr>
            <w:tcW w:w="799" w:type="dxa"/>
            <w:tcBorders>
              <w:top w:val="nil"/>
              <w:left w:val="nil"/>
              <w:bottom w:val="single" w:sz="4" w:space="0" w:color="auto"/>
              <w:right w:val="single" w:sz="4" w:space="0" w:color="auto"/>
            </w:tcBorders>
            <w:shd w:val="clear" w:color="auto" w:fill="auto"/>
            <w:noWrap/>
            <w:vAlign w:val="bottom"/>
            <w:hideMark/>
          </w:tcPr>
          <w:p w14:paraId="2A0E7FF2" w14:textId="77777777" w:rsidR="00F2086E" w:rsidRPr="00F2086E" w:rsidRDefault="00F2086E" w:rsidP="00F2086E">
            <w:pPr>
              <w:jc w:val="right"/>
              <w:rPr>
                <w:color w:val="000000"/>
                <w:sz w:val="18"/>
                <w:szCs w:val="18"/>
              </w:rPr>
            </w:pPr>
            <w:r w:rsidRPr="00F2086E">
              <w:rPr>
                <w:color w:val="000000"/>
                <w:sz w:val="18"/>
                <w:szCs w:val="18"/>
              </w:rPr>
              <w:t>0,8230</w:t>
            </w:r>
          </w:p>
        </w:tc>
        <w:tc>
          <w:tcPr>
            <w:tcW w:w="814" w:type="dxa"/>
            <w:tcBorders>
              <w:top w:val="nil"/>
              <w:left w:val="nil"/>
              <w:bottom w:val="single" w:sz="4" w:space="0" w:color="auto"/>
              <w:right w:val="single" w:sz="4" w:space="0" w:color="auto"/>
            </w:tcBorders>
            <w:shd w:val="clear" w:color="auto" w:fill="auto"/>
            <w:noWrap/>
            <w:vAlign w:val="bottom"/>
            <w:hideMark/>
          </w:tcPr>
          <w:p w14:paraId="094F410E" w14:textId="77777777" w:rsidR="00F2086E" w:rsidRPr="00F2086E" w:rsidRDefault="00F2086E" w:rsidP="00F2086E">
            <w:pPr>
              <w:jc w:val="right"/>
              <w:rPr>
                <w:color w:val="000000"/>
                <w:sz w:val="18"/>
                <w:szCs w:val="18"/>
              </w:rPr>
            </w:pPr>
            <w:r w:rsidRPr="00F2086E">
              <w:rPr>
                <w:color w:val="000000"/>
                <w:sz w:val="18"/>
                <w:szCs w:val="18"/>
              </w:rPr>
              <w:t>1,1020</w:t>
            </w:r>
          </w:p>
        </w:tc>
        <w:tc>
          <w:tcPr>
            <w:tcW w:w="711" w:type="dxa"/>
            <w:tcBorders>
              <w:top w:val="nil"/>
              <w:left w:val="nil"/>
              <w:bottom w:val="single" w:sz="4" w:space="0" w:color="auto"/>
              <w:right w:val="single" w:sz="4" w:space="0" w:color="auto"/>
            </w:tcBorders>
            <w:shd w:val="clear" w:color="auto" w:fill="auto"/>
            <w:noWrap/>
            <w:vAlign w:val="bottom"/>
            <w:hideMark/>
          </w:tcPr>
          <w:p w14:paraId="407F7D45" w14:textId="77777777" w:rsidR="00F2086E" w:rsidRPr="00F2086E" w:rsidRDefault="00F2086E" w:rsidP="00F2086E">
            <w:pPr>
              <w:jc w:val="right"/>
              <w:rPr>
                <w:color w:val="000000"/>
                <w:sz w:val="18"/>
                <w:szCs w:val="18"/>
              </w:rPr>
            </w:pPr>
            <w:r w:rsidRPr="00F2086E">
              <w:rPr>
                <w:color w:val="000000"/>
                <w:sz w:val="18"/>
                <w:szCs w:val="18"/>
              </w:rPr>
              <w:t>1,3480</w:t>
            </w:r>
          </w:p>
        </w:tc>
        <w:tc>
          <w:tcPr>
            <w:tcW w:w="882" w:type="dxa"/>
            <w:tcBorders>
              <w:top w:val="nil"/>
              <w:left w:val="nil"/>
              <w:bottom w:val="single" w:sz="4" w:space="0" w:color="auto"/>
              <w:right w:val="single" w:sz="4" w:space="0" w:color="auto"/>
            </w:tcBorders>
            <w:shd w:val="clear" w:color="auto" w:fill="auto"/>
            <w:noWrap/>
            <w:vAlign w:val="bottom"/>
            <w:hideMark/>
          </w:tcPr>
          <w:p w14:paraId="75F588F8" w14:textId="77777777" w:rsidR="00F2086E" w:rsidRPr="00F2086E" w:rsidRDefault="00F2086E" w:rsidP="00F2086E">
            <w:pPr>
              <w:jc w:val="right"/>
              <w:rPr>
                <w:color w:val="000000"/>
                <w:sz w:val="18"/>
                <w:szCs w:val="18"/>
              </w:rPr>
            </w:pPr>
            <w:r w:rsidRPr="00F2086E">
              <w:rPr>
                <w:color w:val="000000"/>
                <w:sz w:val="18"/>
                <w:szCs w:val="18"/>
              </w:rPr>
              <w:t>1,6010</w:t>
            </w:r>
          </w:p>
        </w:tc>
        <w:tc>
          <w:tcPr>
            <w:tcW w:w="799" w:type="dxa"/>
            <w:tcBorders>
              <w:top w:val="nil"/>
              <w:left w:val="nil"/>
              <w:bottom w:val="single" w:sz="4" w:space="0" w:color="auto"/>
              <w:right w:val="single" w:sz="4" w:space="0" w:color="auto"/>
            </w:tcBorders>
            <w:shd w:val="clear" w:color="auto" w:fill="auto"/>
            <w:noWrap/>
            <w:vAlign w:val="bottom"/>
            <w:hideMark/>
          </w:tcPr>
          <w:p w14:paraId="6794882E" w14:textId="77777777" w:rsidR="00F2086E" w:rsidRPr="00F2086E" w:rsidRDefault="00F2086E" w:rsidP="00F2086E">
            <w:pPr>
              <w:jc w:val="right"/>
              <w:rPr>
                <w:color w:val="000000"/>
                <w:sz w:val="18"/>
                <w:szCs w:val="18"/>
              </w:rPr>
            </w:pPr>
            <w:r w:rsidRPr="00F2086E">
              <w:rPr>
                <w:color w:val="000000"/>
                <w:sz w:val="18"/>
                <w:szCs w:val="18"/>
              </w:rPr>
              <w:t>1,2030</w:t>
            </w:r>
          </w:p>
        </w:tc>
        <w:tc>
          <w:tcPr>
            <w:tcW w:w="814" w:type="dxa"/>
            <w:tcBorders>
              <w:top w:val="nil"/>
              <w:left w:val="nil"/>
              <w:bottom w:val="single" w:sz="4" w:space="0" w:color="auto"/>
              <w:right w:val="single" w:sz="4" w:space="0" w:color="auto"/>
            </w:tcBorders>
            <w:shd w:val="clear" w:color="auto" w:fill="auto"/>
            <w:noWrap/>
            <w:vAlign w:val="bottom"/>
            <w:hideMark/>
          </w:tcPr>
          <w:p w14:paraId="483930BD" w14:textId="77777777" w:rsidR="00F2086E" w:rsidRPr="00F2086E" w:rsidRDefault="00F2086E" w:rsidP="00F2086E">
            <w:pPr>
              <w:jc w:val="right"/>
              <w:rPr>
                <w:color w:val="000000"/>
                <w:sz w:val="18"/>
                <w:szCs w:val="18"/>
              </w:rPr>
            </w:pPr>
            <w:r w:rsidRPr="00F2086E">
              <w:rPr>
                <w:color w:val="000000"/>
                <w:sz w:val="18"/>
                <w:szCs w:val="18"/>
              </w:rPr>
              <w:t>1,6760</w:t>
            </w:r>
          </w:p>
        </w:tc>
      </w:tr>
      <w:tr w:rsidR="00F2086E" w:rsidRPr="00F2086E" w14:paraId="73AF48FD"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5C52BB6" w14:textId="77777777" w:rsidR="00F2086E" w:rsidRPr="00F2086E" w:rsidRDefault="00F2086E" w:rsidP="00F2086E">
            <w:pPr>
              <w:jc w:val="center"/>
              <w:rPr>
                <w:color w:val="000000"/>
                <w:sz w:val="18"/>
                <w:szCs w:val="18"/>
              </w:rPr>
            </w:pPr>
            <w:r w:rsidRPr="00F2086E">
              <w:rPr>
                <w:color w:val="000000"/>
                <w:sz w:val="18"/>
                <w:szCs w:val="18"/>
              </w:rPr>
              <w:t>26</w:t>
            </w:r>
          </w:p>
        </w:tc>
        <w:tc>
          <w:tcPr>
            <w:tcW w:w="1427" w:type="dxa"/>
            <w:tcBorders>
              <w:top w:val="nil"/>
              <w:left w:val="nil"/>
              <w:bottom w:val="single" w:sz="4" w:space="0" w:color="auto"/>
              <w:right w:val="single" w:sz="4" w:space="0" w:color="auto"/>
            </w:tcBorders>
            <w:shd w:val="clear" w:color="auto" w:fill="auto"/>
            <w:noWrap/>
            <w:vAlign w:val="bottom"/>
            <w:hideMark/>
          </w:tcPr>
          <w:p w14:paraId="082ABFEF"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6B11ECFE" w14:textId="77777777" w:rsidR="00F2086E" w:rsidRPr="00F2086E" w:rsidRDefault="00F2086E" w:rsidP="00F2086E">
            <w:pPr>
              <w:rPr>
                <w:color w:val="000000"/>
                <w:sz w:val="18"/>
                <w:szCs w:val="18"/>
              </w:rPr>
            </w:pPr>
            <w:r w:rsidRPr="00F2086E">
              <w:rPr>
                <w:color w:val="000000"/>
                <w:sz w:val="18"/>
                <w:szCs w:val="18"/>
              </w:rPr>
              <w:t>Ескельдинский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9BDBCD1" w14:textId="77777777" w:rsidR="00F2086E" w:rsidRPr="00F2086E" w:rsidRDefault="00F2086E" w:rsidP="00F2086E">
            <w:pPr>
              <w:jc w:val="right"/>
              <w:rPr>
                <w:color w:val="000000"/>
                <w:sz w:val="18"/>
                <w:szCs w:val="18"/>
              </w:rPr>
            </w:pPr>
            <w:r w:rsidRPr="00F2086E">
              <w:rPr>
                <w:color w:val="000000"/>
                <w:sz w:val="18"/>
                <w:szCs w:val="18"/>
              </w:rPr>
              <w:t>0,9670</w:t>
            </w:r>
          </w:p>
        </w:tc>
        <w:tc>
          <w:tcPr>
            <w:tcW w:w="814" w:type="dxa"/>
            <w:tcBorders>
              <w:top w:val="nil"/>
              <w:left w:val="nil"/>
              <w:bottom w:val="single" w:sz="4" w:space="0" w:color="auto"/>
              <w:right w:val="single" w:sz="4" w:space="0" w:color="auto"/>
            </w:tcBorders>
            <w:shd w:val="clear" w:color="auto" w:fill="auto"/>
            <w:noWrap/>
            <w:vAlign w:val="bottom"/>
            <w:hideMark/>
          </w:tcPr>
          <w:p w14:paraId="6F01712B" w14:textId="77777777" w:rsidR="00F2086E" w:rsidRPr="00F2086E" w:rsidRDefault="00F2086E" w:rsidP="00F2086E">
            <w:pPr>
              <w:jc w:val="right"/>
              <w:rPr>
                <w:color w:val="000000"/>
                <w:sz w:val="18"/>
                <w:szCs w:val="18"/>
              </w:rPr>
            </w:pPr>
            <w:r w:rsidRPr="00F2086E">
              <w:rPr>
                <w:color w:val="000000"/>
                <w:sz w:val="18"/>
                <w:szCs w:val="18"/>
              </w:rPr>
              <w:t>1,3100</w:t>
            </w:r>
          </w:p>
        </w:tc>
        <w:tc>
          <w:tcPr>
            <w:tcW w:w="711" w:type="dxa"/>
            <w:tcBorders>
              <w:top w:val="nil"/>
              <w:left w:val="nil"/>
              <w:bottom w:val="single" w:sz="4" w:space="0" w:color="auto"/>
              <w:right w:val="single" w:sz="4" w:space="0" w:color="auto"/>
            </w:tcBorders>
            <w:shd w:val="clear" w:color="auto" w:fill="auto"/>
            <w:noWrap/>
            <w:vAlign w:val="bottom"/>
            <w:hideMark/>
          </w:tcPr>
          <w:p w14:paraId="255F7742" w14:textId="77777777" w:rsidR="00F2086E" w:rsidRPr="00F2086E" w:rsidRDefault="00F2086E" w:rsidP="00F2086E">
            <w:pPr>
              <w:jc w:val="right"/>
              <w:rPr>
                <w:color w:val="000000"/>
                <w:sz w:val="18"/>
                <w:szCs w:val="18"/>
              </w:rPr>
            </w:pPr>
            <w:r w:rsidRPr="00F2086E">
              <w:rPr>
                <w:color w:val="000000"/>
                <w:sz w:val="18"/>
                <w:szCs w:val="18"/>
              </w:rPr>
              <w:t>1,5500</w:t>
            </w:r>
          </w:p>
        </w:tc>
        <w:tc>
          <w:tcPr>
            <w:tcW w:w="799" w:type="dxa"/>
            <w:tcBorders>
              <w:top w:val="nil"/>
              <w:left w:val="nil"/>
              <w:bottom w:val="single" w:sz="4" w:space="0" w:color="auto"/>
              <w:right w:val="single" w:sz="4" w:space="0" w:color="auto"/>
            </w:tcBorders>
            <w:shd w:val="clear" w:color="auto" w:fill="auto"/>
            <w:noWrap/>
            <w:vAlign w:val="bottom"/>
            <w:hideMark/>
          </w:tcPr>
          <w:p w14:paraId="5A6EE389" w14:textId="77777777" w:rsidR="00F2086E" w:rsidRPr="00F2086E" w:rsidRDefault="00F2086E" w:rsidP="00F2086E">
            <w:pPr>
              <w:jc w:val="right"/>
              <w:rPr>
                <w:color w:val="000000"/>
                <w:sz w:val="18"/>
                <w:szCs w:val="18"/>
              </w:rPr>
            </w:pPr>
            <w:r w:rsidRPr="00F2086E">
              <w:rPr>
                <w:color w:val="000000"/>
                <w:sz w:val="18"/>
                <w:szCs w:val="18"/>
              </w:rPr>
              <w:t>0,8970</w:t>
            </w:r>
          </w:p>
        </w:tc>
        <w:tc>
          <w:tcPr>
            <w:tcW w:w="814" w:type="dxa"/>
            <w:tcBorders>
              <w:top w:val="nil"/>
              <w:left w:val="nil"/>
              <w:bottom w:val="single" w:sz="4" w:space="0" w:color="auto"/>
              <w:right w:val="single" w:sz="4" w:space="0" w:color="auto"/>
            </w:tcBorders>
            <w:shd w:val="clear" w:color="auto" w:fill="auto"/>
            <w:noWrap/>
            <w:vAlign w:val="bottom"/>
            <w:hideMark/>
          </w:tcPr>
          <w:p w14:paraId="6B1BE053" w14:textId="77777777" w:rsidR="00F2086E" w:rsidRPr="00F2086E" w:rsidRDefault="00F2086E" w:rsidP="00F2086E">
            <w:pPr>
              <w:jc w:val="right"/>
              <w:rPr>
                <w:color w:val="000000"/>
                <w:sz w:val="18"/>
                <w:szCs w:val="18"/>
              </w:rPr>
            </w:pPr>
            <w:r w:rsidRPr="00F2086E">
              <w:rPr>
                <w:color w:val="000000"/>
                <w:sz w:val="18"/>
                <w:szCs w:val="18"/>
              </w:rPr>
              <w:t>1,2030</w:t>
            </w:r>
          </w:p>
        </w:tc>
        <w:tc>
          <w:tcPr>
            <w:tcW w:w="711" w:type="dxa"/>
            <w:tcBorders>
              <w:top w:val="nil"/>
              <w:left w:val="nil"/>
              <w:bottom w:val="single" w:sz="4" w:space="0" w:color="auto"/>
              <w:right w:val="single" w:sz="4" w:space="0" w:color="auto"/>
            </w:tcBorders>
            <w:shd w:val="clear" w:color="auto" w:fill="auto"/>
            <w:noWrap/>
            <w:vAlign w:val="bottom"/>
            <w:hideMark/>
          </w:tcPr>
          <w:p w14:paraId="2779BD06" w14:textId="77777777" w:rsidR="00F2086E" w:rsidRPr="00F2086E" w:rsidRDefault="00F2086E" w:rsidP="00F2086E">
            <w:pPr>
              <w:jc w:val="right"/>
              <w:rPr>
                <w:color w:val="000000"/>
                <w:sz w:val="18"/>
                <w:szCs w:val="18"/>
              </w:rPr>
            </w:pPr>
            <w:r w:rsidRPr="00F2086E">
              <w:rPr>
                <w:color w:val="000000"/>
                <w:sz w:val="18"/>
                <w:szCs w:val="18"/>
              </w:rPr>
              <w:t>1,4730</w:t>
            </w:r>
          </w:p>
        </w:tc>
        <w:tc>
          <w:tcPr>
            <w:tcW w:w="882" w:type="dxa"/>
            <w:tcBorders>
              <w:top w:val="nil"/>
              <w:left w:val="nil"/>
              <w:bottom w:val="single" w:sz="4" w:space="0" w:color="auto"/>
              <w:right w:val="single" w:sz="4" w:space="0" w:color="auto"/>
            </w:tcBorders>
            <w:shd w:val="clear" w:color="auto" w:fill="auto"/>
            <w:noWrap/>
            <w:vAlign w:val="bottom"/>
            <w:hideMark/>
          </w:tcPr>
          <w:p w14:paraId="0455662D" w14:textId="77777777" w:rsidR="00F2086E" w:rsidRPr="00F2086E" w:rsidRDefault="00F2086E" w:rsidP="00F2086E">
            <w:pPr>
              <w:jc w:val="right"/>
              <w:rPr>
                <w:color w:val="000000"/>
                <w:sz w:val="18"/>
                <w:szCs w:val="18"/>
              </w:rPr>
            </w:pPr>
            <w:r w:rsidRPr="00F2086E">
              <w:rPr>
                <w:color w:val="000000"/>
                <w:sz w:val="18"/>
                <w:szCs w:val="18"/>
              </w:rPr>
              <w:t>1,7500</w:t>
            </w:r>
          </w:p>
        </w:tc>
        <w:tc>
          <w:tcPr>
            <w:tcW w:w="799" w:type="dxa"/>
            <w:tcBorders>
              <w:top w:val="nil"/>
              <w:left w:val="nil"/>
              <w:bottom w:val="single" w:sz="4" w:space="0" w:color="auto"/>
              <w:right w:val="single" w:sz="4" w:space="0" w:color="auto"/>
            </w:tcBorders>
            <w:shd w:val="clear" w:color="auto" w:fill="auto"/>
            <w:noWrap/>
            <w:vAlign w:val="bottom"/>
            <w:hideMark/>
          </w:tcPr>
          <w:p w14:paraId="5B3D7B67" w14:textId="77777777" w:rsidR="00F2086E" w:rsidRPr="00F2086E" w:rsidRDefault="00F2086E" w:rsidP="00F2086E">
            <w:pPr>
              <w:jc w:val="right"/>
              <w:rPr>
                <w:color w:val="000000"/>
                <w:sz w:val="18"/>
                <w:szCs w:val="18"/>
              </w:rPr>
            </w:pPr>
            <w:r w:rsidRPr="00F2086E">
              <w:rPr>
                <w:color w:val="000000"/>
                <w:sz w:val="18"/>
                <w:szCs w:val="18"/>
              </w:rPr>
              <w:t>1,0650</w:t>
            </w:r>
          </w:p>
        </w:tc>
        <w:tc>
          <w:tcPr>
            <w:tcW w:w="814" w:type="dxa"/>
            <w:tcBorders>
              <w:top w:val="nil"/>
              <w:left w:val="nil"/>
              <w:bottom w:val="single" w:sz="4" w:space="0" w:color="auto"/>
              <w:right w:val="single" w:sz="4" w:space="0" w:color="auto"/>
            </w:tcBorders>
            <w:shd w:val="clear" w:color="auto" w:fill="auto"/>
            <w:noWrap/>
            <w:vAlign w:val="bottom"/>
            <w:hideMark/>
          </w:tcPr>
          <w:p w14:paraId="60B3FAF4" w14:textId="77777777" w:rsidR="00F2086E" w:rsidRPr="00F2086E" w:rsidRDefault="00F2086E" w:rsidP="00F2086E">
            <w:pPr>
              <w:jc w:val="right"/>
              <w:rPr>
                <w:color w:val="000000"/>
                <w:sz w:val="18"/>
                <w:szCs w:val="18"/>
              </w:rPr>
            </w:pPr>
            <w:r w:rsidRPr="00F2086E">
              <w:rPr>
                <w:color w:val="000000"/>
                <w:sz w:val="18"/>
                <w:szCs w:val="18"/>
              </w:rPr>
              <w:t>1,4830</w:t>
            </w:r>
          </w:p>
        </w:tc>
      </w:tr>
      <w:tr w:rsidR="00F2086E" w:rsidRPr="00F2086E" w14:paraId="12B0EBA0"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69016C3" w14:textId="77777777" w:rsidR="00F2086E" w:rsidRPr="00F2086E" w:rsidRDefault="00F2086E" w:rsidP="00F2086E">
            <w:pPr>
              <w:jc w:val="center"/>
              <w:rPr>
                <w:color w:val="000000"/>
                <w:sz w:val="18"/>
                <w:szCs w:val="18"/>
              </w:rPr>
            </w:pPr>
            <w:r w:rsidRPr="00F2086E">
              <w:rPr>
                <w:color w:val="000000"/>
                <w:sz w:val="18"/>
                <w:szCs w:val="18"/>
              </w:rPr>
              <w:t>27</w:t>
            </w:r>
          </w:p>
        </w:tc>
        <w:tc>
          <w:tcPr>
            <w:tcW w:w="1427" w:type="dxa"/>
            <w:tcBorders>
              <w:top w:val="nil"/>
              <w:left w:val="nil"/>
              <w:bottom w:val="single" w:sz="4" w:space="0" w:color="auto"/>
              <w:right w:val="single" w:sz="4" w:space="0" w:color="auto"/>
            </w:tcBorders>
            <w:shd w:val="clear" w:color="auto" w:fill="auto"/>
            <w:noWrap/>
            <w:vAlign w:val="bottom"/>
            <w:hideMark/>
          </w:tcPr>
          <w:p w14:paraId="00C5EC45"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4405B3BC" w14:textId="77777777" w:rsidR="00F2086E" w:rsidRPr="00F2086E" w:rsidRDefault="00F2086E" w:rsidP="00F2086E">
            <w:pPr>
              <w:rPr>
                <w:color w:val="000000"/>
                <w:sz w:val="18"/>
                <w:szCs w:val="18"/>
              </w:rPr>
            </w:pPr>
            <w:r w:rsidRPr="00F2086E">
              <w:rPr>
                <w:color w:val="000000"/>
                <w:sz w:val="18"/>
                <w:szCs w:val="18"/>
              </w:rPr>
              <w:t>Каратальский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9CD14A2" w14:textId="77777777" w:rsidR="00F2086E" w:rsidRPr="00F2086E" w:rsidRDefault="00F2086E" w:rsidP="00F2086E">
            <w:pPr>
              <w:jc w:val="right"/>
              <w:rPr>
                <w:color w:val="000000"/>
                <w:sz w:val="18"/>
                <w:szCs w:val="18"/>
              </w:rPr>
            </w:pPr>
            <w:r w:rsidRPr="00F2086E">
              <w:rPr>
                <w:color w:val="000000"/>
                <w:sz w:val="18"/>
                <w:szCs w:val="18"/>
              </w:rPr>
              <w:t>0,8940</w:t>
            </w:r>
          </w:p>
        </w:tc>
        <w:tc>
          <w:tcPr>
            <w:tcW w:w="814" w:type="dxa"/>
            <w:tcBorders>
              <w:top w:val="nil"/>
              <w:left w:val="nil"/>
              <w:bottom w:val="single" w:sz="4" w:space="0" w:color="auto"/>
              <w:right w:val="single" w:sz="4" w:space="0" w:color="auto"/>
            </w:tcBorders>
            <w:shd w:val="clear" w:color="auto" w:fill="auto"/>
            <w:noWrap/>
            <w:vAlign w:val="bottom"/>
            <w:hideMark/>
          </w:tcPr>
          <w:p w14:paraId="3B9D47EB" w14:textId="77777777" w:rsidR="00F2086E" w:rsidRPr="00F2086E" w:rsidRDefault="00F2086E" w:rsidP="00F2086E">
            <w:pPr>
              <w:jc w:val="right"/>
              <w:rPr>
                <w:color w:val="000000"/>
                <w:sz w:val="18"/>
                <w:szCs w:val="18"/>
              </w:rPr>
            </w:pPr>
            <w:r w:rsidRPr="00F2086E">
              <w:rPr>
                <w:color w:val="000000"/>
                <w:sz w:val="18"/>
                <w:szCs w:val="18"/>
              </w:rPr>
              <w:t>1,2200</w:t>
            </w:r>
          </w:p>
        </w:tc>
        <w:tc>
          <w:tcPr>
            <w:tcW w:w="711" w:type="dxa"/>
            <w:tcBorders>
              <w:top w:val="nil"/>
              <w:left w:val="nil"/>
              <w:bottom w:val="single" w:sz="4" w:space="0" w:color="auto"/>
              <w:right w:val="single" w:sz="4" w:space="0" w:color="auto"/>
            </w:tcBorders>
            <w:shd w:val="clear" w:color="auto" w:fill="auto"/>
            <w:noWrap/>
            <w:vAlign w:val="bottom"/>
            <w:hideMark/>
          </w:tcPr>
          <w:p w14:paraId="1BDCDDA3" w14:textId="77777777" w:rsidR="00F2086E" w:rsidRPr="00F2086E" w:rsidRDefault="00F2086E" w:rsidP="00F2086E">
            <w:pPr>
              <w:jc w:val="right"/>
              <w:rPr>
                <w:color w:val="000000"/>
                <w:sz w:val="18"/>
                <w:szCs w:val="18"/>
              </w:rPr>
            </w:pPr>
            <w:r w:rsidRPr="00F2086E">
              <w:rPr>
                <w:color w:val="000000"/>
                <w:sz w:val="18"/>
                <w:szCs w:val="18"/>
              </w:rPr>
              <w:t>1,4500</w:t>
            </w:r>
          </w:p>
        </w:tc>
        <w:tc>
          <w:tcPr>
            <w:tcW w:w="799" w:type="dxa"/>
            <w:tcBorders>
              <w:top w:val="nil"/>
              <w:left w:val="nil"/>
              <w:bottom w:val="single" w:sz="4" w:space="0" w:color="auto"/>
              <w:right w:val="single" w:sz="4" w:space="0" w:color="auto"/>
            </w:tcBorders>
            <w:shd w:val="clear" w:color="auto" w:fill="auto"/>
            <w:noWrap/>
            <w:vAlign w:val="bottom"/>
            <w:hideMark/>
          </w:tcPr>
          <w:p w14:paraId="032F72D6" w14:textId="77777777" w:rsidR="00F2086E" w:rsidRPr="00F2086E" w:rsidRDefault="00F2086E" w:rsidP="00F2086E">
            <w:pPr>
              <w:jc w:val="right"/>
              <w:rPr>
                <w:color w:val="000000"/>
                <w:sz w:val="18"/>
                <w:szCs w:val="18"/>
              </w:rPr>
            </w:pPr>
            <w:r w:rsidRPr="00F2086E">
              <w:rPr>
                <w:color w:val="000000"/>
                <w:sz w:val="18"/>
                <w:szCs w:val="18"/>
              </w:rPr>
              <w:t>0,5840</w:t>
            </w:r>
          </w:p>
        </w:tc>
        <w:tc>
          <w:tcPr>
            <w:tcW w:w="814" w:type="dxa"/>
            <w:tcBorders>
              <w:top w:val="nil"/>
              <w:left w:val="nil"/>
              <w:bottom w:val="single" w:sz="4" w:space="0" w:color="auto"/>
              <w:right w:val="single" w:sz="4" w:space="0" w:color="auto"/>
            </w:tcBorders>
            <w:shd w:val="clear" w:color="auto" w:fill="auto"/>
            <w:noWrap/>
            <w:vAlign w:val="bottom"/>
            <w:hideMark/>
          </w:tcPr>
          <w:p w14:paraId="4E552D32" w14:textId="77777777" w:rsidR="00F2086E" w:rsidRPr="00F2086E" w:rsidRDefault="00F2086E" w:rsidP="00F2086E">
            <w:pPr>
              <w:jc w:val="right"/>
              <w:rPr>
                <w:color w:val="000000"/>
                <w:sz w:val="18"/>
                <w:szCs w:val="18"/>
              </w:rPr>
            </w:pPr>
            <w:r w:rsidRPr="00F2086E">
              <w:rPr>
                <w:color w:val="000000"/>
                <w:sz w:val="18"/>
                <w:szCs w:val="18"/>
              </w:rPr>
              <w:t>0,7780</w:t>
            </w:r>
          </w:p>
        </w:tc>
        <w:tc>
          <w:tcPr>
            <w:tcW w:w="711" w:type="dxa"/>
            <w:tcBorders>
              <w:top w:val="nil"/>
              <w:left w:val="nil"/>
              <w:bottom w:val="single" w:sz="4" w:space="0" w:color="auto"/>
              <w:right w:val="single" w:sz="4" w:space="0" w:color="auto"/>
            </w:tcBorders>
            <w:shd w:val="clear" w:color="auto" w:fill="auto"/>
            <w:noWrap/>
            <w:vAlign w:val="bottom"/>
            <w:hideMark/>
          </w:tcPr>
          <w:p w14:paraId="34B3AC83" w14:textId="77777777" w:rsidR="00F2086E" w:rsidRPr="00F2086E" w:rsidRDefault="00F2086E" w:rsidP="00F2086E">
            <w:pPr>
              <w:jc w:val="right"/>
              <w:rPr>
                <w:color w:val="000000"/>
                <w:sz w:val="18"/>
                <w:szCs w:val="18"/>
              </w:rPr>
            </w:pPr>
            <w:r w:rsidRPr="00F2086E">
              <w:rPr>
                <w:color w:val="000000"/>
                <w:sz w:val="18"/>
                <w:szCs w:val="18"/>
              </w:rPr>
              <w:t>0,9500</w:t>
            </w:r>
          </w:p>
        </w:tc>
        <w:tc>
          <w:tcPr>
            <w:tcW w:w="882" w:type="dxa"/>
            <w:tcBorders>
              <w:top w:val="nil"/>
              <w:left w:val="nil"/>
              <w:bottom w:val="single" w:sz="4" w:space="0" w:color="auto"/>
              <w:right w:val="single" w:sz="4" w:space="0" w:color="auto"/>
            </w:tcBorders>
            <w:shd w:val="clear" w:color="auto" w:fill="auto"/>
            <w:noWrap/>
            <w:vAlign w:val="bottom"/>
            <w:hideMark/>
          </w:tcPr>
          <w:p w14:paraId="6BEDE3CC" w14:textId="77777777" w:rsidR="00F2086E" w:rsidRPr="00F2086E" w:rsidRDefault="00F2086E" w:rsidP="00F2086E">
            <w:pPr>
              <w:jc w:val="right"/>
              <w:rPr>
                <w:color w:val="000000"/>
                <w:sz w:val="18"/>
                <w:szCs w:val="18"/>
              </w:rPr>
            </w:pPr>
            <w:r w:rsidRPr="00F2086E">
              <w:rPr>
                <w:color w:val="000000"/>
                <w:sz w:val="18"/>
                <w:szCs w:val="18"/>
              </w:rPr>
              <w:t>1,1260</w:t>
            </w:r>
          </w:p>
        </w:tc>
        <w:tc>
          <w:tcPr>
            <w:tcW w:w="799" w:type="dxa"/>
            <w:tcBorders>
              <w:top w:val="nil"/>
              <w:left w:val="nil"/>
              <w:bottom w:val="single" w:sz="4" w:space="0" w:color="auto"/>
              <w:right w:val="single" w:sz="4" w:space="0" w:color="auto"/>
            </w:tcBorders>
            <w:shd w:val="clear" w:color="auto" w:fill="auto"/>
            <w:noWrap/>
            <w:vAlign w:val="bottom"/>
            <w:hideMark/>
          </w:tcPr>
          <w:p w14:paraId="2048EA85" w14:textId="77777777" w:rsidR="00F2086E" w:rsidRPr="00F2086E" w:rsidRDefault="00F2086E" w:rsidP="00F2086E">
            <w:pPr>
              <w:jc w:val="right"/>
              <w:rPr>
                <w:color w:val="000000"/>
                <w:sz w:val="18"/>
                <w:szCs w:val="18"/>
              </w:rPr>
            </w:pPr>
            <w:r w:rsidRPr="00F2086E">
              <w:rPr>
                <w:color w:val="000000"/>
                <w:sz w:val="18"/>
                <w:szCs w:val="18"/>
              </w:rPr>
              <w:t>0,4670</w:t>
            </w:r>
          </w:p>
        </w:tc>
        <w:tc>
          <w:tcPr>
            <w:tcW w:w="814" w:type="dxa"/>
            <w:tcBorders>
              <w:top w:val="nil"/>
              <w:left w:val="nil"/>
              <w:bottom w:val="single" w:sz="4" w:space="0" w:color="auto"/>
              <w:right w:val="single" w:sz="4" w:space="0" w:color="auto"/>
            </w:tcBorders>
            <w:shd w:val="clear" w:color="auto" w:fill="auto"/>
            <w:noWrap/>
            <w:vAlign w:val="bottom"/>
            <w:hideMark/>
          </w:tcPr>
          <w:p w14:paraId="2859A8E4" w14:textId="77777777" w:rsidR="00F2086E" w:rsidRPr="00F2086E" w:rsidRDefault="00F2086E" w:rsidP="00F2086E">
            <w:pPr>
              <w:jc w:val="right"/>
              <w:rPr>
                <w:color w:val="000000"/>
                <w:sz w:val="18"/>
                <w:szCs w:val="18"/>
              </w:rPr>
            </w:pPr>
            <w:r w:rsidRPr="00F2086E">
              <w:rPr>
                <w:color w:val="000000"/>
                <w:sz w:val="18"/>
                <w:szCs w:val="18"/>
              </w:rPr>
              <w:t>0,6260</w:t>
            </w:r>
          </w:p>
        </w:tc>
      </w:tr>
      <w:tr w:rsidR="00F2086E" w:rsidRPr="00F2086E" w14:paraId="1CF62FFF"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84C26D4" w14:textId="77777777" w:rsidR="00F2086E" w:rsidRPr="00F2086E" w:rsidRDefault="00F2086E" w:rsidP="00F2086E">
            <w:pPr>
              <w:jc w:val="center"/>
              <w:rPr>
                <w:color w:val="000000"/>
                <w:sz w:val="18"/>
                <w:szCs w:val="18"/>
              </w:rPr>
            </w:pPr>
            <w:r w:rsidRPr="00F2086E">
              <w:rPr>
                <w:color w:val="000000"/>
                <w:sz w:val="18"/>
                <w:szCs w:val="18"/>
              </w:rPr>
              <w:t>28</w:t>
            </w:r>
          </w:p>
        </w:tc>
        <w:tc>
          <w:tcPr>
            <w:tcW w:w="1427" w:type="dxa"/>
            <w:tcBorders>
              <w:top w:val="nil"/>
              <w:left w:val="nil"/>
              <w:bottom w:val="single" w:sz="4" w:space="0" w:color="auto"/>
              <w:right w:val="single" w:sz="4" w:space="0" w:color="auto"/>
            </w:tcBorders>
            <w:shd w:val="clear" w:color="auto" w:fill="auto"/>
            <w:noWrap/>
            <w:vAlign w:val="bottom"/>
            <w:hideMark/>
          </w:tcPr>
          <w:p w14:paraId="0C7A545B"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4C02E985" w14:textId="77777777" w:rsidR="00F2086E" w:rsidRPr="00F2086E" w:rsidRDefault="00F2086E" w:rsidP="00F2086E">
            <w:pPr>
              <w:rPr>
                <w:color w:val="000000"/>
                <w:sz w:val="18"/>
                <w:szCs w:val="18"/>
              </w:rPr>
            </w:pPr>
            <w:r w:rsidRPr="00F2086E">
              <w:rPr>
                <w:color w:val="000000"/>
                <w:sz w:val="18"/>
                <w:szCs w:val="18"/>
              </w:rPr>
              <w:t>Кербулакский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6C57194" w14:textId="77777777" w:rsidR="00F2086E" w:rsidRPr="00F2086E" w:rsidRDefault="00F2086E" w:rsidP="00F2086E">
            <w:pPr>
              <w:jc w:val="right"/>
              <w:rPr>
                <w:color w:val="000000"/>
                <w:sz w:val="18"/>
                <w:szCs w:val="18"/>
              </w:rPr>
            </w:pPr>
            <w:r w:rsidRPr="00F2086E">
              <w:rPr>
                <w:color w:val="000000"/>
                <w:sz w:val="18"/>
                <w:szCs w:val="18"/>
              </w:rPr>
              <w:t>0,9860</w:t>
            </w:r>
          </w:p>
        </w:tc>
        <w:tc>
          <w:tcPr>
            <w:tcW w:w="814" w:type="dxa"/>
            <w:tcBorders>
              <w:top w:val="nil"/>
              <w:left w:val="nil"/>
              <w:bottom w:val="single" w:sz="4" w:space="0" w:color="auto"/>
              <w:right w:val="single" w:sz="4" w:space="0" w:color="auto"/>
            </w:tcBorders>
            <w:shd w:val="clear" w:color="auto" w:fill="auto"/>
            <w:noWrap/>
            <w:vAlign w:val="bottom"/>
            <w:hideMark/>
          </w:tcPr>
          <w:p w14:paraId="7FA30192" w14:textId="77777777" w:rsidR="00F2086E" w:rsidRPr="00F2086E" w:rsidRDefault="00F2086E" w:rsidP="00F2086E">
            <w:pPr>
              <w:jc w:val="right"/>
              <w:rPr>
                <w:color w:val="000000"/>
                <w:sz w:val="18"/>
                <w:szCs w:val="18"/>
              </w:rPr>
            </w:pPr>
            <w:r w:rsidRPr="00F2086E">
              <w:rPr>
                <w:color w:val="000000"/>
                <w:sz w:val="18"/>
                <w:szCs w:val="18"/>
              </w:rPr>
              <w:t>1,3300</w:t>
            </w:r>
          </w:p>
        </w:tc>
        <w:tc>
          <w:tcPr>
            <w:tcW w:w="711" w:type="dxa"/>
            <w:tcBorders>
              <w:top w:val="nil"/>
              <w:left w:val="nil"/>
              <w:bottom w:val="single" w:sz="4" w:space="0" w:color="auto"/>
              <w:right w:val="single" w:sz="4" w:space="0" w:color="auto"/>
            </w:tcBorders>
            <w:shd w:val="clear" w:color="auto" w:fill="auto"/>
            <w:noWrap/>
            <w:vAlign w:val="bottom"/>
            <w:hideMark/>
          </w:tcPr>
          <w:p w14:paraId="2B8030D5" w14:textId="77777777" w:rsidR="00F2086E" w:rsidRPr="00F2086E" w:rsidRDefault="00F2086E" w:rsidP="00F2086E">
            <w:pPr>
              <w:jc w:val="right"/>
              <w:rPr>
                <w:color w:val="000000"/>
                <w:sz w:val="18"/>
                <w:szCs w:val="18"/>
              </w:rPr>
            </w:pPr>
            <w:r w:rsidRPr="00F2086E">
              <w:rPr>
                <w:color w:val="000000"/>
                <w:sz w:val="18"/>
                <w:szCs w:val="18"/>
              </w:rPr>
              <w:t>1,5710</w:t>
            </w:r>
          </w:p>
        </w:tc>
        <w:tc>
          <w:tcPr>
            <w:tcW w:w="799" w:type="dxa"/>
            <w:tcBorders>
              <w:top w:val="nil"/>
              <w:left w:val="nil"/>
              <w:bottom w:val="single" w:sz="4" w:space="0" w:color="auto"/>
              <w:right w:val="single" w:sz="4" w:space="0" w:color="auto"/>
            </w:tcBorders>
            <w:shd w:val="clear" w:color="auto" w:fill="auto"/>
            <w:noWrap/>
            <w:vAlign w:val="bottom"/>
            <w:hideMark/>
          </w:tcPr>
          <w:p w14:paraId="6FDE1958" w14:textId="77777777" w:rsidR="00F2086E" w:rsidRPr="00F2086E" w:rsidRDefault="00F2086E" w:rsidP="00F2086E">
            <w:pPr>
              <w:jc w:val="right"/>
              <w:rPr>
                <w:color w:val="000000"/>
                <w:sz w:val="18"/>
                <w:szCs w:val="18"/>
              </w:rPr>
            </w:pPr>
            <w:r w:rsidRPr="00F2086E">
              <w:rPr>
                <w:color w:val="000000"/>
                <w:sz w:val="18"/>
                <w:szCs w:val="18"/>
              </w:rPr>
              <w:t>0,9240</w:t>
            </w:r>
          </w:p>
        </w:tc>
        <w:tc>
          <w:tcPr>
            <w:tcW w:w="814" w:type="dxa"/>
            <w:tcBorders>
              <w:top w:val="nil"/>
              <w:left w:val="nil"/>
              <w:bottom w:val="single" w:sz="4" w:space="0" w:color="auto"/>
              <w:right w:val="single" w:sz="4" w:space="0" w:color="auto"/>
            </w:tcBorders>
            <w:shd w:val="clear" w:color="auto" w:fill="auto"/>
            <w:noWrap/>
            <w:vAlign w:val="bottom"/>
            <w:hideMark/>
          </w:tcPr>
          <w:p w14:paraId="367F2720" w14:textId="77777777" w:rsidR="00F2086E" w:rsidRPr="00F2086E" w:rsidRDefault="00F2086E" w:rsidP="00F2086E">
            <w:pPr>
              <w:jc w:val="right"/>
              <w:rPr>
                <w:color w:val="000000"/>
                <w:sz w:val="18"/>
                <w:szCs w:val="18"/>
              </w:rPr>
            </w:pPr>
            <w:r w:rsidRPr="00F2086E">
              <w:rPr>
                <w:color w:val="000000"/>
                <w:sz w:val="18"/>
                <w:szCs w:val="18"/>
              </w:rPr>
              <w:t>1,2370</w:t>
            </w:r>
          </w:p>
        </w:tc>
        <w:tc>
          <w:tcPr>
            <w:tcW w:w="711" w:type="dxa"/>
            <w:tcBorders>
              <w:top w:val="nil"/>
              <w:left w:val="nil"/>
              <w:bottom w:val="single" w:sz="4" w:space="0" w:color="auto"/>
              <w:right w:val="single" w:sz="4" w:space="0" w:color="auto"/>
            </w:tcBorders>
            <w:shd w:val="clear" w:color="auto" w:fill="auto"/>
            <w:noWrap/>
            <w:vAlign w:val="bottom"/>
            <w:hideMark/>
          </w:tcPr>
          <w:p w14:paraId="470CCEAA" w14:textId="77777777" w:rsidR="00F2086E" w:rsidRPr="00F2086E" w:rsidRDefault="00F2086E" w:rsidP="00F2086E">
            <w:pPr>
              <w:jc w:val="right"/>
              <w:rPr>
                <w:color w:val="000000"/>
                <w:sz w:val="18"/>
                <w:szCs w:val="18"/>
              </w:rPr>
            </w:pPr>
            <w:r w:rsidRPr="00F2086E">
              <w:rPr>
                <w:color w:val="000000"/>
                <w:sz w:val="18"/>
                <w:szCs w:val="18"/>
              </w:rPr>
              <w:t>1,5140</w:t>
            </w:r>
          </w:p>
        </w:tc>
        <w:tc>
          <w:tcPr>
            <w:tcW w:w="882" w:type="dxa"/>
            <w:tcBorders>
              <w:top w:val="nil"/>
              <w:left w:val="nil"/>
              <w:bottom w:val="single" w:sz="4" w:space="0" w:color="auto"/>
              <w:right w:val="single" w:sz="4" w:space="0" w:color="auto"/>
            </w:tcBorders>
            <w:shd w:val="clear" w:color="auto" w:fill="auto"/>
            <w:noWrap/>
            <w:vAlign w:val="bottom"/>
            <w:hideMark/>
          </w:tcPr>
          <w:p w14:paraId="51613A01" w14:textId="77777777" w:rsidR="00F2086E" w:rsidRPr="00F2086E" w:rsidRDefault="00F2086E" w:rsidP="00F2086E">
            <w:pPr>
              <w:jc w:val="right"/>
              <w:rPr>
                <w:color w:val="000000"/>
                <w:sz w:val="18"/>
                <w:szCs w:val="18"/>
              </w:rPr>
            </w:pPr>
            <w:r w:rsidRPr="00F2086E">
              <w:rPr>
                <w:color w:val="000000"/>
                <w:sz w:val="18"/>
                <w:szCs w:val="18"/>
              </w:rPr>
              <w:t>1,7980</w:t>
            </w:r>
          </w:p>
        </w:tc>
        <w:tc>
          <w:tcPr>
            <w:tcW w:w="799" w:type="dxa"/>
            <w:tcBorders>
              <w:top w:val="nil"/>
              <w:left w:val="nil"/>
              <w:bottom w:val="single" w:sz="4" w:space="0" w:color="auto"/>
              <w:right w:val="single" w:sz="4" w:space="0" w:color="auto"/>
            </w:tcBorders>
            <w:shd w:val="clear" w:color="auto" w:fill="auto"/>
            <w:noWrap/>
            <w:vAlign w:val="bottom"/>
            <w:hideMark/>
          </w:tcPr>
          <w:p w14:paraId="19FB27EF" w14:textId="77777777" w:rsidR="00F2086E" w:rsidRPr="00F2086E" w:rsidRDefault="00F2086E" w:rsidP="00F2086E">
            <w:pPr>
              <w:jc w:val="right"/>
              <w:rPr>
                <w:color w:val="000000"/>
                <w:sz w:val="18"/>
                <w:szCs w:val="18"/>
              </w:rPr>
            </w:pPr>
            <w:r w:rsidRPr="00F2086E">
              <w:rPr>
                <w:color w:val="000000"/>
                <w:sz w:val="18"/>
                <w:szCs w:val="18"/>
              </w:rPr>
              <w:t>0,8840</w:t>
            </w:r>
          </w:p>
        </w:tc>
        <w:tc>
          <w:tcPr>
            <w:tcW w:w="814" w:type="dxa"/>
            <w:tcBorders>
              <w:top w:val="nil"/>
              <w:left w:val="nil"/>
              <w:bottom w:val="single" w:sz="4" w:space="0" w:color="auto"/>
              <w:right w:val="single" w:sz="4" w:space="0" w:color="auto"/>
            </w:tcBorders>
            <w:shd w:val="clear" w:color="auto" w:fill="auto"/>
            <w:noWrap/>
            <w:vAlign w:val="bottom"/>
            <w:hideMark/>
          </w:tcPr>
          <w:p w14:paraId="5337C10F" w14:textId="77777777" w:rsidR="00F2086E" w:rsidRPr="00F2086E" w:rsidRDefault="00F2086E" w:rsidP="00F2086E">
            <w:pPr>
              <w:jc w:val="right"/>
              <w:rPr>
                <w:color w:val="000000"/>
                <w:sz w:val="18"/>
                <w:szCs w:val="18"/>
              </w:rPr>
            </w:pPr>
            <w:r w:rsidRPr="00F2086E">
              <w:rPr>
                <w:color w:val="000000"/>
                <w:sz w:val="18"/>
                <w:szCs w:val="18"/>
              </w:rPr>
              <w:t>1,2120</w:t>
            </w:r>
          </w:p>
        </w:tc>
      </w:tr>
      <w:tr w:rsidR="00F2086E" w:rsidRPr="00F2086E" w14:paraId="54C762B6"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B9C116B" w14:textId="77777777" w:rsidR="00F2086E" w:rsidRPr="00F2086E" w:rsidRDefault="00F2086E" w:rsidP="00F2086E">
            <w:pPr>
              <w:jc w:val="center"/>
              <w:rPr>
                <w:color w:val="000000"/>
                <w:sz w:val="18"/>
                <w:szCs w:val="18"/>
              </w:rPr>
            </w:pPr>
            <w:r w:rsidRPr="00F2086E">
              <w:rPr>
                <w:color w:val="000000"/>
                <w:sz w:val="18"/>
                <w:szCs w:val="18"/>
              </w:rPr>
              <w:t>29</w:t>
            </w:r>
          </w:p>
        </w:tc>
        <w:tc>
          <w:tcPr>
            <w:tcW w:w="1427" w:type="dxa"/>
            <w:tcBorders>
              <w:top w:val="nil"/>
              <w:left w:val="nil"/>
              <w:bottom w:val="single" w:sz="4" w:space="0" w:color="auto"/>
              <w:right w:val="single" w:sz="4" w:space="0" w:color="auto"/>
            </w:tcBorders>
            <w:shd w:val="clear" w:color="auto" w:fill="auto"/>
            <w:noWrap/>
            <w:vAlign w:val="bottom"/>
            <w:hideMark/>
          </w:tcPr>
          <w:p w14:paraId="1D55102A"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6359CA03" w14:textId="77777777" w:rsidR="00F2086E" w:rsidRPr="00F2086E" w:rsidRDefault="00F2086E" w:rsidP="00F2086E">
            <w:pPr>
              <w:rPr>
                <w:color w:val="000000"/>
                <w:sz w:val="18"/>
                <w:szCs w:val="18"/>
              </w:rPr>
            </w:pPr>
            <w:r w:rsidRPr="00F2086E">
              <w:rPr>
                <w:color w:val="000000"/>
                <w:sz w:val="18"/>
                <w:szCs w:val="18"/>
              </w:rPr>
              <w:t xml:space="preserve">Коксуский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06A7BC1F" w14:textId="77777777" w:rsidR="00F2086E" w:rsidRPr="00F2086E" w:rsidRDefault="00F2086E" w:rsidP="00F2086E">
            <w:pPr>
              <w:jc w:val="right"/>
              <w:rPr>
                <w:color w:val="000000"/>
                <w:sz w:val="18"/>
                <w:szCs w:val="18"/>
              </w:rPr>
            </w:pPr>
            <w:r w:rsidRPr="00F2086E">
              <w:rPr>
                <w:color w:val="000000"/>
                <w:sz w:val="18"/>
                <w:szCs w:val="18"/>
              </w:rPr>
              <w:t>1,0410</w:t>
            </w:r>
          </w:p>
        </w:tc>
        <w:tc>
          <w:tcPr>
            <w:tcW w:w="814" w:type="dxa"/>
            <w:tcBorders>
              <w:top w:val="nil"/>
              <w:left w:val="nil"/>
              <w:bottom w:val="single" w:sz="4" w:space="0" w:color="auto"/>
              <w:right w:val="single" w:sz="4" w:space="0" w:color="auto"/>
            </w:tcBorders>
            <w:shd w:val="clear" w:color="auto" w:fill="auto"/>
            <w:noWrap/>
            <w:vAlign w:val="bottom"/>
            <w:hideMark/>
          </w:tcPr>
          <w:p w14:paraId="6BE89B5E" w14:textId="77777777" w:rsidR="00F2086E" w:rsidRPr="00F2086E" w:rsidRDefault="00F2086E" w:rsidP="00F2086E">
            <w:pPr>
              <w:jc w:val="right"/>
              <w:rPr>
                <w:color w:val="000000"/>
                <w:sz w:val="18"/>
                <w:szCs w:val="18"/>
              </w:rPr>
            </w:pPr>
            <w:r w:rsidRPr="00F2086E">
              <w:rPr>
                <w:color w:val="000000"/>
                <w:sz w:val="18"/>
                <w:szCs w:val="18"/>
              </w:rPr>
              <w:t>1,4080</w:t>
            </w:r>
          </w:p>
        </w:tc>
        <w:tc>
          <w:tcPr>
            <w:tcW w:w="711" w:type="dxa"/>
            <w:tcBorders>
              <w:top w:val="nil"/>
              <w:left w:val="nil"/>
              <w:bottom w:val="single" w:sz="4" w:space="0" w:color="auto"/>
              <w:right w:val="single" w:sz="4" w:space="0" w:color="auto"/>
            </w:tcBorders>
            <w:shd w:val="clear" w:color="auto" w:fill="auto"/>
            <w:noWrap/>
            <w:vAlign w:val="bottom"/>
            <w:hideMark/>
          </w:tcPr>
          <w:p w14:paraId="559D687F" w14:textId="77777777" w:rsidR="00F2086E" w:rsidRPr="00F2086E" w:rsidRDefault="00F2086E" w:rsidP="00F2086E">
            <w:pPr>
              <w:jc w:val="right"/>
              <w:rPr>
                <w:color w:val="000000"/>
                <w:sz w:val="18"/>
                <w:szCs w:val="18"/>
              </w:rPr>
            </w:pPr>
            <w:r w:rsidRPr="00F2086E">
              <w:rPr>
                <w:color w:val="000000"/>
                <w:sz w:val="18"/>
                <w:szCs w:val="18"/>
              </w:rPr>
              <w:t>1,6650</w:t>
            </w:r>
          </w:p>
        </w:tc>
        <w:tc>
          <w:tcPr>
            <w:tcW w:w="799" w:type="dxa"/>
            <w:tcBorders>
              <w:top w:val="nil"/>
              <w:left w:val="nil"/>
              <w:bottom w:val="single" w:sz="4" w:space="0" w:color="auto"/>
              <w:right w:val="single" w:sz="4" w:space="0" w:color="auto"/>
            </w:tcBorders>
            <w:shd w:val="clear" w:color="auto" w:fill="auto"/>
            <w:noWrap/>
            <w:vAlign w:val="bottom"/>
            <w:hideMark/>
          </w:tcPr>
          <w:p w14:paraId="12BEBA03" w14:textId="77777777" w:rsidR="00F2086E" w:rsidRPr="00F2086E" w:rsidRDefault="00F2086E" w:rsidP="00F2086E">
            <w:pPr>
              <w:jc w:val="right"/>
              <w:rPr>
                <w:color w:val="000000"/>
                <w:sz w:val="18"/>
                <w:szCs w:val="18"/>
              </w:rPr>
            </w:pPr>
            <w:r w:rsidRPr="00F2086E">
              <w:rPr>
                <w:color w:val="000000"/>
                <w:sz w:val="18"/>
                <w:szCs w:val="18"/>
              </w:rPr>
              <w:t>0,9280</w:t>
            </w:r>
          </w:p>
        </w:tc>
        <w:tc>
          <w:tcPr>
            <w:tcW w:w="814" w:type="dxa"/>
            <w:tcBorders>
              <w:top w:val="nil"/>
              <w:left w:val="nil"/>
              <w:bottom w:val="single" w:sz="4" w:space="0" w:color="auto"/>
              <w:right w:val="single" w:sz="4" w:space="0" w:color="auto"/>
            </w:tcBorders>
            <w:shd w:val="clear" w:color="auto" w:fill="auto"/>
            <w:noWrap/>
            <w:vAlign w:val="bottom"/>
            <w:hideMark/>
          </w:tcPr>
          <w:p w14:paraId="39F2D1D1" w14:textId="77777777" w:rsidR="00F2086E" w:rsidRPr="00F2086E" w:rsidRDefault="00F2086E" w:rsidP="00F2086E">
            <w:pPr>
              <w:jc w:val="right"/>
              <w:rPr>
                <w:color w:val="000000"/>
                <w:sz w:val="18"/>
                <w:szCs w:val="18"/>
              </w:rPr>
            </w:pPr>
            <w:r w:rsidRPr="00F2086E">
              <w:rPr>
                <w:color w:val="000000"/>
                <w:sz w:val="18"/>
                <w:szCs w:val="18"/>
              </w:rPr>
              <w:t>1,2420</w:t>
            </w:r>
          </w:p>
        </w:tc>
        <w:tc>
          <w:tcPr>
            <w:tcW w:w="711" w:type="dxa"/>
            <w:tcBorders>
              <w:top w:val="nil"/>
              <w:left w:val="nil"/>
              <w:bottom w:val="single" w:sz="4" w:space="0" w:color="auto"/>
              <w:right w:val="single" w:sz="4" w:space="0" w:color="auto"/>
            </w:tcBorders>
            <w:shd w:val="clear" w:color="auto" w:fill="auto"/>
            <w:noWrap/>
            <w:vAlign w:val="bottom"/>
            <w:hideMark/>
          </w:tcPr>
          <w:p w14:paraId="336818C4" w14:textId="77777777" w:rsidR="00F2086E" w:rsidRPr="00F2086E" w:rsidRDefault="00F2086E" w:rsidP="00F2086E">
            <w:pPr>
              <w:jc w:val="right"/>
              <w:rPr>
                <w:color w:val="000000"/>
                <w:sz w:val="18"/>
                <w:szCs w:val="18"/>
              </w:rPr>
            </w:pPr>
            <w:r w:rsidRPr="00F2086E">
              <w:rPr>
                <w:color w:val="000000"/>
                <w:sz w:val="18"/>
                <w:szCs w:val="18"/>
              </w:rPr>
              <w:t>1,5200</w:t>
            </w:r>
          </w:p>
        </w:tc>
        <w:tc>
          <w:tcPr>
            <w:tcW w:w="882" w:type="dxa"/>
            <w:tcBorders>
              <w:top w:val="nil"/>
              <w:left w:val="nil"/>
              <w:bottom w:val="single" w:sz="4" w:space="0" w:color="auto"/>
              <w:right w:val="single" w:sz="4" w:space="0" w:color="auto"/>
            </w:tcBorders>
            <w:shd w:val="clear" w:color="auto" w:fill="auto"/>
            <w:noWrap/>
            <w:vAlign w:val="bottom"/>
            <w:hideMark/>
          </w:tcPr>
          <w:p w14:paraId="3B8AE8E0" w14:textId="77777777" w:rsidR="00F2086E" w:rsidRPr="00F2086E" w:rsidRDefault="00F2086E" w:rsidP="00F2086E">
            <w:pPr>
              <w:jc w:val="right"/>
              <w:rPr>
                <w:color w:val="000000"/>
                <w:sz w:val="18"/>
                <w:szCs w:val="18"/>
              </w:rPr>
            </w:pPr>
            <w:r w:rsidRPr="00F2086E">
              <w:rPr>
                <w:color w:val="000000"/>
                <w:sz w:val="18"/>
                <w:szCs w:val="18"/>
              </w:rPr>
              <w:t>1,8040</w:t>
            </w:r>
          </w:p>
        </w:tc>
        <w:tc>
          <w:tcPr>
            <w:tcW w:w="799" w:type="dxa"/>
            <w:tcBorders>
              <w:top w:val="nil"/>
              <w:left w:val="nil"/>
              <w:bottom w:val="single" w:sz="4" w:space="0" w:color="auto"/>
              <w:right w:val="single" w:sz="4" w:space="0" w:color="auto"/>
            </w:tcBorders>
            <w:shd w:val="clear" w:color="auto" w:fill="auto"/>
            <w:noWrap/>
            <w:vAlign w:val="bottom"/>
            <w:hideMark/>
          </w:tcPr>
          <w:p w14:paraId="5B14B2C3" w14:textId="77777777" w:rsidR="00F2086E" w:rsidRPr="00F2086E" w:rsidRDefault="00F2086E" w:rsidP="00F2086E">
            <w:pPr>
              <w:jc w:val="right"/>
              <w:rPr>
                <w:color w:val="000000"/>
                <w:sz w:val="18"/>
                <w:szCs w:val="18"/>
              </w:rPr>
            </w:pPr>
            <w:r w:rsidRPr="00F2086E">
              <w:rPr>
                <w:color w:val="000000"/>
                <w:sz w:val="18"/>
                <w:szCs w:val="18"/>
              </w:rPr>
              <w:t>0,7380</w:t>
            </w:r>
          </w:p>
        </w:tc>
        <w:tc>
          <w:tcPr>
            <w:tcW w:w="814" w:type="dxa"/>
            <w:tcBorders>
              <w:top w:val="nil"/>
              <w:left w:val="nil"/>
              <w:bottom w:val="single" w:sz="4" w:space="0" w:color="auto"/>
              <w:right w:val="single" w:sz="4" w:space="0" w:color="auto"/>
            </w:tcBorders>
            <w:shd w:val="clear" w:color="auto" w:fill="auto"/>
            <w:noWrap/>
            <w:vAlign w:val="bottom"/>
            <w:hideMark/>
          </w:tcPr>
          <w:p w14:paraId="441AD76E" w14:textId="77777777" w:rsidR="00F2086E" w:rsidRPr="00F2086E" w:rsidRDefault="00F2086E" w:rsidP="00F2086E">
            <w:pPr>
              <w:jc w:val="right"/>
              <w:rPr>
                <w:color w:val="000000"/>
                <w:sz w:val="18"/>
                <w:szCs w:val="18"/>
              </w:rPr>
            </w:pPr>
            <w:r w:rsidRPr="00F2086E">
              <w:rPr>
                <w:color w:val="000000"/>
                <w:sz w:val="18"/>
                <w:szCs w:val="18"/>
              </w:rPr>
              <w:t>1,0020</w:t>
            </w:r>
          </w:p>
        </w:tc>
      </w:tr>
      <w:tr w:rsidR="00F2086E" w:rsidRPr="00F2086E" w14:paraId="151A0DE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022D276" w14:textId="77777777" w:rsidR="00F2086E" w:rsidRPr="00F2086E" w:rsidRDefault="00F2086E" w:rsidP="00F2086E">
            <w:pPr>
              <w:jc w:val="center"/>
              <w:rPr>
                <w:color w:val="000000"/>
                <w:sz w:val="18"/>
                <w:szCs w:val="18"/>
              </w:rPr>
            </w:pPr>
            <w:r w:rsidRPr="00F2086E">
              <w:rPr>
                <w:color w:val="000000"/>
                <w:sz w:val="18"/>
                <w:szCs w:val="18"/>
              </w:rPr>
              <w:t>30</w:t>
            </w:r>
          </w:p>
        </w:tc>
        <w:tc>
          <w:tcPr>
            <w:tcW w:w="1427" w:type="dxa"/>
            <w:tcBorders>
              <w:top w:val="nil"/>
              <w:left w:val="nil"/>
              <w:bottom w:val="single" w:sz="4" w:space="0" w:color="auto"/>
              <w:right w:val="single" w:sz="4" w:space="0" w:color="auto"/>
            </w:tcBorders>
            <w:shd w:val="clear" w:color="auto" w:fill="auto"/>
            <w:noWrap/>
            <w:vAlign w:val="bottom"/>
            <w:hideMark/>
          </w:tcPr>
          <w:p w14:paraId="52F0B363"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771EB17B" w14:textId="77777777" w:rsidR="00F2086E" w:rsidRPr="00F2086E" w:rsidRDefault="00F2086E" w:rsidP="00F2086E">
            <w:pPr>
              <w:rPr>
                <w:color w:val="000000"/>
                <w:sz w:val="18"/>
                <w:szCs w:val="18"/>
              </w:rPr>
            </w:pPr>
            <w:r w:rsidRPr="00F2086E">
              <w:rPr>
                <w:color w:val="000000"/>
                <w:sz w:val="18"/>
                <w:szCs w:val="18"/>
              </w:rPr>
              <w:t>Панфиловский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F8BC613" w14:textId="77777777" w:rsidR="00F2086E" w:rsidRPr="00F2086E" w:rsidRDefault="00F2086E" w:rsidP="00F2086E">
            <w:pPr>
              <w:jc w:val="right"/>
              <w:rPr>
                <w:color w:val="000000"/>
                <w:sz w:val="18"/>
                <w:szCs w:val="18"/>
              </w:rPr>
            </w:pPr>
            <w:r w:rsidRPr="00F2086E">
              <w:rPr>
                <w:color w:val="000000"/>
                <w:sz w:val="18"/>
                <w:szCs w:val="18"/>
              </w:rPr>
              <w:t>1,1720</w:t>
            </w:r>
          </w:p>
        </w:tc>
        <w:tc>
          <w:tcPr>
            <w:tcW w:w="814" w:type="dxa"/>
            <w:tcBorders>
              <w:top w:val="nil"/>
              <w:left w:val="nil"/>
              <w:bottom w:val="single" w:sz="4" w:space="0" w:color="auto"/>
              <w:right w:val="single" w:sz="4" w:space="0" w:color="auto"/>
            </w:tcBorders>
            <w:shd w:val="clear" w:color="auto" w:fill="auto"/>
            <w:noWrap/>
            <w:vAlign w:val="bottom"/>
            <w:hideMark/>
          </w:tcPr>
          <w:p w14:paraId="603AB39F" w14:textId="77777777" w:rsidR="00F2086E" w:rsidRPr="00F2086E" w:rsidRDefault="00F2086E" w:rsidP="00F2086E">
            <w:pPr>
              <w:jc w:val="right"/>
              <w:rPr>
                <w:color w:val="000000"/>
                <w:sz w:val="18"/>
                <w:szCs w:val="18"/>
              </w:rPr>
            </w:pPr>
            <w:r w:rsidRPr="00F2086E">
              <w:rPr>
                <w:color w:val="000000"/>
                <w:sz w:val="18"/>
                <w:szCs w:val="18"/>
              </w:rPr>
              <w:t>1,6240</w:t>
            </w:r>
          </w:p>
        </w:tc>
        <w:tc>
          <w:tcPr>
            <w:tcW w:w="711" w:type="dxa"/>
            <w:tcBorders>
              <w:top w:val="nil"/>
              <w:left w:val="nil"/>
              <w:bottom w:val="single" w:sz="4" w:space="0" w:color="auto"/>
              <w:right w:val="single" w:sz="4" w:space="0" w:color="auto"/>
            </w:tcBorders>
            <w:shd w:val="clear" w:color="auto" w:fill="auto"/>
            <w:noWrap/>
            <w:vAlign w:val="bottom"/>
            <w:hideMark/>
          </w:tcPr>
          <w:p w14:paraId="4709CA2E" w14:textId="77777777" w:rsidR="00F2086E" w:rsidRPr="00F2086E" w:rsidRDefault="00F2086E" w:rsidP="00F2086E">
            <w:pPr>
              <w:jc w:val="right"/>
              <w:rPr>
                <w:color w:val="000000"/>
                <w:sz w:val="18"/>
                <w:szCs w:val="18"/>
              </w:rPr>
            </w:pPr>
            <w:r w:rsidRPr="00F2086E">
              <w:rPr>
                <w:color w:val="000000"/>
                <w:sz w:val="18"/>
                <w:szCs w:val="18"/>
              </w:rPr>
              <w:t>1,9420</w:t>
            </w:r>
          </w:p>
        </w:tc>
        <w:tc>
          <w:tcPr>
            <w:tcW w:w="799" w:type="dxa"/>
            <w:tcBorders>
              <w:top w:val="nil"/>
              <w:left w:val="nil"/>
              <w:bottom w:val="single" w:sz="4" w:space="0" w:color="auto"/>
              <w:right w:val="single" w:sz="4" w:space="0" w:color="auto"/>
            </w:tcBorders>
            <w:shd w:val="clear" w:color="auto" w:fill="auto"/>
            <w:noWrap/>
            <w:vAlign w:val="bottom"/>
            <w:hideMark/>
          </w:tcPr>
          <w:p w14:paraId="5D9E245F" w14:textId="77777777" w:rsidR="00F2086E" w:rsidRPr="00F2086E" w:rsidRDefault="00F2086E" w:rsidP="00F2086E">
            <w:pPr>
              <w:jc w:val="right"/>
              <w:rPr>
                <w:color w:val="000000"/>
                <w:sz w:val="18"/>
                <w:szCs w:val="18"/>
              </w:rPr>
            </w:pPr>
            <w:r w:rsidRPr="00F2086E">
              <w:rPr>
                <w:color w:val="000000"/>
                <w:sz w:val="18"/>
                <w:szCs w:val="18"/>
              </w:rPr>
              <w:t>0,7340</w:t>
            </w:r>
          </w:p>
        </w:tc>
        <w:tc>
          <w:tcPr>
            <w:tcW w:w="814" w:type="dxa"/>
            <w:tcBorders>
              <w:top w:val="nil"/>
              <w:left w:val="nil"/>
              <w:bottom w:val="single" w:sz="4" w:space="0" w:color="auto"/>
              <w:right w:val="single" w:sz="4" w:space="0" w:color="auto"/>
            </w:tcBorders>
            <w:shd w:val="clear" w:color="auto" w:fill="auto"/>
            <w:noWrap/>
            <w:vAlign w:val="bottom"/>
            <w:hideMark/>
          </w:tcPr>
          <w:p w14:paraId="16E62C4D" w14:textId="77777777" w:rsidR="00F2086E" w:rsidRPr="00F2086E" w:rsidRDefault="00F2086E" w:rsidP="00F2086E">
            <w:pPr>
              <w:jc w:val="right"/>
              <w:rPr>
                <w:color w:val="000000"/>
                <w:sz w:val="18"/>
                <w:szCs w:val="18"/>
              </w:rPr>
            </w:pPr>
            <w:r w:rsidRPr="00F2086E">
              <w:rPr>
                <w:color w:val="000000"/>
                <w:sz w:val="18"/>
                <w:szCs w:val="18"/>
              </w:rPr>
              <w:t>0,9800</w:t>
            </w:r>
          </w:p>
        </w:tc>
        <w:tc>
          <w:tcPr>
            <w:tcW w:w="711" w:type="dxa"/>
            <w:tcBorders>
              <w:top w:val="nil"/>
              <w:left w:val="nil"/>
              <w:bottom w:val="single" w:sz="4" w:space="0" w:color="auto"/>
              <w:right w:val="single" w:sz="4" w:space="0" w:color="auto"/>
            </w:tcBorders>
            <w:shd w:val="clear" w:color="auto" w:fill="auto"/>
            <w:noWrap/>
            <w:vAlign w:val="bottom"/>
            <w:hideMark/>
          </w:tcPr>
          <w:p w14:paraId="173E4D02" w14:textId="77777777" w:rsidR="00F2086E" w:rsidRPr="00F2086E" w:rsidRDefault="00F2086E" w:rsidP="00F2086E">
            <w:pPr>
              <w:jc w:val="right"/>
              <w:rPr>
                <w:color w:val="000000"/>
                <w:sz w:val="18"/>
                <w:szCs w:val="18"/>
              </w:rPr>
            </w:pPr>
            <w:r w:rsidRPr="00F2086E">
              <w:rPr>
                <w:color w:val="000000"/>
                <w:sz w:val="18"/>
                <w:szCs w:val="18"/>
              </w:rPr>
              <w:t>1,1970</w:t>
            </w:r>
          </w:p>
        </w:tc>
        <w:tc>
          <w:tcPr>
            <w:tcW w:w="882" w:type="dxa"/>
            <w:tcBorders>
              <w:top w:val="nil"/>
              <w:left w:val="nil"/>
              <w:bottom w:val="single" w:sz="4" w:space="0" w:color="auto"/>
              <w:right w:val="single" w:sz="4" w:space="0" w:color="auto"/>
            </w:tcBorders>
            <w:shd w:val="clear" w:color="auto" w:fill="auto"/>
            <w:noWrap/>
            <w:vAlign w:val="bottom"/>
            <w:hideMark/>
          </w:tcPr>
          <w:p w14:paraId="4C1D00B2" w14:textId="77777777" w:rsidR="00F2086E" w:rsidRPr="00F2086E" w:rsidRDefault="00F2086E" w:rsidP="00F2086E">
            <w:pPr>
              <w:jc w:val="right"/>
              <w:rPr>
                <w:color w:val="000000"/>
                <w:sz w:val="18"/>
                <w:szCs w:val="18"/>
              </w:rPr>
            </w:pPr>
            <w:r w:rsidRPr="00F2086E">
              <w:rPr>
                <w:color w:val="000000"/>
                <w:sz w:val="18"/>
                <w:szCs w:val="18"/>
              </w:rPr>
              <w:t>1,4190</w:t>
            </w:r>
          </w:p>
        </w:tc>
        <w:tc>
          <w:tcPr>
            <w:tcW w:w="799" w:type="dxa"/>
            <w:tcBorders>
              <w:top w:val="nil"/>
              <w:left w:val="nil"/>
              <w:bottom w:val="single" w:sz="4" w:space="0" w:color="auto"/>
              <w:right w:val="single" w:sz="4" w:space="0" w:color="auto"/>
            </w:tcBorders>
            <w:shd w:val="clear" w:color="auto" w:fill="auto"/>
            <w:noWrap/>
            <w:vAlign w:val="bottom"/>
            <w:hideMark/>
          </w:tcPr>
          <w:p w14:paraId="0FB084A2" w14:textId="77777777" w:rsidR="00F2086E" w:rsidRPr="00F2086E" w:rsidRDefault="00F2086E" w:rsidP="00F2086E">
            <w:pPr>
              <w:jc w:val="right"/>
              <w:rPr>
                <w:color w:val="000000"/>
                <w:sz w:val="18"/>
                <w:szCs w:val="18"/>
              </w:rPr>
            </w:pPr>
            <w:r w:rsidRPr="00F2086E">
              <w:rPr>
                <w:color w:val="000000"/>
                <w:sz w:val="18"/>
                <w:szCs w:val="18"/>
              </w:rPr>
              <w:t>0,8020</w:t>
            </w:r>
          </w:p>
        </w:tc>
        <w:tc>
          <w:tcPr>
            <w:tcW w:w="814" w:type="dxa"/>
            <w:tcBorders>
              <w:top w:val="nil"/>
              <w:left w:val="nil"/>
              <w:bottom w:val="single" w:sz="4" w:space="0" w:color="auto"/>
              <w:right w:val="single" w:sz="4" w:space="0" w:color="auto"/>
            </w:tcBorders>
            <w:shd w:val="clear" w:color="auto" w:fill="auto"/>
            <w:noWrap/>
            <w:vAlign w:val="bottom"/>
            <w:hideMark/>
          </w:tcPr>
          <w:p w14:paraId="01DCF7C6" w14:textId="77777777" w:rsidR="00F2086E" w:rsidRPr="00F2086E" w:rsidRDefault="00F2086E" w:rsidP="00F2086E">
            <w:pPr>
              <w:jc w:val="right"/>
              <w:rPr>
                <w:color w:val="000000"/>
                <w:sz w:val="18"/>
                <w:szCs w:val="18"/>
              </w:rPr>
            </w:pPr>
            <w:r w:rsidRPr="00F2086E">
              <w:rPr>
                <w:color w:val="000000"/>
                <w:sz w:val="18"/>
                <w:szCs w:val="18"/>
              </w:rPr>
              <w:t>1,1030</w:t>
            </w:r>
          </w:p>
        </w:tc>
      </w:tr>
      <w:tr w:rsidR="00F2086E" w:rsidRPr="00F2086E" w14:paraId="5E0FB6D3"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393CF0E" w14:textId="77777777" w:rsidR="00F2086E" w:rsidRPr="00F2086E" w:rsidRDefault="00F2086E" w:rsidP="00F2086E">
            <w:pPr>
              <w:jc w:val="center"/>
              <w:rPr>
                <w:color w:val="000000"/>
                <w:sz w:val="18"/>
                <w:szCs w:val="18"/>
              </w:rPr>
            </w:pPr>
            <w:r w:rsidRPr="00F2086E">
              <w:rPr>
                <w:color w:val="000000"/>
                <w:sz w:val="18"/>
                <w:szCs w:val="18"/>
              </w:rPr>
              <w:t>31</w:t>
            </w:r>
          </w:p>
        </w:tc>
        <w:tc>
          <w:tcPr>
            <w:tcW w:w="1427" w:type="dxa"/>
            <w:tcBorders>
              <w:top w:val="nil"/>
              <w:left w:val="nil"/>
              <w:bottom w:val="single" w:sz="4" w:space="0" w:color="auto"/>
              <w:right w:val="single" w:sz="4" w:space="0" w:color="auto"/>
            </w:tcBorders>
            <w:shd w:val="clear" w:color="auto" w:fill="auto"/>
            <w:noWrap/>
            <w:vAlign w:val="bottom"/>
            <w:hideMark/>
          </w:tcPr>
          <w:p w14:paraId="787B13CA" w14:textId="77777777" w:rsidR="00F2086E" w:rsidRPr="00F2086E" w:rsidRDefault="00F2086E" w:rsidP="00F2086E">
            <w:pPr>
              <w:rPr>
                <w:color w:val="000000"/>
                <w:sz w:val="18"/>
                <w:szCs w:val="18"/>
              </w:rPr>
            </w:pPr>
            <w:r w:rsidRPr="00F2086E">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24B32611" w14:textId="77777777" w:rsidR="00F2086E" w:rsidRPr="00F2086E" w:rsidRDefault="00F2086E" w:rsidP="00F2086E">
            <w:pPr>
              <w:rPr>
                <w:color w:val="000000"/>
                <w:sz w:val="18"/>
                <w:szCs w:val="18"/>
              </w:rPr>
            </w:pPr>
            <w:r w:rsidRPr="00F2086E">
              <w:rPr>
                <w:color w:val="000000"/>
                <w:sz w:val="18"/>
                <w:szCs w:val="18"/>
              </w:rPr>
              <w:t>Саркандский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7C8336B" w14:textId="77777777" w:rsidR="00F2086E" w:rsidRPr="00F2086E" w:rsidRDefault="00F2086E" w:rsidP="00F2086E">
            <w:pPr>
              <w:jc w:val="right"/>
              <w:rPr>
                <w:color w:val="000000"/>
                <w:sz w:val="18"/>
                <w:szCs w:val="18"/>
              </w:rPr>
            </w:pPr>
            <w:r w:rsidRPr="00F2086E">
              <w:rPr>
                <w:color w:val="000000"/>
                <w:sz w:val="18"/>
                <w:szCs w:val="18"/>
              </w:rPr>
              <w:t>0,9200</w:t>
            </w:r>
          </w:p>
        </w:tc>
        <w:tc>
          <w:tcPr>
            <w:tcW w:w="814" w:type="dxa"/>
            <w:tcBorders>
              <w:top w:val="nil"/>
              <w:left w:val="nil"/>
              <w:bottom w:val="single" w:sz="4" w:space="0" w:color="auto"/>
              <w:right w:val="single" w:sz="4" w:space="0" w:color="auto"/>
            </w:tcBorders>
            <w:shd w:val="clear" w:color="auto" w:fill="auto"/>
            <w:noWrap/>
            <w:vAlign w:val="bottom"/>
            <w:hideMark/>
          </w:tcPr>
          <w:p w14:paraId="26695029" w14:textId="77777777" w:rsidR="00F2086E" w:rsidRPr="00F2086E" w:rsidRDefault="00F2086E" w:rsidP="00F2086E">
            <w:pPr>
              <w:jc w:val="right"/>
              <w:rPr>
                <w:color w:val="000000"/>
                <w:sz w:val="18"/>
                <w:szCs w:val="18"/>
              </w:rPr>
            </w:pPr>
            <w:r w:rsidRPr="00F2086E">
              <w:rPr>
                <w:color w:val="000000"/>
                <w:sz w:val="18"/>
                <w:szCs w:val="18"/>
              </w:rPr>
              <w:t>1,2190</w:t>
            </w:r>
          </w:p>
        </w:tc>
        <w:tc>
          <w:tcPr>
            <w:tcW w:w="711" w:type="dxa"/>
            <w:tcBorders>
              <w:top w:val="nil"/>
              <w:left w:val="nil"/>
              <w:bottom w:val="single" w:sz="4" w:space="0" w:color="auto"/>
              <w:right w:val="single" w:sz="4" w:space="0" w:color="auto"/>
            </w:tcBorders>
            <w:shd w:val="clear" w:color="auto" w:fill="auto"/>
            <w:noWrap/>
            <w:vAlign w:val="bottom"/>
            <w:hideMark/>
          </w:tcPr>
          <w:p w14:paraId="313508E4" w14:textId="77777777" w:rsidR="00F2086E" w:rsidRPr="00F2086E" w:rsidRDefault="00F2086E" w:rsidP="00F2086E">
            <w:pPr>
              <w:jc w:val="right"/>
              <w:rPr>
                <w:color w:val="000000"/>
                <w:sz w:val="18"/>
                <w:szCs w:val="18"/>
              </w:rPr>
            </w:pPr>
            <w:r w:rsidRPr="00F2086E">
              <w:rPr>
                <w:color w:val="000000"/>
                <w:sz w:val="18"/>
                <w:szCs w:val="18"/>
              </w:rPr>
              <w:t>1,4290</w:t>
            </w:r>
          </w:p>
        </w:tc>
        <w:tc>
          <w:tcPr>
            <w:tcW w:w="799" w:type="dxa"/>
            <w:tcBorders>
              <w:top w:val="nil"/>
              <w:left w:val="nil"/>
              <w:bottom w:val="single" w:sz="4" w:space="0" w:color="auto"/>
              <w:right w:val="single" w:sz="4" w:space="0" w:color="auto"/>
            </w:tcBorders>
            <w:shd w:val="clear" w:color="auto" w:fill="auto"/>
            <w:noWrap/>
            <w:vAlign w:val="bottom"/>
            <w:hideMark/>
          </w:tcPr>
          <w:p w14:paraId="5AA2DE0E" w14:textId="77777777" w:rsidR="00F2086E" w:rsidRPr="00F2086E" w:rsidRDefault="00F2086E" w:rsidP="00F2086E">
            <w:pPr>
              <w:jc w:val="right"/>
              <w:rPr>
                <w:color w:val="000000"/>
                <w:sz w:val="18"/>
                <w:szCs w:val="18"/>
              </w:rPr>
            </w:pPr>
            <w:r w:rsidRPr="00F2086E">
              <w:rPr>
                <w:color w:val="000000"/>
                <w:sz w:val="18"/>
                <w:szCs w:val="18"/>
              </w:rPr>
              <w:t>0,7970</w:t>
            </w:r>
          </w:p>
        </w:tc>
        <w:tc>
          <w:tcPr>
            <w:tcW w:w="814" w:type="dxa"/>
            <w:tcBorders>
              <w:top w:val="nil"/>
              <w:left w:val="nil"/>
              <w:bottom w:val="single" w:sz="4" w:space="0" w:color="auto"/>
              <w:right w:val="single" w:sz="4" w:space="0" w:color="auto"/>
            </w:tcBorders>
            <w:shd w:val="clear" w:color="auto" w:fill="auto"/>
            <w:noWrap/>
            <w:vAlign w:val="bottom"/>
            <w:hideMark/>
          </w:tcPr>
          <w:p w14:paraId="352DA703" w14:textId="77777777" w:rsidR="00F2086E" w:rsidRPr="00F2086E" w:rsidRDefault="00F2086E" w:rsidP="00F2086E">
            <w:pPr>
              <w:jc w:val="right"/>
              <w:rPr>
                <w:color w:val="000000"/>
                <w:sz w:val="18"/>
                <w:szCs w:val="18"/>
              </w:rPr>
            </w:pPr>
            <w:r w:rsidRPr="00F2086E">
              <w:rPr>
                <w:color w:val="000000"/>
                <w:sz w:val="18"/>
                <w:szCs w:val="18"/>
              </w:rPr>
              <w:t>1,0680</w:t>
            </w:r>
          </w:p>
        </w:tc>
        <w:tc>
          <w:tcPr>
            <w:tcW w:w="711" w:type="dxa"/>
            <w:tcBorders>
              <w:top w:val="nil"/>
              <w:left w:val="nil"/>
              <w:bottom w:val="single" w:sz="4" w:space="0" w:color="auto"/>
              <w:right w:val="single" w:sz="4" w:space="0" w:color="auto"/>
            </w:tcBorders>
            <w:shd w:val="clear" w:color="auto" w:fill="auto"/>
            <w:noWrap/>
            <w:vAlign w:val="bottom"/>
            <w:hideMark/>
          </w:tcPr>
          <w:p w14:paraId="336CF575" w14:textId="77777777" w:rsidR="00F2086E" w:rsidRPr="00F2086E" w:rsidRDefault="00F2086E" w:rsidP="00F2086E">
            <w:pPr>
              <w:jc w:val="right"/>
              <w:rPr>
                <w:color w:val="000000"/>
                <w:sz w:val="18"/>
                <w:szCs w:val="18"/>
              </w:rPr>
            </w:pPr>
            <w:r w:rsidRPr="00F2086E">
              <w:rPr>
                <w:color w:val="000000"/>
                <w:sz w:val="18"/>
                <w:szCs w:val="18"/>
              </w:rPr>
              <w:t>1,3070</w:t>
            </w:r>
          </w:p>
        </w:tc>
        <w:tc>
          <w:tcPr>
            <w:tcW w:w="882" w:type="dxa"/>
            <w:tcBorders>
              <w:top w:val="nil"/>
              <w:left w:val="nil"/>
              <w:bottom w:val="single" w:sz="4" w:space="0" w:color="auto"/>
              <w:right w:val="single" w:sz="4" w:space="0" w:color="auto"/>
            </w:tcBorders>
            <w:shd w:val="clear" w:color="auto" w:fill="auto"/>
            <w:noWrap/>
            <w:vAlign w:val="bottom"/>
            <w:hideMark/>
          </w:tcPr>
          <w:p w14:paraId="76115B66" w14:textId="77777777" w:rsidR="00F2086E" w:rsidRPr="00F2086E" w:rsidRDefault="00F2086E" w:rsidP="00F2086E">
            <w:pPr>
              <w:jc w:val="right"/>
              <w:rPr>
                <w:color w:val="000000"/>
                <w:sz w:val="18"/>
                <w:szCs w:val="18"/>
              </w:rPr>
            </w:pPr>
            <w:r w:rsidRPr="00F2086E">
              <w:rPr>
                <w:color w:val="000000"/>
                <w:sz w:val="18"/>
                <w:szCs w:val="18"/>
              </w:rPr>
              <w:t>1,5520</w:t>
            </w:r>
          </w:p>
        </w:tc>
        <w:tc>
          <w:tcPr>
            <w:tcW w:w="799" w:type="dxa"/>
            <w:tcBorders>
              <w:top w:val="nil"/>
              <w:left w:val="nil"/>
              <w:bottom w:val="single" w:sz="4" w:space="0" w:color="auto"/>
              <w:right w:val="single" w:sz="4" w:space="0" w:color="auto"/>
            </w:tcBorders>
            <w:shd w:val="clear" w:color="auto" w:fill="auto"/>
            <w:noWrap/>
            <w:vAlign w:val="bottom"/>
            <w:hideMark/>
          </w:tcPr>
          <w:p w14:paraId="12EC465A" w14:textId="77777777" w:rsidR="00F2086E" w:rsidRPr="00F2086E" w:rsidRDefault="00F2086E" w:rsidP="00F2086E">
            <w:pPr>
              <w:jc w:val="right"/>
              <w:rPr>
                <w:color w:val="000000"/>
                <w:sz w:val="18"/>
                <w:szCs w:val="18"/>
              </w:rPr>
            </w:pPr>
            <w:r w:rsidRPr="00F2086E">
              <w:rPr>
                <w:color w:val="000000"/>
                <w:sz w:val="18"/>
                <w:szCs w:val="18"/>
              </w:rPr>
              <w:t>0,7510</w:t>
            </w:r>
          </w:p>
        </w:tc>
        <w:tc>
          <w:tcPr>
            <w:tcW w:w="814" w:type="dxa"/>
            <w:tcBorders>
              <w:top w:val="nil"/>
              <w:left w:val="nil"/>
              <w:bottom w:val="single" w:sz="4" w:space="0" w:color="auto"/>
              <w:right w:val="single" w:sz="4" w:space="0" w:color="auto"/>
            </w:tcBorders>
            <w:shd w:val="clear" w:color="auto" w:fill="auto"/>
            <w:noWrap/>
            <w:vAlign w:val="bottom"/>
            <w:hideMark/>
          </w:tcPr>
          <w:p w14:paraId="0D53AC90" w14:textId="77777777" w:rsidR="00F2086E" w:rsidRPr="00F2086E" w:rsidRDefault="00F2086E" w:rsidP="00F2086E">
            <w:pPr>
              <w:jc w:val="right"/>
              <w:rPr>
                <w:color w:val="000000"/>
                <w:sz w:val="18"/>
                <w:szCs w:val="18"/>
              </w:rPr>
            </w:pPr>
            <w:r w:rsidRPr="00F2086E">
              <w:rPr>
                <w:color w:val="000000"/>
                <w:sz w:val="18"/>
                <w:szCs w:val="18"/>
              </w:rPr>
              <w:t>1,0310</w:t>
            </w:r>
          </w:p>
        </w:tc>
      </w:tr>
      <w:tr w:rsidR="00F2086E" w:rsidRPr="00F2086E" w14:paraId="10B21D5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BE5A46E" w14:textId="77777777" w:rsidR="00F2086E" w:rsidRPr="00F2086E" w:rsidRDefault="00F2086E" w:rsidP="00F2086E">
            <w:pPr>
              <w:jc w:val="center"/>
              <w:rPr>
                <w:color w:val="000000"/>
                <w:sz w:val="18"/>
                <w:szCs w:val="18"/>
              </w:rPr>
            </w:pPr>
            <w:r w:rsidRPr="00F2086E">
              <w:rPr>
                <w:color w:val="000000"/>
                <w:sz w:val="18"/>
                <w:szCs w:val="18"/>
              </w:rPr>
              <w:t>32</w:t>
            </w:r>
          </w:p>
        </w:tc>
        <w:tc>
          <w:tcPr>
            <w:tcW w:w="1427" w:type="dxa"/>
            <w:tcBorders>
              <w:top w:val="nil"/>
              <w:left w:val="nil"/>
              <w:bottom w:val="single" w:sz="4" w:space="0" w:color="auto"/>
              <w:right w:val="single" w:sz="4" w:space="0" w:color="auto"/>
            </w:tcBorders>
            <w:shd w:val="clear" w:color="auto" w:fill="auto"/>
            <w:noWrap/>
            <w:vAlign w:val="bottom"/>
            <w:hideMark/>
          </w:tcPr>
          <w:p w14:paraId="53E1D964"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1A5DAB78" w14:textId="77777777" w:rsidR="00F2086E" w:rsidRPr="00F2086E" w:rsidRDefault="00F2086E" w:rsidP="00F2086E">
            <w:pPr>
              <w:rPr>
                <w:color w:val="000000"/>
                <w:sz w:val="18"/>
                <w:szCs w:val="18"/>
              </w:rPr>
            </w:pPr>
            <w:r w:rsidRPr="00F2086E">
              <w:rPr>
                <w:color w:val="000000"/>
                <w:sz w:val="18"/>
                <w:szCs w:val="18"/>
              </w:rPr>
              <w:t>Аральский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687E1C7" w14:textId="77777777" w:rsidR="00F2086E" w:rsidRPr="00F2086E" w:rsidRDefault="00F2086E" w:rsidP="00F2086E">
            <w:pPr>
              <w:jc w:val="right"/>
              <w:rPr>
                <w:color w:val="000000"/>
                <w:sz w:val="18"/>
                <w:szCs w:val="18"/>
              </w:rPr>
            </w:pPr>
            <w:r w:rsidRPr="00F2086E">
              <w:rPr>
                <w:color w:val="000000"/>
                <w:sz w:val="18"/>
                <w:szCs w:val="18"/>
              </w:rPr>
              <w:t>1,4770</w:t>
            </w:r>
          </w:p>
        </w:tc>
        <w:tc>
          <w:tcPr>
            <w:tcW w:w="814" w:type="dxa"/>
            <w:tcBorders>
              <w:top w:val="nil"/>
              <w:left w:val="nil"/>
              <w:bottom w:val="single" w:sz="4" w:space="0" w:color="auto"/>
              <w:right w:val="single" w:sz="4" w:space="0" w:color="auto"/>
            </w:tcBorders>
            <w:shd w:val="clear" w:color="auto" w:fill="auto"/>
            <w:noWrap/>
            <w:vAlign w:val="bottom"/>
            <w:hideMark/>
          </w:tcPr>
          <w:p w14:paraId="75ED5832" w14:textId="77777777" w:rsidR="00F2086E" w:rsidRPr="00F2086E" w:rsidRDefault="00F2086E" w:rsidP="00F2086E">
            <w:pPr>
              <w:jc w:val="right"/>
              <w:rPr>
                <w:color w:val="000000"/>
                <w:sz w:val="18"/>
                <w:szCs w:val="18"/>
              </w:rPr>
            </w:pPr>
            <w:r w:rsidRPr="00F2086E">
              <w:rPr>
                <w:color w:val="000000"/>
                <w:sz w:val="18"/>
                <w:szCs w:val="18"/>
              </w:rPr>
              <w:t>1,9390</w:t>
            </w:r>
          </w:p>
        </w:tc>
        <w:tc>
          <w:tcPr>
            <w:tcW w:w="711" w:type="dxa"/>
            <w:tcBorders>
              <w:top w:val="nil"/>
              <w:left w:val="nil"/>
              <w:bottom w:val="single" w:sz="4" w:space="0" w:color="auto"/>
              <w:right w:val="single" w:sz="4" w:space="0" w:color="auto"/>
            </w:tcBorders>
            <w:shd w:val="clear" w:color="auto" w:fill="auto"/>
            <w:noWrap/>
            <w:vAlign w:val="bottom"/>
            <w:hideMark/>
          </w:tcPr>
          <w:p w14:paraId="2D5D6C41" w14:textId="77777777" w:rsidR="00F2086E" w:rsidRPr="00F2086E" w:rsidRDefault="00F2086E" w:rsidP="00F2086E">
            <w:pPr>
              <w:jc w:val="right"/>
              <w:rPr>
                <w:color w:val="000000"/>
                <w:sz w:val="18"/>
                <w:szCs w:val="18"/>
              </w:rPr>
            </w:pPr>
            <w:r w:rsidRPr="00F2086E">
              <w:rPr>
                <w:color w:val="000000"/>
                <w:sz w:val="18"/>
                <w:szCs w:val="18"/>
              </w:rPr>
              <w:t>2,2640</w:t>
            </w:r>
          </w:p>
        </w:tc>
        <w:tc>
          <w:tcPr>
            <w:tcW w:w="799" w:type="dxa"/>
            <w:tcBorders>
              <w:top w:val="nil"/>
              <w:left w:val="nil"/>
              <w:bottom w:val="single" w:sz="4" w:space="0" w:color="auto"/>
              <w:right w:val="single" w:sz="4" w:space="0" w:color="auto"/>
            </w:tcBorders>
            <w:shd w:val="clear" w:color="auto" w:fill="auto"/>
            <w:noWrap/>
            <w:vAlign w:val="bottom"/>
            <w:hideMark/>
          </w:tcPr>
          <w:p w14:paraId="740EB747" w14:textId="77777777" w:rsidR="00F2086E" w:rsidRPr="00F2086E" w:rsidRDefault="00F2086E" w:rsidP="00F2086E">
            <w:pPr>
              <w:jc w:val="right"/>
              <w:rPr>
                <w:color w:val="000000"/>
                <w:sz w:val="18"/>
                <w:szCs w:val="18"/>
              </w:rPr>
            </w:pPr>
            <w:r w:rsidRPr="00F2086E">
              <w:rPr>
                <w:color w:val="000000"/>
                <w:sz w:val="18"/>
                <w:szCs w:val="18"/>
              </w:rPr>
              <w:t>1,4840</w:t>
            </w:r>
          </w:p>
        </w:tc>
        <w:tc>
          <w:tcPr>
            <w:tcW w:w="814" w:type="dxa"/>
            <w:tcBorders>
              <w:top w:val="nil"/>
              <w:left w:val="nil"/>
              <w:bottom w:val="single" w:sz="4" w:space="0" w:color="auto"/>
              <w:right w:val="single" w:sz="4" w:space="0" w:color="auto"/>
            </w:tcBorders>
            <w:shd w:val="clear" w:color="auto" w:fill="auto"/>
            <w:noWrap/>
            <w:vAlign w:val="bottom"/>
            <w:hideMark/>
          </w:tcPr>
          <w:p w14:paraId="739A0B70" w14:textId="77777777" w:rsidR="00F2086E" w:rsidRPr="00F2086E" w:rsidRDefault="00F2086E" w:rsidP="00F2086E">
            <w:pPr>
              <w:jc w:val="right"/>
              <w:rPr>
                <w:color w:val="000000"/>
                <w:sz w:val="18"/>
                <w:szCs w:val="18"/>
              </w:rPr>
            </w:pPr>
            <w:r w:rsidRPr="00F2086E">
              <w:rPr>
                <w:color w:val="000000"/>
                <w:sz w:val="18"/>
                <w:szCs w:val="18"/>
              </w:rPr>
              <w:t>1,9490</w:t>
            </w:r>
          </w:p>
        </w:tc>
        <w:tc>
          <w:tcPr>
            <w:tcW w:w="711" w:type="dxa"/>
            <w:tcBorders>
              <w:top w:val="nil"/>
              <w:left w:val="nil"/>
              <w:bottom w:val="single" w:sz="4" w:space="0" w:color="auto"/>
              <w:right w:val="single" w:sz="4" w:space="0" w:color="auto"/>
            </w:tcBorders>
            <w:shd w:val="clear" w:color="auto" w:fill="auto"/>
            <w:noWrap/>
            <w:vAlign w:val="bottom"/>
            <w:hideMark/>
          </w:tcPr>
          <w:p w14:paraId="77B5B036" w14:textId="77777777" w:rsidR="00F2086E" w:rsidRPr="00F2086E" w:rsidRDefault="00F2086E" w:rsidP="00F2086E">
            <w:pPr>
              <w:jc w:val="right"/>
              <w:rPr>
                <w:color w:val="000000"/>
                <w:sz w:val="18"/>
                <w:szCs w:val="18"/>
              </w:rPr>
            </w:pPr>
            <w:r w:rsidRPr="00F2086E">
              <w:rPr>
                <w:color w:val="000000"/>
                <w:sz w:val="18"/>
                <w:szCs w:val="18"/>
              </w:rPr>
              <w:t>2,3600</w:t>
            </w:r>
          </w:p>
        </w:tc>
        <w:tc>
          <w:tcPr>
            <w:tcW w:w="882" w:type="dxa"/>
            <w:tcBorders>
              <w:top w:val="nil"/>
              <w:left w:val="nil"/>
              <w:bottom w:val="single" w:sz="4" w:space="0" w:color="auto"/>
              <w:right w:val="single" w:sz="4" w:space="0" w:color="auto"/>
            </w:tcBorders>
            <w:shd w:val="clear" w:color="auto" w:fill="auto"/>
            <w:noWrap/>
            <w:vAlign w:val="bottom"/>
            <w:hideMark/>
          </w:tcPr>
          <w:p w14:paraId="1035F072" w14:textId="77777777" w:rsidR="00F2086E" w:rsidRPr="00F2086E" w:rsidRDefault="00F2086E" w:rsidP="00F2086E">
            <w:pPr>
              <w:jc w:val="right"/>
              <w:rPr>
                <w:color w:val="000000"/>
                <w:sz w:val="18"/>
                <w:szCs w:val="18"/>
              </w:rPr>
            </w:pPr>
            <w:r w:rsidRPr="00F2086E">
              <w:rPr>
                <w:color w:val="000000"/>
                <w:sz w:val="18"/>
                <w:szCs w:val="18"/>
              </w:rPr>
              <w:t>2,7810</w:t>
            </w:r>
          </w:p>
        </w:tc>
        <w:tc>
          <w:tcPr>
            <w:tcW w:w="799" w:type="dxa"/>
            <w:tcBorders>
              <w:top w:val="nil"/>
              <w:left w:val="nil"/>
              <w:bottom w:val="single" w:sz="4" w:space="0" w:color="auto"/>
              <w:right w:val="single" w:sz="4" w:space="0" w:color="auto"/>
            </w:tcBorders>
            <w:shd w:val="clear" w:color="auto" w:fill="auto"/>
            <w:noWrap/>
            <w:vAlign w:val="bottom"/>
            <w:hideMark/>
          </w:tcPr>
          <w:p w14:paraId="0055FD64" w14:textId="77777777" w:rsidR="00F2086E" w:rsidRPr="00F2086E" w:rsidRDefault="00F2086E" w:rsidP="00F2086E">
            <w:pPr>
              <w:jc w:val="right"/>
              <w:rPr>
                <w:color w:val="000000"/>
                <w:sz w:val="18"/>
                <w:szCs w:val="18"/>
              </w:rPr>
            </w:pPr>
            <w:r w:rsidRPr="00F2086E">
              <w:rPr>
                <w:color w:val="000000"/>
                <w:sz w:val="18"/>
                <w:szCs w:val="18"/>
              </w:rPr>
              <w:t>1,2800</w:t>
            </w:r>
          </w:p>
        </w:tc>
        <w:tc>
          <w:tcPr>
            <w:tcW w:w="814" w:type="dxa"/>
            <w:tcBorders>
              <w:top w:val="nil"/>
              <w:left w:val="nil"/>
              <w:bottom w:val="single" w:sz="4" w:space="0" w:color="auto"/>
              <w:right w:val="single" w:sz="4" w:space="0" w:color="auto"/>
            </w:tcBorders>
            <w:shd w:val="clear" w:color="auto" w:fill="auto"/>
            <w:noWrap/>
            <w:vAlign w:val="bottom"/>
            <w:hideMark/>
          </w:tcPr>
          <w:p w14:paraId="7DE68CBD" w14:textId="77777777" w:rsidR="00F2086E" w:rsidRPr="00F2086E" w:rsidRDefault="00F2086E" w:rsidP="00F2086E">
            <w:pPr>
              <w:jc w:val="right"/>
              <w:rPr>
                <w:color w:val="000000"/>
                <w:sz w:val="18"/>
                <w:szCs w:val="18"/>
              </w:rPr>
            </w:pPr>
            <w:r w:rsidRPr="00F2086E">
              <w:rPr>
                <w:color w:val="000000"/>
                <w:sz w:val="18"/>
                <w:szCs w:val="18"/>
              </w:rPr>
              <w:t>1,7150</w:t>
            </w:r>
          </w:p>
        </w:tc>
      </w:tr>
      <w:tr w:rsidR="00F2086E" w:rsidRPr="00F2086E" w14:paraId="60942C51"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C1C12AF" w14:textId="77777777" w:rsidR="00F2086E" w:rsidRPr="00F2086E" w:rsidRDefault="00F2086E" w:rsidP="00F2086E">
            <w:pPr>
              <w:jc w:val="center"/>
              <w:rPr>
                <w:color w:val="000000"/>
                <w:sz w:val="18"/>
                <w:szCs w:val="18"/>
              </w:rPr>
            </w:pPr>
            <w:r w:rsidRPr="00F2086E">
              <w:rPr>
                <w:color w:val="000000"/>
                <w:sz w:val="18"/>
                <w:szCs w:val="18"/>
              </w:rPr>
              <w:t>33</w:t>
            </w:r>
          </w:p>
        </w:tc>
        <w:tc>
          <w:tcPr>
            <w:tcW w:w="1427" w:type="dxa"/>
            <w:tcBorders>
              <w:top w:val="nil"/>
              <w:left w:val="nil"/>
              <w:bottom w:val="single" w:sz="4" w:space="0" w:color="auto"/>
              <w:right w:val="single" w:sz="4" w:space="0" w:color="auto"/>
            </w:tcBorders>
            <w:shd w:val="clear" w:color="auto" w:fill="auto"/>
            <w:noWrap/>
            <w:vAlign w:val="bottom"/>
            <w:hideMark/>
          </w:tcPr>
          <w:p w14:paraId="7C057E04"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79C0535D" w14:textId="77777777" w:rsidR="00F2086E" w:rsidRPr="00F2086E" w:rsidRDefault="00F2086E" w:rsidP="00F2086E">
            <w:pPr>
              <w:rPr>
                <w:color w:val="000000"/>
                <w:sz w:val="18"/>
                <w:szCs w:val="18"/>
              </w:rPr>
            </w:pPr>
            <w:r w:rsidRPr="00F2086E">
              <w:rPr>
                <w:color w:val="000000"/>
                <w:sz w:val="18"/>
                <w:szCs w:val="18"/>
              </w:rPr>
              <w:t>город Байконур</w:t>
            </w:r>
          </w:p>
        </w:tc>
        <w:tc>
          <w:tcPr>
            <w:tcW w:w="799" w:type="dxa"/>
            <w:tcBorders>
              <w:top w:val="nil"/>
              <w:left w:val="nil"/>
              <w:bottom w:val="single" w:sz="4" w:space="0" w:color="auto"/>
              <w:right w:val="single" w:sz="4" w:space="0" w:color="auto"/>
            </w:tcBorders>
            <w:shd w:val="clear" w:color="auto" w:fill="auto"/>
            <w:noWrap/>
            <w:vAlign w:val="bottom"/>
            <w:hideMark/>
          </w:tcPr>
          <w:p w14:paraId="624B16FC" w14:textId="77777777" w:rsidR="00F2086E" w:rsidRPr="00F2086E" w:rsidRDefault="00F2086E" w:rsidP="00F2086E">
            <w:pPr>
              <w:jc w:val="right"/>
              <w:rPr>
                <w:color w:val="000000"/>
                <w:sz w:val="18"/>
                <w:szCs w:val="18"/>
              </w:rPr>
            </w:pPr>
            <w:r w:rsidRPr="00F2086E">
              <w:rPr>
                <w:color w:val="000000"/>
                <w:sz w:val="18"/>
                <w:szCs w:val="18"/>
              </w:rPr>
              <w:t>1,0640</w:t>
            </w:r>
          </w:p>
        </w:tc>
        <w:tc>
          <w:tcPr>
            <w:tcW w:w="814" w:type="dxa"/>
            <w:tcBorders>
              <w:top w:val="nil"/>
              <w:left w:val="nil"/>
              <w:bottom w:val="single" w:sz="4" w:space="0" w:color="auto"/>
              <w:right w:val="single" w:sz="4" w:space="0" w:color="auto"/>
            </w:tcBorders>
            <w:shd w:val="clear" w:color="auto" w:fill="auto"/>
            <w:noWrap/>
            <w:vAlign w:val="bottom"/>
            <w:hideMark/>
          </w:tcPr>
          <w:p w14:paraId="75BDB9A7" w14:textId="77777777" w:rsidR="00F2086E" w:rsidRPr="00F2086E" w:rsidRDefault="00F2086E" w:rsidP="00F2086E">
            <w:pPr>
              <w:jc w:val="right"/>
              <w:rPr>
                <w:color w:val="000000"/>
                <w:sz w:val="18"/>
                <w:szCs w:val="18"/>
              </w:rPr>
            </w:pPr>
            <w:r w:rsidRPr="00F2086E">
              <w:rPr>
                <w:color w:val="000000"/>
                <w:sz w:val="18"/>
                <w:szCs w:val="18"/>
              </w:rPr>
              <w:t>1,4520</w:t>
            </w:r>
          </w:p>
        </w:tc>
        <w:tc>
          <w:tcPr>
            <w:tcW w:w="711" w:type="dxa"/>
            <w:tcBorders>
              <w:top w:val="nil"/>
              <w:left w:val="nil"/>
              <w:bottom w:val="single" w:sz="4" w:space="0" w:color="auto"/>
              <w:right w:val="single" w:sz="4" w:space="0" w:color="auto"/>
            </w:tcBorders>
            <w:shd w:val="clear" w:color="auto" w:fill="auto"/>
            <w:noWrap/>
            <w:vAlign w:val="bottom"/>
            <w:hideMark/>
          </w:tcPr>
          <w:p w14:paraId="0A884265" w14:textId="77777777" w:rsidR="00F2086E" w:rsidRPr="00F2086E" w:rsidRDefault="00F2086E" w:rsidP="00F2086E">
            <w:pPr>
              <w:jc w:val="right"/>
              <w:rPr>
                <w:color w:val="000000"/>
                <w:sz w:val="18"/>
                <w:szCs w:val="18"/>
              </w:rPr>
            </w:pPr>
            <w:r w:rsidRPr="00F2086E">
              <w:rPr>
                <w:color w:val="000000"/>
                <w:sz w:val="18"/>
                <w:szCs w:val="18"/>
              </w:rPr>
              <w:t>1,7240</w:t>
            </w:r>
          </w:p>
        </w:tc>
        <w:tc>
          <w:tcPr>
            <w:tcW w:w="799" w:type="dxa"/>
            <w:tcBorders>
              <w:top w:val="nil"/>
              <w:left w:val="nil"/>
              <w:bottom w:val="single" w:sz="4" w:space="0" w:color="auto"/>
              <w:right w:val="single" w:sz="4" w:space="0" w:color="auto"/>
            </w:tcBorders>
            <w:shd w:val="clear" w:color="auto" w:fill="auto"/>
            <w:noWrap/>
            <w:vAlign w:val="bottom"/>
            <w:hideMark/>
          </w:tcPr>
          <w:p w14:paraId="2867C095" w14:textId="77777777" w:rsidR="00F2086E" w:rsidRPr="00F2086E" w:rsidRDefault="00F2086E" w:rsidP="00F2086E">
            <w:pPr>
              <w:jc w:val="right"/>
              <w:rPr>
                <w:color w:val="000000"/>
                <w:sz w:val="18"/>
                <w:szCs w:val="18"/>
              </w:rPr>
            </w:pPr>
            <w:r w:rsidRPr="00F2086E">
              <w:rPr>
                <w:color w:val="000000"/>
                <w:sz w:val="18"/>
                <w:szCs w:val="18"/>
              </w:rPr>
              <w:t>0,6830</w:t>
            </w:r>
          </w:p>
        </w:tc>
        <w:tc>
          <w:tcPr>
            <w:tcW w:w="814" w:type="dxa"/>
            <w:tcBorders>
              <w:top w:val="nil"/>
              <w:left w:val="nil"/>
              <w:bottom w:val="single" w:sz="4" w:space="0" w:color="auto"/>
              <w:right w:val="single" w:sz="4" w:space="0" w:color="auto"/>
            </w:tcBorders>
            <w:shd w:val="clear" w:color="auto" w:fill="auto"/>
            <w:noWrap/>
            <w:vAlign w:val="bottom"/>
            <w:hideMark/>
          </w:tcPr>
          <w:p w14:paraId="2F53EE32" w14:textId="77777777" w:rsidR="00F2086E" w:rsidRPr="00F2086E" w:rsidRDefault="00F2086E" w:rsidP="00F2086E">
            <w:pPr>
              <w:jc w:val="right"/>
              <w:rPr>
                <w:color w:val="000000"/>
                <w:sz w:val="18"/>
                <w:szCs w:val="18"/>
              </w:rPr>
            </w:pPr>
            <w:r w:rsidRPr="00F2086E">
              <w:rPr>
                <w:color w:val="000000"/>
                <w:sz w:val="18"/>
                <w:szCs w:val="18"/>
              </w:rPr>
              <w:t>0,9070</w:t>
            </w:r>
          </w:p>
        </w:tc>
        <w:tc>
          <w:tcPr>
            <w:tcW w:w="711" w:type="dxa"/>
            <w:tcBorders>
              <w:top w:val="nil"/>
              <w:left w:val="nil"/>
              <w:bottom w:val="single" w:sz="4" w:space="0" w:color="auto"/>
              <w:right w:val="single" w:sz="4" w:space="0" w:color="auto"/>
            </w:tcBorders>
            <w:shd w:val="clear" w:color="auto" w:fill="auto"/>
            <w:noWrap/>
            <w:vAlign w:val="bottom"/>
            <w:hideMark/>
          </w:tcPr>
          <w:p w14:paraId="41E5B461" w14:textId="77777777" w:rsidR="00F2086E" w:rsidRPr="00F2086E" w:rsidRDefault="00F2086E" w:rsidP="00F2086E">
            <w:pPr>
              <w:jc w:val="right"/>
              <w:rPr>
                <w:color w:val="000000"/>
                <w:sz w:val="18"/>
                <w:szCs w:val="18"/>
              </w:rPr>
            </w:pPr>
            <w:r w:rsidRPr="00F2086E">
              <w:rPr>
                <w:color w:val="000000"/>
                <w:sz w:val="18"/>
                <w:szCs w:val="18"/>
              </w:rPr>
              <w:t>1,1040</w:t>
            </w:r>
          </w:p>
        </w:tc>
        <w:tc>
          <w:tcPr>
            <w:tcW w:w="882" w:type="dxa"/>
            <w:tcBorders>
              <w:top w:val="nil"/>
              <w:left w:val="nil"/>
              <w:bottom w:val="single" w:sz="4" w:space="0" w:color="auto"/>
              <w:right w:val="single" w:sz="4" w:space="0" w:color="auto"/>
            </w:tcBorders>
            <w:shd w:val="clear" w:color="auto" w:fill="auto"/>
            <w:noWrap/>
            <w:vAlign w:val="bottom"/>
            <w:hideMark/>
          </w:tcPr>
          <w:p w14:paraId="2445BA44" w14:textId="77777777" w:rsidR="00F2086E" w:rsidRPr="00F2086E" w:rsidRDefault="00F2086E" w:rsidP="00F2086E">
            <w:pPr>
              <w:jc w:val="right"/>
              <w:rPr>
                <w:color w:val="000000"/>
                <w:sz w:val="18"/>
                <w:szCs w:val="18"/>
              </w:rPr>
            </w:pPr>
            <w:r w:rsidRPr="00F2086E">
              <w:rPr>
                <w:color w:val="000000"/>
                <w:sz w:val="18"/>
                <w:szCs w:val="18"/>
              </w:rPr>
              <w:t>1,3070</w:t>
            </w:r>
          </w:p>
        </w:tc>
        <w:tc>
          <w:tcPr>
            <w:tcW w:w="799" w:type="dxa"/>
            <w:tcBorders>
              <w:top w:val="nil"/>
              <w:left w:val="nil"/>
              <w:bottom w:val="single" w:sz="4" w:space="0" w:color="auto"/>
              <w:right w:val="single" w:sz="4" w:space="0" w:color="auto"/>
            </w:tcBorders>
            <w:shd w:val="clear" w:color="auto" w:fill="auto"/>
            <w:noWrap/>
            <w:vAlign w:val="bottom"/>
            <w:hideMark/>
          </w:tcPr>
          <w:p w14:paraId="2207920E" w14:textId="77777777" w:rsidR="00F2086E" w:rsidRPr="00F2086E" w:rsidRDefault="00F2086E" w:rsidP="00F2086E">
            <w:pPr>
              <w:jc w:val="right"/>
              <w:rPr>
                <w:color w:val="000000"/>
                <w:sz w:val="18"/>
                <w:szCs w:val="18"/>
              </w:rPr>
            </w:pPr>
            <w:r w:rsidRPr="00F2086E">
              <w:rPr>
                <w:color w:val="000000"/>
                <w:sz w:val="18"/>
                <w:szCs w:val="18"/>
              </w:rPr>
              <w:t>0,5450</w:t>
            </w:r>
          </w:p>
        </w:tc>
        <w:tc>
          <w:tcPr>
            <w:tcW w:w="814" w:type="dxa"/>
            <w:tcBorders>
              <w:top w:val="nil"/>
              <w:left w:val="nil"/>
              <w:bottom w:val="single" w:sz="4" w:space="0" w:color="auto"/>
              <w:right w:val="single" w:sz="4" w:space="0" w:color="auto"/>
            </w:tcBorders>
            <w:shd w:val="clear" w:color="auto" w:fill="auto"/>
            <w:noWrap/>
            <w:vAlign w:val="bottom"/>
            <w:hideMark/>
          </w:tcPr>
          <w:p w14:paraId="177AE447" w14:textId="77777777" w:rsidR="00F2086E" w:rsidRPr="00F2086E" w:rsidRDefault="00F2086E" w:rsidP="00F2086E">
            <w:pPr>
              <w:jc w:val="right"/>
              <w:rPr>
                <w:color w:val="000000"/>
                <w:sz w:val="18"/>
                <w:szCs w:val="18"/>
              </w:rPr>
            </w:pPr>
            <w:r w:rsidRPr="00F2086E">
              <w:rPr>
                <w:color w:val="000000"/>
                <w:sz w:val="18"/>
                <w:szCs w:val="18"/>
              </w:rPr>
              <w:t>0,7240</w:t>
            </w:r>
          </w:p>
        </w:tc>
      </w:tr>
      <w:tr w:rsidR="00F2086E" w:rsidRPr="00F2086E" w14:paraId="0E49431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F7505EE" w14:textId="77777777" w:rsidR="00F2086E" w:rsidRPr="00F2086E" w:rsidRDefault="00F2086E" w:rsidP="00F2086E">
            <w:pPr>
              <w:jc w:val="center"/>
              <w:rPr>
                <w:color w:val="000000"/>
                <w:sz w:val="18"/>
                <w:szCs w:val="18"/>
              </w:rPr>
            </w:pPr>
            <w:r w:rsidRPr="00F2086E">
              <w:rPr>
                <w:color w:val="000000"/>
                <w:sz w:val="18"/>
                <w:szCs w:val="18"/>
              </w:rPr>
              <w:t>34</w:t>
            </w:r>
          </w:p>
        </w:tc>
        <w:tc>
          <w:tcPr>
            <w:tcW w:w="1427" w:type="dxa"/>
            <w:tcBorders>
              <w:top w:val="nil"/>
              <w:left w:val="nil"/>
              <w:bottom w:val="single" w:sz="4" w:space="0" w:color="auto"/>
              <w:right w:val="single" w:sz="4" w:space="0" w:color="auto"/>
            </w:tcBorders>
            <w:shd w:val="clear" w:color="auto" w:fill="auto"/>
            <w:noWrap/>
            <w:vAlign w:val="bottom"/>
            <w:hideMark/>
          </w:tcPr>
          <w:p w14:paraId="37714185"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0EEB5ECA" w14:textId="77777777" w:rsidR="00F2086E" w:rsidRPr="00F2086E" w:rsidRDefault="00F2086E" w:rsidP="00F2086E">
            <w:pPr>
              <w:rPr>
                <w:color w:val="000000"/>
                <w:sz w:val="18"/>
                <w:szCs w:val="18"/>
              </w:rPr>
            </w:pPr>
            <w:r w:rsidRPr="00F2086E">
              <w:rPr>
                <w:color w:val="000000"/>
                <w:sz w:val="18"/>
                <w:szCs w:val="18"/>
              </w:rPr>
              <w:t>город Кызылорда</w:t>
            </w:r>
          </w:p>
        </w:tc>
        <w:tc>
          <w:tcPr>
            <w:tcW w:w="799" w:type="dxa"/>
            <w:tcBorders>
              <w:top w:val="nil"/>
              <w:left w:val="nil"/>
              <w:bottom w:val="single" w:sz="4" w:space="0" w:color="auto"/>
              <w:right w:val="single" w:sz="4" w:space="0" w:color="auto"/>
            </w:tcBorders>
            <w:shd w:val="clear" w:color="auto" w:fill="auto"/>
            <w:noWrap/>
            <w:vAlign w:val="bottom"/>
            <w:hideMark/>
          </w:tcPr>
          <w:p w14:paraId="76A02C31" w14:textId="77777777" w:rsidR="00F2086E" w:rsidRPr="00F2086E" w:rsidRDefault="00F2086E" w:rsidP="00F2086E">
            <w:pPr>
              <w:jc w:val="right"/>
              <w:rPr>
                <w:color w:val="000000"/>
                <w:sz w:val="18"/>
                <w:szCs w:val="18"/>
              </w:rPr>
            </w:pPr>
            <w:r w:rsidRPr="00F2086E">
              <w:rPr>
                <w:color w:val="000000"/>
                <w:sz w:val="18"/>
                <w:szCs w:val="18"/>
              </w:rPr>
              <w:t>1,1560</w:t>
            </w:r>
          </w:p>
        </w:tc>
        <w:tc>
          <w:tcPr>
            <w:tcW w:w="814" w:type="dxa"/>
            <w:tcBorders>
              <w:top w:val="nil"/>
              <w:left w:val="nil"/>
              <w:bottom w:val="single" w:sz="4" w:space="0" w:color="auto"/>
              <w:right w:val="single" w:sz="4" w:space="0" w:color="auto"/>
            </w:tcBorders>
            <w:shd w:val="clear" w:color="auto" w:fill="auto"/>
            <w:noWrap/>
            <w:vAlign w:val="bottom"/>
            <w:hideMark/>
          </w:tcPr>
          <w:p w14:paraId="79CC5892" w14:textId="77777777" w:rsidR="00F2086E" w:rsidRPr="00F2086E" w:rsidRDefault="00F2086E" w:rsidP="00F2086E">
            <w:pPr>
              <w:jc w:val="right"/>
              <w:rPr>
                <w:color w:val="000000"/>
                <w:sz w:val="18"/>
                <w:szCs w:val="18"/>
              </w:rPr>
            </w:pPr>
            <w:r w:rsidRPr="00F2086E">
              <w:rPr>
                <w:color w:val="000000"/>
                <w:sz w:val="18"/>
                <w:szCs w:val="18"/>
              </w:rPr>
              <w:t>1,5530</w:t>
            </w:r>
          </w:p>
        </w:tc>
        <w:tc>
          <w:tcPr>
            <w:tcW w:w="711" w:type="dxa"/>
            <w:tcBorders>
              <w:top w:val="nil"/>
              <w:left w:val="nil"/>
              <w:bottom w:val="single" w:sz="4" w:space="0" w:color="auto"/>
              <w:right w:val="single" w:sz="4" w:space="0" w:color="auto"/>
            </w:tcBorders>
            <w:shd w:val="clear" w:color="auto" w:fill="auto"/>
            <w:noWrap/>
            <w:vAlign w:val="bottom"/>
            <w:hideMark/>
          </w:tcPr>
          <w:p w14:paraId="2F6ED426" w14:textId="77777777" w:rsidR="00F2086E" w:rsidRPr="00F2086E" w:rsidRDefault="00F2086E" w:rsidP="00F2086E">
            <w:pPr>
              <w:jc w:val="right"/>
              <w:rPr>
                <w:color w:val="000000"/>
                <w:sz w:val="18"/>
                <w:szCs w:val="18"/>
              </w:rPr>
            </w:pPr>
            <w:r w:rsidRPr="00F2086E">
              <w:rPr>
                <w:color w:val="000000"/>
                <w:sz w:val="18"/>
                <w:szCs w:val="18"/>
              </w:rPr>
              <w:t>1,8320</w:t>
            </w:r>
          </w:p>
        </w:tc>
        <w:tc>
          <w:tcPr>
            <w:tcW w:w="799" w:type="dxa"/>
            <w:tcBorders>
              <w:top w:val="nil"/>
              <w:left w:val="nil"/>
              <w:bottom w:val="single" w:sz="4" w:space="0" w:color="auto"/>
              <w:right w:val="single" w:sz="4" w:space="0" w:color="auto"/>
            </w:tcBorders>
            <w:shd w:val="clear" w:color="auto" w:fill="auto"/>
            <w:noWrap/>
            <w:vAlign w:val="bottom"/>
            <w:hideMark/>
          </w:tcPr>
          <w:p w14:paraId="49CD7A10" w14:textId="77777777" w:rsidR="00F2086E" w:rsidRPr="00F2086E" w:rsidRDefault="00F2086E" w:rsidP="00F2086E">
            <w:pPr>
              <w:jc w:val="right"/>
              <w:rPr>
                <w:color w:val="000000"/>
                <w:sz w:val="18"/>
                <w:szCs w:val="18"/>
              </w:rPr>
            </w:pPr>
            <w:r w:rsidRPr="00F2086E">
              <w:rPr>
                <w:color w:val="000000"/>
                <w:sz w:val="18"/>
                <w:szCs w:val="18"/>
              </w:rPr>
              <w:t>0,8480</w:t>
            </w:r>
          </w:p>
        </w:tc>
        <w:tc>
          <w:tcPr>
            <w:tcW w:w="814" w:type="dxa"/>
            <w:tcBorders>
              <w:top w:val="nil"/>
              <w:left w:val="nil"/>
              <w:bottom w:val="single" w:sz="4" w:space="0" w:color="auto"/>
              <w:right w:val="single" w:sz="4" w:space="0" w:color="auto"/>
            </w:tcBorders>
            <w:shd w:val="clear" w:color="auto" w:fill="auto"/>
            <w:noWrap/>
            <w:vAlign w:val="bottom"/>
            <w:hideMark/>
          </w:tcPr>
          <w:p w14:paraId="6AD0A3DB" w14:textId="77777777" w:rsidR="00F2086E" w:rsidRPr="00F2086E" w:rsidRDefault="00F2086E" w:rsidP="00F2086E">
            <w:pPr>
              <w:jc w:val="right"/>
              <w:rPr>
                <w:color w:val="000000"/>
                <w:sz w:val="18"/>
                <w:szCs w:val="18"/>
              </w:rPr>
            </w:pPr>
            <w:r w:rsidRPr="00F2086E">
              <w:rPr>
                <w:color w:val="000000"/>
                <w:sz w:val="18"/>
                <w:szCs w:val="18"/>
              </w:rPr>
              <w:t>1,1370</w:t>
            </w:r>
          </w:p>
        </w:tc>
        <w:tc>
          <w:tcPr>
            <w:tcW w:w="711" w:type="dxa"/>
            <w:tcBorders>
              <w:top w:val="nil"/>
              <w:left w:val="nil"/>
              <w:bottom w:val="single" w:sz="4" w:space="0" w:color="auto"/>
              <w:right w:val="single" w:sz="4" w:space="0" w:color="auto"/>
            </w:tcBorders>
            <w:shd w:val="clear" w:color="auto" w:fill="auto"/>
            <w:noWrap/>
            <w:vAlign w:val="bottom"/>
            <w:hideMark/>
          </w:tcPr>
          <w:p w14:paraId="612B05E9" w14:textId="77777777" w:rsidR="00F2086E" w:rsidRPr="00F2086E" w:rsidRDefault="00F2086E" w:rsidP="00F2086E">
            <w:pPr>
              <w:jc w:val="right"/>
              <w:rPr>
                <w:color w:val="000000"/>
                <w:sz w:val="18"/>
                <w:szCs w:val="18"/>
              </w:rPr>
            </w:pPr>
            <w:r w:rsidRPr="00F2086E">
              <w:rPr>
                <w:color w:val="000000"/>
                <w:sz w:val="18"/>
                <w:szCs w:val="18"/>
              </w:rPr>
              <w:t>1,3920</w:t>
            </w:r>
          </w:p>
        </w:tc>
        <w:tc>
          <w:tcPr>
            <w:tcW w:w="882" w:type="dxa"/>
            <w:tcBorders>
              <w:top w:val="nil"/>
              <w:left w:val="nil"/>
              <w:bottom w:val="single" w:sz="4" w:space="0" w:color="auto"/>
              <w:right w:val="single" w:sz="4" w:space="0" w:color="auto"/>
            </w:tcBorders>
            <w:shd w:val="clear" w:color="auto" w:fill="auto"/>
            <w:noWrap/>
            <w:vAlign w:val="bottom"/>
            <w:hideMark/>
          </w:tcPr>
          <w:p w14:paraId="4A8EB780" w14:textId="77777777" w:rsidR="00F2086E" w:rsidRPr="00F2086E" w:rsidRDefault="00F2086E" w:rsidP="00F2086E">
            <w:pPr>
              <w:jc w:val="right"/>
              <w:rPr>
                <w:color w:val="000000"/>
                <w:sz w:val="18"/>
                <w:szCs w:val="18"/>
              </w:rPr>
            </w:pPr>
            <w:r w:rsidRPr="00F2086E">
              <w:rPr>
                <w:color w:val="000000"/>
                <w:sz w:val="18"/>
                <w:szCs w:val="18"/>
              </w:rPr>
              <w:t>1,6540</w:t>
            </w:r>
          </w:p>
        </w:tc>
        <w:tc>
          <w:tcPr>
            <w:tcW w:w="799" w:type="dxa"/>
            <w:tcBorders>
              <w:top w:val="nil"/>
              <w:left w:val="nil"/>
              <w:bottom w:val="single" w:sz="4" w:space="0" w:color="auto"/>
              <w:right w:val="single" w:sz="4" w:space="0" w:color="auto"/>
            </w:tcBorders>
            <w:shd w:val="clear" w:color="auto" w:fill="auto"/>
            <w:noWrap/>
            <w:vAlign w:val="bottom"/>
            <w:hideMark/>
          </w:tcPr>
          <w:p w14:paraId="60228D01" w14:textId="77777777" w:rsidR="00F2086E" w:rsidRPr="00F2086E" w:rsidRDefault="00F2086E" w:rsidP="00F2086E">
            <w:pPr>
              <w:jc w:val="right"/>
              <w:rPr>
                <w:color w:val="000000"/>
                <w:sz w:val="18"/>
                <w:szCs w:val="18"/>
              </w:rPr>
            </w:pPr>
            <w:r w:rsidRPr="00F2086E">
              <w:rPr>
                <w:color w:val="000000"/>
                <w:sz w:val="18"/>
                <w:szCs w:val="18"/>
              </w:rPr>
              <w:t>0,5580</w:t>
            </w:r>
          </w:p>
        </w:tc>
        <w:tc>
          <w:tcPr>
            <w:tcW w:w="814" w:type="dxa"/>
            <w:tcBorders>
              <w:top w:val="nil"/>
              <w:left w:val="nil"/>
              <w:bottom w:val="single" w:sz="4" w:space="0" w:color="auto"/>
              <w:right w:val="single" w:sz="4" w:space="0" w:color="auto"/>
            </w:tcBorders>
            <w:shd w:val="clear" w:color="auto" w:fill="auto"/>
            <w:noWrap/>
            <w:vAlign w:val="bottom"/>
            <w:hideMark/>
          </w:tcPr>
          <w:p w14:paraId="28884199" w14:textId="77777777" w:rsidR="00F2086E" w:rsidRPr="00F2086E" w:rsidRDefault="00F2086E" w:rsidP="00F2086E">
            <w:pPr>
              <w:jc w:val="right"/>
              <w:rPr>
                <w:color w:val="000000"/>
                <w:sz w:val="18"/>
                <w:szCs w:val="18"/>
              </w:rPr>
            </w:pPr>
            <w:r w:rsidRPr="00F2086E">
              <w:rPr>
                <w:color w:val="000000"/>
                <w:sz w:val="18"/>
                <w:szCs w:val="18"/>
              </w:rPr>
              <w:t>0,7460</w:t>
            </w:r>
          </w:p>
        </w:tc>
      </w:tr>
      <w:tr w:rsidR="00F2086E" w:rsidRPr="00F2086E" w14:paraId="4DF891E6"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B9F2E75" w14:textId="77777777" w:rsidR="00F2086E" w:rsidRPr="00F2086E" w:rsidRDefault="00F2086E" w:rsidP="00F2086E">
            <w:pPr>
              <w:jc w:val="center"/>
              <w:rPr>
                <w:color w:val="000000"/>
                <w:sz w:val="18"/>
                <w:szCs w:val="18"/>
              </w:rPr>
            </w:pPr>
            <w:r w:rsidRPr="00F2086E">
              <w:rPr>
                <w:color w:val="000000"/>
                <w:sz w:val="18"/>
                <w:szCs w:val="18"/>
              </w:rPr>
              <w:lastRenderedPageBreak/>
              <w:t>35</w:t>
            </w:r>
          </w:p>
        </w:tc>
        <w:tc>
          <w:tcPr>
            <w:tcW w:w="1427" w:type="dxa"/>
            <w:tcBorders>
              <w:top w:val="nil"/>
              <w:left w:val="nil"/>
              <w:bottom w:val="single" w:sz="4" w:space="0" w:color="auto"/>
              <w:right w:val="single" w:sz="4" w:space="0" w:color="auto"/>
            </w:tcBorders>
            <w:shd w:val="clear" w:color="auto" w:fill="auto"/>
            <w:noWrap/>
            <w:vAlign w:val="bottom"/>
            <w:hideMark/>
          </w:tcPr>
          <w:p w14:paraId="14C61054"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0D6D277B" w14:textId="77777777" w:rsidR="00F2086E" w:rsidRPr="00F2086E" w:rsidRDefault="00F2086E" w:rsidP="00F2086E">
            <w:pPr>
              <w:rPr>
                <w:color w:val="000000"/>
                <w:sz w:val="18"/>
                <w:szCs w:val="18"/>
              </w:rPr>
            </w:pPr>
            <w:r w:rsidRPr="00F2086E">
              <w:rPr>
                <w:color w:val="000000"/>
                <w:sz w:val="18"/>
                <w:szCs w:val="18"/>
              </w:rPr>
              <w:t>Жалагашский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F905FAB" w14:textId="77777777" w:rsidR="00F2086E" w:rsidRPr="00F2086E" w:rsidRDefault="00F2086E" w:rsidP="00F2086E">
            <w:pPr>
              <w:jc w:val="right"/>
              <w:rPr>
                <w:color w:val="000000"/>
                <w:sz w:val="18"/>
                <w:szCs w:val="18"/>
              </w:rPr>
            </w:pPr>
            <w:r w:rsidRPr="00F2086E">
              <w:rPr>
                <w:color w:val="000000"/>
                <w:sz w:val="18"/>
                <w:szCs w:val="18"/>
              </w:rPr>
              <w:t>0,9180</w:t>
            </w:r>
          </w:p>
        </w:tc>
        <w:tc>
          <w:tcPr>
            <w:tcW w:w="814" w:type="dxa"/>
            <w:tcBorders>
              <w:top w:val="nil"/>
              <w:left w:val="nil"/>
              <w:bottom w:val="single" w:sz="4" w:space="0" w:color="auto"/>
              <w:right w:val="single" w:sz="4" w:space="0" w:color="auto"/>
            </w:tcBorders>
            <w:shd w:val="clear" w:color="auto" w:fill="auto"/>
            <w:noWrap/>
            <w:vAlign w:val="bottom"/>
            <w:hideMark/>
          </w:tcPr>
          <w:p w14:paraId="50B2EF9F" w14:textId="77777777" w:rsidR="00F2086E" w:rsidRPr="00F2086E" w:rsidRDefault="00F2086E" w:rsidP="00F2086E">
            <w:pPr>
              <w:jc w:val="right"/>
              <w:rPr>
                <w:color w:val="000000"/>
                <w:sz w:val="18"/>
                <w:szCs w:val="18"/>
              </w:rPr>
            </w:pPr>
            <w:r w:rsidRPr="00F2086E">
              <w:rPr>
                <w:color w:val="000000"/>
                <w:sz w:val="18"/>
                <w:szCs w:val="18"/>
              </w:rPr>
              <w:t>1,2430</w:t>
            </w:r>
          </w:p>
        </w:tc>
        <w:tc>
          <w:tcPr>
            <w:tcW w:w="711" w:type="dxa"/>
            <w:tcBorders>
              <w:top w:val="nil"/>
              <w:left w:val="nil"/>
              <w:bottom w:val="single" w:sz="4" w:space="0" w:color="auto"/>
              <w:right w:val="single" w:sz="4" w:space="0" w:color="auto"/>
            </w:tcBorders>
            <w:shd w:val="clear" w:color="auto" w:fill="auto"/>
            <w:noWrap/>
            <w:vAlign w:val="bottom"/>
            <w:hideMark/>
          </w:tcPr>
          <w:p w14:paraId="7B9F920E" w14:textId="77777777" w:rsidR="00F2086E" w:rsidRPr="00F2086E" w:rsidRDefault="00F2086E" w:rsidP="00F2086E">
            <w:pPr>
              <w:jc w:val="right"/>
              <w:rPr>
                <w:color w:val="000000"/>
                <w:sz w:val="18"/>
                <w:szCs w:val="18"/>
              </w:rPr>
            </w:pPr>
            <w:r w:rsidRPr="00F2086E">
              <w:rPr>
                <w:color w:val="000000"/>
                <w:sz w:val="18"/>
                <w:szCs w:val="18"/>
              </w:rPr>
              <w:t>1,4710</w:t>
            </w:r>
          </w:p>
        </w:tc>
        <w:tc>
          <w:tcPr>
            <w:tcW w:w="799" w:type="dxa"/>
            <w:tcBorders>
              <w:top w:val="nil"/>
              <w:left w:val="nil"/>
              <w:bottom w:val="single" w:sz="4" w:space="0" w:color="auto"/>
              <w:right w:val="single" w:sz="4" w:space="0" w:color="auto"/>
            </w:tcBorders>
            <w:shd w:val="clear" w:color="auto" w:fill="auto"/>
            <w:noWrap/>
            <w:vAlign w:val="bottom"/>
            <w:hideMark/>
          </w:tcPr>
          <w:p w14:paraId="33B3277C" w14:textId="77777777" w:rsidR="00F2086E" w:rsidRPr="00F2086E" w:rsidRDefault="00F2086E" w:rsidP="00F2086E">
            <w:pPr>
              <w:jc w:val="right"/>
              <w:rPr>
                <w:color w:val="000000"/>
                <w:sz w:val="18"/>
                <w:szCs w:val="18"/>
              </w:rPr>
            </w:pPr>
            <w:r w:rsidRPr="00F2086E">
              <w:rPr>
                <w:color w:val="000000"/>
                <w:sz w:val="18"/>
                <w:szCs w:val="18"/>
              </w:rPr>
              <w:t>0,6460</w:t>
            </w:r>
          </w:p>
        </w:tc>
        <w:tc>
          <w:tcPr>
            <w:tcW w:w="814" w:type="dxa"/>
            <w:tcBorders>
              <w:top w:val="nil"/>
              <w:left w:val="nil"/>
              <w:bottom w:val="single" w:sz="4" w:space="0" w:color="auto"/>
              <w:right w:val="single" w:sz="4" w:space="0" w:color="auto"/>
            </w:tcBorders>
            <w:shd w:val="clear" w:color="auto" w:fill="auto"/>
            <w:noWrap/>
            <w:vAlign w:val="bottom"/>
            <w:hideMark/>
          </w:tcPr>
          <w:p w14:paraId="7AFE9862" w14:textId="77777777" w:rsidR="00F2086E" w:rsidRPr="00F2086E" w:rsidRDefault="00F2086E" w:rsidP="00F2086E">
            <w:pPr>
              <w:jc w:val="right"/>
              <w:rPr>
                <w:color w:val="000000"/>
                <w:sz w:val="18"/>
                <w:szCs w:val="18"/>
              </w:rPr>
            </w:pPr>
            <w:r w:rsidRPr="00F2086E">
              <w:rPr>
                <w:color w:val="000000"/>
                <w:sz w:val="18"/>
                <w:szCs w:val="18"/>
              </w:rPr>
              <w:t>0,8530</w:t>
            </w:r>
          </w:p>
        </w:tc>
        <w:tc>
          <w:tcPr>
            <w:tcW w:w="711" w:type="dxa"/>
            <w:tcBorders>
              <w:top w:val="nil"/>
              <w:left w:val="nil"/>
              <w:bottom w:val="single" w:sz="4" w:space="0" w:color="auto"/>
              <w:right w:val="single" w:sz="4" w:space="0" w:color="auto"/>
            </w:tcBorders>
            <w:shd w:val="clear" w:color="auto" w:fill="auto"/>
            <w:noWrap/>
            <w:vAlign w:val="bottom"/>
            <w:hideMark/>
          </w:tcPr>
          <w:p w14:paraId="1428EDBA" w14:textId="77777777" w:rsidR="00F2086E" w:rsidRPr="00F2086E" w:rsidRDefault="00F2086E" w:rsidP="00F2086E">
            <w:pPr>
              <w:jc w:val="right"/>
              <w:rPr>
                <w:color w:val="000000"/>
                <w:sz w:val="18"/>
                <w:szCs w:val="18"/>
              </w:rPr>
            </w:pPr>
            <w:r w:rsidRPr="00F2086E">
              <w:rPr>
                <w:color w:val="000000"/>
                <w:sz w:val="18"/>
                <w:szCs w:val="18"/>
              </w:rPr>
              <w:t>1,0360</w:t>
            </w:r>
          </w:p>
        </w:tc>
        <w:tc>
          <w:tcPr>
            <w:tcW w:w="882" w:type="dxa"/>
            <w:tcBorders>
              <w:top w:val="nil"/>
              <w:left w:val="nil"/>
              <w:bottom w:val="single" w:sz="4" w:space="0" w:color="auto"/>
              <w:right w:val="single" w:sz="4" w:space="0" w:color="auto"/>
            </w:tcBorders>
            <w:shd w:val="clear" w:color="auto" w:fill="auto"/>
            <w:noWrap/>
            <w:vAlign w:val="bottom"/>
            <w:hideMark/>
          </w:tcPr>
          <w:p w14:paraId="0134B172" w14:textId="77777777" w:rsidR="00F2086E" w:rsidRPr="00F2086E" w:rsidRDefault="00F2086E" w:rsidP="00F2086E">
            <w:pPr>
              <w:jc w:val="right"/>
              <w:rPr>
                <w:color w:val="000000"/>
                <w:sz w:val="18"/>
                <w:szCs w:val="18"/>
              </w:rPr>
            </w:pPr>
            <w:r w:rsidRPr="00F2086E">
              <w:rPr>
                <w:color w:val="000000"/>
                <w:sz w:val="18"/>
                <w:szCs w:val="18"/>
              </w:rPr>
              <w:t>1,2230</w:t>
            </w:r>
          </w:p>
        </w:tc>
        <w:tc>
          <w:tcPr>
            <w:tcW w:w="799" w:type="dxa"/>
            <w:tcBorders>
              <w:top w:val="nil"/>
              <w:left w:val="nil"/>
              <w:bottom w:val="single" w:sz="4" w:space="0" w:color="auto"/>
              <w:right w:val="single" w:sz="4" w:space="0" w:color="auto"/>
            </w:tcBorders>
            <w:shd w:val="clear" w:color="auto" w:fill="auto"/>
            <w:noWrap/>
            <w:vAlign w:val="bottom"/>
            <w:hideMark/>
          </w:tcPr>
          <w:p w14:paraId="5D8810B8" w14:textId="77777777" w:rsidR="00F2086E" w:rsidRPr="00F2086E" w:rsidRDefault="00F2086E" w:rsidP="00F2086E">
            <w:pPr>
              <w:jc w:val="right"/>
              <w:rPr>
                <w:color w:val="000000"/>
                <w:sz w:val="18"/>
                <w:szCs w:val="18"/>
              </w:rPr>
            </w:pPr>
            <w:r w:rsidRPr="00F2086E">
              <w:rPr>
                <w:color w:val="000000"/>
                <w:sz w:val="18"/>
                <w:szCs w:val="18"/>
              </w:rPr>
              <w:t>0,4520</w:t>
            </w:r>
          </w:p>
        </w:tc>
        <w:tc>
          <w:tcPr>
            <w:tcW w:w="814" w:type="dxa"/>
            <w:tcBorders>
              <w:top w:val="nil"/>
              <w:left w:val="nil"/>
              <w:bottom w:val="single" w:sz="4" w:space="0" w:color="auto"/>
              <w:right w:val="single" w:sz="4" w:space="0" w:color="auto"/>
            </w:tcBorders>
            <w:shd w:val="clear" w:color="auto" w:fill="auto"/>
            <w:noWrap/>
            <w:vAlign w:val="bottom"/>
            <w:hideMark/>
          </w:tcPr>
          <w:p w14:paraId="47F6466D" w14:textId="77777777" w:rsidR="00F2086E" w:rsidRPr="00F2086E" w:rsidRDefault="00F2086E" w:rsidP="00F2086E">
            <w:pPr>
              <w:jc w:val="right"/>
              <w:rPr>
                <w:color w:val="000000"/>
                <w:sz w:val="18"/>
                <w:szCs w:val="18"/>
              </w:rPr>
            </w:pPr>
            <w:r w:rsidRPr="00F2086E">
              <w:rPr>
                <w:color w:val="000000"/>
                <w:sz w:val="18"/>
                <w:szCs w:val="18"/>
              </w:rPr>
              <w:t>0,5940</w:t>
            </w:r>
          </w:p>
        </w:tc>
      </w:tr>
      <w:tr w:rsidR="00F2086E" w:rsidRPr="00F2086E" w14:paraId="2F1183FE"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401F746" w14:textId="77777777" w:rsidR="00F2086E" w:rsidRPr="00F2086E" w:rsidRDefault="00F2086E" w:rsidP="00F2086E">
            <w:pPr>
              <w:jc w:val="center"/>
              <w:rPr>
                <w:color w:val="000000"/>
                <w:sz w:val="18"/>
                <w:szCs w:val="18"/>
              </w:rPr>
            </w:pPr>
            <w:r w:rsidRPr="00F2086E">
              <w:rPr>
                <w:color w:val="000000"/>
                <w:sz w:val="18"/>
                <w:szCs w:val="18"/>
              </w:rPr>
              <w:t>36</w:t>
            </w:r>
          </w:p>
        </w:tc>
        <w:tc>
          <w:tcPr>
            <w:tcW w:w="1427" w:type="dxa"/>
            <w:tcBorders>
              <w:top w:val="nil"/>
              <w:left w:val="nil"/>
              <w:bottom w:val="single" w:sz="4" w:space="0" w:color="auto"/>
              <w:right w:val="single" w:sz="4" w:space="0" w:color="auto"/>
            </w:tcBorders>
            <w:shd w:val="clear" w:color="auto" w:fill="auto"/>
            <w:noWrap/>
            <w:vAlign w:val="bottom"/>
            <w:hideMark/>
          </w:tcPr>
          <w:p w14:paraId="6A7826A6"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1E6F8F90" w14:textId="77777777" w:rsidR="00F2086E" w:rsidRPr="00F2086E" w:rsidRDefault="00F2086E" w:rsidP="00F2086E">
            <w:pPr>
              <w:rPr>
                <w:color w:val="000000"/>
                <w:sz w:val="18"/>
                <w:szCs w:val="18"/>
              </w:rPr>
            </w:pPr>
            <w:r w:rsidRPr="00F2086E">
              <w:rPr>
                <w:color w:val="000000"/>
                <w:sz w:val="18"/>
                <w:szCs w:val="18"/>
              </w:rPr>
              <w:t>Жанакорганский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8E35850" w14:textId="77777777" w:rsidR="00F2086E" w:rsidRPr="00F2086E" w:rsidRDefault="00F2086E" w:rsidP="00F2086E">
            <w:pPr>
              <w:jc w:val="right"/>
              <w:rPr>
                <w:color w:val="000000"/>
                <w:sz w:val="18"/>
                <w:szCs w:val="18"/>
              </w:rPr>
            </w:pPr>
            <w:r w:rsidRPr="00F2086E">
              <w:rPr>
                <w:color w:val="000000"/>
                <w:sz w:val="18"/>
                <w:szCs w:val="18"/>
              </w:rPr>
              <w:t>0,9470</w:t>
            </w:r>
          </w:p>
        </w:tc>
        <w:tc>
          <w:tcPr>
            <w:tcW w:w="814" w:type="dxa"/>
            <w:tcBorders>
              <w:top w:val="nil"/>
              <w:left w:val="nil"/>
              <w:bottom w:val="single" w:sz="4" w:space="0" w:color="auto"/>
              <w:right w:val="single" w:sz="4" w:space="0" w:color="auto"/>
            </w:tcBorders>
            <w:shd w:val="clear" w:color="auto" w:fill="auto"/>
            <w:noWrap/>
            <w:vAlign w:val="bottom"/>
            <w:hideMark/>
          </w:tcPr>
          <w:p w14:paraId="04BFB61B" w14:textId="77777777" w:rsidR="00F2086E" w:rsidRPr="00F2086E" w:rsidRDefault="00F2086E" w:rsidP="00F2086E">
            <w:pPr>
              <w:jc w:val="right"/>
              <w:rPr>
                <w:color w:val="000000"/>
                <w:sz w:val="18"/>
                <w:szCs w:val="18"/>
              </w:rPr>
            </w:pPr>
            <w:r w:rsidRPr="00F2086E">
              <w:rPr>
                <w:color w:val="000000"/>
                <w:sz w:val="18"/>
                <w:szCs w:val="18"/>
              </w:rPr>
              <w:t>1,2860</w:t>
            </w:r>
          </w:p>
        </w:tc>
        <w:tc>
          <w:tcPr>
            <w:tcW w:w="711" w:type="dxa"/>
            <w:tcBorders>
              <w:top w:val="nil"/>
              <w:left w:val="nil"/>
              <w:bottom w:val="single" w:sz="4" w:space="0" w:color="auto"/>
              <w:right w:val="single" w:sz="4" w:space="0" w:color="auto"/>
            </w:tcBorders>
            <w:shd w:val="clear" w:color="auto" w:fill="auto"/>
            <w:noWrap/>
            <w:vAlign w:val="bottom"/>
            <w:hideMark/>
          </w:tcPr>
          <w:p w14:paraId="49B9D065" w14:textId="77777777" w:rsidR="00F2086E" w:rsidRPr="00F2086E" w:rsidRDefault="00F2086E" w:rsidP="00F2086E">
            <w:pPr>
              <w:jc w:val="right"/>
              <w:rPr>
                <w:color w:val="000000"/>
                <w:sz w:val="18"/>
                <w:szCs w:val="18"/>
              </w:rPr>
            </w:pPr>
            <w:r w:rsidRPr="00F2086E">
              <w:rPr>
                <w:color w:val="000000"/>
                <w:sz w:val="18"/>
                <w:szCs w:val="18"/>
              </w:rPr>
              <w:t>1,5240</w:t>
            </w:r>
          </w:p>
        </w:tc>
        <w:tc>
          <w:tcPr>
            <w:tcW w:w="799" w:type="dxa"/>
            <w:tcBorders>
              <w:top w:val="nil"/>
              <w:left w:val="nil"/>
              <w:bottom w:val="single" w:sz="4" w:space="0" w:color="auto"/>
              <w:right w:val="single" w:sz="4" w:space="0" w:color="auto"/>
            </w:tcBorders>
            <w:shd w:val="clear" w:color="auto" w:fill="auto"/>
            <w:noWrap/>
            <w:vAlign w:val="bottom"/>
            <w:hideMark/>
          </w:tcPr>
          <w:p w14:paraId="787CA16F" w14:textId="77777777" w:rsidR="00F2086E" w:rsidRPr="00F2086E" w:rsidRDefault="00F2086E" w:rsidP="00F2086E">
            <w:pPr>
              <w:jc w:val="right"/>
              <w:rPr>
                <w:color w:val="000000"/>
                <w:sz w:val="18"/>
                <w:szCs w:val="18"/>
              </w:rPr>
            </w:pPr>
            <w:r w:rsidRPr="00F2086E">
              <w:rPr>
                <w:color w:val="000000"/>
                <w:sz w:val="18"/>
                <w:szCs w:val="18"/>
              </w:rPr>
              <w:t>0,6060</w:t>
            </w:r>
          </w:p>
        </w:tc>
        <w:tc>
          <w:tcPr>
            <w:tcW w:w="814" w:type="dxa"/>
            <w:tcBorders>
              <w:top w:val="nil"/>
              <w:left w:val="nil"/>
              <w:bottom w:val="single" w:sz="4" w:space="0" w:color="auto"/>
              <w:right w:val="single" w:sz="4" w:space="0" w:color="auto"/>
            </w:tcBorders>
            <w:shd w:val="clear" w:color="auto" w:fill="auto"/>
            <w:noWrap/>
            <w:vAlign w:val="bottom"/>
            <w:hideMark/>
          </w:tcPr>
          <w:p w14:paraId="604A0AFF" w14:textId="77777777" w:rsidR="00F2086E" w:rsidRPr="00F2086E" w:rsidRDefault="00F2086E" w:rsidP="00F2086E">
            <w:pPr>
              <w:jc w:val="right"/>
              <w:rPr>
                <w:color w:val="000000"/>
                <w:sz w:val="18"/>
                <w:szCs w:val="18"/>
              </w:rPr>
            </w:pPr>
            <w:r w:rsidRPr="00F2086E">
              <w:rPr>
                <w:color w:val="000000"/>
                <w:sz w:val="18"/>
                <w:szCs w:val="18"/>
              </w:rPr>
              <w:t>0,8100</w:t>
            </w:r>
          </w:p>
        </w:tc>
        <w:tc>
          <w:tcPr>
            <w:tcW w:w="711" w:type="dxa"/>
            <w:tcBorders>
              <w:top w:val="nil"/>
              <w:left w:val="nil"/>
              <w:bottom w:val="single" w:sz="4" w:space="0" w:color="auto"/>
              <w:right w:val="single" w:sz="4" w:space="0" w:color="auto"/>
            </w:tcBorders>
            <w:shd w:val="clear" w:color="auto" w:fill="auto"/>
            <w:noWrap/>
            <w:vAlign w:val="bottom"/>
            <w:hideMark/>
          </w:tcPr>
          <w:p w14:paraId="1394B33A" w14:textId="77777777" w:rsidR="00F2086E" w:rsidRPr="00F2086E" w:rsidRDefault="00F2086E" w:rsidP="00F2086E">
            <w:pPr>
              <w:jc w:val="right"/>
              <w:rPr>
                <w:color w:val="000000"/>
                <w:sz w:val="18"/>
                <w:szCs w:val="18"/>
              </w:rPr>
            </w:pPr>
            <w:r w:rsidRPr="00F2086E">
              <w:rPr>
                <w:color w:val="000000"/>
                <w:sz w:val="18"/>
                <w:szCs w:val="18"/>
              </w:rPr>
              <w:t>0,9900</w:t>
            </w:r>
          </w:p>
        </w:tc>
        <w:tc>
          <w:tcPr>
            <w:tcW w:w="882" w:type="dxa"/>
            <w:tcBorders>
              <w:top w:val="nil"/>
              <w:left w:val="nil"/>
              <w:bottom w:val="single" w:sz="4" w:space="0" w:color="auto"/>
              <w:right w:val="single" w:sz="4" w:space="0" w:color="auto"/>
            </w:tcBorders>
            <w:shd w:val="clear" w:color="auto" w:fill="auto"/>
            <w:noWrap/>
            <w:vAlign w:val="bottom"/>
            <w:hideMark/>
          </w:tcPr>
          <w:p w14:paraId="4AAC82B3" w14:textId="77777777" w:rsidR="00F2086E" w:rsidRPr="00F2086E" w:rsidRDefault="00F2086E" w:rsidP="00F2086E">
            <w:pPr>
              <w:jc w:val="right"/>
              <w:rPr>
                <w:color w:val="000000"/>
                <w:sz w:val="18"/>
                <w:szCs w:val="18"/>
              </w:rPr>
            </w:pPr>
            <w:r w:rsidRPr="00F2086E">
              <w:rPr>
                <w:color w:val="000000"/>
                <w:sz w:val="18"/>
                <w:szCs w:val="18"/>
              </w:rPr>
              <w:t>1,1750</w:t>
            </w:r>
          </w:p>
        </w:tc>
        <w:tc>
          <w:tcPr>
            <w:tcW w:w="799" w:type="dxa"/>
            <w:tcBorders>
              <w:top w:val="nil"/>
              <w:left w:val="nil"/>
              <w:bottom w:val="single" w:sz="4" w:space="0" w:color="auto"/>
              <w:right w:val="single" w:sz="4" w:space="0" w:color="auto"/>
            </w:tcBorders>
            <w:shd w:val="clear" w:color="auto" w:fill="auto"/>
            <w:noWrap/>
            <w:vAlign w:val="bottom"/>
            <w:hideMark/>
          </w:tcPr>
          <w:p w14:paraId="571EE392" w14:textId="77777777" w:rsidR="00F2086E" w:rsidRPr="00F2086E" w:rsidRDefault="00F2086E" w:rsidP="00F2086E">
            <w:pPr>
              <w:jc w:val="right"/>
              <w:rPr>
                <w:color w:val="000000"/>
                <w:sz w:val="18"/>
                <w:szCs w:val="18"/>
              </w:rPr>
            </w:pPr>
            <w:r w:rsidRPr="00F2086E">
              <w:rPr>
                <w:color w:val="000000"/>
                <w:sz w:val="18"/>
                <w:szCs w:val="18"/>
              </w:rPr>
              <w:t>0,3610</w:t>
            </w:r>
          </w:p>
        </w:tc>
        <w:tc>
          <w:tcPr>
            <w:tcW w:w="814" w:type="dxa"/>
            <w:tcBorders>
              <w:top w:val="nil"/>
              <w:left w:val="nil"/>
              <w:bottom w:val="single" w:sz="4" w:space="0" w:color="auto"/>
              <w:right w:val="single" w:sz="4" w:space="0" w:color="auto"/>
            </w:tcBorders>
            <w:shd w:val="clear" w:color="auto" w:fill="auto"/>
            <w:noWrap/>
            <w:vAlign w:val="bottom"/>
            <w:hideMark/>
          </w:tcPr>
          <w:p w14:paraId="570D2A02" w14:textId="77777777" w:rsidR="00F2086E" w:rsidRPr="00F2086E" w:rsidRDefault="00F2086E" w:rsidP="00F2086E">
            <w:pPr>
              <w:jc w:val="right"/>
              <w:rPr>
                <w:color w:val="000000"/>
                <w:sz w:val="18"/>
                <w:szCs w:val="18"/>
              </w:rPr>
            </w:pPr>
            <w:r w:rsidRPr="00F2086E">
              <w:rPr>
                <w:color w:val="000000"/>
                <w:sz w:val="18"/>
                <w:szCs w:val="18"/>
              </w:rPr>
              <w:t>0,4750</w:t>
            </w:r>
          </w:p>
        </w:tc>
      </w:tr>
      <w:tr w:rsidR="00F2086E" w:rsidRPr="00F2086E" w14:paraId="5455DFA6"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E016504" w14:textId="77777777" w:rsidR="00F2086E" w:rsidRPr="00F2086E" w:rsidRDefault="00F2086E" w:rsidP="00F2086E">
            <w:pPr>
              <w:jc w:val="center"/>
              <w:rPr>
                <w:color w:val="000000"/>
                <w:sz w:val="18"/>
                <w:szCs w:val="18"/>
              </w:rPr>
            </w:pPr>
            <w:r w:rsidRPr="00F2086E">
              <w:rPr>
                <w:color w:val="000000"/>
                <w:sz w:val="18"/>
                <w:szCs w:val="18"/>
              </w:rPr>
              <w:t>37</w:t>
            </w:r>
          </w:p>
        </w:tc>
        <w:tc>
          <w:tcPr>
            <w:tcW w:w="1427" w:type="dxa"/>
            <w:tcBorders>
              <w:top w:val="nil"/>
              <w:left w:val="nil"/>
              <w:bottom w:val="single" w:sz="4" w:space="0" w:color="auto"/>
              <w:right w:val="single" w:sz="4" w:space="0" w:color="auto"/>
            </w:tcBorders>
            <w:shd w:val="clear" w:color="auto" w:fill="auto"/>
            <w:noWrap/>
            <w:vAlign w:val="bottom"/>
            <w:hideMark/>
          </w:tcPr>
          <w:p w14:paraId="268D17B5"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0DD338A6" w14:textId="77777777" w:rsidR="00F2086E" w:rsidRPr="00F2086E" w:rsidRDefault="00F2086E" w:rsidP="00F2086E">
            <w:pPr>
              <w:rPr>
                <w:color w:val="000000"/>
                <w:sz w:val="18"/>
                <w:szCs w:val="18"/>
              </w:rPr>
            </w:pPr>
            <w:r w:rsidRPr="00F2086E">
              <w:rPr>
                <w:color w:val="000000"/>
                <w:sz w:val="18"/>
                <w:szCs w:val="18"/>
              </w:rPr>
              <w:t>Казалинский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B30ED20" w14:textId="77777777" w:rsidR="00F2086E" w:rsidRPr="00F2086E" w:rsidRDefault="00F2086E" w:rsidP="00F2086E">
            <w:pPr>
              <w:jc w:val="right"/>
              <w:rPr>
                <w:color w:val="000000"/>
                <w:sz w:val="18"/>
                <w:szCs w:val="18"/>
              </w:rPr>
            </w:pPr>
            <w:r w:rsidRPr="00F2086E">
              <w:rPr>
                <w:color w:val="000000"/>
                <w:sz w:val="18"/>
                <w:szCs w:val="18"/>
              </w:rPr>
              <w:t>0,9250</w:t>
            </w:r>
          </w:p>
        </w:tc>
        <w:tc>
          <w:tcPr>
            <w:tcW w:w="814" w:type="dxa"/>
            <w:tcBorders>
              <w:top w:val="nil"/>
              <w:left w:val="nil"/>
              <w:bottom w:val="single" w:sz="4" w:space="0" w:color="auto"/>
              <w:right w:val="single" w:sz="4" w:space="0" w:color="auto"/>
            </w:tcBorders>
            <w:shd w:val="clear" w:color="auto" w:fill="auto"/>
            <w:noWrap/>
            <w:vAlign w:val="bottom"/>
            <w:hideMark/>
          </w:tcPr>
          <w:p w14:paraId="1F05E701" w14:textId="77777777" w:rsidR="00F2086E" w:rsidRPr="00F2086E" w:rsidRDefault="00F2086E" w:rsidP="00F2086E">
            <w:pPr>
              <w:jc w:val="right"/>
              <w:rPr>
                <w:color w:val="000000"/>
                <w:sz w:val="18"/>
                <w:szCs w:val="18"/>
              </w:rPr>
            </w:pPr>
            <w:r w:rsidRPr="00F2086E">
              <w:rPr>
                <w:color w:val="000000"/>
                <w:sz w:val="18"/>
                <w:szCs w:val="18"/>
              </w:rPr>
              <w:t>1,2640</w:t>
            </w:r>
          </w:p>
        </w:tc>
        <w:tc>
          <w:tcPr>
            <w:tcW w:w="711" w:type="dxa"/>
            <w:tcBorders>
              <w:top w:val="nil"/>
              <w:left w:val="nil"/>
              <w:bottom w:val="single" w:sz="4" w:space="0" w:color="auto"/>
              <w:right w:val="single" w:sz="4" w:space="0" w:color="auto"/>
            </w:tcBorders>
            <w:shd w:val="clear" w:color="auto" w:fill="auto"/>
            <w:noWrap/>
            <w:vAlign w:val="bottom"/>
            <w:hideMark/>
          </w:tcPr>
          <w:p w14:paraId="407BC6F0" w14:textId="77777777" w:rsidR="00F2086E" w:rsidRPr="00F2086E" w:rsidRDefault="00F2086E" w:rsidP="00F2086E">
            <w:pPr>
              <w:jc w:val="right"/>
              <w:rPr>
                <w:color w:val="000000"/>
                <w:sz w:val="18"/>
                <w:szCs w:val="18"/>
              </w:rPr>
            </w:pPr>
            <w:r w:rsidRPr="00F2086E">
              <w:rPr>
                <w:color w:val="000000"/>
                <w:sz w:val="18"/>
                <w:szCs w:val="18"/>
              </w:rPr>
              <w:t>1,5020</w:t>
            </w:r>
          </w:p>
        </w:tc>
        <w:tc>
          <w:tcPr>
            <w:tcW w:w="799" w:type="dxa"/>
            <w:tcBorders>
              <w:top w:val="nil"/>
              <w:left w:val="nil"/>
              <w:bottom w:val="single" w:sz="4" w:space="0" w:color="auto"/>
              <w:right w:val="single" w:sz="4" w:space="0" w:color="auto"/>
            </w:tcBorders>
            <w:shd w:val="clear" w:color="auto" w:fill="auto"/>
            <w:noWrap/>
            <w:vAlign w:val="bottom"/>
            <w:hideMark/>
          </w:tcPr>
          <w:p w14:paraId="678BBA27" w14:textId="77777777" w:rsidR="00F2086E" w:rsidRPr="00F2086E" w:rsidRDefault="00F2086E" w:rsidP="00F2086E">
            <w:pPr>
              <w:jc w:val="right"/>
              <w:rPr>
                <w:color w:val="000000"/>
                <w:sz w:val="18"/>
                <w:szCs w:val="18"/>
              </w:rPr>
            </w:pPr>
            <w:r w:rsidRPr="00F2086E">
              <w:rPr>
                <w:color w:val="000000"/>
                <w:sz w:val="18"/>
                <w:szCs w:val="18"/>
              </w:rPr>
              <w:t>0,6750</w:t>
            </w:r>
          </w:p>
        </w:tc>
        <w:tc>
          <w:tcPr>
            <w:tcW w:w="814" w:type="dxa"/>
            <w:tcBorders>
              <w:top w:val="nil"/>
              <w:left w:val="nil"/>
              <w:bottom w:val="single" w:sz="4" w:space="0" w:color="auto"/>
              <w:right w:val="single" w:sz="4" w:space="0" w:color="auto"/>
            </w:tcBorders>
            <w:shd w:val="clear" w:color="auto" w:fill="auto"/>
            <w:noWrap/>
            <w:vAlign w:val="bottom"/>
            <w:hideMark/>
          </w:tcPr>
          <w:p w14:paraId="7671699E" w14:textId="77777777" w:rsidR="00F2086E" w:rsidRPr="00F2086E" w:rsidRDefault="00F2086E" w:rsidP="00F2086E">
            <w:pPr>
              <w:jc w:val="right"/>
              <w:rPr>
                <w:color w:val="000000"/>
                <w:sz w:val="18"/>
                <w:szCs w:val="18"/>
              </w:rPr>
            </w:pPr>
            <w:r w:rsidRPr="00F2086E">
              <w:rPr>
                <w:color w:val="000000"/>
                <w:sz w:val="18"/>
                <w:szCs w:val="18"/>
              </w:rPr>
              <w:t>0,8920</w:t>
            </w:r>
          </w:p>
        </w:tc>
        <w:tc>
          <w:tcPr>
            <w:tcW w:w="711" w:type="dxa"/>
            <w:tcBorders>
              <w:top w:val="nil"/>
              <w:left w:val="nil"/>
              <w:bottom w:val="single" w:sz="4" w:space="0" w:color="auto"/>
              <w:right w:val="single" w:sz="4" w:space="0" w:color="auto"/>
            </w:tcBorders>
            <w:shd w:val="clear" w:color="auto" w:fill="auto"/>
            <w:noWrap/>
            <w:vAlign w:val="bottom"/>
            <w:hideMark/>
          </w:tcPr>
          <w:p w14:paraId="77EDD179" w14:textId="77777777" w:rsidR="00F2086E" w:rsidRPr="00F2086E" w:rsidRDefault="00F2086E" w:rsidP="00F2086E">
            <w:pPr>
              <w:jc w:val="right"/>
              <w:rPr>
                <w:color w:val="000000"/>
                <w:sz w:val="18"/>
                <w:szCs w:val="18"/>
              </w:rPr>
            </w:pPr>
            <w:r w:rsidRPr="00F2086E">
              <w:rPr>
                <w:color w:val="000000"/>
                <w:sz w:val="18"/>
                <w:szCs w:val="18"/>
              </w:rPr>
              <w:t>1,0840</w:t>
            </w:r>
          </w:p>
        </w:tc>
        <w:tc>
          <w:tcPr>
            <w:tcW w:w="882" w:type="dxa"/>
            <w:tcBorders>
              <w:top w:val="nil"/>
              <w:left w:val="nil"/>
              <w:bottom w:val="single" w:sz="4" w:space="0" w:color="auto"/>
              <w:right w:val="single" w:sz="4" w:space="0" w:color="auto"/>
            </w:tcBorders>
            <w:shd w:val="clear" w:color="auto" w:fill="auto"/>
            <w:noWrap/>
            <w:vAlign w:val="bottom"/>
            <w:hideMark/>
          </w:tcPr>
          <w:p w14:paraId="798A118E" w14:textId="77777777" w:rsidR="00F2086E" w:rsidRPr="00F2086E" w:rsidRDefault="00F2086E" w:rsidP="00F2086E">
            <w:pPr>
              <w:jc w:val="right"/>
              <w:rPr>
                <w:color w:val="000000"/>
                <w:sz w:val="18"/>
                <w:szCs w:val="18"/>
              </w:rPr>
            </w:pPr>
            <w:r w:rsidRPr="00F2086E">
              <w:rPr>
                <w:color w:val="000000"/>
                <w:sz w:val="18"/>
                <w:szCs w:val="18"/>
              </w:rPr>
              <w:t>1,2810</w:t>
            </w:r>
          </w:p>
        </w:tc>
        <w:tc>
          <w:tcPr>
            <w:tcW w:w="799" w:type="dxa"/>
            <w:tcBorders>
              <w:top w:val="nil"/>
              <w:left w:val="nil"/>
              <w:bottom w:val="single" w:sz="4" w:space="0" w:color="auto"/>
              <w:right w:val="single" w:sz="4" w:space="0" w:color="auto"/>
            </w:tcBorders>
            <w:shd w:val="clear" w:color="auto" w:fill="auto"/>
            <w:noWrap/>
            <w:vAlign w:val="bottom"/>
            <w:hideMark/>
          </w:tcPr>
          <w:p w14:paraId="40D06581" w14:textId="77777777" w:rsidR="00F2086E" w:rsidRPr="00F2086E" w:rsidRDefault="00F2086E" w:rsidP="00F2086E">
            <w:pPr>
              <w:jc w:val="right"/>
              <w:rPr>
                <w:color w:val="000000"/>
                <w:sz w:val="18"/>
                <w:szCs w:val="18"/>
              </w:rPr>
            </w:pPr>
            <w:r w:rsidRPr="00F2086E">
              <w:rPr>
                <w:color w:val="000000"/>
                <w:sz w:val="18"/>
                <w:szCs w:val="18"/>
              </w:rPr>
              <w:t>0,5650</w:t>
            </w:r>
          </w:p>
        </w:tc>
        <w:tc>
          <w:tcPr>
            <w:tcW w:w="814" w:type="dxa"/>
            <w:tcBorders>
              <w:top w:val="nil"/>
              <w:left w:val="nil"/>
              <w:bottom w:val="single" w:sz="4" w:space="0" w:color="auto"/>
              <w:right w:val="single" w:sz="4" w:space="0" w:color="auto"/>
            </w:tcBorders>
            <w:shd w:val="clear" w:color="auto" w:fill="auto"/>
            <w:noWrap/>
            <w:vAlign w:val="bottom"/>
            <w:hideMark/>
          </w:tcPr>
          <w:p w14:paraId="15D2D584" w14:textId="77777777" w:rsidR="00F2086E" w:rsidRPr="00F2086E" w:rsidRDefault="00F2086E" w:rsidP="00F2086E">
            <w:pPr>
              <w:jc w:val="right"/>
              <w:rPr>
                <w:color w:val="000000"/>
                <w:sz w:val="18"/>
                <w:szCs w:val="18"/>
              </w:rPr>
            </w:pPr>
            <w:r w:rsidRPr="00F2086E">
              <w:rPr>
                <w:color w:val="000000"/>
                <w:sz w:val="18"/>
                <w:szCs w:val="18"/>
              </w:rPr>
              <w:t>0,7660</w:t>
            </w:r>
          </w:p>
        </w:tc>
      </w:tr>
      <w:tr w:rsidR="00F2086E" w:rsidRPr="00F2086E" w14:paraId="2BD23922"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D71D411" w14:textId="77777777" w:rsidR="00F2086E" w:rsidRPr="00F2086E" w:rsidRDefault="00F2086E" w:rsidP="00F2086E">
            <w:pPr>
              <w:jc w:val="center"/>
              <w:rPr>
                <w:color w:val="000000"/>
                <w:sz w:val="18"/>
                <w:szCs w:val="18"/>
              </w:rPr>
            </w:pPr>
            <w:r w:rsidRPr="00F2086E">
              <w:rPr>
                <w:color w:val="000000"/>
                <w:sz w:val="18"/>
                <w:szCs w:val="18"/>
              </w:rPr>
              <w:t>38</w:t>
            </w:r>
          </w:p>
        </w:tc>
        <w:tc>
          <w:tcPr>
            <w:tcW w:w="1427" w:type="dxa"/>
            <w:tcBorders>
              <w:top w:val="nil"/>
              <w:left w:val="nil"/>
              <w:bottom w:val="single" w:sz="4" w:space="0" w:color="auto"/>
              <w:right w:val="single" w:sz="4" w:space="0" w:color="auto"/>
            </w:tcBorders>
            <w:shd w:val="clear" w:color="auto" w:fill="auto"/>
            <w:noWrap/>
            <w:vAlign w:val="bottom"/>
            <w:hideMark/>
          </w:tcPr>
          <w:p w14:paraId="12E19E8B"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748BF277" w14:textId="77777777" w:rsidR="00F2086E" w:rsidRPr="00F2086E" w:rsidRDefault="00F2086E" w:rsidP="00F2086E">
            <w:pPr>
              <w:rPr>
                <w:color w:val="000000"/>
                <w:sz w:val="18"/>
                <w:szCs w:val="18"/>
              </w:rPr>
            </w:pPr>
            <w:r w:rsidRPr="00F2086E">
              <w:rPr>
                <w:color w:val="000000"/>
                <w:sz w:val="18"/>
                <w:szCs w:val="18"/>
              </w:rPr>
              <w:t>Кармакшинский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7E1B35F" w14:textId="77777777" w:rsidR="00F2086E" w:rsidRPr="00F2086E" w:rsidRDefault="00F2086E" w:rsidP="00F2086E">
            <w:pPr>
              <w:jc w:val="right"/>
              <w:rPr>
                <w:color w:val="000000"/>
                <w:sz w:val="18"/>
                <w:szCs w:val="18"/>
              </w:rPr>
            </w:pPr>
            <w:r w:rsidRPr="00F2086E">
              <w:rPr>
                <w:color w:val="000000"/>
                <w:sz w:val="18"/>
                <w:szCs w:val="18"/>
              </w:rPr>
              <w:t>0,9480</w:t>
            </w:r>
          </w:p>
        </w:tc>
        <w:tc>
          <w:tcPr>
            <w:tcW w:w="814" w:type="dxa"/>
            <w:tcBorders>
              <w:top w:val="nil"/>
              <w:left w:val="nil"/>
              <w:bottom w:val="single" w:sz="4" w:space="0" w:color="auto"/>
              <w:right w:val="single" w:sz="4" w:space="0" w:color="auto"/>
            </w:tcBorders>
            <w:shd w:val="clear" w:color="auto" w:fill="auto"/>
            <w:noWrap/>
            <w:vAlign w:val="bottom"/>
            <w:hideMark/>
          </w:tcPr>
          <w:p w14:paraId="68AB0BF7" w14:textId="77777777" w:rsidR="00F2086E" w:rsidRPr="00F2086E" w:rsidRDefault="00F2086E" w:rsidP="00F2086E">
            <w:pPr>
              <w:jc w:val="right"/>
              <w:rPr>
                <w:color w:val="000000"/>
                <w:sz w:val="18"/>
                <w:szCs w:val="18"/>
              </w:rPr>
            </w:pPr>
            <w:r w:rsidRPr="00F2086E">
              <w:rPr>
                <w:color w:val="000000"/>
                <w:sz w:val="18"/>
                <w:szCs w:val="18"/>
              </w:rPr>
              <w:t>1,2900</w:t>
            </w:r>
          </w:p>
        </w:tc>
        <w:tc>
          <w:tcPr>
            <w:tcW w:w="711" w:type="dxa"/>
            <w:tcBorders>
              <w:top w:val="nil"/>
              <w:left w:val="nil"/>
              <w:bottom w:val="single" w:sz="4" w:space="0" w:color="auto"/>
              <w:right w:val="single" w:sz="4" w:space="0" w:color="auto"/>
            </w:tcBorders>
            <w:shd w:val="clear" w:color="auto" w:fill="auto"/>
            <w:noWrap/>
            <w:vAlign w:val="bottom"/>
            <w:hideMark/>
          </w:tcPr>
          <w:p w14:paraId="04F6F560" w14:textId="77777777" w:rsidR="00F2086E" w:rsidRPr="00F2086E" w:rsidRDefault="00F2086E" w:rsidP="00F2086E">
            <w:pPr>
              <w:jc w:val="right"/>
              <w:rPr>
                <w:color w:val="000000"/>
                <w:sz w:val="18"/>
                <w:szCs w:val="18"/>
              </w:rPr>
            </w:pPr>
            <w:r w:rsidRPr="00F2086E">
              <w:rPr>
                <w:color w:val="000000"/>
                <w:sz w:val="18"/>
                <w:szCs w:val="18"/>
              </w:rPr>
              <w:t>1,5300</w:t>
            </w:r>
          </w:p>
        </w:tc>
        <w:tc>
          <w:tcPr>
            <w:tcW w:w="799" w:type="dxa"/>
            <w:tcBorders>
              <w:top w:val="nil"/>
              <w:left w:val="nil"/>
              <w:bottom w:val="single" w:sz="4" w:space="0" w:color="auto"/>
              <w:right w:val="single" w:sz="4" w:space="0" w:color="auto"/>
            </w:tcBorders>
            <w:shd w:val="clear" w:color="auto" w:fill="auto"/>
            <w:noWrap/>
            <w:vAlign w:val="bottom"/>
            <w:hideMark/>
          </w:tcPr>
          <w:p w14:paraId="113013E8" w14:textId="77777777" w:rsidR="00F2086E" w:rsidRPr="00F2086E" w:rsidRDefault="00F2086E" w:rsidP="00F2086E">
            <w:pPr>
              <w:jc w:val="right"/>
              <w:rPr>
                <w:color w:val="000000"/>
                <w:sz w:val="18"/>
                <w:szCs w:val="18"/>
              </w:rPr>
            </w:pPr>
            <w:r w:rsidRPr="00F2086E">
              <w:rPr>
                <w:color w:val="000000"/>
                <w:sz w:val="18"/>
                <w:szCs w:val="18"/>
              </w:rPr>
              <w:t>0,6590</w:t>
            </w:r>
          </w:p>
        </w:tc>
        <w:tc>
          <w:tcPr>
            <w:tcW w:w="814" w:type="dxa"/>
            <w:tcBorders>
              <w:top w:val="nil"/>
              <w:left w:val="nil"/>
              <w:bottom w:val="single" w:sz="4" w:space="0" w:color="auto"/>
              <w:right w:val="single" w:sz="4" w:space="0" w:color="auto"/>
            </w:tcBorders>
            <w:shd w:val="clear" w:color="auto" w:fill="auto"/>
            <w:noWrap/>
            <w:vAlign w:val="bottom"/>
            <w:hideMark/>
          </w:tcPr>
          <w:p w14:paraId="7C786F50" w14:textId="77777777" w:rsidR="00F2086E" w:rsidRPr="00F2086E" w:rsidRDefault="00F2086E" w:rsidP="00F2086E">
            <w:pPr>
              <w:jc w:val="right"/>
              <w:rPr>
                <w:color w:val="000000"/>
                <w:sz w:val="18"/>
                <w:szCs w:val="18"/>
              </w:rPr>
            </w:pPr>
            <w:r w:rsidRPr="00F2086E">
              <w:rPr>
                <w:color w:val="000000"/>
                <w:sz w:val="18"/>
                <w:szCs w:val="18"/>
              </w:rPr>
              <w:t>0,8730</w:t>
            </w:r>
          </w:p>
        </w:tc>
        <w:tc>
          <w:tcPr>
            <w:tcW w:w="711" w:type="dxa"/>
            <w:tcBorders>
              <w:top w:val="nil"/>
              <w:left w:val="nil"/>
              <w:bottom w:val="single" w:sz="4" w:space="0" w:color="auto"/>
              <w:right w:val="single" w:sz="4" w:space="0" w:color="auto"/>
            </w:tcBorders>
            <w:shd w:val="clear" w:color="auto" w:fill="auto"/>
            <w:noWrap/>
            <w:vAlign w:val="bottom"/>
            <w:hideMark/>
          </w:tcPr>
          <w:p w14:paraId="33534D92" w14:textId="77777777" w:rsidR="00F2086E" w:rsidRPr="00F2086E" w:rsidRDefault="00F2086E" w:rsidP="00F2086E">
            <w:pPr>
              <w:jc w:val="right"/>
              <w:rPr>
                <w:color w:val="000000"/>
                <w:sz w:val="18"/>
                <w:szCs w:val="18"/>
              </w:rPr>
            </w:pPr>
            <w:r w:rsidRPr="00F2086E">
              <w:rPr>
                <w:color w:val="000000"/>
                <w:sz w:val="18"/>
                <w:szCs w:val="18"/>
              </w:rPr>
              <w:t>1,0610</w:t>
            </w:r>
          </w:p>
        </w:tc>
        <w:tc>
          <w:tcPr>
            <w:tcW w:w="882" w:type="dxa"/>
            <w:tcBorders>
              <w:top w:val="nil"/>
              <w:left w:val="nil"/>
              <w:bottom w:val="single" w:sz="4" w:space="0" w:color="auto"/>
              <w:right w:val="single" w:sz="4" w:space="0" w:color="auto"/>
            </w:tcBorders>
            <w:shd w:val="clear" w:color="auto" w:fill="auto"/>
            <w:noWrap/>
            <w:vAlign w:val="bottom"/>
            <w:hideMark/>
          </w:tcPr>
          <w:p w14:paraId="1DD3971C" w14:textId="77777777" w:rsidR="00F2086E" w:rsidRPr="00F2086E" w:rsidRDefault="00F2086E" w:rsidP="00F2086E">
            <w:pPr>
              <w:jc w:val="right"/>
              <w:rPr>
                <w:color w:val="000000"/>
                <w:sz w:val="18"/>
                <w:szCs w:val="18"/>
              </w:rPr>
            </w:pPr>
            <w:r w:rsidRPr="00F2086E">
              <w:rPr>
                <w:color w:val="000000"/>
                <w:sz w:val="18"/>
                <w:szCs w:val="18"/>
              </w:rPr>
              <w:t>1,2550</w:t>
            </w:r>
          </w:p>
        </w:tc>
        <w:tc>
          <w:tcPr>
            <w:tcW w:w="799" w:type="dxa"/>
            <w:tcBorders>
              <w:top w:val="nil"/>
              <w:left w:val="nil"/>
              <w:bottom w:val="single" w:sz="4" w:space="0" w:color="auto"/>
              <w:right w:val="single" w:sz="4" w:space="0" w:color="auto"/>
            </w:tcBorders>
            <w:shd w:val="clear" w:color="auto" w:fill="auto"/>
            <w:noWrap/>
            <w:vAlign w:val="bottom"/>
            <w:hideMark/>
          </w:tcPr>
          <w:p w14:paraId="5958C212" w14:textId="77777777" w:rsidR="00F2086E" w:rsidRPr="00F2086E" w:rsidRDefault="00F2086E" w:rsidP="00F2086E">
            <w:pPr>
              <w:jc w:val="right"/>
              <w:rPr>
                <w:color w:val="000000"/>
                <w:sz w:val="18"/>
                <w:szCs w:val="18"/>
              </w:rPr>
            </w:pPr>
            <w:r w:rsidRPr="00F2086E">
              <w:rPr>
                <w:color w:val="000000"/>
                <w:sz w:val="18"/>
                <w:szCs w:val="18"/>
              </w:rPr>
              <w:t>0,4830</w:t>
            </w:r>
          </w:p>
        </w:tc>
        <w:tc>
          <w:tcPr>
            <w:tcW w:w="814" w:type="dxa"/>
            <w:tcBorders>
              <w:top w:val="nil"/>
              <w:left w:val="nil"/>
              <w:bottom w:val="single" w:sz="4" w:space="0" w:color="auto"/>
              <w:right w:val="single" w:sz="4" w:space="0" w:color="auto"/>
            </w:tcBorders>
            <w:shd w:val="clear" w:color="auto" w:fill="auto"/>
            <w:noWrap/>
            <w:vAlign w:val="bottom"/>
            <w:hideMark/>
          </w:tcPr>
          <w:p w14:paraId="3D1A0F85" w14:textId="77777777" w:rsidR="00F2086E" w:rsidRPr="00F2086E" w:rsidRDefault="00F2086E" w:rsidP="00F2086E">
            <w:pPr>
              <w:jc w:val="right"/>
              <w:rPr>
                <w:color w:val="000000"/>
                <w:sz w:val="18"/>
                <w:szCs w:val="18"/>
              </w:rPr>
            </w:pPr>
            <w:r w:rsidRPr="00F2086E">
              <w:rPr>
                <w:color w:val="000000"/>
                <w:sz w:val="18"/>
                <w:szCs w:val="18"/>
              </w:rPr>
              <w:t>0,6390</w:t>
            </w:r>
          </w:p>
        </w:tc>
      </w:tr>
      <w:tr w:rsidR="00F2086E" w:rsidRPr="00F2086E" w14:paraId="66CC6C38"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AE6A2B2" w14:textId="77777777" w:rsidR="00F2086E" w:rsidRPr="00F2086E" w:rsidRDefault="00F2086E" w:rsidP="00F2086E">
            <w:pPr>
              <w:jc w:val="center"/>
              <w:rPr>
                <w:color w:val="000000"/>
                <w:sz w:val="18"/>
                <w:szCs w:val="18"/>
              </w:rPr>
            </w:pPr>
            <w:r w:rsidRPr="00F2086E">
              <w:rPr>
                <w:color w:val="000000"/>
                <w:sz w:val="18"/>
                <w:szCs w:val="18"/>
              </w:rPr>
              <w:t>39</w:t>
            </w:r>
          </w:p>
        </w:tc>
        <w:tc>
          <w:tcPr>
            <w:tcW w:w="1427" w:type="dxa"/>
            <w:tcBorders>
              <w:top w:val="nil"/>
              <w:left w:val="nil"/>
              <w:bottom w:val="single" w:sz="4" w:space="0" w:color="auto"/>
              <w:right w:val="single" w:sz="4" w:space="0" w:color="auto"/>
            </w:tcBorders>
            <w:shd w:val="clear" w:color="auto" w:fill="auto"/>
            <w:noWrap/>
            <w:vAlign w:val="bottom"/>
            <w:hideMark/>
          </w:tcPr>
          <w:p w14:paraId="3CFC5C3C"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386B2DE8" w14:textId="77777777" w:rsidR="00F2086E" w:rsidRPr="00F2086E" w:rsidRDefault="00F2086E" w:rsidP="00F2086E">
            <w:pPr>
              <w:rPr>
                <w:color w:val="000000"/>
                <w:sz w:val="18"/>
                <w:szCs w:val="18"/>
              </w:rPr>
            </w:pPr>
            <w:r w:rsidRPr="00F2086E">
              <w:rPr>
                <w:color w:val="000000"/>
                <w:sz w:val="18"/>
                <w:szCs w:val="18"/>
              </w:rPr>
              <w:t>Сырдарьинский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2CCFB65" w14:textId="77777777" w:rsidR="00F2086E" w:rsidRPr="00F2086E" w:rsidRDefault="00F2086E" w:rsidP="00F2086E">
            <w:pPr>
              <w:jc w:val="right"/>
              <w:rPr>
                <w:color w:val="000000"/>
                <w:sz w:val="18"/>
                <w:szCs w:val="18"/>
              </w:rPr>
            </w:pPr>
            <w:r w:rsidRPr="00F2086E">
              <w:rPr>
                <w:color w:val="000000"/>
                <w:sz w:val="18"/>
                <w:szCs w:val="18"/>
              </w:rPr>
              <w:t>1,1040</w:t>
            </w:r>
          </w:p>
        </w:tc>
        <w:tc>
          <w:tcPr>
            <w:tcW w:w="814" w:type="dxa"/>
            <w:tcBorders>
              <w:top w:val="nil"/>
              <w:left w:val="nil"/>
              <w:bottom w:val="single" w:sz="4" w:space="0" w:color="auto"/>
              <w:right w:val="single" w:sz="4" w:space="0" w:color="auto"/>
            </w:tcBorders>
            <w:shd w:val="clear" w:color="auto" w:fill="auto"/>
            <w:noWrap/>
            <w:vAlign w:val="bottom"/>
            <w:hideMark/>
          </w:tcPr>
          <w:p w14:paraId="0CD50A91" w14:textId="77777777" w:rsidR="00F2086E" w:rsidRPr="00F2086E" w:rsidRDefault="00F2086E" w:rsidP="00F2086E">
            <w:pPr>
              <w:jc w:val="right"/>
              <w:rPr>
                <w:color w:val="000000"/>
                <w:sz w:val="18"/>
                <w:szCs w:val="18"/>
              </w:rPr>
            </w:pPr>
            <w:r w:rsidRPr="00F2086E">
              <w:rPr>
                <w:color w:val="000000"/>
                <w:sz w:val="18"/>
                <w:szCs w:val="18"/>
              </w:rPr>
              <w:t>1,4860</w:t>
            </w:r>
          </w:p>
        </w:tc>
        <w:tc>
          <w:tcPr>
            <w:tcW w:w="711" w:type="dxa"/>
            <w:tcBorders>
              <w:top w:val="nil"/>
              <w:left w:val="nil"/>
              <w:bottom w:val="single" w:sz="4" w:space="0" w:color="auto"/>
              <w:right w:val="single" w:sz="4" w:space="0" w:color="auto"/>
            </w:tcBorders>
            <w:shd w:val="clear" w:color="auto" w:fill="auto"/>
            <w:noWrap/>
            <w:vAlign w:val="bottom"/>
            <w:hideMark/>
          </w:tcPr>
          <w:p w14:paraId="64030AFB" w14:textId="77777777" w:rsidR="00F2086E" w:rsidRPr="00F2086E" w:rsidRDefault="00F2086E" w:rsidP="00F2086E">
            <w:pPr>
              <w:jc w:val="right"/>
              <w:rPr>
                <w:color w:val="000000"/>
                <w:sz w:val="18"/>
                <w:szCs w:val="18"/>
              </w:rPr>
            </w:pPr>
            <w:r w:rsidRPr="00F2086E">
              <w:rPr>
                <w:color w:val="000000"/>
                <w:sz w:val="18"/>
                <w:szCs w:val="18"/>
              </w:rPr>
              <w:t>1,7550</w:t>
            </w:r>
          </w:p>
        </w:tc>
        <w:tc>
          <w:tcPr>
            <w:tcW w:w="799" w:type="dxa"/>
            <w:tcBorders>
              <w:top w:val="nil"/>
              <w:left w:val="nil"/>
              <w:bottom w:val="single" w:sz="4" w:space="0" w:color="auto"/>
              <w:right w:val="single" w:sz="4" w:space="0" w:color="auto"/>
            </w:tcBorders>
            <w:shd w:val="clear" w:color="auto" w:fill="auto"/>
            <w:noWrap/>
            <w:vAlign w:val="bottom"/>
            <w:hideMark/>
          </w:tcPr>
          <w:p w14:paraId="63C939C1" w14:textId="77777777" w:rsidR="00F2086E" w:rsidRPr="00F2086E" w:rsidRDefault="00F2086E" w:rsidP="00F2086E">
            <w:pPr>
              <w:jc w:val="right"/>
              <w:rPr>
                <w:color w:val="000000"/>
                <w:sz w:val="18"/>
                <w:szCs w:val="18"/>
              </w:rPr>
            </w:pPr>
            <w:r w:rsidRPr="00F2086E">
              <w:rPr>
                <w:color w:val="000000"/>
                <w:sz w:val="18"/>
                <w:szCs w:val="18"/>
              </w:rPr>
              <w:t>0,7980</w:t>
            </w:r>
          </w:p>
        </w:tc>
        <w:tc>
          <w:tcPr>
            <w:tcW w:w="814" w:type="dxa"/>
            <w:tcBorders>
              <w:top w:val="nil"/>
              <w:left w:val="nil"/>
              <w:bottom w:val="single" w:sz="4" w:space="0" w:color="auto"/>
              <w:right w:val="single" w:sz="4" w:space="0" w:color="auto"/>
            </w:tcBorders>
            <w:shd w:val="clear" w:color="auto" w:fill="auto"/>
            <w:noWrap/>
            <w:vAlign w:val="bottom"/>
            <w:hideMark/>
          </w:tcPr>
          <w:p w14:paraId="39B99853" w14:textId="77777777" w:rsidR="00F2086E" w:rsidRPr="00F2086E" w:rsidRDefault="00F2086E" w:rsidP="00F2086E">
            <w:pPr>
              <w:jc w:val="right"/>
              <w:rPr>
                <w:color w:val="000000"/>
                <w:sz w:val="18"/>
                <w:szCs w:val="18"/>
              </w:rPr>
            </w:pPr>
            <w:r w:rsidRPr="00F2086E">
              <w:rPr>
                <w:color w:val="000000"/>
                <w:sz w:val="18"/>
                <w:szCs w:val="18"/>
              </w:rPr>
              <w:t>1,0630</w:t>
            </w:r>
          </w:p>
        </w:tc>
        <w:tc>
          <w:tcPr>
            <w:tcW w:w="711" w:type="dxa"/>
            <w:tcBorders>
              <w:top w:val="nil"/>
              <w:left w:val="nil"/>
              <w:bottom w:val="single" w:sz="4" w:space="0" w:color="auto"/>
              <w:right w:val="single" w:sz="4" w:space="0" w:color="auto"/>
            </w:tcBorders>
            <w:shd w:val="clear" w:color="auto" w:fill="auto"/>
            <w:noWrap/>
            <w:vAlign w:val="bottom"/>
            <w:hideMark/>
          </w:tcPr>
          <w:p w14:paraId="2015819E" w14:textId="77777777" w:rsidR="00F2086E" w:rsidRPr="00F2086E" w:rsidRDefault="00F2086E" w:rsidP="00F2086E">
            <w:pPr>
              <w:jc w:val="right"/>
              <w:rPr>
                <w:color w:val="000000"/>
                <w:sz w:val="18"/>
                <w:szCs w:val="18"/>
              </w:rPr>
            </w:pPr>
            <w:r w:rsidRPr="00F2086E">
              <w:rPr>
                <w:color w:val="000000"/>
                <w:sz w:val="18"/>
                <w:szCs w:val="18"/>
              </w:rPr>
              <w:t>1,2970</w:t>
            </w:r>
          </w:p>
        </w:tc>
        <w:tc>
          <w:tcPr>
            <w:tcW w:w="882" w:type="dxa"/>
            <w:tcBorders>
              <w:top w:val="nil"/>
              <w:left w:val="nil"/>
              <w:bottom w:val="single" w:sz="4" w:space="0" w:color="auto"/>
              <w:right w:val="single" w:sz="4" w:space="0" w:color="auto"/>
            </w:tcBorders>
            <w:shd w:val="clear" w:color="auto" w:fill="auto"/>
            <w:noWrap/>
            <w:vAlign w:val="bottom"/>
            <w:hideMark/>
          </w:tcPr>
          <w:p w14:paraId="741A5F97" w14:textId="77777777" w:rsidR="00F2086E" w:rsidRPr="00F2086E" w:rsidRDefault="00F2086E" w:rsidP="00F2086E">
            <w:pPr>
              <w:jc w:val="right"/>
              <w:rPr>
                <w:color w:val="000000"/>
                <w:sz w:val="18"/>
                <w:szCs w:val="18"/>
              </w:rPr>
            </w:pPr>
            <w:r w:rsidRPr="00F2086E">
              <w:rPr>
                <w:color w:val="000000"/>
                <w:sz w:val="18"/>
                <w:szCs w:val="18"/>
              </w:rPr>
              <w:t>1,5360</w:t>
            </w:r>
          </w:p>
        </w:tc>
        <w:tc>
          <w:tcPr>
            <w:tcW w:w="799" w:type="dxa"/>
            <w:tcBorders>
              <w:top w:val="nil"/>
              <w:left w:val="nil"/>
              <w:bottom w:val="single" w:sz="4" w:space="0" w:color="auto"/>
              <w:right w:val="single" w:sz="4" w:space="0" w:color="auto"/>
            </w:tcBorders>
            <w:shd w:val="clear" w:color="auto" w:fill="auto"/>
            <w:noWrap/>
            <w:vAlign w:val="bottom"/>
            <w:hideMark/>
          </w:tcPr>
          <w:p w14:paraId="32D211DA" w14:textId="77777777" w:rsidR="00F2086E" w:rsidRPr="00F2086E" w:rsidRDefault="00F2086E" w:rsidP="00F2086E">
            <w:pPr>
              <w:jc w:val="right"/>
              <w:rPr>
                <w:color w:val="000000"/>
                <w:sz w:val="18"/>
                <w:szCs w:val="18"/>
              </w:rPr>
            </w:pPr>
            <w:r w:rsidRPr="00F2086E">
              <w:rPr>
                <w:color w:val="000000"/>
                <w:sz w:val="18"/>
                <w:szCs w:val="18"/>
              </w:rPr>
              <w:t>0,4960</w:t>
            </w:r>
          </w:p>
        </w:tc>
        <w:tc>
          <w:tcPr>
            <w:tcW w:w="814" w:type="dxa"/>
            <w:tcBorders>
              <w:top w:val="nil"/>
              <w:left w:val="nil"/>
              <w:bottom w:val="single" w:sz="4" w:space="0" w:color="auto"/>
              <w:right w:val="single" w:sz="4" w:space="0" w:color="auto"/>
            </w:tcBorders>
            <w:shd w:val="clear" w:color="auto" w:fill="auto"/>
            <w:noWrap/>
            <w:vAlign w:val="bottom"/>
            <w:hideMark/>
          </w:tcPr>
          <w:p w14:paraId="4003A48C" w14:textId="77777777" w:rsidR="00F2086E" w:rsidRPr="00F2086E" w:rsidRDefault="00F2086E" w:rsidP="00F2086E">
            <w:pPr>
              <w:jc w:val="right"/>
              <w:rPr>
                <w:color w:val="000000"/>
                <w:sz w:val="18"/>
                <w:szCs w:val="18"/>
              </w:rPr>
            </w:pPr>
            <w:r w:rsidRPr="00F2086E">
              <w:rPr>
                <w:color w:val="000000"/>
                <w:sz w:val="18"/>
                <w:szCs w:val="18"/>
              </w:rPr>
              <w:t>0,6590</w:t>
            </w:r>
          </w:p>
        </w:tc>
      </w:tr>
      <w:tr w:rsidR="00F2086E" w:rsidRPr="00F2086E" w14:paraId="1ADD88C2"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B60869F" w14:textId="77777777" w:rsidR="00F2086E" w:rsidRPr="00F2086E" w:rsidRDefault="00F2086E" w:rsidP="00F2086E">
            <w:pPr>
              <w:jc w:val="center"/>
              <w:rPr>
                <w:color w:val="000000"/>
                <w:sz w:val="18"/>
                <w:szCs w:val="18"/>
              </w:rPr>
            </w:pPr>
            <w:r w:rsidRPr="00F2086E">
              <w:rPr>
                <w:color w:val="000000"/>
                <w:sz w:val="18"/>
                <w:szCs w:val="18"/>
              </w:rPr>
              <w:t>40</w:t>
            </w:r>
          </w:p>
        </w:tc>
        <w:tc>
          <w:tcPr>
            <w:tcW w:w="1427" w:type="dxa"/>
            <w:tcBorders>
              <w:top w:val="nil"/>
              <w:left w:val="nil"/>
              <w:bottom w:val="single" w:sz="4" w:space="0" w:color="auto"/>
              <w:right w:val="single" w:sz="4" w:space="0" w:color="auto"/>
            </w:tcBorders>
            <w:shd w:val="clear" w:color="auto" w:fill="auto"/>
            <w:noWrap/>
            <w:vAlign w:val="bottom"/>
            <w:hideMark/>
          </w:tcPr>
          <w:p w14:paraId="51195947" w14:textId="77777777" w:rsidR="00F2086E" w:rsidRPr="00F2086E" w:rsidRDefault="00F2086E" w:rsidP="00F2086E">
            <w:pPr>
              <w:rPr>
                <w:color w:val="000000"/>
                <w:sz w:val="18"/>
                <w:szCs w:val="18"/>
              </w:rPr>
            </w:pPr>
            <w:r w:rsidRPr="00F2086E">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5482D8A0" w14:textId="77777777" w:rsidR="00F2086E" w:rsidRPr="00F2086E" w:rsidRDefault="00F2086E" w:rsidP="00F2086E">
            <w:pPr>
              <w:rPr>
                <w:color w:val="000000"/>
                <w:sz w:val="18"/>
                <w:szCs w:val="18"/>
              </w:rPr>
            </w:pPr>
            <w:r w:rsidRPr="00F2086E">
              <w:rPr>
                <w:color w:val="000000"/>
                <w:sz w:val="18"/>
                <w:szCs w:val="18"/>
              </w:rPr>
              <w:t>Шиелийский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ABD582E" w14:textId="77777777" w:rsidR="00F2086E" w:rsidRPr="00F2086E" w:rsidRDefault="00F2086E" w:rsidP="00F2086E">
            <w:pPr>
              <w:jc w:val="right"/>
              <w:rPr>
                <w:color w:val="000000"/>
                <w:sz w:val="18"/>
                <w:szCs w:val="18"/>
              </w:rPr>
            </w:pPr>
            <w:r w:rsidRPr="00F2086E">
              <w:rPr>
                <w:color w:val="000000"/>
                <w:sz w:val="18"/>
                <w:szCs w:val="18"/>
              </w:rPr>
              <w:t>0,9220</w:t>
            </w:r>
          </w:p>
        </w:tc>
        <w:tc>
          <w:tcPr>
            <w:tcW w:w="814" w:type="dxa"/>
            <w:tcBorders>
              <w:top w:val="nil"/>
              <w:left w:val="nil"/>
              <w:bottom w:val="single" w:sz="4" w:space="0" w:color="auto"/>
              <w:right w:val="single" w:sz="4" w:space="0" w:color="auto"/>
            </w:tcBorders>
            <w:shd w:val="clear" w:color="auto" w:fill="auto"/>
            <w:noWrap/>
            <w:vAlign w:val="bottom"/>
            <w:hideMark/>
          </w:tcPr>
          <w:p w14:paraId="0CEC9F53" w14:textId="77777777" w:rsidR="00F2086E" w:rsidRPr="00F2086E" w:rsidRDefault="00F2086E" w:rsidP="00F2086E">
            <w:pPr>
              <w:jc w:val="right"/>
              <w:rPr>
                <w:color w:val="000000"/>
                <w:sz w:val="18"/>
                <w:szCs w:val="18"/>
              </w:rPr>
            </w:pPr>
            <w:r w:rsidRPr="00F2086E">
              <w:rPr>
                <w:color w:val="000000"/>
                <w:sz w:val="18"/>
                <w:szCs w:val="18"/>
              </w:rPr>
              <w:t>1,2670</w:t>
            </w:r>
          </w:p>
        </w:tc>
        <w:tc>
          <w:tcPr>
            <w:tcW w:w="711" w:type="dxa"/>
            <w:tcBorders>
              <w:top w:val="nil"/>
              <w:left w:val="nil"/>
              <w:bottom w:val="single" w:sz="4" w:space="0" w:color="auto"/>
              <w:right w:val="single" w:sz="4" w:space="0" w:color="auto"/>
            </w:tcBorders>
            <w:shd w:val="clear" w:color="auto" w:fill="auto"/>
            <w:noWrap/>
            <w:vAlign w:val="bottom"/>
            <w:hideMark/>
          </w:tcPr>
          <w:p w14:paraId="6CA8F8FC" w14:textId="77777777" w:rsidR="00F2086E" w:rsidRPr="00F2086E" w:rsidRDefault="00F2086E" w:rsidP="00F2086E">
            <w:pPr>
              <w:jc w:val="right"/>
              <w:rPr>
                <w:color w:val="000000"/>
                <w:sz w:val="18"/>
                <w:szCs w:val="18"/>
              </w:rPr>
            </w:pPr>
            <w:r w:rsidRPr="00F2086E">
              <w:rPr>
                <w:color w:val="000000"/>
                <w:sz w:val="18"/>
                <w:szCs w:val="18"/>
              </w:rPr>
              <w:t>1,5100</w:t>
            </w:r>
          </w:p>
        </w:tc>
        <w:tc>
          <w:tcPr>
            <w:tcW w:w="799" w:type="dxa"/>
            <w:tcBorders>
              <w:top w:val="nil"/>
              <w:left w:val="nil"/>
              <w:bottom w:val="single" w:sz="4" w:space="0" w:color="auto"/>
              <w:right w:val="single" w:sz="4" w:space="0" w:color="auto"/>
            </w:tcBorders>
            <w:shd w:val="clear" w:color="auto" w:fill="auto"/>
            <w:noWrap/>
            <w:vAlign w:val="bottom"/>
            <w:hideMark/>
          </w:tcPr>
          <w:p w14:paraId="2964C07A" w14:textId="77777777" w:rsidR="00F2086E" w:rsidRPr="00F2086E" w:rsidRDefault="00F2086E" w:rsidP="00F2086E">
            <w:pPr>
              <w:jc w:val="right"/>
              <w:rPr>
                <w:color w:val="000000"/>
                <w:sz w:val="18"/>
                <w:szCs w:val="18"/>
              </w:rPr>
            </w:pPr>
            <w:r w:rsidRPr="00F2086E">
              <w:rPr>
                <w:color w:val="000000"/>
                <w:sz w:val="18"/>
                <w:szCs w:val="18"/>
              </w:rPr>
              <w:t>0,5430</w:t>
            </w:r>
          </w:p>
        </w:tc>
        <w:tc>
          <w:tcPr>
            <w:tcW w:w="814" w:type="dxa"/>
            <w:tcBorders>
              <w:top w:val="nil"/>
              <w:left w:val="nil"/>
              <w:bottom w:val="single" w:sz="4" w:space="0" w:color="auto"/>
              <w:right w:val="single" w:sz="4" w:space="0" w:color="auto"/>
            </w:tcBorders>
            <w:shd w:val="clear" w:color="auto" w:fill="auto"/>
            <w:noWrap/>
            <w:vAlign w:val="bottom"/>
            <w:hideMark/>
          </w:tcPr>
          <w:p w14:paraId="1938D593" w14:textId="77777777" w:rsidR="00F2086E" w:rsidRPr="00F2086E" w:rsidRDefault="00F2086E" w:rsidP="00F2086E">
            <w:pPr>
              <w:jc w:val="right"/>
              <w:rPr>
                <w:color w:val="000000"/>
                <w:sz w:val="18"/>
                <w:szCs w:val="18"/>
              </w:rPr>
            </w:pPr>
            <w:r w:rsidRPr="00F2086E">
              <w:rPr>
                <w:color w:val="000000"/>
                <w:sz w:val="18"/>
                <w:szCs w:val="18"/>
              </w:rPr>
              <w:t>0,7170</w:t>
            </w:r>
          </w:p>
        </w:tc>
        <w:tc>
          <w:tcPr>
            <w:tcW w:w="711" w:type="dxa"/>
            <w:tcBorders>
              <w:top w:val="nil"/>
              <w:left w:val="nil"/>
              <w:bottom w:val="single" w:sz="4" w:space="0" w:color="auto"/>
              <w:right w:val="single" w:sz="4" w:space="0" w:color="auto"/>
            </w:tcBorders>
            <w:shd w:val="clear" w:color="auto" w:fill="auto"/>
            <w:noWrap/>
            <w:vAlign w:val="bottom"/>
            <w:hideMark/>
          </w:tcPr>
          <w:p w14:paraId="3466264B" w14:textId="77777777" w:rsidR="00F2086E" w:rsidRPr="00F2086E" w:rsidRDefault="00F2086E" w:rsidP="00F2086E">
            <w:pPr>
              <w:jc w:val="right"/>
              <w:rPr>
                <w:color w:val="000000"/>
                <w:sz w:val="18"/>
                <w:szCs w:val="18"/>
              </w:rPr>
            </w:pPr>
            <w:r w:rsidRPr="00F2086E">
              <w:rPr>
                <w:color w:val="000000"/>
                <w:sz w:val="18"/>
                <w:szCs w:val="18"/>
              </w:rPr>
              <w:t>0,8710</w:t>
            </w:r>
          </w:p>
        </w:tc>
        <w:tc>
          <w:tcPr>
            <w:tcW w:w="882" w:type="dxa"/>
            <w:tcBorders>
              <w:top w:val="nil"/>
              <w:left w:val="nil"/>
              <w:bottom w:val="single" w:sz="4" w:space="0" w:color="auto"/>
              <w:right w:val="single" w:sz="4" w:space="0" w:color="auto"/>
            </w:tcBorders>
            <w:shd w:val="clear" w:color="auto" w:fill="auto"/>
            <w:noWrap/>
            <w:vAlign w:val="bottom"/>
            <w:hideMark/>
          </w:tcPr>
          <w:p w14:paraId="4DD7E66F" w14:textId="77777777" w:rsidR="00F2086E" w:rsidRPr="00F2086E" w:rsidRDefault="00F2086E" w:rsidP="00F2086E">
            <w:pPr>
              <w:jc w:val="right"/>
              <w:rPr>
                <w:color w:val="000000"/>
                <w:sz w:val="18"/>
                <w:szCs w:val="18"/>
              </w:rPr>
            </w:pPr>
            <w:r w:rsidRPr="00F2086E">
              <w:rPr>
                <w:color w:val="000000"/>
                <w:sz w:val="18"/>
                <w:szCs w:val="18"/>
              </w:rPr>
              <w:t>1,0300</w:t>
            </w:r>
          </w:p>
        </w:tc>
        <w:tc>
          <w:tcPr>
            <w:tcW w:w="799" w:type="dxa"/>
            <w:tcBorders>
              <w:top w:val="nil"/>
              <w:left w:val="nil"/>
              <w:bottom w:val="single" w:sz="4" w:space="0" w:color="auto"/>
              <w:right w:val="single" w:sz="4" w:space="0" w:color="auto"/>
            </w:tcBorders>
            <w:shd w:val="clear" w:color="auto" w:fill="auto"/>
            <w:noWrap/>
            <w:vAlign w:val="bottom"/>
            <w:hideMark/>
          </w:tcPr>
          <w:p w14:paraId="6EB00C55" w14:textId="77777777" w:rsidR="00F2086E" w:rsidRPr="00F2086E" w:rsidRDefault="00F2086E" w:rsidP="00F2086E">
            <w:pPr>
              <w:jc w:val="right"/>
              <w:rPr>
                <w:color w:val="000000"/>
                <w:sz w:val="18"/>
                <w:szCs w:val="18"/>
              </w:rPr>
            </w:pPr>
            <w:r w:rsidRPr="00F2086E">
              <w:rPr>
                <w:color w:val="000000"/>
                <w:sz w:val="18"/>
                <w:szCs w:val="18"/>
              </w:rPr>
              <w:t>0,3320</w:t>
            </w:r>
          </w:p>
        </w:tc>
        <w:tc>
          <w:tcPr>
            <w:tcW w:w="814" w:type="dxa"/>
            <w:tcBorders>
              <w:top w:val="nil"/>
              <w:left w:val="nil"/>
              <w:bottom w:val="single" w:sz="4" w:space="0" w:color="auto"/>
              <w:right w:val="single" w:sz="4" w:space="0" w:color="auto"/>
            </w:tcBorders>
            <w:shd w:val="clear" w:color="auto" w:fill="auto"/>
            <w:noWrap/>
            <w:vAlign w:val="bottom"/>
            <w:hideMark/>
          </w:tcPr>
          <w:p w14:paraId="72D61B2D" w14:textId="77777777" w:rsidR="00F2086E" w:rsidRPr="00F2086E" w:rsidRDefault="00F2086E" w:rsidP="00F2086E">
            <w:pPr>
              <w:jc w:val="right"/>
              <w:rPr>
                <w:color w:val="000000"/>
                <w:sz w:val="18"/>
                <w:szCs w:val="18"/>
              </w:rPr>
            </w:pPr>
            <w:r w:rsidRPr="00F2086E">
              <w:rPr>
                <w:color w:val="000000"/>
                <w:sz w:val="18"/>
                <w:szCs w:val="18"/>
              </w:rPr>
              <w:t>0,4300</w:t>
            </w:r>
          </w:p>
        </w:tc>
      </w:tr>
      <w:tr w:rsidR="00F2086E" w:rsidRPr="00F2086E" w14:paraId="7362D087"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FD4343F" w14:textId="77777777" w:rsidR="00F2086E" w:rsidRPr="00F2086E" w:rsidRDefault="00F2086E" w:rsidP="00F2086E">
            <w:pPr>
              <w:jc w:val="center"/>
              <w:rPr>
                <w:color w:val="000000"/>
                <w:sz w:val="18"/>
                <w:szCs w:val="18"/>
              </w:rPr>
            </w:pPr>
            <w:r w:rsidRPr="00F2086E">
              <w:rPr>
                <w:color w:val="000000"/>
                <w:sz w:val="18"/>
                <w:szCs w:val="18"/>
              </w:rPr>
              <w:t>41</w:t>
            </w:r>
          </w:p>
        </w:tc>
        <w:tc>
          <w:tcPr>
            <w:tcW w:w="1427" w:type="dxa"/>
            <w:tcBorders>
              <w:top w:val="nil"/>
              <w:left w:val="nil"/>
              <w:bottom w:val="single" w:sz="4" w:space="0" w:color="auto"/>
              <w:right w:val="single" w:sz="4" w:space="0" w:color="auto"/>
            </w:tcBorders>
            <w:shd w:val="clear" w:color="auto" w:fill="auto"/>
            <w:noWrap/>
            <w:vAlign w:val="bottom"/>
            <w:hideMark/>
          </w:tcPr>
          <w:p w14:paraId="4AE53073" w14:textId="77777777" w:rsidR="00F2086E" w:rsidRPr="00F2086E" w:rsidRDefault="00F2086E" w:rsidP="00F2086E">
            <w:pPr>
              <w:rPr>
                <w:color w:val="000000"/>
                <w:sz w:val="18"/>
                <w:szCs w:val="18"/>
              </w:rPr>
            </w:pPr>
            <w:r w:rsidRPr="00F2086E">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55808444" w14:textId="77777777" w:rsidR="00F2086E" w:rsidRPr="00F2086E" w:rsidRDefault="00F2086E" w:rsidP="00F2086E">
            <w:pPr>
              <w:rPr>
                <w:color w:val="000000"/>
                <w:sz w:val="18"/>
                <w:szCs w:val="18"/>
              </w:rPr>
            </w:pPr>
            <w:r w:rsidRPr="00F2086E">
              <w:rPr>
                <w:color w:val="000000"/>
                <w:sz w:val="18"/>
                <w:szCs w:val="18"/>
              </w:rPr>
              <w:t>Бейнеуский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3E5F1266" w14:textId="77777777" w:rsidR="00F2086E" w:rsidRPr="00F2086E" w:rsidRDefault="00F2086E" w:rsidP="00F2086E">
            <w:pPr>
              <w:jc w:val="right"/>
              <w:rPr>
                <w:color w:val="000000"/>
                <w:sz w:val="18"/>
                <w:szCs w:val="18"/>
              </w:rPr>
            </w:pPr>
            <w:r w:rsidRPr="00F2086E">
              <w:rPr>
                <w:color w:val="000000"/>
                <w:sz w:val="18"/>
                <w:szCs w:val="18"/>
              </w:rPr>
              <w:t>1,6280</w:t>
            </w:r>
          </w:p>
        </w:tc>
        <w:tc>
          <w:tcPr>
            <w:tcW w:w="814" w:type="dxa"/>
            <w:tcBorders>
              <w:top w:val="nil"/>
              <w:left w:val="nil"/>
              <w:bottom w:val="single" w:sz="4" w:space="0" w:color="auto"/>
              <w:right w:val="single" w:sz="4" w:space="0" w:color="auto"/>
            </w:tcBorders>
            <w:shd w:val="clear" w:color="auto" w:fill="auto"/>
            <w:noWrap/>
            <w:vAlign w:val="bottom"/>
            <w:hideMark/>
          </w:tcPr>
          <w:p w14:paraId="6051A9E5" w14:textId="77777777" w:rsidR="00F2086E" w:rsidRPr="00F2086E" w:rsidRDefault="00F2086E" w:rsidP="00F2086E">
            <w:pPr>
              <w:jc w:val="right"/>
              <w:rPr>
                <w:color w:val="000000"/>
                <w:sz w:val="18"/>
                <w:szCs w:val="18"/>
              </w:rPr>
            </w:pPr>
            <w:r w:rsidRPr="00F2086E">
              <w:rPr>
                <w:color w:val="000000"/>
                <w:sz w:val="18"/>
                <w:szCs w:val="18"/>
              </w:rPr>
              <w:t>2,1390</w:t>
            </w:r>
          </w:p>
        </w:tc>
        <w:tc>
          <w:tcPr>
            <w:tcW w:w="711" w:type="dxa"/>
            <w:tcBorders>
              <w:top w:val="nil"/>
              <w:left w:val="nil"/>
              <w:bottom w:val="single" w:sz="4" w:space="0" w:color="auto"/>
              <w:right w:val="single" w:sz="4" w:space="0" w:color="auto"/>
            </w:tcBorders>
            <w:shd w:val="clear" w:color="auto" w:fill="auto"/>
            <w:noWrap/>
            <w:vAlign w:val="bottom"/>
            <w:hideMark/>
          </w:tcPr>
          <w:p w14:paraId="37EFA409" w14:textId="77777777" w:rsidR="00F2086E" w:rsidRPr="00F2086E" w:rsidRDefault="00F2086E" w:rsidP="00F2086E">
            <w:pPr>
              <w:jc w:val="right"/>
              <w:rPr>
                <w:color w:val="000000"/>
                <w:sz w:val="18"/>
                <w:szCs w:val="18"/>
              </w:rPr>
            </w:pPr>
            <w:r w:rsidRPr="00F2086E">
              <w:rPr>
                <w:color w:val="000000"/>
                <w:sz w:val="18"/>
                <w:szCs w:val="18"/>
              </w:rPr>
              <w:t>2,4970</w:t>
            </w:r>
          </w:p>
        </w:tc>
        <w:tc>
          <w:tcPr>
            <w:tcW w:w="799" w:type="dxa"/>
            <w:tcBorders>
              <w:top w:val="nil"/>
              <w:left w:val="nil"/>
              <w:bottom w:val="single" w:sz="4" w:space="0" w:color="auto"/>
              <w:right w:val="single" w:sz="4" w:space="0" w:color="auto"/>
            </w:tcBorders>
            <w:shd w:val="clear" w:color="auto" w:fill="auto"/>
            <w:noWrap/>
            <w:vAlign w:val="bottom"/>
            <w:hideMark/>
          </w:tcPr>
          <w:p w14:paraId="7F74D20B" w14:textId="77777777" w:rsidR="00F2086E" w:rsidRPr="00F2086E" w:rsidRDefault="00F2086E" w:rsidP="00F2086E">
            <w:pPr>
              <w:jc w:val="right"/>
              <w:rPr>
                <w:color w:val="000000"/>
                <w:sz w:val="18"/>
                <w:szCs w:val="18"/>
              </w:rPr>
            </w:pPr>
            <w:r w:rsidRPr="00F2086E">
              <w:rPr>
                <w:color w:val="000000"/>
                <w:sz w:val="18"/>
                <w:szCs w:val="18"/>
              </w:rPr>
              <w:t>1,3170</w:t>
            </w:r>
          </w:p>
        </w:tc>
        <w:tc>
          <w:tcPr>
            <w:tcW w:w="814" w:type="dxa"/>
            <w:tcBorders>
              <w:top w:val="nil"/>
              <w:left w:val="nil"/>
              <w:bottom w:val="single" w:sz="4" w:space="0" w:color="auto"/>
              <w:right w:val="single" w:sz="4" w:space="0" w:color="auto"/>
            </w:tcBorders>
            <w:shd w:val="clear" w:color="auto" w:fill="auto"/>
            <w:noWrap/>
            <w:vAlign w:val="bottom"/>
            <w:hideMark/>
          </w:tcPr>
          <w:p w14:paraId="3FAAFBF6" w14:textId="77777777" w:rsidR="00F2086E" w:rsidRPr="00F2086E" w:rsidRDefault="00F2086E" w:rsidP="00F2086E">
            <w:pPr>
              <w:jc w:val="right"/>
              <w:rPr>
                <w:color w:val="000000"/>
                <w:sz w:val="18"/>
                <w:szCs w:val="18"/>
              </w:rPr>
            </w:pPr>
            <w:r w:rsidRPr="00F2086E">
              <w:rPr>
                <w:color w:val="000000"/>
                <w:sz w:val="18"/>
                <w:szCs w:val="18"/>
              </w:rPr>
              <w:t>1,6960</w:t>
            </w:r>
          </w:p>
        </w:tc>
        <w:tc>
          <w:tcPr>
            <w:tcW w:w="711" w:type="dxa"/>
            <w:tcBorders>
              <w:top w:val="nil"/>
              <w:left w:val="nil"/>
              <w:bottom w:val="single" w:sz="4" w:space="0" w:color="auto"/>
              <w:right w:val="single" w:sz="4" w:space="0" w:color="auto"/>
            </w:tcBorders>
            <w:shd w:val="clear" w:color="auto" w:fill="auto"/>
            <w:noWrap/>
            <w:vAlign w:val="bottom"/>
            <w:hideMark/>
          </w:tcPr>
          <w:p w14:paraId="1D90F1E6" w14:textId="77777777" w:rsidR="00F2086E" w:rsidRPr="00F2086E" w:rsidRDefault="00F2086E" w:rsidP="00F2086E">
            <w:pPr>
              <w:jc w:val="right"/>
              <w:rPr>
                <w:color w:val="000000"/>
                <w:sz w:val="18"/>
                <w:szCs w:val="18"/>
              </w:rPr>
            </w:pPr>
            <w:r w:rsidRPr="00F2086E">
              <w:rPr>
                <w:color w:val="000000"/>
                <w:sz w:val="18"/>
                <w:szCs w:val="18"/>
              </w:rPr>
              <w:t>2,0310</w:t>
            </w:r>
          </w:p>
        </w:tc>
        <w:tc>
          <w:tcPr>
            <w:tcW w:w="882" w:type="dxa"/>
            <w:tcBorders>
              <w:top w:val="nil"/>
              <w:left w:val="nil"/>
              <w:bottom w:val="single" w:sz="4" w:space="0" w:color="auto"/>
              <w:right w:val="single" w:sz="4" w:space="0" w:color="auto"/>
            </w:tcBorders>
            <w:shd w:val="clear" w:color="auto" w:fill="auto"/>
            <w:noWrap/>
            <w:vAlign w:val="bottom"/>
            <w:hideMark/>
          </w:tcPr>
          <w:p w14:paraId="5C9CBCC0" w14:textId="77777777" w:rsidR="00F2086E" w:rsidRPr="00F2086E" w:rsidRDefault="00F2086E" w:rsidP="00F2086E">
            <w:pPr>
              <w:jc w:val="right"/>
              <w:rPr>
                <w:color w:val="000000"/>
                <w:sz w:val="18"/>
                <w:szCs w:val="18"/>
              </w:rPr>
            </w:pPr>
            <w:r w:rsidRPr="00F2086E">
              <w:rPr>
                <w:color w:val="000000"/>
                <w:sz w:val="18"/>
                <w:szCs w:val="18"/>
              </w:rPr>
              <w:t>2,3740</w:t>
            </w:r>
          </w:p>
        </w:tc>
        <w:tc>
          <w:tcPr>
            <w:tcW w:w="799" w:type="dxa"/>
            <w:tcBorders>
              <w:top w:val="nil"/>
              <w:left w:val="nil"/>
              <w:bottom w:val="single" w:sz="4" w:space="0" w:color="auto"/>
              <w:right w:val="single" w:sz="4" w:space="0" w:color="auto"/>
            </w:tcBorders>
            <w:shd w:val="clear" w:color="auto" w:fill="auto"/>
            <w:noWrap/>
            <w:vAlign w:val="bottom"/>
            <w:hideMark/>
          </w:tcPr>
          <w:p w14:paraId="0401F46F" w14:textId="77777777" w:rsidR="00F2086E" w:rsidRPr="00F2086E" w:rsidRDefault="00F2086E" w:rsidP="00F2086E">
            <w:pPr>
              <w:jc w:val="right"/>
              <w:rPr>
                <w:color w:val="000000"/>
                <w:sz w:val="18"/>
                <w:szCs w:val="18"/>
              </w:rPr>
            </w:pPr>
            <w:r w:rsidRPr="00F2086E">
              <w:rPr>
                <w:color w:val="000000"/>
                <w:sz w:val="18"/>
                <w:szCs w:val="18"/>
              </w:rPr>
              <w:t>1,4560</w:t>
            </w:r>
          </w:p>
        </w:tc>
        <w:tc>
          <w:tcPr>
            <w:tcW w:w="814" w:type="dxa"/>
            <w:tcBorders>
              <w:top w:val="nil"/>
              <w:left w:val="nil"/>
              <w:bottom w:val="single" w:sz="4" w:space="0" w:color="auto"/>
              <w:right w:val="single" w:sz="4" w:space="0" w:color="auto"/>
            </w:tcBorders>
            <w:shd w:val="clear" w:color="auto" w:fill="auto"/>
            <w:noWrap/>
            <w:vAlign w:val="bottom"/>
            <w:hideMark/>
          </w:tcPr>
          <w:p w14:paraId="5A0B0244" w14:textId="77777777" w:rsidR="00F2086E" w:rsidRPr="00F2086E" w:rsidRDefault="00F2086E" w:rsidP="00F2086E">
            <w:pPr>
              <w:jc w:val="right"/>
              <w:rPr>
                <w:color w:val="000000"/>
                <w:sz w:val="18"/>
                <w:szCs w:val="18"/>
              </w:rPr>
            </w:pPr>
            <w:r w:rsidRPr="00F2086E">
              <w:rPr>
                <w:color w:val="000000"/>
                <w:sz w:val="18"/>
                <w:szCs w:val="18"/>
              </w:rPr>
              <w:t>1,9830</w:t>
            </w:r>
          </w:p>
        </w:tc>
      </w:tr>
      <w:tr w:rsidR="00F2086E" w:rsidRPr="00F2086E" w14:paraId="4F23D971"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0E6C57A" w14:textId="77777777" w:rsidR="00F2086E" w:rsidRPr="00F2086E" w:rsidRDefault="00F2086E" w:rsidP="00F2086E">
            <w:pPr>
              <w:jc w:val="center"/>
              <w:rPr>
                <w:color w:val="000000"/>
                <w:sz w:val="18"/>
                <w:szCs w:val="18"/>
              </w:rPr>
            </w:pPr>
            <w:r w:rsidRPr="00F2086E">
              <w:rPr>
                <w:color w:val="000000"/>
                <w:sz w:val="18"/>
                <w:szCs w:val="18"/>
              </w:rPr>
              <w:t>42</w:t>
            </w:r>
          </w:p>
        </w:tc>
        <w:tc>
          <w:tcPr>
            <w:tcW w:w="1427" w:type="dxa"/>
            <w:tcBorders>
              <w:top w:val="nil"/>
              <w:left w:val="nil"/>
              <w:bottom w:val="single" w:sz="4" w:space="0" w:color="auto"/>
              <w:right w:val="single" w:sz="4" w:space="0" w:color="auto"/>
            </w:tcBorders>
            <w:shd w:val="clear" w:color="auto" w:fill="auto"/>
            <w:noWrap/>
            <w:vAlign w:val="bottom"/>
            <w:hideMark/>
          </w:tcPr>
          <w:p w14:paraId="2032ABAB" w14:textId="77777777" w:rsidR="00F2086E" w:rsidRPr="00F2086E" w:rsidRDefault="00F2086E" w:rsidP="00F2086E">
            <w:pPr>
              <w:rPr>
                <w:color w:val="000000"/>
                <w:sz w:val="18"/>
                <w:szCs w:val="18"/>
              </w:rPr>
            </w:pPr>
            <w:r w:rsidRPr="00F2086E">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52F08A80" w14:textId="77777777" w:rsidR="00F2086E" w:rsidRPr="00F2086E" w:rsidRDefault="00F2086E" w:rsidP="00F2086E">
            <w:pPr>
              <w:rPr>
                <w:color w:val="000000"/>
                <w:sz w:val="18"/>
                <w:szCs w:val="18"/>
              </w:rPr>
            </w:pPr>
            <w:r w:rsidRPr="00F2086E">
              <w:rPr>
                <w:color w:val="000000"/>
                <w:sz w:val="18"/>
                <w:szCs w:val="18"/>
              </w:rPr>
              <w:t>город Актау</w:t>
            </w:r>
          </w:p>
        </w:tc>
        <w:tc>
          <w:tcPr>
            <w:tcW w:w="799" w:type="dxa"/>
            <w:tcBorders>
              <w:top w:val="nil"/>
              <w:left w:val="nil"/>
              <w:bottom w:val="single" w:sz="4" w:space="0" w:color="auto"/>
              <w:right w:val="single" w:sz="4" w:space="0" w:color="auto"/>
            </w:tcBorders>
            <w:shd w:val="clear" w:color="auto" w:fill="auto"/>
            <w:noWrap/>
            <w:vAlign w:val="bottom"/>
            <w:hideMark/>
          </w:tcPr>
          <w:p w14:paraId="70FE1FFF" w14:textId="77777777" w:rsidR="00F2086E" w:rsidRPr="00F2086E" w:rsidRDefault="00F2086E" w:rsidP="00F2086E">
            <w:pPr>
              <w:jc w:val="right"/>
              <w:rPr>
                <w:color w:val="000000"/>
                <w:sz w:val="18"/>
                <w:szCs w:val="18"/>
              </w:rPr>
            </w:pPr>
            <w:r w:rsidRPr="00F2086E">
              <w:rPr>
                <w:color w:val="000000"/>
                <w:sz w:val="18"/>
                <w:szCs w:val="18"/>
              </w:rPr>
              <w:t>0,7160</w:t>
            </w:r>
          </w:p>
        </w:tc>
        <w:tc>
          <w:tcPr>
            <w:tcW w:w="814" w:type="dxa"/>
            <w:tcBorders>
              <w:top w:val="nil"/>
              <w:left w:val="nil"/>
              <w:bottom w:val="single" w:sz="4" w:space="0" w:color="auto"/>
              <w:right w:val="single" w:sz="4" w:space="0" w:color="auto"/>
            </w:tcBorders>
            <w:shd w:val="clear" w:color="auto" w:fill="auto"/>
            <w:noWrap/>
            <w:vAlign w:val="bottom"/>
            <w:hideMark/>
          </w:tcPr>
          <w:p w14:paraId="601E6F1F" w14:textId="77777777" w:rsidR="00F2086E" w:rsidRPr="00F2086E" w:rsidRDefault="00F2086E" w:rsidP="00F2086E">
            <w:pPr>
              <w:jc w:val="right"/>
              <w:rPr>
                <w:color w:val="000000"/>
                <w:sz w:val="18"/>
                <w:szCs w:val="18"/>
              </w:rPr>
            </w:pPr>
            <w:r w:rsidRPr="00F2086E">
              <w:rPr>
                <w:color w:val="000000"/>
                <w:sz w:val="18"/>
                <w:szCs w:val="18"/>
              </w:rPr>
              <w:t>0,9560</w:t>
            </w:r>
          </w:p>
        </w:tc>
        <w:tc>
          <w:tcPr>
            <w:tcW w:w="711" w:type="dxa"/>
            <w:tcBorders>
              <w:top w:val="nil"/>
              <w:left w:val="nil"/>
              <w:bottom w:val="single" w:sz="4" w:space="0" w:color="auto"/>
              <w:right w:val="single" w:sz="4" w:space="0" w:color="auto"/>
            </w:tcBorders>
            <w:shd w:val="clear" w:color="auto" w:fill="auto"/>
            <w:noWrap/>
            <w:vAlign w:val="bottom"/>
            <w:hideMark/>
          </w:tcPr>
          <w:p w14:paraId="0A99F146" w14:textId="77777777" w:rsidR="00F2086E" w:rsidRPr="00F2086E" w:rsidRDefault="00F2086E" w:rsidP="00F2086E">
            <w:pPr>
              <w:jc w:val="right"/>
              <w:rPr>
                <w:color w:val="000000"/>
                <w:sz w:val="18"/>
                <w:szCs w:val="18"/>
              </w:rPr>
            </w:pPr>
            <w:r w:rsidRPr="00F2086E">
              <w:rPr>
                <w:color w:val="000000"/>
                <w:sz w:val="18"/>
                <w:szCs w:val="18"/>
              </w:rPr>
              <w:t>1,1240</w:t>
            </w:r>
          </w:p>
        </w:tc>
        <w:tc>
          <w:tcPr>
            <w:tcW w:w="799" w:type="dxa"/>
            <w:tcBorders>
              <w:top w:val="nil"/>
              <w:left w:val="nil"/>
              <w:bottom w:val="single" w:sz="4" w:space="0" w:color="auto"/>
              <w:right w:val="single" w:sz="4" w:space="0" w:color="auto"/>
            </w:tcBorders>
            <w:shd w:val="clear" w:color="auto" w:fill="auto"/>
            <w:noWrap/>
            <w:vAlign w:val="bottom"/>
            <w:hideMark/>
          </w:tcPr>
          <w:p w14:paraId="4EC9CB51" w14:textId="77777777" w:rsidR="00F2086E" w:rsidRPr="00F2086E" w:rsidRDefault="00F2086E" w:rsidP="00F2086E">
            <w:pPr>
              <w:jc w:val="right"/>
              <w:rPr>
                <w:color w:val="000000"/>
                <w:sz w:val="18"/>
                <w:szCs w:val="18"/>
              </w:rPr>
            </w:pPr>
            <w:r w:rsidRPr="00F2086E">
              <w:rPr>
                <w:color w:val="000000"/>
                <w:sz w:val="18"/>
                <w:szCs w:val="18"/>
              </w:rPr>
              <w:t>0,9110</w:t>
            </w:r>
          </w:p>
        </w:tc>
        <w:tc>
          <w:tcPr>
            <w:tcW w:w="814" w:type="dxa"/>
            <w:tcBorders>
              <w:top w:val="nil"/>
              <w:left w:val="nil"/>
              <w:bottom w:val="single" w:sz="4" w:space="0" w:color="auto"/>
              <w:right w:val="single" w:sz="4" w:space="0" w:color="auto"/>
            </w:tcBorders>
            <w:shd w:val="clear" w:color="auto" w:fill="auto"/>
            <w:noWrap/>
            <w:vAlign w:val="bottom"/>
            <w:hideMark/>
          </w:tcPr>
          <w:p w14:paraId="2E89C7CE" w14:textId="77777777" w:rsidR="00F2086E" w:rsidRPr="00F2086E" w:rsidRDefault="00F2086E" w:rsidP="00F2086E">
            <w:pPr>
              <w:jc w:val="right"/>
              <w:rPr>
                <w:color w:val="000000"/>
                <w:sz w:val="18"/>
                <w:szCs w:val="18"/>
              </w:rPr>
            </w:pPr>
            <w:r w:rsidRPr="00F2086E">
              <w:rPr>
                <w:color w:val="000000"/>
                <w:sz w:val="18"/>
                <w:szCs w:val="18"/>
              </w:rPr>
              <w:t>1,2090</w:t>
            </w:r>
          </w:p>
        </w:tc>
        <w:tc>
          <w:tcPr>
            <w:tcW w:w="711" w:type="dxa"/>
            <w:tcBorders>
              <w:top w:val="nil"/>
              <w:left w:val="nil"/>
              <w:bottom w:val="single" w:sz="4" w:space="0" w:color="auto"/>
              <w:right w:val="single" w:sz="4" w:space="0" w:color="auto"/>
            </w:tcBorders>
            <w:shd w:val="clear" w:color="auto" w:fill="auto"/>
            <w:noWrap/>
            <w:vAlign w:val="bottom"/>
            <w:hideMark/>
          </w:tcPr>
          <w:p w14:paraId="76C2FA75" w14:textId="77777777" w:rsidR="00F2086E" w:rsidRPr="00F2086E" w:rsidRDefault="00F2086E" w:rsidP="00F2086E">
            <w:pPr>
              <w:jc w:val="right"/>
              <w:rPr>
                <w:color w:val="000000"/>
                <w:sz w:val="18"/>
                <w:szCs w:val="18"/>
              </w:rPr>
            </w:pPr>
            <w:r w:rsidRPr="00F2086E">
              <w:rPr>
                <w:color w:val="000000"/>
                <w:sz w:val="18"/>
                <w:szCs w:val="18"/>
              </w:rPr>
              <w:t>1,4710</w:t>
            </w:r>
          </w:p>
        </w:tc>
        <w:tc>
          <w:tcPr>
            <w:tcW w:w="882" w:type="dxa"/>
            <w:tcBorders>
              <w:top w:val="nil"/>
              <w:left w:val="nil"/>
              <w:bottom w:val="single" w:sz="4" w:space="0" w:color="auto"/>
              <w:right w:val="single" w:sz="4" w:space="0" w:color="auto"/>
            </w:tcBorders>
            <w:shd w:val="clear" w:color="auto" w:fill="auto"/>
            <w:noWrap/>
            <w:vAlign w:val="bottom"/>
            <w:hideMark/>
          </w:tcPr>
          <w:p w14:paraId="310F456E" w14:textId="77777777" w:rsidR="00F2086E" w:rsidRPr="00F2086E" w:rsidRDefault="00F2086E" w:rsidP="00F2086E">
            <w:pPr>
              <w:jc w:val="right"/>
              <w:rPr>
                <w:color w:val="000000"/>
                <w:sz w:val="18"/>
                <w:szCs w:val="18"/>
              </w:rPr>
            </w:pPr>
            <w:r w:rsidRPr="00F2086E">
              <w:rPr>
                <w:color w:val="000000"/>
                <w:sz w:val="18"/>
                <w:szCs w:val="18"/>
              </w:rPr>
              <w:t>1,7410</w:t>
            </w:r>
          </w:p>
        </w:tc>
        <w:tc>
          <w:tcPr>
            <w:tcW w:w="799" w:type="dxa"/>
            <w:tcBorders>
              <w:top w:val="nil"/>
              <w:left w:val="nil"/>
              <w:bottom w:val="single" w:sz="4" w:space="0" w:color="auto"/>
              <w:right w:val="single" w:sz="4" w:space="0" w:color="auto"/>
            </w:tcBorders>
            <w:shd w:val="clear" w:color="auto" w:fill="auto"/>
            <w:noWrap/>
            <w:vAlign w:val="bottom"/>
            <w:hideMark/>
          </w:tcPr>
          <w:p w14:paraId="31E7483B" w14:textId="77777777" w:rsidR="00F2086E" w:rsidRPr="00F2086E" w:rsidRDefault="00F2086E" w:rsidP="00F2086E">
            <w:pPr>
              <w:jc w:val="right"/>
              <w:rPr>
                <w:color w:val="000000"/>
                <w:sz w:val="18"/>
                <w:szCs w:val="18"/>
              </w:rPr>
            </w:pPr>
            <w:r w:rsidRPr="00F2086E">
              <w:rPr>
                <w:color w:val="000000"/>
                <w:sz w:val="18"/>
                <w:szCs w:val="18"/>
              </w:rPr>
              <w:t>1,0740</w:t>
            </w:r>
          </w:p>
        </w:tc>
        <w:tc>
          <w:tcPr>
            <w:tcW w:w="814" w:type="dxa"/>
            <w:tcBorders>
              <w:top w:val="nil"/>
              <w:left w:val="nil"/>
              <w:bottom w:val="single" w:sz="4" w:space="0" w:color="auto"/>
              <w:right w:val="single" w:sz="4" w:space="0" w:color="auto"/>
            </w:tcBorders>
            <w:shd w:val="clear" w:color="auto" w:fill="auto"/>
            <w:noWrap/>
            <w:vAlign w:val="bottom"/>
            <w:hideMark/>
          </w:tcPr>
          <w:p w14:paraId="10CACCEA" w14:textId="77777777" w:rsidR="00F2086E" w:rsidRPr="00F2086E" w:rsidRDefault="00F2086E" w:rsidP="00F2086E">
            <w:pPr>
              <w:jc w:val="right"/>
              <w:rPr>
                <w:color w:val="000000"/>
                <w:sz w:val="18"/>
                <w:szCs w:val="18"/>
              </w:rPr>
            </w:pPr>
            <w:r w:rsidRPr="00F2086E">
              <w:rPr>
                <w:color w:val="000000"/>
                <w:sz w:val="18"/>
                <w:szCs w:val="18"/>
              </w:rPr>
              <w:t>1,5040</w:t>
            </w:r>
          </w:p>
        </w:tc>
      </w:tr>
      <w:tr w:rsidR="00F2086E" w:rsidRPr="00F2086E" w14:paraId="077B4A74"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D5992E0" w14:textId="77777777" w:rsidR="00F2086E" w:rsidRPr="00F2086E" w:rsidRDefault="00F2086E" w:rsidP="00F2086E">
            <w:pPr>
              <w:jc w:val="center"/>
              <w:rPr>
                <w:color w:val="000000"/>
                <w:sz w:val="18"/>
                <w:szCs w:val="18"/>
              </w:rPr>
            </w:pPr>
            <w:r w:rsidRPr="00F2086E">
              <w:rPr>
                <w:color w:val="000000"/>
                <w:sz w:val="18"/>
                <w:szCs w:val="18"/>
              </w:rPr>
              <w:t>43</w:t>
            </w:r>
          </w:p>
        </w:tc>
        <w:tc>
          <w:tcPr>
            <w:tcW w:w="1427" w:type="dxa"/>
            <w:tcBorders>
              <w:top w:val="nil"/>
              <w:left w:val="nil"/>
              <w:bottom w:val="single" w:sz="4" w:space="0" w:color="auto"/>
              <w:right w:val="single" w:sz="4" w:space="0" w:color="auto"/>
            </w:tcBorders>
            <w:shd w:val="clear" w:color="auto" w:fill="auto"/>
            <w:noWrap/>
            <w:vAlign w:val="bottom"/>
            <w:hideMark/>
          </w:tcPr>
          <w:p w14:paraId="60647882" w14:textId="77777777" w:rsidR="00F2086E" w:rsidRPr="00F2086E" w:rsidRDefault="00F2086E" w:rsidP="00F2086E">
            <w:pPr>
              <w:rPr>
                <w:color w:val="000000"/>
                <w:sz w:val="18"/>
                <w:szCs w:val="18"/>
              </w:rPr>
            </w:pPr>
            <w:r w:rsidRPr="00F2086E">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09700AF7" w14:textId="77777777" w:rsidR="00F2086E" w:rsidRPr="00F2086E" w:rsidRDefault="00F2086E" w:rsidP="00F2086E">
            <w:pPr>
              <w:rPr>
                <w:color w:val="000000"/>
                <w:sz w:val="18"/>
                <w:szCs w:val="18"/>
              </w:rPr>
            </w:pPr>
            <w:r w:rsidRPr="00F2086E">
              <w:rPr>
                <w:color w:val="000000"/>
                <w:sz w:val="18"/>
                <w:szCs w:val="18"/>
              </w:rPr>
              <w:t>город Жанаозен</w:t>
            </w:r>
          </w:p>
        </w:tc>
        <w:tc>
          <w:tcPr>
            <w:tcW w:w="799" w:type="dxa"/>
            <w:tcBorders>
              <w:top w:val="nil"/>
              <w:left w:val="nil"/>
              <w:bottom w:val="single" w:sz="4" w:space="0" w:color="auto"/>
              <w:right w:val="single" w:sz="4" w:space="0" w:color="auto"/>
            </w:tcBorders>
            <w:shd w:val="clear" w:color="auto" w:fill="auto"/>
            <w:noWrap/>
            <w:vAlign w:val="bottom"/>
            <w:hideMark/>
          </w:tcPr>
          <w:p w14:paraId="2A616340" w14:textId="77777777" w:rsidR="00F2086E" w:rsidRPr="00F2086E" w:rsidRDefault="00F2086E" w:rsidP="00F2086E">
            <w:pPr>
              <w:jc w:val="right"/>
              <w:rPr>
                <w:color w:val="000000"/>
                <w:sz w:val="18"/>
                <w:szCs w:val="18"/>
              </w:rPr>
            </w:pPr>
            <w:r w:rsidRPr="00F2086E">
              <w:rPr>
                <w:color w:val="000000"/>
                <w:sz w:val="18"/>
                <w:szCs w:val="18"/>
              </w:rPr>
              <w:t>1,0110</w:t>
            </w:r>
          </w:p>
        </w:tc>
        <w:tc>
          <w:tcPr>
            <w:tcW w:w="814" w:type="dxa"/>
            <w:tcBorders>
              <w:top w:val="nil"/>
              <w:left w:val="nil"/>
              <w:bottom w:val="single" w:sz="4" w:space="0" w:color="auto"/>
              <w:right w:val="single" w:sz="4" w:space="0" w:color="auto"/>
            </w:tcBorders>
            <w:shd w:val="clear" w:color="auto" w:fill="auto"/>
            <w:noWrap/>
            <w:vAlign w:val="bottom"/>
            <w:hideMark/>
          </w:tcPr>
          <w:p w14:paraId="75294698" w14:textId="77777777" w:rsidR="00F2086E" w:rsidRPr="00F2086E" w:rsidRDefault="00F2086E" w:rsidP="00F2086E">
            <w:pPr>
              <w:jc w:val="right"/>
              <w:rPr>
                <w:color w:val="000000"/>
                <w:sz w:val="18"/>
                <w:szCs w:val="18"/>
              </w:rPr>
            </w:pPr>
            <w:r w:rsidRPr="00F2086E">
              <w:rPr>
                <w:color w:val="000000"/>
                <w:sz w:val="18"/>
                <w:szCs w:val="18"/>
              </w:rPr>
              <w:t>1,3290</w:t>
            </w:r>
          </w:p>
        </w:tc>
        <w:tc>
          <w:tcPr>
            <w:tcW w:w="711" w:type="dxa"/>
            <w:tcBorders>
              <w:top w:val="nil"/>
              <w:left w:val="nil"/>
              <w:bottom w:val="single" w:sz="4" w:space="0" w:color="auto"/>
              <w:right w:val="single" w:sz="4" w:space="0" w:color="auto"/>
            </w:tcBorders>
            <w:shd w:val="clear" w:color="auto" w:fill="auto"/>
            <w:noWrap/>
            <w:vAlign w:val="bottom"/>
            <w:hideMark/>
          </w:tcPr>
          <w:p w14:paraId="4B8625D6" w14:textId="77777777" w:rsidR="00F2086E" w:rsidRPr="00F2086E" w:rsidRDefault="00F2086E" w:rsidP="00F2086E">
            <w:pPr>
              <w:jc w:val="right"/>
              <w:rPr>
                <w:color w:val="000000"/>
                <w:sz w:val="18"/>
                <w:szCs w:val="18"/>
              </w:rPr>
            </w:pPr>
            <w:r w:rsidRPr="00F2086E">
              <w:rPr>
                <w:color w:val="000000"/>
                <w:sz w:val="18"/>
                <w:szCs w:val="18"/>
              </w:rPr>
              <w:t>1,5530</w:t>
            </w:r>
          </w:p>
        </w:tc>
        <w:tc>
          <w:tcPr>
            <w:tcW w:w="799" w:type="dxa"/>
            <w:tcBorders>
              <w:top w:val="nil"/>
              <w:left w:val="nil"/>
              <w:bottom w:val="single" w:sz="4" w:space="0" w:color="auto"/>
              <w:right w:val="single" w:sz="4" w:space="0" w:color="auto"/>
            </w:tcBorders>
            <w:shd w:val="clear" w:color="auto" w:fill="auto"/>
            <w:noWrap/>
            <w:vAlign w:val="bottom"/>
            <w:hideMark/>
          </w:tcPr>
          <w:p w14:paraId="74665CE1" w14:textId="77777777" w:rsidR="00F2086E" w:rsidRPr="00F2086E" w:rsidRDefault="00F2086E" w:rsidP="00F2086E">
            <w:pPr>
              <w:jc w:val="right"/>
              <w:rPr>
                <w:color w:val="000000"/>
                <w:sz w:val="18"/>
                <w:szCs w:val="18"/>
              </w:rPr>
            </w:pPr>
            <w:r w:rsidRPr="00F2086E">
              <w:rPr>
                <w:color w:val="000000"/>
                <w:sz w:val="18"/>
                <w:szCs w:val="18"/>
              </w:rPr>
              <w:t>0,9930</w:t>
            </w:r>
          </w:p>
        </w:tc>
        <w:tc>
          <w:tcPr>
            <w:tcW w:w="814" w:type="dxa"/>
            <w:tcBorders>
              <w:top w:val="nil"/>
              <w:left w:val="nil"/>
              <w:bottom w:val="single" w:sz="4" w:space="0" w:color="auto"/>
              <w:right w:val="single" w:sz="4" w:space="0" w:color="auto"/>
            </w:tcBorders>
            <w:shd w:val="clear" w:color="auto" w:fill="auto"/>
            <w:noWrap/>
            <w:vAlign w:val="bottom"/>
            <w:hideMark/>
          </w:tcPr>
          <w:p w14:paraId="16061149" w14:textId="77777777" w:rsidR="00F2086E" w:rsidRPr="00F2086E" w:rsidRDefault="00F2086E" w:rsidP="00F2086E">
            <w:pPr>
              <w:jc w:val="right"/>
              <w:rPr>
                <w:color w:val="000000"/>
                <w:sz w:val="18"/>
                <w:szCs w:val="18"/>
              </w:rPr>
            </w:pPr>
            <w:r w:rsidRPr="00F2086E">
              <w:rPr>
                <w:color w:val="000000"/>
                <w:sz w:val="18"/>
                <w:szCs w:val="18"/>
              </w:rPr>
              <w:t>1,2990</w:t>
            </w:r>
          </w:p>
        </w:tc>
        <w:tc>
          <w:tcPr>
            <w:tcW w:w="711" w:type="dxa"/>
            <w:tcBorders>
              <w:top w:val="nil"/>
              <w:left w:val="nil"/>
              <w:bottom w:val="single" w:sz="4" w:space="0" w:color="auto"/>
              <w:right w:val="single" w:sz="4" w:space="0" w:color="auto"/>
            </w:tcBorders>
            <w:shd w:val="clear" w:color="auto" w:fill="auto"/>
            <w:noWrap/>
            <w:vAlign w:val="bottom"/>
            <w:hideMark/>
          </w:tcPr>
          <w:p w14:paraId="01D1E694" w14:textId="77777777" w:rsidR="00F2086E" w:rsidRPr="00F2086E" w:rsidRDefault="00F2086E" w:rsidP="00F2086E">
            <w:pPr>
              <w:jc w:val="right"/>
              <w:rPr>
                <w:color w:val="000000"/>
                <w:sz w:val="18"/>
                <w:szCs w:val="18"/>
              </w:rPr>
            </w:pPr>
            <w:r w:rsidRPr="00F2086E">
              <w:rPr>
                <w:color w:val="000000"/>
                <w:sz w:val="18"/>
                <w:szCs w:val="18"/>
              </w:rPr>
              <w:t>1,5690</w:t>
            </w:r>
          </w:p>
        </w:tc>
        <w:tc>
          <w:tcPr>
            <w:tcW w:w="882" w:type="dxa"/>
            <w:tcBorders>
              <w:top w:val="nil"/>
              <w:left w:val="nil"/>
              <w:bottom w:val="single" w:sz="4" w:space="0" w:color="auto"/>
              <w:right w:val="single" w:sz="4" w:space="0" w:color="auto"/>
            </w:tcBorders>
            <w:shd w:val="clear" w:color="auto" w:fill="auto"/>
            <w:noWrap/>
            <w:vAlign w:val="bottom"/>
            <w:hideMark/>
          </w:tcPr>
          <w:p w14:paraId="6C87730F" w14:textId="77777777" w:rsidR="00F2086E" w:rsidRPr="00F2086E" w:rsidRDefault="00F2086E" w:rsidP="00F2086E">
            <w:pPr>
              <w:jc w:val="right"/>
              <w:rPr>
                <w:color w:val="000000"/>
                <w:sz w:val="18"/>
                <w:szCs w:val="18"/>
              </w:rPr>
            </w:pPr>
            <w:r w:rsidRPr="00F2086E">
              <w:rPr>
                <w:color w:val="000000"/>
                <w:sz w:val="18"/>
                <w:szCs w:val="18"/>
              </w:rPr>
              <w:t>1,8460</w:t>
            </w:r>
          </w:p>
        </w:tc>
        <w:tc>
          <w:tcPr>
            <w:tcW w:w="799" w:type="dxa"/>
            <w:tcBorders>
              <w:top w:val="nil"/>
              <w:left w:val="nil"/>
              <w:bottom w:val="single" w:sz="4" w:space="0" w:color="auto"/>
              <w:right w:val="single" w:sz="4" w:space="0" w:color="auto"/>
            </w:tcBorders>
            <w:shd w:val="clear" w:color="auto" w:fill="auto"/>
            <w:noWrap/>
            <w:vAlign w:val="bottom"/>
            <w:hideMark/>
          </w:tcPr>
          <w:p w14:paraId="2356089B" w14:textId="77777777" w:rsidR="00F2086E" w:rsidRPr="00F2086E" w:rsidRDefault="00F2086E" w:rsidP="00F2086E">
            <w:pPr>
              <w:jc w:val="right"/>
              <w:rPr>
                <w:color w:val="000000"/>
                <w:sz w:val="18"/>
                <w:szCs w:val="18"/>
              </w:rPr>
            </w:pPr>
            <w:r w:rsidRPr="00F2086E">
              <w:rPr>
                <w:color w:val="000000"/>
                <w:sz w:val="18"/>
                <w:szCs w:val="18"/>
              </w:rPr>
              <w:t>1,0980</w:t>
            </w:r>
          </w:p>
        </w:tc>
        <w:tc>
          <w:tcPr>
            <w:tcW w:w="814" w:type="dxa"/>
            <w:tcBorders>
              <w:top w:val="nil"/>
              <w:left w:val="nil"/>
              <w:bottom w:val="single" w:sz="4" w:space="0" w:color="auto"/>
              <w:right w:val="single" w:sz="4" w:space="0" w:color="auto"/>
            </w:tcBorders>
            <w:shd w:val="clear" w:color="auto" w:fill="auto"/>
            <w:noWrap/>
            <w:vAlign w:val="bottom"/>
            <w:hideMark/>
          </w:tcPr>
          <w:p w14:paraId="3694D9FB" w14:textId="77777777" w:rsidR="00F2086E" w:rsidRPr="00F2086E" w:rsidRDefault="00F2086E" w:rsidP="00F2086E">
            <w:pPr>
              <w:jc w:val="right"/>
              <w:rPr>
                <w:color w:val="000000"/>
                <w:sz w:val="18"/>
                <w:szCs w:val="18"/>
              </w:rPr>
            </w:pPr>
            <w:r w:rsidRPr="00F2086E">
              <w:rPr>
                <w:color w:val="000000"/>
                <w:sz w:val="18"/>
                <w:szCs w:val="18"/>
              </w:rPr>
              <w:t>1,5420</w:t>
            </w:r>
          </w:p>
        </w:tc>
      </w:tr>
      <w:tr w:rsidR="00F2086E" w:rsidRPr="00F2086E" w14:paraId="39352CAF"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FE3F692" w14:textId="77777777" w:rsidR="00F2086E" w:rsidRPr="00F2086E" w:rsidRDefault="00F2086E" w:rsidP="00F2086E">
            <w:pPr>
              <w:jc w:val="center"/>
              <w:rPr>
                <w:color w:val="000000"/>
                <w:sz w:val="18"/>
                <w:szCs w:val="18"/>
              </w:rPr>
            </w:pPr>
            <w:r w:rsidRPr="00F2086E">
              <w:rPr>
                <w:color w:val="000000"/>
                <w:sz w:val="18"/>
                <w:szCs w:val="18"/>
              </w:rPr>
              <w:t>44</w:t>
            </w:r>
          </w:p>
        </w:tc>
        <w:tc>
          <w:tcPr>
            <w:tcW w:w="1427" w:type="dxa"/>
            <w:tcBorders>
              <w:top w:val="nil"/>
              <w:left w:val="nil"/>
              <w:bottom w:val="single" w:sz="4" w:space="0" w:color="auto"/>
              <w:right w:val="single" w:sz="4" w:space="0" w:color="auto"/>
            </w:tcBorders>
            <w:shd w:val="clear" w:color="auto" w:fill="auto"/>
            <w:noWrap/>
            <w:vAlign w:val="bottom"/>
            <w:hideMark/>
          </w:tcPr>
          <w:p w14:paraId="0776FBE2" w14:textId="77777777" w:rsidR="00F2086E" w:rsidRPr="00F2086E" w:rsidRDefault="00F2086E" w:rsidP="00F2086E">
            <w:pPr>
              <w:rPr>
                <w:color w:val="000000"/>
                <w:sz w:val="18"/>
                <w:szCs w:val="18"/>
              </w:rPr>
            </w:pPr>
            <w:r w:rsidRPr="00F2086E">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7AA9D375" w14:textId="77777777" w:rsidR="00F2086E" w:rsidRPr="00F2086E" w:rsidRDefault="00F2086E" w:rsidP="00F2086E">
            <w:pPr>
              <w:rPr>
                <w:color w:val="000000"/>
                <w:sz w:val="18"/>
                <w:szCs w:val="18"/>
              </w:rPr>
            </w:pPr>
            <w:r w:rsidRPr="00F2086E">
              <w:rPr>
                <w:color w:val="000000"/>
                <w:sz w:val="18"/>
                <w:szCs w:val="18"/>
              </w:rPr>
              <w:t xml:space="preserve">Каракиянский район </w:t>
            </w:r>
          </w:p>
        </w:tc>
        <w:tc>
          <w:tcPr>
            <w:tcW w:w="799" w:type="dxa"/>
            <w:tcBorders>
              <w:top w:val="nil"/>
              <w:left w:val="nil"/>
              <w:bottom w:val="single" w:sz="4" w:space="0" w:color="auto"/>
              <w:right w:val="single" w:sz="4" w:space="0" w:color="auto"/>
            </w:tcBorders>
            <w:shd w:val="clear" w:color="auto" w:fill="auto"/>
            <w:noWrap/>
            <w:vAlign w:val="bottom"/>
            <w:hideMark/>
          </w:tcPr>
          <w:p w14:paraId="60221ED9" w14:textId="77777777" w:rsidR="00F2086E" w:rsidRPr="00F2086E" w:rsidRDefault="00F2086E" w:rsidP="00F2086E">
            <w:pPr>
              <w:jc w:val="right"/>
              <w:rPr>
                <w:color w:val="000000"/>
                <w:sz w:val="18"/>
                <w:szCs w:val="18"/>
              </w:rPr>
            </w:pPr>
            <w:r w:rsidRPr="00F2086E">
              <w:rPr>
                <w:color w:val="000000"/>
                <w:sz w:val="18"/>
                <w:szCs w:val="18"/>
              </w:rPr>
              <w:t>1,0390</w:t>
            </w:r>
          </w:p>
        </w:tc>
        <w:tc>
          <w:tcPr>
            <w:tcW w:w="814" w:type="dxa"/>
            <w:tcBorders>
              <w:top w:val="nil"/>
              <w:left w:val="nil"/>
              <w:bottom w:val="single" w:sz="4" w:space="0" w:color="auto"/>
              <w:right w:val="single" w:sz="4" w:space="0" w:color="auto"/>
            </w:tcBorders>
            <w:shd w:val="clear" w:color="auto" w:fill="auto"/>
            <w:noWrap/>
            <w:vAlign w:val="bottom"/>
            <w:hideMark/>
          </w:tcPr>
          <w:p w14:paraId="180641AD" w14:textId="77777777" w:rsidR="00F2086E" w:rsidRPr="00F2086E" w:rsidRDefault="00F2086E" w:rsidP="00F2086E">
            <w:pPr>
              <w:jc w:val="right"/>
              <w:rPr>
                <w:color w:val="000000"/>
                <w:sz w:val="18"/>
                <w:szCs w:val="18"/>
              </w:rPr>
            </w:pPr>
            <w:r w:rsidRPr="00F2086E">
              <w:rPr>
                <w:color w:val="000000"/>
                <w:sz w:val="18"/>
                <w:szCs w:val="18"/>
              </w:rPr>
              <w:t>1,4100</w:t>
            </w:r>
          </w:p>
        </w:tc>
        <w:tc>
          <w:tcPr>
            <w:tcW w:w="711" w:type="dxa"/>
            <w:tcBorders>
              <w:top w:val="nil"/>
              <w:left w:val="nil"/>
              <w:bottom w:val="single" w:sz="4" w:space="0" w:color="auto"/>
              <w:right w:val="single" w:sz="4" w:space="0" w:color="auto"/>
            </w:tcBorders>
            <w:shd w:val="clear" w:color="auto" w:fill="auto"/>
            <w:noWrap/>
            <w:vAlign w:val="bottom"/>
            <w:hideMark/>
          </w:tcPr>
          <w:p w14:paraId="43125154" w14:textId="77777777" w:rsidR="00F2086E" w:rsidRPr="00F2086E" w:rsidRDefault="00F2086E" w:rsidP="00F2086E">
            <w:pPr>
              <w:jc w:val="right"/>
              <w:rPr>
                <w:color w:val="000000"/>
                <w:sz w:val="18"/>
                <w:szCs w:val="18"/>
              </w:rPr>
            </w:pPr>
            <w:r w:rsidRPr="00F2086E">
              <w:rPr>
                <w:color w:val="000000"/>
                <w:sz w:val="18"/>
                <w:szCs w:val="18"/>
              </w:rPr>
              <w:t>1,6710</w:t>
            </w:r>
          </w:p>
        </w:tc>
        <w:tc>
          <w:tcPr>
            <w:tcW w:w="799" w:type="dxa"/>
            <w:tcBorders>
              <w:top w:val="nil"/>
              <w:left w:val="nil"/>
              <w:bottom w:val="single" w:sz="4" w:space="0" w:color="auto"/>
              <w:right w:val="single" w:sz="4" w:space="0" w:color="auto"/>
            </w:tcBorders>
            <w:shd w:val="clear" w:color="auto" w:fill="auto"/>
            <w:noWrap/>
            <w:vAlign w:val="bottom"/>
            <w:hideMark/>
          </w:tcPr>
          <w:p w14:paraId="30C6E84C" w14:textId="77777777" w:rsidR="00F2086E" w:rsidRPr="00F2086E" w:rsidRDefault="00F2086E" w:rsidP="00F2086E">
            <w:pPr>
              <w:jc w:val="right"/>
              <w:rPr>
                <w:color w:val="000000"/>
                <w:sz w:val="18"/>
                <w:szCs w:val="18"/>
              </w:rPr>
            </w:pPr>
            <w:r w:rsidRPr="00F2086E">
              <w:rPr>
                <w:color w:val="000000"/>
                <w:sz w:val="18"/>
                <w:szCs w:val="18"/>
              </w:rPr>
              <w:t>0,9670</w:t>
            </w:r>
          </w:p>
        </w:tc>
        <w:tc>
          <w:tcPr>
            <w:tcW w:w="814" w:type="dxa"/>
            <w:tcBorders>
              <w:top w:val="nil"/>
              <w:left w:val="nil"/>
              <w:bottom w:val="single" w:sz="4" w:space="0" w:color="auto"/>
              <w:right w:val="single" w:sz="4" w:space="0" w:color="auto"/>
            </w:tcBorders>
            <w:shd w:val="clear" w:color="auto" w:fill="auto"/>
            <w:noWrap/>
            <w:vAlign w:val="bottom"/>
            <w:hideMark/>
          </w:tcPr>
          <w:p w14:paraId="59CA6AD9" w14:textId="77777777" w:rsidR="00F2086E" w:rsidRPr="00F2086E" w:rsidRDefault="00F2086E" w:rsidP="00F2086E">
            <w:pPr>
              <w:jc w:val="right"/>
              <w:rPr>
                <w:color w:val="000000"/>
                <w:sz w:val="18"/>
                <w:szCs w:val="18"/>
              </w:rPr>
            </w:pPr>
            <w:r w:rsidRPr="00F2086E">
              <w:rPr>
                <w:color w:val="000000"/>
                <w:sz w:val="18"/>
                <w:szCs w:val="18"/>
              </w:rPr>
              <w:t>1,2430</w:t>
            </w:r>
          </w:p>
        </w:tc>
        <w:tc>
          <w:tcPr>
            <w:tcW w:w="711" w:type="dxa"/>
            <w:tcBorders>
              <w:top w:val="nil"/>
              <w:left w:val="nil"/>
              <w:bottom w:val="single" w:sz="4" w:space="0" w:color="auto"/>
              <w:right w:val="single" w:sz="4" w:space="0" w:color="auto"/>
            </w:tcBorders>
            <w:shd w:val="clear" w:color="auto" w:fill="auto"/>
            <w:noWrap/>
            <w:vAlign w:val="bottom"/>
            <w:hideMark/>
          </w:tcPr>
          <w:p w14:paraId="4571EC5C" w14:textId="77777777" w:rsidR="00F2086E" w:rsidRPr="00F2086E" w:rsidRDefault="00F2086E" w:rsidP="00F2086E">
            <w:pPr>
              <w:jc w:val="right"/>
              <w:rPr>
                <w:color w:val="000000"/>
                <w:sz w:val="18"/>
                <w:szCs w:val="18"/>
              </w:rPr>
            </w:pPr>
            <w:r w:rsidRPr="00F2086E">
              <w:rPr>
                <w:color w:val="000000"/>
                <w:sz w:val="18"/>
                <w:szCs w:val="18"/>
              </w:rPr>
              <w:t>1,4870</w:t>
            </w:r>
          </w:p>
        </w:tc>
        <w:tc>
          <w:tcPr>
            <w:tcW w:w="882" w:type="dxa"/>
            <w:tcBorders>
              <w:top w:val="nil"/>
              <w:left w:val="nil"/>
              <w:bottom w:val="single" w:sz="4" w:space="0" w:color="auto"/>
              <w:right w:val="single" w:sz="4" w:space="0" w:color="auto"/>
            </w:tcBorders>
            <w:shd w:val="clear" w:color="auto" w:fill="auto"/>
            <w:noWrap/>
            <w:vAlign w:val="bottom"/>
            <w:hideMark/>
          </w:tcPr>
          <w:p w14:paraId="3E8563FB" w14:textId="77777777" w:rsidR="00F2086E" w:rsidRPr="00F2086E" w:rsidRDefault="00F2086E" w:rsidP="00F2086E">
            <w:pPr>
              <w:jc w:val="right"/>
              <w:rPr>
                <w:color w:val="000000"/>
                <w:sz w:val="18"/>
                <w:szCs w:val="18"/>
              </w:rPr>
            </w:pPr>
            <w:r w:rsidRPr="00F2086E">
              <w:rPr>
                <w:color w:val="000000"/>
                <w:sz w:val="18"/>
                <w:szCs w:val="18"/>
              </w:rPr>
              <w:t>1,7370</w:t>
            </w:r>
          </w:p>
        </w:tc>
        <w:tc>
          <w:tcPr>
            <w:tcW w:w="799" w:type="dxa"/>
            <w:tcBorders>
              <w:top w:val="nil"/>
              <w:left w:val="nil"/>
              <w:bottom w:val="single" w:sz="4" w:space="0" w:color="auto"/>
              <w:right w:val="single" w:sz="4" w:space="0" w:color="auto"/>
            </w:tcBorders>
            <w:shd w:val="clear" w:color="auto" w:fill="auto"/>
            <w:noWrap/>
            <w:vAlign w:val="bottom"/>
            <w:hideMark/>
          </w:tcPr>
          <w:p w14:paraId="1E5976DE" w14:textId="77777777" w:rsidR="00F2086E" w:rsidRPr="00F2086E" w:rsidRDefault="00F2086E" w:rsidP="00F2086E">
            <w:pPr>
              <w:jc w:val="right"/>
              <w:rPr>
                <w:color w:val="000000"/>
                <w:sz w:val="18"/>
                <w:szCs w:val="18"/>
              </w:rPr>
            </w:pPr>
            <w:r w:rsidRPr="00F2086E">
              <w:rPr>
                <w:color w:val="000000"/>
                <w:sz w:val="18"/>
                <w:szCs w:val="18"/>
              </w:rPr>
              <w:t>0,9080</w:t>
            </w:r>
          </w:p>
        </w:tc>
        <w:tc>
          <w:tcPr>
            <w:tcW w:w="814" w:type="dxa"/>
            <w:tcBorders>
              <w:top w:val="nil"/>
              <w:left w:val="nil"/>
              <w:bottom w:val="single" w:sz="4" w:space="0" w:color="auto"/>
              <w:right w:val="single" w:sz="4" w:space="0" w:color="auto"/>
            </w:tcBorders>
            <w:shd w:val="clear" w:color="auto" w:fill="auto"/>
            <w:noWrap/>
            <w:vAlign w:val="bottom"/>
            <w:hideMark/>
          </w:tcPr>
          <w:p w14:paraId="6931DE97" w14:textId="77777777" w:rsidR="00F2086E" w:rsidRPr="00F2086E" w:rsidRDefault="00F2086E" w:rsidP="00F2086E">
            <w:pPr>
              <w:jc w:val="right"/>
              <w:rPr>
                <w:color w:val="000000"/>
                <w:sz w:val="18"/>
                <w:szCs w:val="18"/>
              </w:rPr>
            </w:pPr>
            <w:r w:rsidRPr="00F2086E">
              <w:rPr>
                <w:color w:val="000000"/>
                <w:sz w:val="18"/>
                <w:szCs w:val="18"/>
              </w:rPr>
              <w:t>1,2590</w:t>
            </w:r>
          </w:p>
        </w:tc>
      </w:tr>
      <w:tr w:rsidR="00F2086E" w:rsidRPr="00F2086E" w14:paraId="35E4300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80009A5" w14:textId="77777777" w:rsidR="00F2086E" w:rsidRPr="00F2086E" w:rsidRDefault="00F2086E" w:rsidP="00F2086E">
            <w:pPr>
              <w:jc w:val="center"/>
              <w:rPr>
                <w:color w:val="000000"/>
                <w:sz w:val="18"/>
                <w:szCs w:val="18"/>
              </w:rPr>
            </w:pPr>
            <w:r w:rsidRPr="00F2086E">
              <w:rPr>
                <w:color w:val="000000"/>
                <w:sz w:val="18"/>
                <w:szCs w:val="18"/>
              </w:rPr>
              <w:t>45</w:t>
            </w:r>
          </w:p>
        </w:tc>
        <w:tc>
          <w:tcPr>
            <w:tcW w:w="1427" w:type="dxa"/>
            <w:tcBorders>
              <w:top w:val="nil"/>
              <w:left w:val="nil"/>
              <w:bottom w:val="single" w:sz="4" w:space="0" w:color="auto"/>
              <w:right w:val="single" w:sz="4" w:space="0" w:color="auto"/>
            </w:tcBorders>
            <w:shd w:val="clear" w:color="auto" w:fill="auto"/>
            <w:noWrap/>
            <w:vAlign w:val="bottom"/>
            <w:hideMark/>
          </w:tcPr>
          <w:p w14:paraId="447ED123" w14:textId="77777777" w:rsidR="00F2086E" w:rsidRPr="00F2086E" w:rsidRDefault="00F2086E" w:rsidP="00F2086E">
            <w:pPr>
              <w:rPr>
                <w:color w:val="000000"/>
                <w:sz w:val="18"/>
                <w:szCs w:val="18"/>
              </w:rPr>
            </w:pPr>
            <w:r w:rsidRPr="00F2086E">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502A0F85" w14:textId="77777777" w:rsidR="00F2086E" w:rsidRPr="00F2086E" w:rsidRDefault="00F2086E" w:rsidP="00F2086E">
            <w:pPr>
              <w:rPr>
                <w:color w:val="000000"/>
                <w:sz w:val="18"/>
                <w:szCs w:val="18"/>
              </w:rPr>
            </w:pPr>
            <w:r w:rsidRPr="00F2086E">
              <w:rPr>
                <w:color w:val="000000"/>
                <w:sz w:val="18"/>
                <w:szCs w:val="18"/>
              </w:rPr>
              <w:t>Мангистауский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8A2390E" w14:textId="77777777" w:rsidR="00F2086E" w:rsidRPr="00F2086E" w:rsidRDefault="00F2086E" w:rsidP="00F2086E">
            <w:pPr>
              <w:jc w:val="right"/>
              <w:rPr>
                <w:color w:val="000000"/>
                <w:sz w:val="18"/>
                <w:szCs w:val="18"/>
              </w:rPr>
            </w:pPr>
            <w:r w:rsidRPr="00F2086E">
              <w:rPr>
                <w:color w:val="000000"/>
                <w:sz w:val="18"/>
                <w:szCs w:val="18"/>
              </w:rPr>
              <w:t>1,0900</w:t>
            </w:r>
          </w:p>
        </w:tc>
        <w:tc>
          <w:tcPr>
            <w:tcW w:w="814" w:type="dxa"/>
            <w:tcBorders>
              <w:top w:val="nil"/>
              <w:left w:val="nil"/>
              <w:bottom w:val="single" w:sz="4" w:space="0" w:color="auto"/>
              <w:right w:val="single" w:sz="4" w:space="0" w:color="auto"/>
            </w:tcBorders>
            <w:shd w:val="clear" w:color="auto" w:fill="auto"/>
            <w:noWrap/>
            <w:vAlign w:val="bottom"/>
            <w:hideMark/>
          </w:tcPr>
          <w:p w14:paraId="0273C2D4" w14:textId="77777777" w:rsidR="00F2086E" w:rsidRPr="00F2086E" w:rsidRDefault="00F2086E" w:rsidP="00F2086E">
            <w:pPr>
              <w:jc w:val="right"/>
              <w:rPr>
                <w:color w:val="000000"/>
                <w:sz w:val="18"/>
                <w:szCs w:val="18"/>
              </w:rPr>
            </w:pPr>
            <w:r w:rsidRPr="00F2086E">
              <w:rPr>
                <w:color w:val="000000"/>
                <w:sz w:val="18"/>
                <w:szCs w:val="18"/>
              </w:rPr>
              <w:t>1,4650</w:t>
            </w:r>
          </w:p>
        </w:tc>
        <w:tc>
          <w:tcPr>
            <w:tcW w:w="711" w:type="dxa"/>
            <w:tcBorders>
              <w:top w:val="nil"/>
              <w:left w:val="nil"/>
              <w:bottom w:val="single" w:sz="4" w:space="0" w:color="auto"/>
              <w:right w:val="single" w:sz="4" w:space="0" w:color="auto"/>
            </w:tcBorders>
            <w:shd w:val="clear" w:color="auto" w:fill="auto"/>
            <w:noWrap/>
            <w:vAlign w:val="bottom"/>
            <w:hideMark/>
          </w:tcPr>
          <w:p w14:paraId="2E05F27E" w14:textId="77777777" w:rsidR="00F2086E" w:rsidRPr="00F2086E" w:rsidRDefault="00F2086E" w:rsidP="00F2086E">
            <w:pPr>
              <w:jc w:val="right"/>
              <w:rPr>
                <w:color w:val="000000"/>
                <w:sz w:val="18"/>
                <w:szCs w:val="18"/>
              </w:rPr>
            </w:pPr>
            <w:r w:rsidRPr="00F2086E">
              <w:rPr>
                <w:color w:val="000000"/>
                <w:sz w:val="18"/>
                <w:szCs w:val="18"/>
              </w:rPr>
              <w:t>1,7290</w:t>
            </w:r>
          </w:p>
        </w:tc>
        <w:tc>
          <w:tcPr>
            <w:tcW w:w="799" w:type="dxa"/>
            <w:tcBorders>
              <w:top w:val="nil"/>
              <w:left w:val="nil"/>
              <w:bottom w:val="single" w:sz="4" w:space="0" w:color="auto"/>
              <w:right w:val="single" w:sz="4" w:space="0" w:color="auto"/>
            </w:tcBorders>
            <w:shd w:val="clear" w:color="auto" w:fill="auto"/>
            <w:noWrap/>
            <w:vAlign w:val="bottom"/>
            <w:hideMark/>
          </w:tcPr>
          <w:p w14:paraId="35349D73" w14:textId="77777777" w:rsidR="00F2086E" w:rsidRPr="00F2086E" w:rsidRDefault="00F2086E" w:rsidP="00F2086E">
            <w:pPr>
              <w:jc w:val="right"/>
              <w:rPr>
                <w:color w:val="000000"/>
                <w:sz w:val="18"/>
                <w:szCs w:val="18"/>
              </w:rPr>
            </w:pPr>
            <w:r w:rsidRPr="00F2086E">
              <w:rPr>
                <w:color w:val="000000"/>
                <w:sz w:val="18"/>
                <w:szCs w:val="18"/>
              </w:rPr>
              <w:t>0,9730</w:t>
            </w:r>
          </w:p>
        </w:tc>
        <w:tc>
          <w:tcPr>
            <w:tcW w:w="814" w:type="dxa"/>
            <w:tcBorders>
              <w:top w:val="nil"/>
              <w:left w:val="nil"/>
              <w:bottom w:val="single" w:sz="4" w:space="0" w:color="auto"/>
              <w:right w:val="single" w:sz="4" w:space="0" w:color="auto"/>
            </w:tcBorders>
            <w:shd w:val="clear" w:color="auto" w:fill="auto"/>
            <w:noWrap/>
            <w:vAlign w:val="bottom"/>
            <w:hideMark/>
          </w:tcPr>
          <w:p w14:paraId="3E890ECF" w14:textId="77777777" w:rsidR="00F2086E" w:rsidRPr="00F2086E" w:rsidRDefault="00F2086E" w:rsidP="00F2086E">
            <w:pPr>
              <w:jc w:val="right"/>
              <w:rPr>
                <w:color w:val="000000"/>
                <w:sz w:val="18"/>
                <w:szCs w:val="18"/>
              </w:rPr>
            </w:pPr>
            <w:r w:rsidRPr="00F2086E">
              <w:rPr>
                <w:color w:val="000000"/>
                <w:sz w:val="18"/>
                <w:szCs w:val="18"/>
              </w:rPr>
              <w:t>1,2850</w:t>
            </w:r>
          </w:p>
        </w:tc>
        <w:tc>
          <w:tcPr>
            <w:tcW w:w="711" w:type="dxa"/>
            <w:tcBorders>
              <w:top w:val="nil"/>
              <w:left w:val="nil"/>
              <w:bottom w:val="single" w:sz="4" w:space="0" w:color="auto"/>
              <w:right w:val="single" w:sz="4" w:space="0" w:color="auto"/>
            </w:tcBorders>
            <w:shd w:val="clear" w:color="auto" w:fill="auto"/>
            <w:noWrap/>
            <w:vAlign w:val="bottom"/>
            <w:hideMark/>
          </w:tcPr>
          <w:p w14:paraId="2B09E05C" w14:textId="77777777" w:rsidR="00F2086E" w:rsidRPr="00F2086E" w:rsidRDefault="00F2086E" w:rsidP="00F2086E">
            <w:pPr>
              <w:jc w:val="right"/>
              <w:rPr>
                <w:color w:val="000000"/>
                <w:sz w:val="18"/>
                <w:szCs w:val="18"/>
              </w:rPr>
            </w:pPr>
            <w:r w:rsidRPr="00F2086E">
              <w:rPr>
                <w:color w:val="000000"/>
                <w:sz w:val="18"/>
                <w:szCs w:val="18"/>
              </w:rPr>
              <w:t>1,5610</w:t>
            </w:r>
          </w:p>
        </w:tc>
        <w:tc>
          <w:tcPr>
            <w:tcW w:w="882" w:type="dxa"/>
            <w:tcBorders>
              <w:top w:val="nil"/>
              <w:left w:val="nil"/>
              <w:bottom w:val="single" w:sz="4" w:space="0" w:color="auto"/>
              <w:right w:val="single" w:sz="4" w:space="0" w:color="auto"/>
            </w:tcBorders>
            <w:shd w:val="clear" w:color="auto" w:fill="auto"/>
            <w:noWrap/>
            <w:vAlign w:val="bottom"/>
            <w:hideMark/>
          </w:tcPr>
          <w:p w14:paraId="34F0F600" w14:textId="77777777" w:rsidR="00F2086E" w:rsidRPr="00F2086E" w:rsidRDefault="00F2086E" w:rsidP="00F2086E">
            <w:pPr>
              <w:jc w:val="right"/>
              <w:rPr>
                <w:color w:val="000000"/>
                <w:sz w:val="18"/>
                <w:szCs w:val="18"/>
              </w:rPr>
            </w:pPr>
            <w:r w:rsidRPr="00F2086E">
              <w:rPr>
                <w:color w:val="000000"/>
                <w:sz w:val="18"/>
                <w:szCs w:val="18"/>
              </w:rPr>
              <w:t>1,8440</w:t>
            </w:r>
          </w:p>
        </w:tc>
        <w:tc>
          <w:tcPr>
            <w:tcW w:w="799" w:type="dxa"/>
            <w:tcBorders>
              <w:top w:val="nil"/>
              <w:left w:val="nil"/>
              <w:bottom w:val="single" w:sz="4" w:space="0" w:color="auto"/>
              <w:right w:val="single" w:sz="4" w:space="0" w:color="auto"/>
            </w:tcBorders>
            <w:shd w:val="clear" w:color="auto" w:fill="auto"/>
            <w:noWrap/>
            <w:vAlign w:val="bottom"/>
            <w:hideMark/>
          </w:tcPr>
          <w:p w14:paraId="1B1A29E8" w14:textId="77777777" w:rsidR="00F2086E" w:rsidRPr="00F2086E" w:rsidRDefault="00F2086E" w:rsidP="00F2086E">
            <w:pPr>
              <w:jc w:val="right"/>
              <w:rPr>
                <w:color w:val="000000"/>
                <w:sz w:val="18"/>
                <w:szCs w:val="18"/>
              </w:rPr>
            </w:pPr>
            <w:r w:rsidRPr="00F2086E">
              <w:rPr>
                <w:color w:val="000000"/>
                <w:sz w:val="18"/>
                <w:szCs w:val="18"/>
              </w:rPr>
              <w:t>1,2230</w:t>
            </w:r>
          </w:p>
        </w:tc>
        <w:tc>
          <w:tcPr>
            <w:tcW w:w="814" w:type="dxa"/>
            <w:tcBorders>
              <w:top w:val="nil"/>
              <w:left w:val="nil"/>
              <w:bottom w:val="single" w:sz="4" w:space="0" w:color="auto"/>
              <w:right w:val="single" w:sz="4" w:space="0" w:color="auto"/>
            </w:tcBorders>
            <w:shd w:val="clear" w:color="auto" w:fill="auto"/>
            <w:noWrap/>
            <w:vAlign w:val="bottom"/>
            <w:hideMark/>
          </w:tcPr>
          <w:p w14:paraId="55C65CD5" w14:textId="77777777" w:rsidR="00F2086E" w:rsidRPr="00F2086E" w:rsidRDefault="00F2086E" w:rsidP="00F2086E">
            <w:pPr>
              <w:jc w:val="right"/>
              <w:rPr>
                <w:color w:val="000000"/>
                <w:sz w:val="18"/>
                <w:szCs w:val="18"/>
              </w:rPr>
            </w:pPr>
            <w:r w:rsidRPr="00F2086E">
              <w:rPr>
                <w:color w:val="000000"/>
                <w:sz w:val="18"/>
                <w:szCs w:val="18"/>
              </w:rPr>
              <w:t>1,7230</w:t>
            </w:r>
          </w:p>
        </w:tc>
      </w:tr>
      <w:tr w:rsidR="00F2086E" w:rsidRPr="00F2086E" w14:paraId="402C99B3"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E130517" w14:textId="77777777" w:rsidR="00F2086E" w:rsidRPr="00F2086E" w:rsidRDefault="00F2086E" w:rsidP="00F2086E">
            <w:pPr>
              <w:jc w:val="center"/>
              <w:rPr>
                <w:color w:val="000000"/>
                <w:sz w:val="18"/>
                <w:szCs w:val="18"/>
              </w:rPr>
            </w:pPr>
            <w:r w:rsidRPr="00F2086E">
              <w:rPr>
                <w:color w:val="000000"/>
                <w:sz w:val="18"/>
                <w:szCs w:val="18"/>
              </w:rPr>
              <w:t>46</w:t>
            </w:r>
          </w:p>
        </w:tc>
        <w:tc>
          <w:tcPr>
            <w:tcW w:w="1427" w:type="dxa"/>
            <w:tcBorders>
              <w:top w:val="nil"/>
              <w:left w:val="nil"/>
              <w:bottom w:val="single" w:sz="4" w:space="0" w:color="auto"/>
              <w:right w:val="single" w:sz="4" w:space="0" w:color="auto"/>
            </w:tcBorders>
            <w:shd w:val="clear" w:color="auto" w:fill="auto"/>
            <w:noWrap/>
            <w:vAlign w:val="bottom"/>
            <w:hideMark/>
          </w:tcPr>
          <w:p w14:paraId="0AB6EB98" w14:textId="77777777" w:rsidR="00F2086E" w:rsidRPr="00F2086E" w:rsidRDefault="00F2086E" w:rsidP="00F2086E">
            <w:pPr>
              <w:rPr>
                <w:color w:val="000000"/>
                <w:sz w:val="18"/>
                <w:szCs w:val="18"/>
              </w:rPr>
            </w:pPr>
            <w:r w:rsidRPr="00F2086E">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2678EE74" w14:textId="77777777" w:rsidR="00F2086E" w:rsidRPr="00F2086E" w:rsidRDefault="00F2086E" w:rsidP="00F2086E">
            <w:pPr>
              <w:rPr>
                <w:color w:val="000000"/>
                <w:sz w:val="18"/>
                <w:szCs w:val="18"/>
              </w:rPr>
            </w:pPr>
            <w:r w:rsidRPr="00F2086E">
              <w:rPr>
                <w:color w:val="000000"/>
                <w:sz w:val="18"/>
                <w:szCs w:val="18"/>
              </w:rPr>
              <w:t>Мунайлинский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8608F84" w14:textId="77777777" w:rsidR="00F2086E" w:rsidRPr="00F2086E" w:rsidRDefault="00F2086E" w:rsidP="00F2086E">
            <w:pPr>
              <w:jc w:val="right"/>
              <w:rPr>
                <w:color w:val="000000"/>
                <w:sz w:val="18"/>
                <w:szCs w:val="18"/>
              </w:rPr>
            </w:pPr>
            <w:r w:rsidRPr="00F2086E">
              <w:rPr>
                <w:color w:val="000000"/>
                <w:sz w:val="18"/>
                <w:szCs w:val="18"/>
              </w:rPr>
              <w:t>0,7720</w:t>
            </w:r>
          </w:p>
        </w:tc>
        <w:tc>
          <w:tcPr>
            <w:tcW w:w="814" w:type="dxa"/>
            <w:tcBorders>
              <w:top w:val="nil"/>
              <w:left w:val="nil"/>
              <w:bottom w:val="single" w:sz="4" w:space="0" w:color="auto"/>
              <w:right w:val="single" w:sz="4" w:space="0" w:color="auto"/>
            </w:tcBorders>
            <w:shd w:val="clear" w:color="auto" w:fill="auto"/>
            <w:noWrap/>
            <w:vAlign w:val="bottom"/>
            <w:hideMark/>
          </w:tcPr>
          <w:p w14:paraId="7B6E7758" w14:textId="77777777" w:rsidR="00F2086E" w:rsidRPr="00F2086E" w:rsidRDefault="00F2086E" w:rsidP="00F2086E">
            <w:pPr>
              <w:jc w:val="right"/>
              <w:rPr>
                <w:color w:val="000000"/>
                <w:sz w:val="18"/>
                <w:szCs w:val="18"/>
              </w:rPr>
            </w:pPr>
            <w:r w:rsidRPr="00F2086E">
              <w:rPr>
                <w:color w:val="000000"/>
                <w:sz w:val="18"/>
                <w:szCs w:val="18"/>
              </w:rPr>
              <w:t>1,0220</w:t>
            </w:r>
          </w:p>
        </w:tc>
        <w:tc>
          <w:tcPr>
            <w:tcW w:w="711" w:type="dxa"/>
            <w:tcBorders>
              <w:top w:val="nil"/>
              <w:left w:val="nil"/>
              <w:bottom w:val="single" w:sz="4" w:space="0" w:color="auto"/>
              <w:right w:val="single" w:sz="4" w:space="0" w:color="auto"/>
            </w:tcBorders>
            <w:shd w:val="clear" w:color="auto" w:fill="auto"/>
            <w:noWrap/>
            <w:vAlign w:val="bottom"/>
            <w:hideMark/>
          </w:tcPr>
          <w:p w14:paraId="57E5543E" w14:textId="77777777" w:rsidR="00F2086E" w:rsidRPr="00F2086E" w:rsidRDefault="00F2086E" w:rsidP="00F2086E">
            <w:pPr>
              <w:jc w:val="right"/>
              <w:rPr>
                <w:color w:val="000000"/>
                <w:sz w:val="18"/>
                <w:szCs w:val="18"/>
              </w:rPr>
            </w:pPr>
            <w:r w:rsidRPr="00F2086E">
              <w:rPr>
                <w:color w:val="000000"/>
                <w:sz w:val="18"/>
                <w:szCs w:val="18"/>
              </w:rPr>
              <w:t>1,1980</w:t>
            </w:r>
          </w:p>
        </w:tc>
        <w:tc>
          <w:tcPr>
            <w:tcW w:w="799" w:type="dxa"/>
            <w:tcBorders>
              <w:top w:val="nil"/>
              <w:left w:val="nil"/>
              <w:bottom w:val="single" w:sz="4" w:space="0" w:color="auto"/>
              <w:right w:val="single" w:sz="4" w:space="0" w:color="auto"/>
            </w:tcBorders>
            <w:shd w:val="clear" w:color="auto" w:fill="auto"/>
            <w:noWrap/>
            <w:vAlign w:val="bottom"/>
            <w:hideMark/>
          </w:tcPr>
          <w:p w14:paraId="13DDB04F" w14:textId="77777777" w:rsidR="00F2086E" w:rsidRPr="00F2086E" w:rsidRDefault="00F2086E" w:rsidP="00F2086E">
            <w:pPr>
              <w:jc w:val="right"/>
              <w:rPr>
                <w:color w:val="000000"/>
                <w:sz w:val="18"/>
                <w:szCs w:val="18"/>
              </w:rPr>
            </w:pPr>
            <w:r w:rsidRPr="00F2086E">
              <w:rPr>
                <w:color w:val="000000"/>
                <w:sz w:val="18"/>
                <w:szCs w:val="18"/>
              </w:rPr>
              <w:t>0,8900</w:t>
            </w:r>
          </w:p>
        </w:tc>
        <w:tc>
          <w:tcPr>
            <w:tcW w:w="814" w:type="dxa"/>
            <w:tcBorders>
              <w:top w:val="nil"/>
              <w:left w:val="nil"/>
              <w:bottom w:val="single" w:sz="4" w:space="0" w:color="auto"/>
              <w:right w:val="single" w:sz="4" w:space="0" w:color="auto"/>
            </w:tcBorders>
            <w:shd w:val="clear" w:color="auto" w:fill="auto"/>
            <w:noWrap/>
            <w:vAlign w:val="bottom"/>
            <w:hideMark/>
          </w:tcPr>
          <w:p w14:paraId="3AC17BC0" w14:textId="77777777" w:rsidR="00F2086E" w:rsidRPr="00F2086E" w:rsidRDefault="00F2086E" w:rsidP="00F2086E">
            <w:pPr>
              <w:jc w:val="right"/>
              <w:rPr>
                <w:color w:val="000000"/>
                <w:sz w:val="18"/>
                <w:szCs w:val="18"/>
              </w:rPr>
            </w:pPr>
            <w:r w:rsidRPr="00F2086E">
              <w:rPr>
                <w:color w:val="000000"/>
                <w:sz w:val="18"/>
                <w:szCs w:val="18"/>
              </w:rPr>
              <w:t>1,1700</w:t>
            </w:r>
          </w:p>
        </w:tc>
        <w:tc>
          <w:tcPr>
            <w:tcW w:w="711" w:type="dxa"/>
            <w:tcBorders>
              <w:top w:val="nil"/>
              <w:left w:val="nil"/>
              <w:bottom w:val="single" w:sz="4" w:space="0" w:color="auto"/>
              <w:right w:val="single" w:sz="4" w:space="0" w:color="auto"/>
            </w:tcBorders>
            <w:shd w:val="clear" w:color="auto" w:fill="auto"/>
            <w:noWrap/>
            <w:vAlign w:val="bottom"/>
            <w:hideMark/>
          </w:tcPr>
          <w:p w14:paraId="2BB53F4E" w14:textId="77777777" w:rsidR="00F2086E" w:rsidRPr="00F2086E" w:rsidRDefault="00F2086E" w:rsidP="00F2086E">
            <w:pPr>
              <w:jc w:val="right"/>
              <w:rPr>
                <w:color w:val="000000"/>
                <w:sz w:val="18"/>
                <w:szCs w:val="18"/>
              </w:rPr>
            </w:pPr>
            <w:r w:rsidRPr="00F2086E">
              <w:rPr>
                <w:color w:val="000000"/>
                <w:sz w:val="18"/>
                <w:szCs w:val="18"/>
              </w:rPr>
              <w:t>1,4160</w:t>
            </w:r>
          </w:p>
        </w:tc>
        <w:tc>
          <w:tcPr>
            <w:tcW w:w="882" w:type="dxa"/>
            <w:tcBorders>
              <w:top w:val="nil"/>
              <w:left w:val="nil"/>
              <w:bottom w:val="single" w:sz="4" w:space="0" w:color="auto"/>
              <w:right w:val="single" w:sz="4" w:space="0" w:color="auto"/>
            </w:tcBorders>
            <w:shd w:val="clear" w:color="auto" w:fill="auto"/>
            <w:noWrap/>
            <w:vAlign w:val="bottom"/>
            <w:hideMark/>
          </w:tcPr>
          <w:p w14:paraId="634A62E8" w14:textId="77777777" w:rsidR="00F2086E" w:rsidRPr="00F2086E" w:rsidRDefault="00F2086E" w:rsidP="00F2086E">
            <w:pPr>
              <w:jc w:val="right"/>
              <w:rPr>
                <w:color w:val="000000"/>
                <w:sz w:val="18"/>
                <w:szCs w:val="18"/>
              </w:rPr>
            </w:pPr>
            <w:r w:rsidRPr="00F2086E">
              <w:rPr>
                <w:color w:val="000000"/>
                <w:sz w:val="18"/>
                <w:szCs w:val="18"/>
              </w:rPr>
              <w:t>1,6690</w:t>
            </w:r>
          </w:p>
        </w:tc>
        <w:tc>
          <w:tcPr>
            <w:tcW w:w="799" w:type="dxa"/>
            <w:tcBorders>
              <w:top w:val="nil"/>
              <w:left w:val="nil"/>
              <w:bottom w:val="single" w:sz="4" w:space="0" w:color="auto"/>
              <w:right w:val="single" w:sz="4" w:space="0" w:color="auto"/>
            </w:tcBorders>
            <w:shd w:val="clear" w:color="auto" w:fill="auto"/>
            <w:noWrap/>
            <w:vAlign w:val="bottom"/>
            <w:hideMark/>
          </w:tcPr>
          <w:p w14:paraId="37C15ABD" w14:textId="77777777" w:rsidR="00F2086E" w:rsidRPr="00F2086E" w:rsidRDefault="00F2086E" w:rsidP="00F2086E">
            <w:pPr>
              <w:jc w:val="right"/>
              <w:rPr>
                <w:color w:val="000000"/>
                <w:sz w:val="18"/>
                <w:szCs w:val="18"/>
              </w:rPr>
            </w:pPr>
            <w:r w:rsidRPr="00F2086E">
              <w:rPr>
                <w:color w:val="000000"/>
                <w:sz w:val="18"/>
                <w:szCs w:val="18"/>
              </w:rPr>
              <w:t>1,1270</w:t>
            </w:r>
          </w:p>
        </w:tc>
        <w:tc>
          <w:tcPr>
            <w:tcW w:w="814" w:type="dxa"/>
            <w:tcBorders>
              <w:top w:val="nil"/>
              <w:left w:val="nil"/>
              <w:bottom w:val="single" w:sz="4" w:space="0" w:color="auto"/>
              <w:right w:val="single" w:sz="4" w:space="0" w:color="auto"/>
            </w:tcBorders>
            <w:shd w:val="clear" w:color="auto" w:fill="auto"/>
            <w:noWrap/>
            <w:vAlign w:val="bottom"/>
            <w:hideMark/>
          </w:tcPr>
          <w:p w14:paraId="0FC2D330" w14:textId="77777777" w:rsidR="00F2086E" w:rsidRPr="00F2086E" w:rsidRDefault="00F2086E" w:rsidP="00F2086E">
            <w:pPr>
              <w:jc w:val="right"/>
              <w:rPr>
                <w:color w:val="000000"/>
                <w:sz w:val="18"/>
                <w:szCs w:val="18"/>
              </w:rPr>
            </w:pPr>
            <w:r w:rsidRPr="00F2086E">
              <w:rPr>
                <w:color w:val="000000"/>
                <w:sz w:val="18"/>
                <w:szCs w:val="18"/>
              </w:rPr>
              <w:t>1,5830</w:t>
            </w:r>
          </w:p>
        </w:tc>
      </w:tr>
      <w:tr w:rsidR="00F2086E" w:rsidRPr="00F2086E" w14:paraId="53732B5A"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A1149E3" w14:textId="77777777" w:rsidR="00F2086E" w:rsidRPr="00F2086E" w:rsidRDefault="00F2086E" w:rsidP="00F2086E">
            <w:pPr>
              <w:jc w:val="center"/>
              <w:rPr>
                <w:color w:val="000000"/>
                <w:sz w:val="18"/>
                <w:szCs w:val="18"/>
              </w:rPr>
            </w:pPr>
            <w:r w:rsidRPr="00F2086E">
              <w:rPr>
                <w:color w:val="000000"/>
                <w:sz w:val="18"/>
                <w:szCs w:val="18"/>
              </w:rPr>
              <w:t>47</w:t>
            </w:r>
          </w:p>
        </w:tc>
        <w:tc>
          <w:tcPr>
            <w:tcW w:w="1427" w:type="dxa"/>
            <w:tcBorders>
              <w:top w:val="nil"/>
              <w:left w:val="nil"/>
              <w:bottom w:val="single" w:sz="4" w:space="0" w:color="auto"/>
              <w:right w:val="single" w:sz="4" w:space="0" w:color="auto"/>
            </w:tcBorders>
            <w:shd w:val="clear" w:color="auto" w:fill="auto"/>
            <w:noWrap/>
            <w:vAlign w:val="bottom"/>
            <w:hideMark/>
          </w:tcPr>
          <w:p w14:paraId="544C457B" w14:textId="77777777" w:rsidR="00F2086E" w:rsidRPr="00F2086E" w:rsidRDefault="00F2086E" w:rsidP="00F2086E">
            <w:pPr>
              <w:rPr>
                <w:color w:val="000000"/>
                <w:sz w:val="18"/>
                <w:szCs w:val="18"/>
              </w:rPr>
            </w:pPr>
            <w:r w:rsidRPr="00F2086E">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0D126C7C" w14:textId="77777777" w:rsidR="00F2086E" w:rsidRPr="00F2086E" w:rsidRDefault="00F2086E" w:rsidP="00F2086E">
            <w:pPr>
              <w:rPr>
                <w:color w:val="000000"/>
                <w:sz w:val="18"/>
                <w:szCs w:val="18"/>
              </w:rPr>
            </w:pPr>
            <w:r w:rsidRPr="00F2086E">
              <w:rPr>
                <w:color w:val="000000"/>
                <w:sz w:val="18"/>
                <w:szCs w:val="18"/>
              </w:rPr>
              <w:t>Тупкараганский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16D87AA3" w14:textId="77777777" w:rsidR="00F2086E" w:rsidRPr="00F2086E" w:rsidRDefault="00F2086E" w:rsidP="00F2086E">
            <w:pPr>
              <w:jc w:val="right"/>
              <w:rPr>
                <w:color w:val="000000"/>
                <w:sz w:val="18"/>
                <w:szCs w:val="18"/>
              </w:rPr>
            </w:pPr>
            <w:r w:rsidRPr="00F2086E">
              <w:rPr>
                <w:color w:val="000000"/>
                <w:sz w:val="18"/>
                <w:szCs w:val="18"/>
              </w:rPr>
              <w:t>1,1510</w:t>
            </w:r>
          </w:p>
        </w:tc>
        <w:tc>
          <w:tcPr>
            <w:tcW w:w="814" w:type="dxa"/>
            <w:tcBorders>
              <w:top w:val="nil"/>
              <w:left w:val="nil"/>
              <w:bottom w:val="single" w:sz="4" w:space="0" w:color="auto"/>
              <w:right w:val="single" w:sz="4" w:space="0" w:color="auto"/>
            </w:tcBorders>
            <w:shd w:val="clear" w:color="auto" w:fill="auto"/>
            <w:noWrap/>
            <w:vAlign w:val="bottom"/>
            <w:hideMark/>
          </w:tcPr>
          <w:p w14:paraId="09E56B6D" w14:textId="77777777" w:rsidR="00F2086E" w:rsidRPr="00F2086E" w:rsidRDefault="00F2086E" w:rsidP="00F2086E">
            <w:pPr>
              <w:jc w:val="right"/>
              <w:rPr>
                <w:color w:val="000000"/>
                <w:sz w:val="18"/>
                <w:szCs w:val="18"/>
              </w:rPr>
            </w:pPr>
            <w:r w:rsidRPr="00F2086E">
              <w:rPr>
                <w:color w:val="000000"/>
                <w:sz w:val="18"/>
                <w:szCs w:val="18"/>
              </w:rPr>
              <w:t>1,5890</w:t>
            </w:r>
          </w:p>
        </w:tc>
        <w:tc>
          <w:tcPr>
            <w:tcW w:w="711" w:type="dxa"/>
            <w:tcBorders>
              <w:top w:val="nil"/>
              <w:left w:val="nil"/>
              <w:bottom w:val="single" w:sz="4" w:space="0" w:color="auto"/>
              <w:right w:val="single" w:sz="4" w:space="0" w:color="auto"/>
            </w:tcBorders>
            <w:shd w:val="clear" w:color="auto" w:fill="auto"/>
            <w:noWrap/>
            <w:vAlign w:val="bottom"/>
            <w:hideMark/>
          </w:tcPr>
          <w:p w14:paraId="4156EE84" w14:textId="77777777" w:rsidR="00F2086E" w:rsidRPr="00F2086E" w:rsidRDefault="00F2086E" w:rsidP="00F2086E">
            <w:pPr>
              <w:jc w:val="right"/>
              <w:rPr>
                <w:color w:val="000000"/>
                <w:sz w:val="18"/>
                <w:szCs w:val="18"/>
              </w:rPr>
            </w:pPr>
            <w:r w:rsidRPr="00F2086E">
              <w:rPr>
                <w:color w:val="000000"/>
                <w:sz w:val="18"/>
                <w:szCs w:val="18"/>
              </w:rPr>
              <w:t>1,8970</w:t>
            </w:r>
          </w:p>
        </w:tc>
        <w:tc>
          <w:tcPr>
            <w:tcW w:w="799" w:type="dxa"/>
            <w:tcBorders>
              <w:top w:val="nil"/>
              <w:left w:val="nil"/>
              <w:bottom w:val="single" w:sz="4" w:space="0" w:color="auto"/>
              <w:right w:val="single" w:sz="4" w:space="0" w:color="auto"/>
            </w:tcBorders>
            <w:shd w:val="clear" w:color="auto" w:fill="auto"/>
            <w:noWrap/>
            <w:vAlign w:val="bottom"/>
            <w:hideMark/>
          </w:tcPr>
          <w:p w14:paraId="3F092774" w14:textId="77777777" w:rsidR="00F2086E" w:rsidRPr="00F2086E" w:rsidRDefault="00F2086E" w:rsidP="00F2086E">
            <w:pPr>
              <w:jc w:val="right"/>
              <w:rPr>
                <w:color w:val="000000"/>
                <w:sz w:val="18"/>
                <w:szCs w:val="18"/>
              </w:rPr>
            </w:pPr>
            <w:r w:rsidRPr="00F2086E">
              <w:rPr>
                <w:color w:val="000000"/>
                <w:sz w:val="18"/>
                <w:szCs w:val="18"/>
              </w:rPr>
              <w:t>1,0670</w:t>
            </w:r>
          </w:p>
        </w:tc>
        <w:tc>
          <w:tcPr>
            <w:tcW w:w="814" w:type="dxa"/>
            <w:tcBorders>
              <w:top w:val="nil"/>
              <w:left w:val="nil"/>
              <w:bottom w:val="single" w:sz="4" w:space="0" w:color="auto"/>
              <w:right w:val="single" w:sz="4" w:space="0" w:color="auto"/>
            </w:tcBorders>
            <w:shd w:val="clear" w:color="auto" w:fill="auto"/>
            <w:noWrap/>
            <w:vAlign w:val="bottom"/>
            <w:hideMark/>
          </w:tcPr>
          <w:p w14:paraId="5D3B5D63" w14:textId="77777777" w:rsidR="00F2086E" w:rsidRPr="00F2086E" w:rsidRDefault="00F2086E" w:rsidP="00F2086E">
            <w:pPr>
              <w:jc w:val="right"/>
              <w:rPr>
                <w:color w:val="000000"/>
                <w:sz w:val="18"/>
                <w:szCs w:val="18"/>
              </w:rPr>
            </w:pPr>
            <w:r w:rsidRPr="00F2086E">
              <w:rPr>
                <w:color w:val="000000"/>
                <w:sz w:val="18"/>
                <w:szCs w:val="18"/>
              </w:rPr>
              <w:t>1,4240</w:t>
            </w:r>
          </w:p>
        </w:tc>
        <w:tc>
          <w:tcPr>
            <w:tcW w:w="711" w:type="dxa"/>
            <w:tcBorders>
              <w:top w:val="nil"/>
              <w:left w:val="nil"/>
              <w:bottom w:val="single" w:sz="4" w:space="0" w:color="auto"/>
              <w:right w:val="single" w:sz="4" w:space="0" w:color="auto"/>
            </w:tcBorders>
            <w:shd w:val="clear" w:color="auto" w:fill="auto"/>
            <w:noWrap/>
            <w:vAlign w:val="bottom"/>
            <w:hideMark/>
          </w:tcPr>
          <w:p w14:paraId="497A8D69" w14:textId="77777777" w:rsidR="00F2086E" w:rsidRPr="00F2086E" w:rsidRDefault="00F2086E" w:rsidP="00F2086E">
            <w:pPr>
              <w:jc w:val="right"/>
              <w:rPr>
                <w:color w:val="000000"/>
                <w:sz w:val="18"/>
                <w:szCs w:val="18"/>
              </w:rPr>
            </w:pPr>
            <w:r w:rsidRPr="00F2086E">
              <w:rPr>
                <w:color w:val="000000"/>
                <w:sz w:val="18"/>
                <w:szCs w:val="18"/>
              </w:rPr>
              <w:t>1,7400</w:t>
            </w:r>
          </w:p>
        </w:tc>
        <w:tc>
          <w:tcPr>
            <w:tcW w:w="882" w:type="dxa"/>
            <w:tcBorders>
              <w:top w:val="nil"/>
              <w:left w:val="nil"/>
              <w:bottom w:val="single" w:sz="4" w:space="0" w:color="auto"/>
              <w:right w:val="single" w:sz="4" w:space="0" w:color="auto"/>
            </w:tcBorders>
            <w:shd w:val="clear" w:color="auto" w:fill="auto"/>
            <w:noWrap/>
            <w:vAlign w:val="bottom"/>
            <w:hideMark/>
          </w:tcPr>
          <w:p w14:paraId="7D8FC4F1" w14:textId="77777777" w:rsidR="00F2086E" w:rsidRPr="00F2086E" w:rsidRDefault="00F2086E" w:rsidP="00F2086E">
            <w:pPr>
              <w:jc w:val="right"/>
              <w:rPr>
                <w:color w:val="000000"/>
                <w:sz w:val="18"/>
                <w:szCs w:val="18"/>
              </w:rPr>
            </w:pPr>
            <w:r w:rsidRPr="00F2086E">
              <w:rPr>
                <w:color w:val="000000"/>
                <w:sz w:val="18"/>
                <w:szCs w:val="18"/>
              </w:rPr>
              <w:t>2,0630</w:t>
            </w:r>
          </w:p>
        </w:tc>
        <w:tc>
          <w:tcPr>
            <w:tcW w:w="799" w:type="dxa"/>
            <w:tcBorders>
              <w:top w:val="nil"/>
              <w:left w:val="nil"/>
              <w:bottom w:val="single" w:sz="4" w:space="0" w:color="auto"/>
              <w:right w:val="single" w:sz="4" w:space="0" w:color="auto"/>
            </w:tcBorders>
            <w:shd w:val="clear" w:color="auto" w:fill="auto"/>
            <w:noWrap/>
            <w:vAlign w:val="bottom"/>
            <w:hideMark/>
          </w:tcPr>
          <w:p w14:paraId="0F833C8D" w14:textId="77777777" w:rsidR="00F2086E" w:rsidRPr="00F2086E" w:rsidRDefault="00F2086E" w:rsidP="00F2086E">
            <w:pPr>
              <w:jc w:val="right"/>
              <w:rPr>
                <w:color w:val="000000"/>
                <w:sz w:val="18"/>
                <w:szCs w:val="18"/>
              </w:rPr>
            </w:pPr>
            <w:r w:rsidRPr="00F2086E">
              <w:rPr>
                <w:color w:val="000000"/>
                <w:sz w:val="18"/>
                <w:szCs w:val="18"/>
              </w:rPr>
              <w:t>1,1920</w:t>
            </w:r>
          </w:p>
        </w:tc>
        <w:tc>
          <w:tcPr>
            <w:tcW w:w="814" w:type="dxa"/>
            <w:tcBorders>
              <w:top w:val="nil"/>
              <w:left w:val="nil"/>
              <w:bottom w:val="single" w:sz="4" w:space="0" w:color="auto"/>
              <w:right w:val="single" w:sz="4" w:space="0" w:color="auto"/>
            </w:tcBorders>
            <w:shd w:val="clear" w:color="auto" w:fill="auto"/>
            <w:noWrap/>
            <w:vAlign w:val="bottom"/>
            <w:hideMark/>
          </w:tcPr>
          <w:p w14:paraId="38B6AF63" w14:textId="77777777" w:rsidR="00F2086E" w:rsidRPr="00F2086E" w:rsidRDefault="00F2086E" w:rsidP="00F2086E">
            <w:pPr>
              <w:jc w:val="right"/>
              <w:rPr>
                <w:color w:val="000000"/>
                <w:sz w:val="18"/>
                <w:szCs w:val="18"/>
              </w:rPr>
            </w:pPr>
            <w:r w:rsidRPr="00F2086E">
              <w:rPr>
                <w:color w:val="000000"/>
                <w:sz w:val="18"/>
                <w:szCs w:val="18"/>
              </w:rPr>
              <w:t>1,6480</w:t>
            </w:r>
          </w:p>
        </w:tc>
      </w:tr>
      <w:tr w:rsidR="00F2086E" w:rsidRPr="00F2086E" w14:paraId="1A14A678"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452F2FE" w14:textId="77777777" w:rsidR="00F2086E" w:rsidRPr="00F2086E" w:rsidRDefault="00F2086E" w:rsidP="00F2086E">
            <w:pPr>
              <w:jc w:val="center"/>
              <w:rPr>
                <w:color w:val="000000"/>
                <w:sz w:val="18"/>
                <w:szCs w:val="18"/>
              </w:rPr>
            </w:pPr>
            <w:r w:rsidRPr="00F2086E">
              <w:rPr>
                <w:color w:val="000000"/>
                <w:sz w:val="18"/>
                <w:szCs w:val="18"/>
              </w:rPr>
              <w:t>48</w:t>
            </w:r>
          </w:p>
        </w:tc>
        <w:tc>
          <w:tcPr>
            <w:tcW w:w="1427" w:type="dxa"/>
            <w:tcBorders>
              <w:top w:val="nil"/>
              <w:left w:val="nil"/>
              <w:bottom w:val="single" w:sz="4" w:space="0" w:color="auto"/>
              <w:right w:val="single" w:sz="4" w:space="0" w:color="auto"/>
            </w:tcBorders>
            <w:shd w:val="clear" w:color="auto" w:fill="auto"/>
            <w:noWrap/>
            <w:vAlign w:val="bottom"/>
            <w:hideMark/>
          </w:tcPr>
          <w:p w14:paraId="7D409ED6"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331A6A29" w14:textId="77777777" w:rsidR="00F2086E" w:rsidRPr="00F2086E" w:rsidRDefault="00F2086E" w:rsidP="00F2086E">
            <w:pPr>
              <w:rPr>
                <w:color w:val="000000"/>
                <w:sz w:val="18"/>
                <w:szCs w:val="18"/>
              </w:rPr>
            </w:pPr>
            <w:r w:rsidRPr="00F2086E">
              <w:rPr>
                <w:color w:val="000000"/>
                <w:sz w:val="18"/>
                <w:szCs w:val="18"/>
              </w:rPr>
              <w:t>город Арыс</w:t>
            </w:r>
          </w:p>
        </w:tc>
        <w:tc>
          <w:tcPr>
            <w:tcW w:w="799" w:type="dxa"/>
            <w:tcBorders>
              <w:top w:val="nil"/>
              <w:left w:val="nil"/>
              <w:bottom w:val="single" w:sz="4" w:space="0" w:color="auto"/>
              <w:right w:val="single" w:sz="4" w:space="0" w:color="auto"/>
            </w:tcBorders>
            <w:shd w:val="clear" w:color="auto" w:fill="auto"/>
            <w:noWrap/>
            <w:vAlign w:val="bottom"/>
            <w:hideMark/>
          </w:tcPr>
          <w:p w14:paraId="17676876" w14:textId="77777777" w:rsidR="00F2086E" w:rsidRPr="00F2086E" w:rsidRDefault="00F2086E" w:rsidP="00F2086E">
            <w:pPr>
              <w:jc w:val="right"/>
              <w:rPr>
                <w:color w:val="000000"/>
                <w:sz w:val="18"/>
                <w:szCs w:val="18"/>
              </w:rPr>
            </w:pPr>
            <w:r w:rsidRPr="00F2086E">
              <w:rPr>
                <w:color w:val="000000"/>
                <w:sz w:val="18"/>
                <w:szCs w:val="18"/>
              </w:rPr>
              <w:t>1,1530</w:t>
            </w:r>
          </w:p>
        </w:tc>
        <w:tc>
          <w:tcPr>
            <w:tcW w:w="814" w:type="dxa"/>
            <w:tcBorders>
              <w:top w:val="nil"/>
              <w:left w:val="nil"/>
              <w:bottom w:val="single" w:sz="4" w:space="0" w:color="auto"/>
              <w:right w:val="single" w:sz="4" w:space="0" w:color="auto"/>
            </w:tcBorders>
            <w:shd w:val="clear" w:color="auto" w:fill="auto"/>
            <w:noWrap/>
            <w:vAlign w:val="bottom"/>
            <w:hideMark/>
          </w:tcPr>
          <w:p w14:paraId="751F27DE" w14:textId="77777777" w:rsidR="00F2086E" w:rsidRPr="00F2086E" w:rsidRDefault="00F2086E" w:rsidP="00F2086E">
            <w:pPr>
              <w:jc w:val="right"/>
              <w:rPr>
                <w:color w:val="000000"/>
                <w:sz w:val="18"/>
                <w:szCs w:val="18"/>
              </w:rPr>
            </w:pPr>
            <w:r w:rsidRPr="00F2086E">
              <w:rPr>
                <w:color w:val="000000"/>
                <w:sz w:val="18"/>
                <w:szCs w:val="18"/>
              </w:rPr>
              <w:t>1,5860</w:t>
            </w:r>
          </w:p>
        </w:tc>
        <w:tc>
          <w:tcPr>
            <w:tcW w:w="711" w:type="dxa"/>
            <w:tcBorders>
              <w:top w:val="nil"/>
              <w:left w:val="nil"/>
              <w:bottom w:val="single" w:sz="4" w:space="0" w:color="auto"/>
              <w:right w:val="single" w:sz="4" w:space="0" w:color="auto"/>
            </w:tcBorders>
            <w:shd w:val="clear" w:color="auto" w:fill="auto"/>
            <w:noWrap/>
            <w:vAlign w:val="bottom"/>
            <w:hideMark/>
          </w:tcPr>
          <w:p w14:paraId="474967E9" w14:textId="77777777" w:rsidR="00F2086E" w:rsidRPr="00F2086E" w:rsidRDefault="00F2086E" w:rsidP="00F2086E">
            <w:pPr>
              <w:jc w:val="right"/>
              <w:rPr>
                <w:color w:val="000000"/>
                <w:sz w:val="18"/>
                <w:szCs w:val="18"/>
              </w:rPr>
            </w:pPr>
            <w:r w:rsidRPr="00F2086E">
              <w:rPr>
                <w:color w:val="000000"/>
                <w:sz w:val="18"/>
                <w:szCs w:val="18"/>
              </w:rPr>
              <w:t>1,8900</w:t>
            </w:r>
          </w:p>
        </w:tc>
        <w:tc>
          <w:tcPr>
            <w:tcW w:w="799" w:type="dxa"/>
            <w:tcBorders>
              <w:top w:val="nil"/>
              <w:left w:val="nil"/>
              <w:bottom w:val="single" w:sz="4" w:space="0" w:color="auto"/>
              <w:right w:val="single" w:sz="4" w:space="0" w:color="auto"/>
            </w:tcBorders>
            <w:shd w:val="clear" w:color="auto" w:fill="auto"/>
            <w:noWrap/>
            <w:vAlign w:val="bottom"/>
            <w:hideMark/>
          </w:tcPr>
          <w:p w14:paraId="66241DA6" w14:textId="77777777" w:rsidR="00F2086E" w:rsidRPr="00F2086E" w:rsidRDefault="00F2086E" w:rsidP="00F2086E">
            <w:pPr>
              <w:jc w:val="right"/>
              <w:rPr>
                <w:color w:val="000000"/>
                <w:sz w:val="18"/>
                <w:szCs w:val="18"/>
              </w:rPr>
            </w:pPr>
            <w:r w:rsidRPr="00F2086E">
              <w:rPr>
                <w:color w:val="000000"/>
                <w:sz w:val="18"/>
                <w:szCs w:val="18"/>
              </w:rPr>
              <w:t>0,7180</w:t>
            </w:r>
          </w:p>
        </w:tc>
        <w:tc>
          <w:tcPr>
            <w:tcW w:w="814" w:type="dxa"/>
            <w:tcBorders>
              <w:top w:val="nil"/>
              <w:left w:val="nil"/>
              <w:bottom w:val="single" w:sz="4" w:space="0" w:color="auto"/>
              <w:right w:val="single" w:sz="4" w:space="0" w:color="auto"/>
            </w:tcBorders>
            <w:shd w:val="clear" w:color="auto" w:fill="auto"/>
            <w:noWrap/>
            <w:vAlign w:val="bottom"/>
            <w:hideMark/>
          </w:tcPr>
          <w:p w14:paraId="12925880" w14:textId="77777777" w:rsidR="00F2086E" w:rsidRPr="00F2086E" w:rsidRDefault="00F2086E" w:rsidP="00F2086E">
            <w:pPr>
              <w:jc w:val="right"/>
              <w:rPr>
                <w:color w:val="000000"/>
                <w:sz w:val="18"/>
                <w:szCs w:val="18"/>
              </w:rPr>
            </w:pPr>
            <w:r w:rsidRPr="00F2086E">
              <w:rPr>
                <w:color w:val="000000"/>
                <w:sz w:val="18"/>
                <w:szCs w:val="18"/>
              </w:rPr>
              <w:t>0,9420</w:t>
            </w:r>
          </w:p>
        </w:tc>
        <w:tc>
          <w:tcPr>
            <w:tcW w:w="711" w:type="dxa"/>
            <w:tcBorders>
              <w:top w:val="nil"/>
              <w:left w:val="nil"/>
              <w:bottom w:val="single" w:sz="4" w:space="0" w:color="auto"/>
              <w:right w:val="single" w:sz="4" w:space="0" w:color="auto"/>
            </w:tcBorders>
            <w:shd w:val="clear" w:color="auto" w:fill="auto"/>
            <w:noWrap/>
            <w:vAlign w:val="bottom"/>
            <w:hideMark/>
          </w:tcPr>
          <w:p w14:paraId="1359EF42" w14:textId="77777777" w:rsidR="00F2086E" w:rsidRPr="00F2086E" w:rsidRDefault="00F2086E" w:rsidP="00F2086E">
            <w:pPr>
              <w:jc w:val="right"/>
              <w:rPr>
                <w:color w:val="000000"/>
                <w:sz w:val="18"/>
                <w:szCs w:val="18"/>
              </w:rPr>
            </w:pPr>
            <w:r w:rsidRPr="00F2086E">
              <w:rPr>
                <w:color w:val="000000"/>
                <w:sz w:val="18"/>
                <w:szCs w:val="18"/>
              </w:rPr>
              <w:t>1,1400</w:t>
            </w:r>
          </w:p>
        </w:tc>
        <w:tc>
          <w:tcPr>
            <w:tcW w:w="882" w:type="dxa"/>
            <w:tcBorders>
              <w:top w:val="nil"/>
              <w:left w:val="nil"/>
              <w:bottom w:val="single" w:sz="4" w:space="0" w:color="auto"/>
              <w:right w:val="single" w:sz="4" w:space="0" w:color="auto"/>
            </w:tcBorders>
            <w:shd w:val="clear" w:color="auto" w:fill="auto"/>
            <w:noWrap/>
            <w:vAlign w:val="bottom"/>
            <w:hideMark/>
          </w:tcPr>
          <w:p w14:paraId="7C3C78C3" w14:textId="77777777" w:rsidR="00F2086E" w:rsidRPr="00F2086E" w:rsidRDefault="00F2086E" w:rsidP="00F2086E">
            <w:pPr>
              <w:jc w:val="right"/>
              <w:rPr>
                <w:color w:val="000000"/>
                <w:sz w:val="18"/>
                <w:szCs w:val="18"/>
              </w:rPr>
            </w:pPr>
            <w:r w:rsidRPr="00F2086E">
              <w:rPr>
                <w:color w:val="000000"/>
                <w:sz w:val="18"/>
                <w:szCs w:val="18"/>
              </w:rPr>
              <w:t>1,3430</w:t>
            </w:r>
          </w:p>
        </w:tc>
        <w:tc>
          <w:tcPr>
            <w:tcW w:w="799" w:type="dxa"/>
            <w:tcBorders>
              <w:top w:val="nil"/>
              <w:left w:val="nil"/>
              <w:bottom w:val="single" w:sz="4" w:space="0" w:color="auto"/>
              <w:right w:val="single" w:sz="4" w:space="0" w:color="auto"/>
            </w:tcBorders>
            <w:shd w:val="clear" w:color="auto" w:fill="auto"/>
            <w:noWrap/>
            <w:vAlign w:val="bottom"/>
            <w:hideMark/>
          </w:tcPr>
          <w:p w14:paraId="36F1BD1D" w14:textId="77777777" w:rsidR="00F2086E" w:rsidRPr="00F2086E" w:rsidRDefault="00F2086E" w:rsidP="00F2086E">
            <w:pPr>
              <w:jc w:val="right"/>
              <w:rPr>
                <w:color w:val="000000"/>
                <w:sz w:val="18"/>
                <w:szCs w:val="18"/>
              </w:rPr>
            </w:pPr>
            <w:r w:rsidRPr="00F2086E">
              <w:rPr>
                <w:color w:val="000000"/>
                <w:sz w:val="18"/>
                <w:szCs w:val="18"/>
              </w:rPr>
              <w:t>0,6100</w:t>
            </w:r>
          </w:p>
        </w:tc>
        <w:tc>
          <w:tcPr>
            <w:tcW w:w="814" w:type="dxa"/>
            <w:tcBorders>
              <w:top w:val="nil"/>
              <w:left w:val="nil"/>
              <w:bottom w:val="single" w:sz="4" w:space="0" w:color="auto"/>
              <w:right w:val="single" w:sz="4" w:space="0" w:color="auto"/>
            </w:tcBorders>
            <w:shd w:val="clear" w:color="auto" w:fill="auto"/>
            <w:noWrap/>
            <w:vAlign w:val="bottom"/>
            <w:hideMark/>
          </w:tcPr>
          <w:p w14:paraId="72F0C724" w14:textId="77777777" w:rsidR="00F2086E" w:rsidRPr="00F2086E" w:rsidRDefault="00F2086E" w:rsidP="00F2086E">
            <w:pPr>
              <w:jc w:val="right"/>
              <w:rPr>
                <w:color w:val="000000"/>
                <w:sz w:val="18"/>
                <w:szCs w:val="18"/>
              </w:rPr>
            </w:pPr>
            <w:r w:rsidRPr="00F2086E">
              <w:rPr>
                <w:color w:val="000000"/>
                <w:sz w:val="18"/>
                <w:szCs w:val="18"/>
              </w:rPr>
              <w:t>0,8110</w:t>
            </w:r>
          </w:p>
        </w:tc>
      </w:tr>
      <w:tr w:rsidR="00F2086E" w:rsidRPr="00F2086E" w14:paraId="79FDF57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542FCC6" w14:textId="77777777" w:rsidR="00F2086E" w:rsidRPr="00F2086E" w:rsidRDefault="00F2086E" w:rsidP="00F2086E">
            <w:pPr>
              <w:jc w:val="center"/>
              <w:rPr>
                <w:color w:val="000000"/>
                <w:sz w:val="18"/>
                <w:szCs w:val="18"/>
              </w:rPr>
            </w:pPr>
            <w:r w:rsidRPr="00F2086E">
              <w:rPr>
                <w:color w:val="000000"/>
                <w:sz w:val="18"/>
                <w:szCs w:val="18"/>
              </w:rPr>
              <w:t>49</w:t>
            </w:r>
          </w:p>
        </w:tc>
        <w:tc>
          <w:tcPr>
            <w:tcW w:w="1427" w:type="dxa"/>
            <w:tcBorders>
              <w:top w:val="nil"/>
              <w:left w:val="nil"/>
              <w:bottom w:val="single" w:sz="4" w:space="0" w:color="auto"/>
              <w:right w:val="single" w:sz="4" w:space="0" w:color="auto"/>
            </w:tcBorders>
            <w:shd w:val="clear" w:color="auto" w:fill="auto"/>
            <w:noWrap/>
            <w:vAlign w:val="bottom"/>
            <w:hideMark/>
          </w:tcPr>
          <w:p w14:paraId="15E7EDBB"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D97E271" w14:textId="77777777" w:rsidR="00F2086E" w:rsidRPr="00F2086E" w:rsidRDefault="00F2086E" w:rsidP="00F2086E">
            <w:pPr>
              <w:rPr>
                <w:color w:val="000000"/>
                <w:sz w:val="18"/>
                <w:szCs w:val="18"/>
              </w:rPr>
            </w:pPr>
            <w:r w:rsidRPr="00F2086E">
              <w:rPr>
                <w:color w:val="000000"/>
                <w:sz w:val="18"/>
                <w:szCs w:val="18"/>
              </w:rPr>
              <w:t>город Кентау</w:t>
            </w:r>
          </w:p>
        </w:tc>
        <w:tc>
          <w:tcPr>
            <w:tcW w:w="799" w:type="dxa"/>
            <w:tcBorders>
              <w:top w:val="nil"/>
              <w:left w:val="nil"/>
              <w:bottom w:val="single" w:sz="4" w:space="0" w:color="auto"/>
              <w:right w:val="single" w:sz="4" w:space="0" w:color="auto"/>
            </w:tcBorders>
            <w:shd w:val="clear" w:color="auto" w:fill="auto"/>
            <w:noWrap/>
            <w:vAlign w:val="bottom"/>
            <w:hideMark/>
          </w:tcPr>
          <w:p w14:paraId="46D6FC24" w14:textId="77777777" w:rsidR="00F2086E" w:rsidRPr="00F2086E" w:rsidRDefault="00F2086E" w:rsidP="00F2086E">
            <w:pPr>
              <w:jc w:val="right"/>
              <w:rPr>
                <w:color w:val="000000"/>
                <w:sz w:val="18"/>
                <w:szCs w:val="18"/>
              </w:rPr>
            </w:pPr>
            <w:r w:rsidRPr="00F2086E">
              <w:rPr>
                <w:color w:val="000000"/>
                <w:sz w:val="18"/>
                <w:szCs w:val="18"/>
              </w:rPr>
              <w:t>1,0500</w:t>
            </w:r>
          </w:p>
        </w:tc>
        <w:tc>
          <w:tcPr>
            <w:tcW w:w="814" w:type="dxa"/>
            <w:tcBorders>
              <w:top w:val="nil"/>
              <w:left w:val="nil"/>
              <w:bottom w:val="single" w:sz="4" w:space="0" w:color="auto"/>
              <w:right w:val="single" w:sz="4" w:space="0" w:color="auto"/>
            </w:tcBorders>
            <w:shd w:val="clear" w:color="auto" w:fill="auto"/>
            <w:noWrap/>
            <w:vAlign w:val="bottom"/>
            <w:hideMark/>
          </w:tcPr>
          <w:p w14:paraId="4093CAEB" w14:textId="77777777" w:rsidR="00F2086E" w:rsidRPr="00F2086E" w:rsidRDefault="00F2086E" w:rsidP="00F2086E">
            <w:pPr>
              <w:jc w:val="right"/>
              <w:rPr>
                <w:color w:val="000000"/>
                <w:sz w:val="18"/>
                <w:szCs w:val="18"/>
              </w:rPr>
            </w:pPr>
            <w:r w:rsidRPr="00F2086E">
              <w:rPr>
                <w:color w:val="000000"/>
                <w:sz w:val="18"/>
                <w:szCs w:val="18"/>
              </w:rPr>
              <w:t>1,4450</w:t>
            </w:r>
          </w:p>
        </w:tc>
        <w:tc>
          <w:tcPr>
            <w:tcW w:w="711" w:type="dxa"/>
            <w:tcBorders>
              <w:top w:val="nil"/>
              <w:left w:val="nil"/>
              <w:bottom w:val="single" w:sz="4" w:space="0" w:color="auto"/>
              <w:right w:val="single" w:sz="4" w:space="0" w:color="auto"/>
            </w:tcBorders>
            <w:shd w:val="clear" w:color="auto" w:fill="auto"/>
            <w:noWrap/>
            <w:vAlign w:val="bottom"/>
            <w:hideMark/>
          </w:tcPr>
          <w:p w14:paraId="00DC6B0C" w14:textId="77777777" w:rsidR="00F2086E" w:rsidRPr="00F2086E" w:rsidRDefault="00F2086E" w:rsidP="00F2086E">
            <w:pPr>
              <w:jc w:val="right"/>
              <w:rPr>
                <w:color w:val="000000"/>
                <w:sz w:val="18"/>
                <w:szCs w:val="18"/>
              </w:rPr>
            </w:pPr>
            <w:r w:rsidRPr="00F2086E">
              <w:rPr>
                <w:color w:val="000000"/>
                <w:sz w:val="18"/>
                <w:szCs w:val="18"/>
              </w:rPr>
              <w:t>1,7220</w:t>
            </w:r>
          </w:p>
        </w:tc>
        <w:tc>
          <w:tcPr>
            <w:tcW w:w="799" w:type="dxa"/>
            <w:tcBorders>
              <w:top w:val="nil"/>
              <w:left w:val="nil"/>
              <w:bottom w:val="single" w:sz="4" w:space="0" w:color="auto"/>
              <w:right w:val="single" w:sz="4" w:space="0" w:color="auto"/>
            </w:tcBorders>
            <w:shd w:val="clear" w:color="auto" w:fill="auto"/>
            <w:noWrap/>
            <w:vAlign w:val="bottom"/>
            <w:hideMark/>
          </w:tcPr>
          <w:p w14:paraId="23035E63" w14:textId="77777777" w:rsidR="00F2086E" w:rsidRPr="00F2086E" w:rsidRDefault="00F2086E" w:rsidP="00F2086E">
            <w:pPr>
              <w:jc w:val="right"/>
              <w:rPr>
                <w:color w:val="000000"/>
                <w:sz w:val="18"/>
                <w:szCs w:val="18"/>
              </w:rPr>
            </w:pPr>
            <w:r w:rsidRPr="00F2086E">
              <w:rPr>
                <w:color w:val="000000"/>
                <w:sz w:val="18"/>
                <w:szCs w:val="18"/>
              </w:rPr>
              <w:t>1,0530</w:t>
            </w:r>
          </w:p>
        </w:tc>
        <w:tc>
          <w:tcPr>
            <w:tcW w:w="814" w:type="dxa"/>
            <w:tcBorders>
              <w:top w:val="nil"/>
              <w:left w:val="nil"/>
              <w:bottom w:val="single" w:sz="4" w:space="0" w:color="auto"/>
              <w:right w:val="single" w:sz="4" w:space="0" w:color="auto"/>
            </w:tcBorders>
            <w:shd w:val="clear" w:color="auto" w:fill="auto"/>
            <w:noWrap/>
            <w:vAlign w:val="bottom"/>
            <w:hideMark/>
          </w:tcPr>
          <w:p w14:paraId="5348CA31" w14:textId="77777777" w:rsidR="00F2086E" w:rsidRPr="00F2086E" w:rsidRDefault="00F2086E" w:rsidP="00F2086E">
            <w:pPr>
              <w:jc w:val="right"/>
              <w:rPr>
                <w:color w:val="000000"/>
                <w:sz w:val="18"/>
                <w:szCs w:val="18"/>
              </w:rPr>
            </w:pPr>
            <w:r w:rsidRPr="00F2086E">
              <w:rPr>
                <w:color w:val="000000"/>
                <w:sz w:val="18"/>
                <w:szCs w:val="18"/>
              </w:rPr>
              <w:t>1,4110</w:t>
            </w:r>
          </w:p>
        </w:tc>
        <w:tc>
          <w:tcPr>
            <w:tcW w:w="711" w:type="dxa"/>
            <w:tcBorders>
              <w:top w:val="nil"/>
              <w:left w:val="nil"/>
              <w:bottom w:val="single" w:sz="4" w:space="0" w:color="auto"/>
              <w:right w:val="single" w:sz="4" w:space="0" w:color="auto"/>
            </w:tcBorders>
            <w:shd w:val="clear" w:color="auto" w:fill="auto"/>
            <w:noWrap/>
            <w:vAlign w:val="bottom"/>
            <w:hideMark/>
          </w:tcPr>
          <w:p w14:paraId="2A81910E" w14:textId="77777777" w:rsidR="00F2086E" w:rsidRPr="00F2086E" w:rsidRDefault="00F2086E" w:rsidP="00F2086E">
            <w:pPr>
              <w:jc w:val="right"/>
              <w:rPr>
                <w:color w:val="000000"/>
                <w:sz w:val="18"/>
                <w:szCs w:val="18"/>
              </w:rPr>
            </w:pPr>
            <w:r w:rsidRPr="00F2086E">
              <w:rPr>
                <w:color w:val="000000"/>
                <w:sz w:val="18"/>
                <w:szCs w:val="18"/>
              </w:rPr>
              <w:t>1,7280</w:t>
            </w:r>
          </w:p>
        </w:tc>
        <w:tc>
          <w:tcPr>
            <w:tcW w:w="882" w:type="dxa"/>
            <w:tcBorders>
              <w:top w:val="nil"/>
              <w:left w:val="nil"/>
              <w:bottom w:val="single" w:sz="4" w:space="0" w:color="auto"/>
              <w:right w:val="single" w:sz="4" w:space="0" w:color="auto"/>
            </w:tcBorders>
            <w:shd w:val="clear" w:color="auto" w:fill="auto"/>
            <w:noWrap/>
            <w:vAlign w:val="bottom"/>
            <w:hideMark/>
          </w:tcPr>
          <w:p w14:paraId="47A6A0C0" w14:textId="77777777" w:rsidR="00F2086E" w:rsidRPr="00F2086E" w:rsidRDefault="00F2086E" w:rsidP="00F2086E">
            <w:pPr>
              <w:jc w:val="right"/>
              <w:rPr>
                <w:color w:val="000000"/>
                <w:sz w:val="18"/>
                <w:szCs w:val="18"/>
              </w:rPr>
            </w:pPr>
            <w:r w:rsidRPr="00F2086E">
              <w:rPr>
                <w:color w:val="000000"/>
                <w:sz w:val="18"/>
                <w:szCs w:val="18"/>
              </w:rPr>
              <w:t>2,0530</w:t>
            </w:r>
          </w:p>
        </w:tc>
        <w:tc>
          <w:tcPr>
            <w:tcW w:w="799" w:type="dxa"/>
            <w:tcBorders>
              <w:top w:val="nil"/>
              <w:left w:val="nil"/>
              <w:bottom w:val="single" w:sz="4" w:space="0" w:color="auto"/>
              <w:right w:val="single" w:sz="4" w:space="0" w:color="auto"/>
            </w:tcBorders>
            <w:shd w:val="clear" w:color="auto" w:fill="auto"/>
            <w:noWrap/>
            <w:vAlign w:val="bottom"/>
            <w:hideMark/>
          </w:tcPr>
          <w:p w14:paraId="5E71B758" w14:textId="77777777" w:rsidR="00F2086E" w:rsidRPr="00F2086E" w:rsidRDefault="00F2086E" w:rsidP="00F2086E">
            <w:pPr>
              <w:jc w:val="right"/>
              <w:rPr>
                <w:color w:val="000000"/>
                <w:sz w:val="18"/>
                <w:szCs w:val="18"/>
              </w:rPr>
            </w:pPr>
            <w:r w:rsidRPr="00F2086E">
              <w:rPr>
                <w:color w:val="000000"/>
                <w:sz w:val="18"/>
                <w:szCs w:val="18"/>
              </w:rPr>
              <w:t>0,7360</w:t>
            </w:r>
          </w:p>
        </w:tc>
        <w:tc>
          <w:tcPr>
            <w:tcW w:w="814" w:type="dxa"/>
            <w:tcBorders>
              <w:top w:val="nil"/>
              <w:left w:val="nil"/>
              <w:bottom w:val="single" w:sz="4" w:space="0" w:color="auto"/>
              <w:right w:val="single" w:sz="4" w:space="0" w:color="auto"/>
            </w:tcBorders>
            <w:shd w:val="clear" w:color="auto" w:fill="auto"/>
            <w:noWrap/>
            <w:vAlign w:val="bottom"/>
            <w:hideMark/>
          </w:tcPr>
          <w:p w14:paraId="4B93A3C1" w14:textId="77777777" w:rsidR="00F2086E" w:rsidRPr="00F2086E" w:rsidRDefault="00F2086E" w:rsidP="00F2086E">
            <w:pPr>
              <w:jc w:val="right"/>
              <w:rPr>
                <w:color w:val="000000"/>
                <w:sz w:val="18"/>
                <w:szCs w:val="18"/>
              </w:rPr>
            </w:pPr>
            <w:r w:rsidRPr="00F2086E">
              <w:rPr>
                <w:color w:val="000000"/>
                <w:sz w:val="18"/>
                <w:szCs w:val="18"/>
              </w:rPr>
              <w:t>0,9750</w:t>
            </w:r>
          </w:p>
        </w:tc>
      </w:tr>
      <w:tr w:rsidR="00F2086E" w:rsidRPr="00F2086E" w14:paraId="5534861C"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EBE7B3F" w14:textId="77777777" w:rsidR="00F2086E" w:rsidRPr="00F2086E" w:rsidRDefault="00F2086E" w:rsidP="00F2086E">
            <w:pPr>
              <w:jc w:val="center"/>
              <w:rPr>
                <w:color w:val="000000"/>
                <w:sz w:val="18"/>
                <w:szCs w:val="18"/>
              </w:rPr>
            </w:pPr>
            <w:r w:rsidRPr="00F2086E">
              <w:rPr>
                <w:color w:val="000000"/>
                <w:sz w:val="18"/>
                <w:szCs w:val="18"/>
              </w:rPr>
              <w:t>50</w:t>
            </w:r>
          </w:p>
        </w:tc>
        <w:tc>
          <w:tcPr>
            <w:tcW w:w="1427" w:type="dxa"/>
            <w:tcBorders>
              <w:top w:val="nil"/>
              <w:left w:val="nil"/>
              <w:bottom w:val="single" w:sz="4" w:space="0" w:color="auto"/>
              <w:right w:val="single" w:sz="4" w:space="0" w:color="auto"/>
            </w:tcBorders>
            <w:shd w:val="clear" w:color="auto" w:fill="auto"/>
            <w:noWrap/>
            <w:vAlign w:val="bottom"/>
            <w:hideMark/>
          </w:tcPr>
          <w:p w14:paraId="0C8AEF8A"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491437D5" w14:textId="77777777" w:rsidR="00F2086E" w:rsidRPr="00F2086E" w:rsidRDefault="00F2086E" w:rsidP="00F2086E">
            <w:pPr>
              <w:rPr>
                <w:color w:val="000000"/>
                <w:sz w:val="18"/>
                <w:szCs w:val="18"/>
              </w:rPr>
            </w:pPr>
            <w:r w:rsidRPr="00F2086E">
              <w:rPr>
                <w:color w:val="000000"/>
                <w:sz w:val="18"/>
                <w:szCs w:val="18"/>
              </w:rPr>
              <w:t>город Туркестан</w:t>
            </w:r>
          </w:p>
        </w:tc>
        <w:tc>
          <w:tcPr>
            <w:tcW w:w="799" w:type="dxa"/>
            <w:tcBorders>
              <w:top w:val="nil"/>
              <w:left w:val="nil"/>
              <w:bottom w:val="single" w:sz="4" w:space="0" w:color="auto"/>
              <w:right w:val="single" w:sz="4" w:space="0" w:color="auto"/>
            </w:tcBorders>
            <w:shd w:val="clear" w:color="auto" w:fill="auto"/>
            <w:noWrap/>
            <w:vAlign w:val="bottom"/>
            <w:hideMark/>
          </w:tcPr>
          <w:p w14:paraId="27AEB0C9" w14:textId="77777777" w:rsidR="00F2086E" w:rsidRPr="00F2086E" w:rsidRDefault="00F2086E" w:rsidP="00F2086E">
            <w:pPr>
              <w:jc w:val="right"/>
              <w:rPr>
                <w:color w:val="000000"/>
                <w:sz w:val="18"/>
                <w:szCs w:val="18"/>
              </w:rPr>
            </w:pPr>
            <w:r w:rsidRPr="00F2086E">
              <w:rPr>
                <w:color w:val="000000"/>
                <w:sz w:val="18"/>
                <w:szCs w:val="18"/>
              </w:rPr>
              <w:t>1,0040</w:t>
            </w:r>
          </w:p>
        </w:tc>
        <w:tc>
          <w:tcPr>
            <w:tcW w:w="814" w:type="dxa"/>
            <w:tcBorders>
              <w:top w:val="nil"/>
              <w:left w:val="nil"/>
              <w:bottom w:val="single" w:sz="4" w:space="0" w:color="auto"/>
              <w:right w:val="single" w:sz="4" w:space="0" w:color="auto"/>
            </w:tcBorders>
            <w:shd w:val="clear" w:color="auto" w:fill="auto"/>
            <w:noWrap/>
            <w:vAlign w:val="bottom"/>
            <w:hideMark/>
          </w:tcPr>
          <w:p w14:paraId="73C0D0A7" w14:textId="77777777" w:rsidR="00F2086E" w:rsidRPr="00F2086E" w:rsidRDefault="00F2086E" w:rsidP="00F2086E">
            <w:pPr>
              <w:jc w:val="right"/>
              <w:rPr>
                <w:color w:val="000000"/>
                <w:sz w:val="18"/>
                <w:szCs w:val="18"/>
              </w:rPr>
            </w:pPr>
            <w:r w:rsidRPr="00F2086E">
              <w:rPr>
                <w:color w:val="000000"/>
                <w:sz w:val="18"/>
                <w:szCs w:val="18"/>
              </w:rPr>
              <w:t>1,3820</w:t>
            </w:r>
          </w:p>
        </w:tc>
        <w:tc>
          <w:tcPr>
            <w:tcW w:w="711" w:type="dxa"/>
            <w:tcBorders>
              <w:top w:val="nil"/>
              <w:left w:val="nil"/>
              <w:bottom w:val="single" w:sz="4" w:space="0" w:color="auto"/>
              <w:right w:val="single" w:sz="4" w:space="0" w:color="auto"/>
            </w:tcBorders>
            <w:shd w:val="clear" w:color="auto" w:fill="auto"/>
            <w:noWrap/>
            <w:vAlign w:val="bottom"/>
            <w:hideMark/>
          </w:tcPr>
          <w:p w14:paraId="47119B5E" w14:textId="77777777" w:rsidR="00F2086E" w:rsidRPr="00F2086E" w:rsidRDefault="00F2086E" w:rsidP="00F2086E">
            <w:pPr>
              <w:jc w:val="right"/>
              <w:rPr>
                <w:color w:val="000000"/>
                <w:sz w:val="18"/>
                <w:szCs w:val="18"/>
              </w:rPr>
            </w:pPr>
            <w:r w:rsidRPr="00F2086E">
              <w:rPr>
                <w:color w:val="000000"/>
                <w:sz w:val="18"/>
                <w:szCs w:val="18"/>
              </w:rPr>
              <w:t>1,6470</w:t>
            </w:r>
          </w:p>
        </w:tc>
        <w:tc>
          <w:tcPr>
            <w:tcW w:w="799" w:type="dxa"/>
            <w:tcBorders>
              <w:top w:val="nil"/>
              <w:left w:val="nil"/>
              <w:bottom w:val="single" w:sz="4" w:space="0" w:color="auto"/>
              <w:right w:val="single" w:sz="4" w:space="0" w:color="auto"/>
            </w:tcBorders>
            <w:shd w:val="clear" w:color="auto" w:fill="auto"/>
            <w:noWrap/>
            <w:vAlign w:val="bottom"/>
            <w:hideMark/>
          </w:tcPr>
          <w:p w14:paraId="09823301" w14:textId="77777777" w:rsidR="00F2086E" w:rsidRPr="00F2086E" w:rsidRDefault="00F2086E" w:rsidP="00F2086E">
            <w:pPr>
              <w:jc w:val="right"/>
              <w:rPr>
                <w:color w:val="000000"/>
                <w:sz w:val="18"/>
                <w:szCs w:val="18"/>
              </w:rPr>
            </w:pPr>
            <w:r w:rsidRPr="00F2086E">
              <w:rPr>
                <w:color w:val="000000"/>
                <w:sz w:val="18"/>
                <w:szCs w:val="18"/>
              </w:rPr>
              <w:t>1,0390</w:t>
            </w:r>
          </w:p>
        </w:tc>
        <w:tc>
          <w:tcPr>
            <w:tcW w:w="814" w:type="dxa"/>
            <w:tcBorders>
              <w:top w:val="nil"/>
              <w:left w:val="nil"/>
              <w:bottom w:val="single" w:sz="4" w:space="0" w:color="auto"/>
              <w:right w:val="single" w:sz="4" w:space="0" w:color="auto"/>
            </w:tcBorders>
            <w:shd w:val="clear" w:color="auto" w:fill="auto"/>
            <w:noWrap/>
            <w:vAlign w:val="bottom"/>
            <w:hideMark/>
          </w:tcPr>
          <w:p w14:paraId="62EB5646" w14:textId="77777777" w:rsidR="00F2086E" w:rsidRPr="00F2086E" w:rsidRDefault="00F2086E" w:rsidP="00F2086E">
            <w:pPr>
              <w:jc w:val="right"/>
              <w:rPr>
                <w:color w:val="000000"/>
                <w:sz w:val="18"/>
                <w:szCs w:val="18"/>
              </w:rPr>
            </w:pPr>
            <w:r w:rsidRPr="00F2086E">
              <w:rPr>
                <w:color w:val="000000"/>
                <w:sz w:val="18"/>
                <w:szCs w:val="18"/>
              </w:rPr>
              <w:t>1,3820</w:t>
            </w:r>
          </w:p>
        </w:tc>
        <w:tc>
          <w:tcPr>
            <w:tcW w:w="711" w:type="dxa"/>
            <w:tcBorders>
              <w:top w:val="nil"/>
              <w:left w:val="nil"/>
              <w:bottom w:val="single" w:sz="4" w:space="0" w:color="auto"/>
              <w:right w:val="single" w:sz="4" w:space="0" w:color="auto"/>
            </w:tcBorders>
            <w:shd w:val="clear" w:color="auto" w:fill="auto"/>
            <w:noWrap/>
            <w:vAlign w:val="bottom"/>
            <w:hideMark/>
          </w:tcPr>
          <w:p w14:paraId="79599C02" w14:textId="77777777" w:rsidR="00F2086E" w:rsidRPr="00F2086E" w:rsidRDefault="00F2086E" w:rsidP="00F2086E">
            <w:pPr>
              <w:jc w:val="right"/>
              <w:rPr>
                <w:color w:val="000000"/>
                <w:sz w:val="18"/>
                <w:szCs w:val="18"/>
              </w:rPr>
            </w:pPr>
            <w:r w:rsidRPr="00F2086E">
              <w:rPr>
                <w:color w:val="000000"/>
                <w:sz w:val="18"/>
                <w:szCs w:val="18"/>
              </w:rPr>
              <w:t>1,6850</w:t>
            </w:r>
          </w:p>
        </w:tc>
        <w:tc>
          <w:tcPr>
            <w:tcW w:w="882" w:type="dxa"/>
            <w:tcBorders>
              <w:top w:val="nil"/>
              <w:left w:val="nil"/>
              <w:bottom w:val="single" w:sz="4" w:space="0" w:color="auto"/>
              <w:right w:val="single" w:sz="4" w:space="0" w:color="auto"/>
            </w:tcBorders>
            <w:shd w:val="clear" w:color="auto" w:fill="auto"/>
            <w:noWrap/>
            <w:vAlign w:val="bottom"/>
            <w:hideMark/>
          </w:tcPr>
          <w:p w14:paraId="7DC2FE18" w14:textId="77777777" w:rsidR="00F2086E" w:rsidRPr="00F2086E" w:rsidRDefault="00F2086E" w:rsidP="00F2086E">
            <w:pPr>
              <w:jc w:val="right"/>
              <w:rPr>
                <w:color w:val="000000"/>
                <w:sz w:val="18"/>
                <w:szCs w:val="18"/>
              </w:rPr>
            </w:pPr>
            <w:r w:rsidRPr="00F2086E">
              <w:rPr>
                <w:color w:val="000000"/>
                <w:sz w:val="18"/>
                <w:szCs w:val="18"/>
              </w:rPr>
              <w:t>1,9960</w:t>
            </w:r>
          </w:p>
        </w:tc>
        <w:tc>
          <w:tcPr>
            <w:tcW w:w="799" w:type="dxa"/>
            <w:tcBorders>
              <w:top w:val="nil"/>
              <w:left w:val="nil"/>
              <w:bottom w:val="single" w:sz="4" w:space="0" w:color="auto"/>
              <w:right w:val="single" w:sz="4" w:space="0" w:color="auto"/>
            </w:tcBorders>
            <w:shd w:val="clear" w:color="auto" w:fill="auto"/>
            <w:noWrap/>
            <w:vAlign w:val="bottom"/>
            <w:hideMark/>
          </w:tcPr>
          <w:p w14:paraId="3C9AEB36" w14:textId="77777777" w:rsidR="00F2086E" w:rsidRPr="00F2086E" w:rsidRDefault="00F2086E" w:rsidP="00F2086E">
            <w:pPr>
              <w:jc w:val="right"/>
              <w:rPr>
                <w:color w:val="000000"/>
                <w:sz w:val="18"/>
                <w:szCs w:val="18"/>
              </w:rPr>
            </w:pPr>
            <w:r w:rsidRPr="00F2086E">
              <w:rPr>
                <w:color w:val="000000"/>
                <w:sz w:val="18"/>
                <w:szCs w:val="18"/>
              </w:rPr>
              <w:t>0,8240</w:t>
            </w:r>
          </w:p>
        </w:tc>
        <w:tc>
          <w:tcPr>
            <w:tcW w:w="814" w:type="dxa"/>
            <w:tcBorders>
              <w:top w:val="nil"/>
              <w:left w:val="nil"/>
              <w:bottom w:val="single" w:sz="4" w:space="0" w:color="auto"/>
              <w:right w:val="single" w:sz="4" w:space="0" w:color="auto"/>
            </w:tcBorders>
            <w:shd w:val="clear" w:color="auto" w:fill="auto"/>
            <w:noWrap/>
            <w:vAlign w:val="bottom"/>
            <w:hideMark/>
          </w:tcPr>
          <w:p w14:paraId="1E3E4046" w14:textId="77777777" w:rsidR="00F2086E" w:rsidRPr="00F2086E" w:rsidRDefault="00F2086E" w:rsidP="00F2086E">
            <w:pPr>
              <w:jc w:val="right"/>
              <w:rPr>
                <w:color w:val="000000"/>
                <w:sz w:val="18"/>
                <w:szCs w:val="18"/>
              </w:rPr>
            </w:pPr>
            <w:r w:rsidRPr="00F2086E">
              <w:rPr>
                <w:color w:val="000000"/>
                <w:sz w:val="18"/>
                <w:szCs w:val="18"/>
              </w:rPr>
              <w:t>1,1070</w:t>
            </w:r>
          </w:p>
        </w:tc>
      </w:tr>
      <w:tr w:rsidR="00F2086E" w:rsidRPr="00F2086E" w14:paraId="71F3BAED"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B09C15A" w14:textId="77777777" w:rsidR="00F2086E" w:rsidRPr="00F2086E" w:rsidRDefault="00F2086E" w:rsidP="00F2086E">
            <w:pPr>
              <w:jc w:val="center"/>
              <w:rPr>
                <w:color w:val="000000"/>
                <w:sz w:val="18"/>
                <w:szCs w:val="18"/>
              </w:rPr>
            </w:pPr>
            <w:r w:rsidRPr="00F2086E">
              <w:rPr>
                <w:color w:val="000000"/>
                <w:sz w:val="18"/>
                <w:szCs w:val="18"/>
              </w:rPr>
              <w:t>51</w:t>
            </w:r>
          </w:p>
        </w:tc>
        <w:tc>
          <w:tcPr>
            <w:tcW w:w="1427" w:type="dxa"/>
            <w:tcBorders>
              <w:top w:val="nil"/>
              <w:left w:val="nil"/>
              <w:bottom w:val="single" w:sz="4" w:space="0" w:color="auto"/>
              <w:right w:val="single" w:sz="4" w:space="0" w:color="auto"/>
            </w:tcBorders>
            <w:shd w:val="clear" w:color="auto" w:fill="auto"/>
            <w:noWrap/>
            <w:vAlign w:val="bottom"/>
            <w:hideMark/>
          </w:tcPr>
          <w:p w14:paraId="204B8A17"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CFD5985" w14:textId="77777777" w:rsidR="00F2086E" w:rsidRPr="00F2086E" w:rsidRDefault="00F2086E" w:rsidP="00F2086E">
            <w:pPr>
              <w:rPr>
                <w:color w:val="000000"/>
                <w:sz w:val="18"/>
                <w:szCs w:val="18"/>
              </w:rPr>
            </w:pPr>
            <w:r w:rsidRPr="00F2086E">
              <w:rPr>
                <w:color w:val="000000"/>
                <w:sz w:val="18"/>
                <w:szCs w:val="18"/>
              </w:rPr>
              <w:t>Жетысайский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E5FE987" w14:textId="77777777" w:rsidR="00F2086E" w:rsidRPr="00F2086E" w:rsidRDefault="00F2086E" w:rsidP="00F2086E">
            <w:pPr>
              <w:jc w:val="right"/>
              <w:rPr>
                <w:color w:val="000000"/>
                <w:sz w:val="18"/>
                <w:szCs w:val="18"/>
              </w:rPr>
            </w:pPr>
            <w:r w:rsidRPr="00F2086E">
              <w:rPr>
                <w:color w:val="000000"/>
                <w:sz w:val="18"/>
                <w:szCs w:val="18"/>
              </w:rPr>
              <w:t>1,0550</w:t>
            </w:r>
          </w:p>
        </w:tc>
        <w:tc>
          <w:tcPr>
            <w:tcW w:w="814" w:type="dxa"/>
            <w:tcBorders>
              <w:top w:val="nil"/>
              <w:left w:val="nil"/>
              <w:bottom w:val="single" w:sz="4" w:space="0" w:color="auto"/>
              <w:right w:val="single" w:sz="4" w:space="0" w:color="auto"/>
            </w:tcBorders>
            <w:shd w:val="clear" w:color="auto" w:fill="auto"/>
            <w:noWrap/>
            <w:vAlign w:val="bottom"/>
            <w:hideMark/>
          </w:tcPr>
          <w:p w14:paraId="708ED24E" w14:textId="77777777" w:rsidR="00F2086E" w:rsidRPr="00F2086E" w:rsidRDefault="00F2086E" w:rsidP="00F2086E">
            <w:pPr>
              <w:jc w:val="right"/>
              <w:rPr>
                <w:color w:val="000000"/>
                <w:sz w:val="18"/>
                <w:szCs w:val="18"/>
              </w:rPr>
            </w:pPr>
            <w:r w:rsidRPr="00F2086E">
              <w:rPr>
                <w:color w:val="000000"/>
                <w:sz w:val="18"/>
                <w:szCs w:val="18"/>
              </w:rPr>
              <w:t>1,4690</w:t>
            </w:r>
          </w:p>
        </w:tc>
        <w:tc>
          <w:tcPr>
            <w:tcW w:w="711" w:type="dxa"/>
            <w:tcBorders>
              <w:top w:val="nil"/>
              <w:left w:val="nil"/>
              <w:bottom w:val="single" w:sz="4" w:space="0" w:color="auto"/>
              <w:right w:val="single" w:sz="4" w:space="0" w:color="auto"/>
            </w:tcBorders>
            <w:shd w:val="clear" w:color="auto" w:fill="auto"/>
            <w:noWrap/>
            <w:vAlign w:val="bottom"/>
            <w:hideMark/>
          </w:tcPr>
          <w:p w14:paraId="3226FAB0" w14:textId="77777777" w:rsidR="00F2086E" w:rsidRPr="00F2086E" w:rsidRDefault="00F2086E" w:rsidP="00F2086E">
            <w:pPr>
              <w:jc w:val="right"/>
              <w:rPr>
                <w:color w:val="000000"/>
                <w:sz w:val="18"/>
                <w:szCs w:val="18"/>
              </w:rPr>
            </w:pPr>
            <w:r w:rsidRPr="00F2086E">
              <w:rPr>
                <w:color w:val="000000"/>
                <w:sz w:val="18"/>
                <w:szCs w:val="18"/>
              </w:rPr>
              <w:t>1,7590</w:t>
            </w:r>
          </w:p>
        </w:tc>
        <w:tc>
          <w:tcPr>
            <w:tcW w:w="799" w:type="dxa"/>
            <w:tcBorders>
              <w:top w:val="nil"/>
              <w:left w:val="nil"/>
              <w:bottom w:val="single" w:sz="4" w:space="0" w:color="auto"/>
              <w:right w:val="single" w:sz="4" w:space="0" w:color="auto"/>
            </w:tcBorders>
            <w:shd w:val="clear" w:color="auto" w:fill="auto"/>
            <w:noWrap/>
            <w:vAlign w:val="bottom"/>
            <w:hideMark/>
          </w:tcPr>
          <w:p w14:paraId="1C6C11A0" w14:textId="77777777" w:rsidR="00F2086E" w:rsidRPr="00F2086E" w:rsidRDefault="00F2086E" w:rsidP="00F2086E">
            <w:pPr>
              <w:jc w:val="right"/>
              <w:rPr>
                <w:color w:val="000000"/>
                <w:sz w:val="18"/>
                <w:szCs w:val="18"/>
              </w:rPr>
            </w:pPr>
            <w:r w:rsidRPr="00F2086E">
              <w:rPr>
                <w:color w:val="000000"/>
                <w:sz w:val="18"/>
                <w:szCs w:val="18"/>
              </w:rPr>
              <w:t>1,0870</w:t>
            </w:r>
          </w:p>
        </w:tc>
        <w:tc>
          <w:tcPr>
            <w:tcW w:w="814" w:type="dxa"/>
            <w:tcBorders>
              <w:top w:val="nil"/>
              <w:left w:val="nil"/>
              <w:bottom w:val="single" w:sz="4" w:space="0" w:color="auto"/>
              <w:right w:val="single" w:sz="4" w:space="0" w:color="auto"/>
            </w:tcBorders>
            <w:shd w:val="clear" w:color="auto" w:fill="auto"/>
            <w:noWrap/>
            <w:vAlign w:val="bottom"/>
            <w:hideMark/>
          </w:tcPr>
          <w:p w14:paraId="78ECD8E0" w14:textId="77777777" w:rsidR="00F2086E" w:rsidRPr="00F2086E" w:rsidRDefault="00F2086E" w:rsidP="00F2086E">
            <w:pPr>
              <w:jc w:val="right"/>
              <w:rPr>
                <w:color w:val="000000"/>
                <w:sz w:val="18"/>
                <w:szCs w:val="18"/>
              </w:rPr>
            </w:pPr>
            <w:r w:rsidRPr="00F2086E">
              <w:rPr>
                <w:color w:val="000000"/>
                <w:sz w:val="18"/>
                <w:szCs w:val="18"/>
              </w:rPr>
              <w:t>1,4660</w:t>
            </w:r>
          </w:p>
        </w:tc>
        <w:tc>
          <w:tcPr>
            <w:tcW w:w="711" w:type="dxa"/>
            <w:tcBorders>
              <w:top w:val="nil"/>
              <w:left w:val="nil"/>
              <w:bottom w:val="single" w:sz="4" w:space="0" w:color="auto"/>
              <w:right w:val="single" w:sz="4" w:space="0" w:color="auto"/>
            </w:tcBorders>
            <w:shd w:val="clear" w:color="auto" w:fill="auto"/>
            <w:noWrap/>
            <w:vAlign w:val="bottom"/>
            <w:hideMark/>
          </w:tcPr>
          <w:p w14:paraId="3148FA98" w14:textId="77777777" w:rsidR="00F2086E" w:rsidRPr="00F2086E" w:rsidRDefault="00F2086E" w:rsidP="00F2086E">
            <w:pPr>
              <w:jc w:val="right"/>
              <w:rPr>
                <w:color w:val="000000"/>
                <w:sz w:val="18"/>
                <w:szCs w:val="18"/>
              </w:rPr>
            </w:pPr>
            <w:r w:rsidRPr="00F2086E">
              <w:rPr>
                <w:color w:val="000000"/>
                <w:sz w:val="18"/>
                <w:szCs w:val="18"/>
              </w:rPr>
              <w:t>1,8010</w:t>
            </w:r>
          </w:p>
        </w:tc>
        <w:tc>
          <w:tcPr>
            <w:tcW w:w="882" w:type="dxa"/>
            <w:tcBorders>
              <w:top w:val="nil"/>
              <w:left w:val="nil"/>
              <w:bottom w:val="single" w:sz="4" w:space="0" w:color="auto"/>
              <w:right w:val="single" w:sz="4" w:space="0" w:color="auto"/>
            </w:tcBorders>
            <w:shd w:val="clear" w:color="auto" w:fill="auto"/>
            <w:noWrap/>
            <w:vAlign w:val="bottom"/>
            <w:hideMark/>
          </w:tcPr>
          <w:p w14:paraId="57C25E60" w14:textId="77777777" w:rsidR="00F2086E" w:rsidRPr="00F2086E" w:rsidRDefault="00F2086E" w:rsidP="00F2086E">
            <w:pPr>
              <w:jc w:val="right"/>
              <w:rPr>
                <w:color w:val="000000"/>
                <w:sz w:val="18"/>
                <w:szCs w:val="18"/>
              </w:rPr>
            </w:pPr>
            <w:r w:rsidRPr="00F2086E">
              <w:rPr>
                <w:color w:val="000000"/>
                <w:sz w:val="18"/>
                <w:szCs w:val="18"/>
              </w:rPr>
              <w:t>2,1450</w:t>
            </w:r>
          </w:p>
        </w:tc>
        <w:tc>
          <w:tcPr>
            <w:tcW w:w="799" w:type="dxa"/>
            <w:tcBorders>
              <w:top w:val="nil"/>
              <w:left w:val="nil"/>
              <w:bottom w:val="single" w:sz="4" w:space="0" w:color="auto"/>
              <w:right w:val="single" w:sz="4" w:space="0" w:color="auto"/>
            </w:tcBorders>
            <w:shd w:val="clear" w:color="auto" w:fill="auto"/>
            <w:noWrap/>
            <w:vAlign w:val="bottom"/>
            <w:hideMark/>
          </w:tcPr>
          <w:p w14:paraId="56AB7BD0" w14:textId="77777777" w:rsidR="00F2086E" w:rsidRPr="00F2086E" w:rsidRDefault="00F2086E" w:rsidP="00F2086E">
            <w:pPr>
              <w:jc w:val="right"/>
              <w:rPr>
                <w:color w:val="000000"/>
                <w:sz w:val="18"/>
                <w:szCs w:val="18"/>
              </w:rPr>
            </w:pPr>
            <w:r w:rsidRPr="00F2086E">
              <w:rPr>
                <w:color w:val="000000"/>
                <w:sz w:val="18"/>
                <w:szCs w:val="18"/>
              </w:rPr>
              <w:t>0,9590</w:t>
            </w:r>
          </w:p>
        </w:tc>
        <w:tc>
          <w:tcPr>
            <w:tcW w:w="814" w:type="dxa"/>
            <w:tcBorders>
              <w:top w:val="nil"/>
              <w:left w:val="nil"/>
              <w:bottom w:val="single" w:sz="4" w:space="0" w:color="auto"/>
              <w:right w:val="single" w:sz="4" w:space="0" w:color="auto"/>
            </w:tcBorders>
            <w:shd w:val="clear" w:color="auto" w:fill="auto"/>
            <w:noWrap/>
            <w:vAlign w:val="bottom"/>
            <w:hideMark/>
          </w:tcPr>
          <w:p w14:paraId="0BB9CCD5" w14:textId="77777777" w:rsidR="00F2086E" w:rsidRPr="00F2086E" w:rsidRDefault="00F2086E" w:rsidP="00F2086E">
            <w:pPr>
              <w:jc w:val="right"/>
              <w:rPr>
                <w:color w:val="000000"/>
                <w:sz w:val="18"/>
                <w:szCs w:val="18"/>
              </w:rPr>
            </w:pPr>
            <w:r w:rsidRPr="00F2086E">
              <w:rPr>
                <w:color w:val="000000"/>
                <w:sz w:val="18"/>
                <w:szCs w:val="18"/>
              </w:rPr>
              <w:t>1,3170</w:t>
            </w:r>
          </w:p>
        </w:tc>
      </w:tr>
      <w:tr w:rsidR="00F2086E" w:rsidRPr="00F2086E" w14:paraId="5F1FE70C"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E57151A" w14:textId="77777777" w:rsidR="00F2086E" w:rsidRPr="00F2086E" w:rsidRDefault="00F2086E" w:rsidP="00F2086E">
            <w:pPr>
              <w:jc w:val="center"/>
              <w:rPr>
                <w:color w:val="000000"/>
                <w:sz w:val="18"/>
                <w:szCs w:val="18"/>
              </w:rPr>
            </w:pPr>
            <w:r w:rsidRPr="00F2086E">
              <w:rPr>
                <w:color w:val="000000"/>
                <w:sz w:val="18"/>
                <w:szCs w:val="18"/>
              </w:rPr>
              <w:t>52</w:t>
            </w:r>
          </w:p>
        </w:tc>
        <w:tc>
          <w:tcPr>
            <w:tcW w:w="1427" w:type="dxa"/>
            <w:tcBorders>
              <w:top w:val="nil"/>
              <w:left w:val="nil"/>
              <w:bottom w:val="single" w:sz="4" w:space="0" w:color="auto"/>
              <w:right w:val="single" w:sz="4" w:space="0" w:color="auto"/>
            </w:tcBorders>
            <w:shd w:val="clear" w:color="auto" w:fill="auto"/>
            <w:noWrap/>
            <w:vAlign w:val="bottom"/>
            <w:hideMark/>
          </w:tcPr>
          <w:p w14:paraId="5DD15BCA"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43BB29F3" w14:textId="77777777" w:rsidR="00F2086E" w:rsidRPr="00F2086E" w:rsidRDefault="00F2086E" w:rsidP="00F2086E">
            <w:pPr>
              <w:rPr>
                <w:color w:val="000000"/>
                <w:sz w:val="18"/>
                <w:szCs w:val="18"/>
              </w:rPr>
            </w:pPr>
            <w:r w:rsidRPr="00F2086E">
              <w:rPr>
                <w:color w:val="000000"/>
                <w:sz w:val="18"/>
                <w:szCs w:val="18"/>
              </w:rPr>
              <w:t>Казыгуртский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E4539BF" w14:textId="77777777" w:rsidR="00F2086E" w:rsidRPr="00F2086E" w:rsidRDefault="00F2086E" w:rsidP="00F2086E">
            <w:pPr>
              <w:jc w:val="right"/>
              <w:rPr>
                <w:color w:val="000000"/>
                <w:sz w:val="18"/>
                <w:szCs w:val="18"/>
              </w:rPr>
            </w:pPr>
            <w:r w:rsidRPr="00F2086E">
              <w:rPr>
                <w:color w:val="000000"/>
                <w:sz w:val="18"/>
                <w:szCs w:val="18"/>
              </w:rPr>
              <w:t>1,4630</w:t>
            </w:r>
          </w:p>
        </w:tc>
        <w:tc>
          <w:tcPr>
            <w:tcW w:w="814" w:type="dxa"/>
            <w:tcBorders>
              <w:top w:val="nil"/>
              <w:left w:val="nil"/>
              <w:bottom w:val="single" w:sz="4" w:space="0" w:color="auto"/>
              <w:right w:val="single" w:sz="4" w:space="0" w:color="auto"/>
            </w:tcBorders>
            <w:shd w:val="clear" w:color="auto" w:fill="auto"/>
            <w:noWrap/>
            <w:vAlign w:val="bottom"/>
            <w:hideMark/>
          </w:tcPr>
          <w:p w14:paraId="40C558DC" w14:textId="77777777" w:rsidR="00F2086E" w:rsidRPr="00F2086E" w:rsidRDefault="00F2086E" w:rsidP="00F2086E">
            <w:pPr>
              <w:jc w:val="right"/>
              <w:rPr>
                <w:color w:val="000000"/>
                <w:sz w:val="18"/>
                <w:szCs w:val="18"/>
              </w:rPr>
            </w:pPr>
            <w:r w:rsidRPr="00F2086E">
              <w:rPr>
                <w:color w:val="000000"/>
                <w:sz w:val="18"/>
                <w:szCs w:val="18"/>
              </w:rPr>
              <w:t>1,9360</w:t>
            </w:r>
          </w:p>
        </w:tc>
        <w:tc>
          <w:tcPr>
            <w:tcW w:w="711" w:type="dxa"/>
            <w:tcBorders>
              <w:top w:val="nil"/>
              <w:left w:val="nil"/>
              <w:bottom w:val="single" w:sz="4" w:space="0" w:color="auto"/>
              <w:right w:val="single" w:sz="4" w:space="0" w:color="auto"/>
            </w:tcBorders>
            <w:shd w:val="clear" w:color="auto" w:fill="auto"/>
            <w:noWrap/>
            <w:vAlign w:val="bottom"/>
            <w:hideMark/>
          </w:tcPr>
          <w:p w14:paraId="6DEECF27" w14:textId="77777777" w:rsidR="00F2086E" w:rsidRPr="00F2086E" w:rsidRDefault="00F2086E" w:rsidP="00F2086E">
            <w:pPr>
              <w:jc w:val="right"/>
              <w:rPr>
                <w:color w:val="000000"/>
                <w:sz w:val="18"/>
                <w:szCs w:val="18"/>
              </w:rPr>
            </w:pPr>
            <w:r w:rsidRPr="00F2086E">
              <w:rPr>
                <w:color w:val="000000"/>
                <w:sz w:val="18"/>
                <w:szCs w:val="18"/>
              </w:rPr>
              <w:t>2,2680</w:t>
            </w:r>
          </w:p>
        </w:tc>
        <w:tc>
          <w:tcPr>
            <w:tcW w:w="799" w:type="dxa"/>
            <w:tcBorders>
              <w:top w:val="nil"/>
              <w:left w:val="nil"/>
              <w:bottom w:val="single" w:sz="4" w:space="0" w:color="auto"/>
              <w:right w:val="single" w:sz="4" w:space="0" w:color="auto"/>
            </w:tcBorders>
            <w:shd w:val="clear" w:color="auto" w:fill="auto"/>
            <w:noWrap/>
            <w:vAlign w:val="bottom"/>
            <w:hideMark/>
          </w:tcPr>
          <w:p w14:paraId="7D8E0632" w14:textId="77777777" w:rsidR="00F2086E" w:rsidRPr="00F2086E" w:rsidRDefault="00F2086E" w:rsidP="00F2086E">
            <w:pPr>
              <w:jc w:val="right"/>
              <w:rPr>
                <w:color w:val="000000"/>
                <w:sz w:val="18"/>
                <w:szCs w:val="18"/>
              </w:rPr>
            </w:pPr>
            <w:r w:rsidRPr="00F2086E">
              <w:rPr>
                <w:color w:val="000000"/>
                <w:sz w:val="18"/>
                <w:szCs w:val="18"/>
              </w:rPr>
              <w:t>1,5750</w:t>
            </w:r>
          </w:p>
        </w:tc>
        <w:tc>
          <w:tcPr>
            <w:tcW w:w="814" w:type="dxa"/>
            <w:tcBorders>
              <w:top w:val="nil"/>
              <w:left w:val="nil"/>
              <w:bottom w:val="single" w:sz="4" w:space="0" w:color="auto"/>
              <w:right w:val="single" w:sz="4" w:space="0" w:color="auto"/>
            </w:tcBorders>
            <w:shd w:val="clear" w:color="auto" w:fill="auto"/>
            <w:noWrap/>
            <w:vAlign w:val="bottom"/>
            <w:hideMark/>
          </w:tcPr>
          <w:p w14:paraId="4C90B642" w14:textId="77777777" w:rsidR="00F2086E" w:rsidRPr="00F2086E" w:rsidRDefault="00F2086E" w:rsidP="00F2086E">
            <w:pPr>
              <w:jc w:val="right"/>
              <w:rPr>
                <w:color w:val="000000"/>
                <w:sz w:val="18"/>
                <w:szCs w:val="18"/>
              </w:rPr>
            </w:pPr>
            <w:r w:rsidRPr="00F2086E">
              <w:rPr>
                <w:color w:val="000000"/>
                <w:sz w:val="18"/>
                <w:szCs w:val="18"/>
              </w:rPr>
              <w:t>2,0860</w:t>
            </w:r>
          </w:p>
        </w:tc>
        <w:tc>
          <w:tcPr>
            <w:tcW w:w="711" w:type="dxa"/>
            <w:tcBorders>
              <w:top w:val="nil"/>
              <w:left w:val="nil"/>
              <w:bottom w:val="single" w:sz="4" w:space="0" w:color="auto"/>
              <w:right w:val="single" w:sz="4" w:space="0" w:color="auto"/>
            </w:tcBorders>
            <w:shd w:val="clear" w:color="auto" w:fill="auto"/>
            <w:noWrap/>
            <w:vAlign w:val="bottom"/>
            <w:hideMark/>
          </w:tcPr>
          <w:p w14:paraId="66ACD2D2" w14:textId="77777777" w:rsidR="00F2086E" w:rsidRPr="00F2086E" w:rsidRDefault="00F2086E" w:rsidP="00F2086E">
            <w:pPr>
              <w:jc w:val="right"/>
              <w:rPr>
                <w:color w:val="000000"/>
                <w:sz w:val="18"/>
                <w:szCs w:val="18"/>
              </w:rPr>
            </w:pPr>
            <w:r w:rsidRPr="00F2086E">
              <w:rPr>
                <w:color w:val="000000"/>
                <w:sz w:val="18"/>
                <w:szCs w:val="18"/>
              </w:rPr>
              <w:t>2,5370</w:t>
            </w:r>
          </w:p>
        </w:tc>
        <w:tc>
          <w:tcPr>
            <w:tcW w:w="882" w:type="dxa"/>
            <w:tcBorders>
              <w:top w:val="nil"/>
              <w:left w:val="nil"/>
              <w:bottom w:val="single" w:sz="4" w:space="0" w:color="auto"/>
              <w:right w:val="single" w:sz="4" w:space="0" w:color="auto"/>
            </w:tcBorders>
            <w:shd w:val="clear" w:color="auto" w:fill="auto"/>
            <w:noWrap/>
            <w:vAlign w:val="bottom"/>
            <w:hideMark/>
          </w:tcPr>
          <w:p w14:paraId="0F20C21F" w14:textId="77777777" w:rsidR="00F2086E" w:rsidRPr="00F2086E" w:rsidRDefault="00F2086E" w:rsidP="00F2086E">
            <w:pPr>
              <w:jc w:val="right"/>
              <w:rPr>
                <w:color w:val="000000"/>
                <w:sz w:val="18"/>
                <w:szCs w:val="18"/>
              </w:rPr>
            </w:pPr>
            <w:r w:rsidRPr="00F2086E">
              <w:rPr>
                <w:color w:val="000000"/>
                <w:sz w:val="18"/>
                <w:szCs w:val="18"/>
              </w:rPr>
              <w:t>3,0000</w:t>
            </w:r>
          </w:p>
        </w:tc>
        <w:tc>
          <w:tcPr>
            <w:tcW w:w="799" w:type="dxa"/>
            <w:tcBorders>
              <w:top w:val="nil"/>
              <w:left w:val="nil"/>
              <w:bottom w:val="single" w:sz="4" w:space="0" w:color="auto"/>
              <w:right w:val="single" w:sz="4" w:space="0" w:color="auto"/>
            </w:tcBorders>
            <w:shd w:val="clear" w:color="auto" w:fill="auto"/>
            <w:noWrap/>
            <w:vAlign w:val="bottom"/>
            <w:hideMark/>
          </w:tcPr>
          <w:p w14:paraId="76C3CE17" w14:textId="77777777" w:rsidR="00F2086E" w:rsidRPr="00F2086E" w:rsidRDefault="00F2086E" w:rsidP="00F2086E">
            <w:pPr>
              <w:jc w:val="right"/>
              <w:rPr>
                <w:color w:val="000000"/>
                <w:sz w:val="18"/>
                <w:szCs w:val="18"/>
              </w:rPr>
            </w:pPr>
            <w:r w:rsidRPr="00F2086E">
              <w:rPr>
                <w:color w:val="000000"/>
                <w:sz w:val="18"/>
                <w:szCs w:val="18"/>
              </w:rPr>
              <w:t>1,3650</w:t>
            </w:r>
          </w:p>
        </w:tc>
        <w:tc>
          <w:tcPr>
            <w:tcW w:w="814" w:type="dxa"/>
            <w:tcBorders>
              <w:top w:val="nil"/>
              <w:left w:val="nil"/>
              <w:bottom w:val="single" w:sz="4" w:space="0" w:color="auto"/>
              <w:right w:val="single" w:sz="4" w:space="0" w:color="auto"/>
            </w:tcBorders>
            <w:shd w:val="clear" w:color="auto" w:fill="auto"/>
            <w:noWrap/>
            <w:vAlign w:val="bottom"/>
            <w:hideMark/>
          </w:tcPr>
          <w:p w14:paraId="50C63659" w14:textId="77777777" w:rsidR="00F2086E" w:rsidRPr="00F2086E" w:rsidRDefault="00F2086E" w:rsidP="00F2086E">
            <w:pPr>
              <w:jc w:val="right"/>
              <w:rPr>
                <w:color w:val="000000"/>
                <w:sz w:val="18"/>
                <w:szCs w:val="18"/>
              </w:rPr>
            </w:pPr>
            <w:r w:rsidRPr="00F2086E">
              <w:rPr>
                <w:color w:val="000000"/>
                <w:sz w:val="18"/>
                <w:szCs w:val="18"/>
              </w:rPr>
              <w:t>1,8340</w:t>
            </w:r>
          </w:p>
        </w:tc>
      </w:tr>
      <w:tr w:rsidR="00F2086E" w:rsidRPr="00F2086E" w14:paraId="266FE477"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5EF94B8" w14:textId="77777777" w:rsidR="00F2086E" w:rsidRPr="00F2086E" w:rsidRDefault="00F2086E" w:rsidP="00F2086E">
            <w:pPr>
              <w:jc w:val="center"/>
              <w:rPr>
                <w:color w:val="000000"/>
                <w:sz w:val="18"/>
                <w:szCs w:val="18"/>
              </w:rPr>
            </w:pPr>
            <w:r w:rsidRPr="00F2086E">
              <w:rPr>
                <w:color w:val="000000"/>
                <w:sz w:val="18"/>
                <w:szCs w:val="18"/>
              </w:rPr>
              <w:t>53</w:t>
            </w:r>
          </w:p>
        </w:tc>
        <w:tc>
          <w:tcPr>
            <w:tcW w:w="1427" w:type="dxa"/>
            <w:tcBorders>
              <w:top w:val="nil"/>
              <w:left w:val="nil"/>
              <w:bottom w:val="single" w:sz="4" w:space="0" w:color="auto"/>
              <w:right w:val="single" w:sz="4" w:space="0" w:color="auto"/>
            </w:tcBorders>
            <w:shd w:val="clear" w:color="auto" w:fill="auto"/>
            <w:noWrap/>
            <w:vAlign w:val="bottom"/>
            <w:hideMark/>
          </w:tcPr>
          <w:p w14:paraId="33293D1F"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01AA5C7" w14:textId="77777777" w:rsidR="00F2086E" w:rsidRPr="00F2086E" w:rsidRDefault="00F2086E" w:rsidP="00F2086E">
            <w:pPr>
              <w:rPr>
                <w:color w:val="000000"/>
                <w:sz w:val="18"/>
                <w:szCs w:val="18"/>
              </w:rPr>
            </w:pPr>
            <w:r w:rsidRPr="00F2086E">
              <w:rPr>
                <w:color w:val="000000"/>
                <w:sz w:val="18"/>
                <w:szCs w:val="18"/>
              </w:rPr>
              <w:t>Келесский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2956A321" w14:textId="77777777" w:rsidR="00F2086E" w:rsidRPr="00F2086E" w:rsidRDefault="00F2086E" w:rsidP="00F2086E">
            <w:pPr>
              <w:jc w:val="right"/>
              <w:rPr>
                <w:color w:val="000000"/>
                <w:sz w:val="18"/>
                <w:szCs w:val="18"/>
              </w:rPr>
            </w:pPr>
            <w:r w:rsidRPr="00F2086E">
              <w:rPr>
                <w:color w:val="000000"/>
                <w:sz w:val="18"/>
                <w:szCs w:val="18"/>
              </w:rPr>
              <w:t>1,2060</w:t>
            </w:r>
          </w:p>
        </w:tc>
        <w:tc>
          <w:tcPr>
            <w:tcW w:w="814" w:type="dxa"/>
            <w:tcBorders>
              <w:top w:val="nil"/>
              <w:left w:val="nil"/>
              <w:bottom w:val="single" w:sz="4" w:space="0" w:color="auto"/>
              <w:right w:val="single" w:sz="4" w:space="0" w:color="auto"/>
            </w:tcBorders>
            <w:shd w:val="clear" w:color="auto" w:fill="auto"/>
            <w:noWrap/>
            <w:vAlign w:val="bottom"/>
            <w:hideMark/>
          </w:tcPr>
          <w:p w14:paraId="7BBCE8AD" w14:textId="77777777" w:rsidR="00F2086E" w:rsidRPr="00F2086E" w:rsidRDefault="00F2086E" w:rsidP="00F2086E">
            <w:pPr>
              <w:jc w:val="right"/>
              <w:rPr>
                <w:color w:val="000000"/>
                <w:sz w:val="18"/>
                <w:szCs w:val="18"/>
              </w:rPr>
            </w:pPr>
            <w:r w:rsidRPr="00F2086E">
              <w:rPr>
                <w:color w:val="000000"/>
                <w:sz w:val="18"/>
                <w:szCs w:val="18"/>
              </w:rPr>
              <w:t>1,6570</w:t>
            </w:r>
          </w:p>
        </w:tc>
        <w:tc>
          <w:tcPr>
            <w:tcW w:w="711" w:type="dxa"/>
            <w:tcBorders>
              <w:top w:val="nil"/>
              <w:left w:val="nil"/>
              <w:bottom w:val="single" w:sz="4" w:space="0" w:color="auto"/>
              <w:right w:val="single" w:sz="4" w:space="0" w:color="auto"/>
            </w:tcBorders>
            <w:shd w:val="clear" w:color="auto" w:fill="auto"/>
            <w:noWrap/>
            <w:vAlign w:val="bottom"/>
            <w:hideMark/>
          </w:tcPr>
          <w:p w14:paraId="19371DD3" w14:textId="77777777" w:rsidR="00F2086E" w:rsidRPr="00F2086E" w:rsidRDefault="00F2086E" w:rsidP="00F2086E">
            <w:pPr>
              <w:jc w:val="right"/>
              <w:rPr>
                <w:color w:val="000000"/>
                <w:sz w:val="18"/>
                <w:szCs w:val="18"/>
              </w:rPr>
            </w:pPr>
            <w:r w:rsidRPr="00F2086E">
              <w:rPr>
                <w:color w:val="000000"/>
                <w:sz w:val="18"/>
                <w:szCs w:val="18"/>
              </w:rPr>
              <w:t>1,9750</w:t>
            </w:r>
          </w:p>
        </w:tc>
        <w:tc>
          <w:tcPr>
            <w:tcW w:w="799" w:type="dxa"/>
            <w:tcBorders>
              <w:top w:val="nil"/>
              <w:left w:val="nil"/>
              <w:bottom w:val="single" w:sz="4" w:space="0" w:color="auto"/>
              <w:right w:val="single" w:sz="4" w:space="0" w:color="auto"/>
            </w:tcBorders>
            <w:shd w:val="clear" w:color="auto" w:fill="auto"/>
            <w:noWrap/>
            <w:vAlign w:val="bottom"/>
            <w:hideMark/>
          </w:tcPr>
          <w:p w14:paraId="727FED8F" w14:textId="77777777" w:rsidR="00F2086E" w:rsidRPr="00F2086E" w:rsidRDefault="00F2086E" w:rsidP="00F2086E">
            <w:pPr>
              <w:jc w:val="right"/>
              <w:rPr>
                <w:color w:val="000000"/>
                <w:sz w:val="18"/>
                <w:szCs w:val="18"/>
              </w:rPr>
            </w:pPr>
            <w:r w:rsidRPr="00F2086E">
              <w:rPr>
                <w:color w:val="000000"/>
                <w:sz w:val="18"/>
                <w:szCs w:val="18"/>
              </w:rPr>
              <w:t>1,0720</w:t>
            </w:r>
          </w:p>
        </w:tc>
        <w:tc>
          <w:tcPr>
            <w:tcW w:w="814" w:type="dxa"/>
            <w:tcBorders>
              <w:top w:val="nil"/>
              <w:left w:val="nil"/>
              <w:bottom w:val="single" w:sz="4" w:space="0" w:color="auto"/>
              <w:right w:val="single" w:sz="4" w:space="0" w:color="auto"/>
            </w:tcBorders>
            <w:shd w:val="clear" w:color="auto" w:fill="auto"/>
            <w:noWrap/>
            <w:vAlign w:val="bottom"/>
            <w:hideMark/>
          </w:tcPr>
          <w:p w14:paraId="30C972D9" w14:textId="77777777" w:rsidR="00F2086E" w:rsidRPr="00F2086E" w:rsidRDefault="00F2086E" w:rsidP="00F2086E">
            <w:pPr>
              <w:jc w:val="right"/>
              <w:rPr>
                <w:color w:val="000000"/>
                <w:sz w:val="18"/>
                <w:szCs w:val="18"/>
              </w:rPr>
            </w:pPr>
            <w:r w:rsidRPr="00F2086E">
              <w:rPr>
                <w:color w:val="000000"/>
                <w:sz w:val="18"/>
                <w:szCs w:val="18"/>
              </w:rPr>
              <w:t>1,4300</w:t>
            </w:r>
          </w:p>
        </w:tc>
        <w:tc>
          <w:tcPr>
            <w:tcW w:w="711" w:type="dxa"/>
            <w:tcBorders>
              <w:top w:val="nil"/>
              <w:left w:val="nil"/>
              <w:bottom w:val="single" w:sz="4" w:space="0" w:color="auto"/>
              <w:right w:val="single" w:sz="4" w:space="0" w:color="auto"/>
            </w:tcBorders>
            <w:shd w:val="clear" w:color="auto" w:fill="auto"/>
            <w:noWrap/>
            <w:vAlign w:val="bottom"/>
            <w:hideMark/>
          </w:tcPr>
          <w:p w14:paraId="3B47B7E3" w14:textId="77777777" w:rsidR="00F2086E" w:rsidRPr="00F2086E" w:rsidRDefault="00F2086E" w:rsidP="00F2086E">
            <w:pPr>
              <w:jc w:val="right"/>
              <w:rPr>
                <w:color w:val="000000"/>
                <w:sz w:val="18"/>
                <w:szCs w:val="18"/>
              </w:rPr>
            </w:pPr>
            <w:r w:rsidRPr="00F2086E">
              <w:rPr>
                <w:color w:val="000000"/>
                <w:sz w:val="18"/>
                <w:szCs w:val="18"/>
              </w:rPr>
              <w:t>1,7460</w:t>
            </w:r>
          </w:p>
        </w:tc>
        <w:tc>
          <w:tcPr>
            <w:tcW w:w="882" w:type="dxa"/>
            <w:tcBorders>
              <w:top w:val="nil"/>
              <w:left w:val="nil"/>
              <w:bottom w:val="single" w:sz="4" w:space="0" w:color="auto"/>
              <w:right w:val="single" w:sz="4" w:space="0" w:color="auto"/>
            </w:tcBorders>
            <w:shd w:val="clear" w:color="auto" w:fill="auto"/>
            <w:noWrap/>
            <w:vAlign w:val="bottom"/>
            <w:hideMark/>
          </w:tcPr>
          <w:p w14:paraId="49665D20" w14:textId="77777777" w:rsidR="00F2086E" w:rsidRPr="00F2086E" w:rsidRDefault="00F2086E" w:rsidP="00F2086E">
            <w:pPr>
              <w:jc w:val="right"/>
              <w:rPr>
                <w:color w:val="000000"/>
                <w:sz w:val="18"/>
                <w:szCs w:val="18"/>
              </w:rPr>
            </w:pPr>
            <w:r w:rsidRPr="00F2086E">
              <w:rPr>
                <w:color w:val="000000"/>
                <w:sz w:val="18"/>
                <w:szCs w:val="18"/>
              </w:rPr>
              <w:t>2,0700</w:t>
            </w:r>
          </w:p>
        </w:tc>
        <w:tc>
          <w:tcPr>
            <w:tcW w:w="799" w:type="dxa"/>
            <w:tcBorders>
              <w:top w:val="nil"/>
              <w:left w:val="nil"/>
              <w:bottom w:val="single" w:sz="4" w:space="0" w:color="auto"/>
              <w:right w:val="single" w:sz="4" w:space="0" w:color="auto"/>
            </w:tcBorders>
            <w:shd w:val="clear" w:color="auto" w:fill="auto"/>
            <w:noWrap/>
            <w:vAlign w:val="bottom"/>
            <w:hideMark/>
          </w:tcPr>
          <w:p w14:paraId="770F7069" w14:textId="77777777" w:rsidR="00F2086E" w:rsidRPr="00F2086E" w:rsidRDefault="00F2086E" w:rsidP="00F2086E">
            <w:pPr>
              <w:jc w:val="right"/>
              <w:rPr>
                <w:color w:val="000000"/>
                <w:sz w:val="18"/>
                <w:szCs w:val="18"/>
              </w:rPr>
            </w:pPr>
            <w:r w:rsidRPr="00F2086E">
              <w:rPr>
                <w:color w:val="000000"/>
                <w:sz w:val="18"/>
                <w:szCs w:val="18"/>
              </w:rPr>
              <w:t>0,9310</w:t>
            </w:r>
          </w:p>
        </w:tc>
        <w:tc>
          <w:tcPr>
            <w:tcW w:w="814" w:type="dxa"/>
            <w:tcBorders>
              <w:top w:val="nil"/>
              <w:left w:val="nil"/>
              <w:bottom w:val="single" w:sz="4" w:space="0" w:color="auto"/>
              <w:right w:val="single" w:sz="4" w:space="0" w:color="auto"/>
            </w:tcBorders>
            <w:shd w:val="clear" w:color="auto" w:fill="auto"/>
            <w:noWrap/>
            <w:vAlign w:val="bottom"/>
            <w:hideMark/>
          </w:tcPr>
          <w:p w14:paraId="2658598B" w14:textId="77777777" w:rsidR="00F2086E" w:rsidRPr="00F2086E" w:rsidRDefault="00F2086E" w:rsidP="00F2086E">
            <w:pPr>
              <w:jc w:val="right"/>
              <w:rPr>
                <w:color w:val="000000"/>
                <w:sz w:val="18"/>
                <w:szCs w:val="18"/>
              </w:rPr>
            </w:pPr>
            <w:r w:rsidRPr="00F2086E">
              <w:rPr>
                <w:color w:val="000000"/>
                <w:sz w:val="18"/>
                <w:szCs w:val="18"/>
              </w:rPr>
              <w:t>1,2360</w:t>
            </w:r>
          </w:p>
        </w:tc>
      </w:tr>
      <w:tr w:rsidR="00F2086E" w:rsidRPr="00F2086E" w14:paraId="4682A5F4"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D9C8133" w14:textId="77777777" w:rsidR="00F2086E" w:rsidRPr="00F2086E" w:rsidRDefault="00F2086E" w:rsidP="00F2086E">
            <w:pPr>
              <w:jc w:val="center"/>
              <w:rPr>
                <w:color w:val="000000"/>
                <w:sz w:val="18"/>
                <w:szCs w:val="18"/>
              </w:rPr>
            </w:pPr>
            <w:r w:rsidRPr="00F2086E">
              <w:rPr>
                <w:color w:val="000000"/>
                <w:sz w:val="18"/>
                <w:szCs w:val="18"/>
              </w:rPr>
              <w:t>54</w:t>
            </w:r>
          </w:p>
        </w:tc>
        <w:tc>
          <w:tcPr>
            <w:tcW w:w="1427" w:type="dxa"/>
            <w:tcBorders>
              <w:top w:val="nil"/>
              <w:left w:val="nil"/>
              <w:bottom w:val="single" w:sz="4" w:space="0" w:color="auto"/>
              <w:right w:val="single" w:sz="4" w:space="0" w:color="auto"/>
            </w:tcBorders>
            <w:shd w:val="clear" w:color="auto" w:fill="auto"/>
            <w:noWrap/>
            <w:vAlign w:val="bottom"/>
            <w:hideMark/>
          </w:tcPr>
          <w:p w14:paraId="68153E71"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120968BE" w14:textId="77777777" w:rsidR="00F2086E" w:rsidRPr="00F2086E" w:rsidRDefault="00F2086E" w:rsidP="00F2086E">
            <w:pPr>
              <w:rPr>
                <w:color w:val="000000"/>
                <w:sz w:val="18"/>
                <w:szCs w:val="18"/>
              </w:rPr>
            </w:pPr>
            <w:r w:rsidRPr="00F2086E">
              <w:rPr>
                <w:color w:val="000000"/>
                <w:sz w:val="18"/>
                <w:szCs w:val="18"/>
              </w:rPr>
              <w:t>Мактааральский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E0405E3" w14:textId="77777777" w:rsidR="00F2086E" w:rsidRPr="00F2086E" w:rsidRDefault="00F2086E" w:rsidP="00F2086E">
            <w:pPr>
              <w:jc w:val="right"/>
              <w:rPr>
                <w:color w:val="000000"/>
                <w:sz w:val="18"/>
                <w:szCs w:val="18"/>
              </w:rPr>
            </w:pPr>
            <w:r w:rsidRPr="00F2086E">
              <w:rPr>
                <w:color w:val="000000"/>
                <w:sz w:val="18"/>
                <w:szCs w:val="18"/>
              </w:rPr>
              <w:t>1,3780</w:t>
            </w:r>
          </w:p>
        </w:tc>
        <w:tc>
          <w:tcPr>
            <w:tcW w:w="814" w:type="dxa"/>
            <w:tcBorders>
              <w:top w:val="nil"/>
              <w:left w:val="nil"/>
              <w:bottom w:val="single" w:sz="4" w:space="0" w:color="auto"/>
              <w:right w:val="single" w:sz="4" w:space="0" w:color="auto"/>
            </w:tcBorders>
            <w:shd w:val="clear" w:color="auto" w:fill="auto"/>
            <w:noWrap/>
            <w:vAlign w:val="bottom"/>
            <w:hideMark/>
          </w:tcPr>
          <w:p w14:paraId="4B62862B" w14:textId="77777777" w:rsidR="00F2086E" w:rsidRPr="00F2086E" w:rsidRDefault="00F2086E" w:rsidP="00F2086E">
            <w:pPr>
              <w:jc w:val="right"/>
              <w:rPr>
                <w:color w:val="000000"/>
                <w:sz w:val="18"/>
                <w:szCs w:val="18"/>
              </w:rPr>
            </w:pPr>
            <w:r w:rsidRPr="00F2086E">
              <w:rPr>
                <w:color w:val="000000"/>
                <w:sz w:val="18"/>
                <w:szCs w:val="18"/>
              </w:rPr>
              <w:t>1,9170</w:t>
            </w:r>
          </w:p>
        </w:tc>
        <w:tc>
          <w:tcPr>
            <w:tcW w:w="711" w:type="dxa"/>
            <w:tcBorders>
              <w:top w:val="nil"/>
              <w:left w:val="nil"/>
              <w:bottom w:val="single" w:sz="4" w:space="0" w:color="auto"/>
              <w:right w:val="single" w:sz="4" w:space="0" w:color="auto"/>
            </w:tcBorders>
            <w:shd w:val="clear" w:color="auto" w:fill="auto"/>
            <w:noWrap/>
            <w:vAlign w:val="bottom"/>
            <w:hideMark/>
          </w:tcPr>
          <w:p w14:paraId="1DC1FC03" w14:textId="77777777" w:rsidR="00F2086E" w:rsidRPr="00F2086E" w:rsidRDefault="00F2086E" w:rsidP="00F2086E">
            <w:pPr>
              <w:jc w:val="right"/>
              <w:rPr>
                <w:color w:val="000000"/>
                <w:sz w:val="18"/>
                <w:szCs w:val="18"/>
              </w:rPr>
            </w:pPr>
            <w:r w:rsidRPr="00F2086E">
              <w:rPr>
                <w:color w:val="000000"/>
                <w:sz w:val="18"/>
                <w:szCs w:val="18"/>
              </w:rPr>
              <w:t>2,2950</w:t>
            </w:r>
          </w:p>
        </w:tc>
        <w:tc>
          <w:tcPr>
            <w:tcW w:w="799" w:type="dxa"/>
            <w:tcBorders>
              <w:top w:val="nil"/>
              <w:left w:val="nil"/>
              <w:bottom w:val="single" w:sz="4" w:space="0" w:color="auto"/>
              <w:right w:val="single" w:sz="4" w:space="0" w:color="auto"/>
            </w:tcBorders>
            <w:shd w:val="clear" w:color="auto" w:fill="auto"/>
            <w:noWrap/>
            <w:vAlign w:val="bottom"/>
            <w:hideMark/>
          </w:tcPr>
          <w:p w14:paraId="35EDB125" w14:textId="77777777" w:rsidR="00F2086E" w:rsidRPr="00F2086E" w:rsidRDefault="00F2086E" w:rsidP="00F2086E">
            <w:pPr>
              <w:jc w:val="right"/>
              <w:rPr>
                <w:color w:val="000000"/>
                <w:sz w:val="18"/>
                <w:szCs w:val="18"/>
              </w:rPr>
            </w:pPr>
            <w:r w:rsidRPr="00F2086E">
              <w:rPr>
                <w:color w:val="000000"/>
                <w:sz w:val="18"/>
                <w:szCs w:val="18"/>
              </w:rPr>
              <w:t>1,4030</w:t>
            </w:r>
          </w:p>
        </w:tc>
        <w:tc>
          <w:tcPr>
            <w:tcW w:w="814" w:type="dxa"/>
            <w:tcBorders>
              <w:top w:val="nil"/>
              <w:left w:val="nil"/>
              <w:bottom w:val="single" w:sz="4" w:space="0" w:color="auto"/>
              <w:right w:val="single" w:sz="4" w:space="0" w:color="auto"/>
            </w:tcBorders>
            <w:shd w:val="clear" w:color="auto" w:fill="auto"/>
            <w:noWrap/>
            <w:vAlign w:val="bottom"/>
            <w:hideMark/>
          </w:tcPr>
          <w:p w14:paraId="7AB198CD" w14:textId="77777777" w:rsidR="00F2086E" w:rsidRPr="00F2086E" w:rsidRDefault="00F2086E" w:rsidP="00F2086E">
            <w:pPr>
              <w:jc w:val="right"/>
              <w:rPr>
                <w:color w:val="000000"/>
                <w:sz w:val="18"/>
                <w:szCs w:val="18"/>
              </w:rPr>
            </w:pPr>
            <w:r w:rsidRPr="00F2086E">
              <w:rPr>
                <w:color w:val="000000"/>
                <w:sz w:val="18"/>
                <w:szCs w:val="18"/>
              </w:rPr>
              <w:t>1,8980</w:t>
            </w:r>
          </w:p>
        </w:tc>
        <w:tc>
          <w:tcPr>
            <w:tcW w:w="711" w:type="dxa"/>
            <w:tcBorders>
              <w:top w:val="nil"/>
              <w:left w:val="nil"/>
              <w:bottom w:val="single" w:sz="4" w:space="0" w:color="auto"/>
              <w:right w:val="single" w:sz="4" w:space="0" w:color="auto"/>
            </w:tcBorders>
            <w:shd w:val="clear" w:color="auto" w:fill="auto"/>
            <w:noWrap/>
            <w:vAlign w:val="bottom"/>
            <w:hideMark/>
          </w:tcPr>
          <w:p w14:paraId="0A3FF1CD" w14:textId="77777777" w:rsidR="00F2086E" w:rsidRPr="00F2086E" w:rsidRDefault="00F2086E" w:rsidP="00F2086E">
            <w:pPr>
              <w:jc w:val="right"/>
              <w:rPr>
                <w:color w:val="000000"/>
                <w:sz w:val="18"/>
                <w:szCs w:val="18"/>
              </w:rPr>
            </w:pPr>
            <w:r w:rsidRPr="00F2086E">
              <w:rPr>
                <w:color w:val="000000"/>
                <w:sz w:val="18"/>
                <w:szCs w:val="18"/>
              </w:rPr>
              <w:t>2,3350</w:t>
            </w:r>
          </w:p>
        </w:tc>
        <w:tc>
          <w:tcPr>
            <w:tcW w:w="882" w:type="dxa"/>
            <w:tcBorders>
              <w:top w:val="nil"/>
              <w:left w:val="nil"/>
              <w:bottom w:val="single" w:sz="4" w:space="0" w:color="auto"/>
              <w:right w:val="single" w:sz="4" w:space="0" w:color="auto"/>
            </w:tcBorders>
            <w:shd w:val="clear" w:color="auto" w:fill="auto"/>
            <w:noWrap/>
            <w:vAlign w:val="bottom"/>
            <w:hideMark/>
          </w:tcPr>
          <w:p w14:paraId="522C0CBB" w14:textId="77777777" w:rsidR="00F2086E" w:rsidRPr="00F2086E" w:rsidRDefault="00F2086E" w:rsidP="00F2086E">
            <w:pPr>
              <w:jc w:val="right"/>
              <w:rPr>
                <w:color w:val="000000"/>
                <w:sz w:val="18"/>
                <w:szCs w:val="18"/>
              </w:rPr>
            </w:pPr>
            <w:r w:rsidRPr="00F2086E">
              <w:rPr>
                <w:color w:val="000000"/>
                <w:sz w:val="18"/>
                <w:szCs w:val="18"/>
              </w:rPr>
              <w:t>2,7830</w:t>
            </w:r>
          </w:p>
        </w:tc>
        <w:tc>
          <w:tcPr>
            <w:tcW w:w="799" w:type="dxa"/>
            <w:tcBorders>
              <w:top w:val="nil"/>
              <w:left w:val="nil"/>
              <w:bottom w:val="single" w:sz="4" w:space="0" w:color="auto"/>
              <w:right w:val="single" w:sz="4" w:space="0" w:color="auto"/>
            </w:tcBorders>
            <w:shd w:val="clear" w:color="auto" w:fill="auto"/>
            <w:noWrap/>
            <w:vAlign w:val="bottom"/>
            <w:hideMark/>
          </w:tcPr>
          <w:p w14:paraId="7EF131CE" w14:textId="77777777" w:rsidR="00F2086E" w:rsidRPr="00F2086E" w:rsidRDefault="00F2086E" w:rsidP="00F2086E">
            <w:pPr>
              <w:jc w:val="right"/>
              <w:rPr>
                <w:color w:val="000000"/>
                <w:sz w:val="18"/>
                <w:szCs w:val="18"/>
              </w:rPr>
            </w:pPr>
            <w:r w:rsidRPr="00F2086E">
              <w:rPr>
                <w:color w:val="000000"/>
                <w:sz w:val="18"/>
                <w:szCs w:val="18"/>
              </w:rPr>
              <w:t>1,1910</w:t>
            </w:r>
          </w:p>
        </w:tc>
        <w:tc>
          <w:tcPr>
            <w:tcW w:w="814" w:type="dxa"/>
            <w:tcBorders>
              <w:top w:val="nil"/>
              <w:left w:val="nil"/>
              <w:bottom w:val="single" w:sz="4" w:space="0" w:color="auto"/>
              <w:right w:val="single" w:sz="4" w:space="0" w:color="auto"/>
            </w:tcBorders>
            <w:shd w:val="clear" w:color="auto" w:fill="auto"/>
            <w:noWrap/>
            <w:vAlign w:val="bottom"/>
            <w:hideMark/>
          </w:tcPr>
          <w:p w14:paraId="06109DCE" w14:textId="77777777" w:rsidR="00F2086E" w:rsidRPr="00F2086E" w:rsidRDefault="00F2086E" w:rsidP="00F2086E">
            <w:pPr>
              <w:jc w:val="right"/>
              <w:rPr>
                <w:color w:val="000000"/>
                <w:sz w:val="18"/>
                <w:szCs w:val="18"/>
              </w:rPr>
            </w:pPr>
            <w:r w:rsidRPr="00F2086E">
              <w:rPr>
                <w:color w:val="000000"/>
                <w:sz w:val="18"/>
                <w:szCs w:val="18"/>
              </w:rPr>
              <w:t>1,6270</w:t>
            </w:r>
          </w:p>
        </w:tc>
      </w:tr>
      <w:tr w:rsidR="00F2086E" w:rsidRPr="00F2086E" w14:paraId="39730436"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D254B5F" w14:textId="77777777" w:rsidR="00F2086E" w:rsidRPr="00F2086E" w:rsidRDefault="00F2086E" w:rsidP="00F2086E">
            <w:pPr>
              <w:jc w:val="center"/>
              <w:rPr>
                <w:color w:val="000000"/>
                <w:sz w:val="18"/>
                <w:szCs w:val="18"/>
              </w:rPr>
            </w:pPr>
            <w:r w:rsidRPr="00F2086E">
              <w:rPr>
                <w:color w:val="000000"/>
                <w:sz w:val="18"/>
                <w:szCs w:val="18"/>
              </w:rPr>
              <w:t>55</w:t>
            </w:r>
          </w:p>
        </w:tc>
        <w:tc>
          <w:tcPr>
            <w:tcW w:w="1427" w:type="dxa"/>
            <w:tcBorders>
              <w:top w:val="nil"/>
              <w:left w:val="nil"/>
              <w:bottom w:val="single" w:sz="4" w:space="0" w:color="auto"/>
              <w:right w:val="single" w:sz="4" w:space="0" w:color="auto"/>
            </w:tcBorders>
            <w:shd w:val="clear" w:color="auto" w:fill="auto"/>
            <w:noWrap/>
            <w:vAlign w:val="bottom"/>
            <w:hideMark/>
          </w:tcPr>
          <w:p w14:paraId="3AC94B29"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75540F4" w14:textId="77777777" w:rsidR="00F2086E" w:rsidRPr="00F2086E" w:rsidRDefault="00F2086E" w:rsidP="00F2086E">
            <w:pPr>
              <w:rPr>
                <w:color w:val="000000"/>
                <w:sz w:val="18"/>
                <w:szCs w:val="18"/>
              </w:rPr>
            </w:pPr>
            <w:r w:rsidRPr="00F2086E">
              <w:rPr>
                <w:color w:val="000000"/>
                <w:sz w:val="18"/>
                <w:szCs w:val="18"/>
              </w:rPr>
              <w:t>Ордабасинский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7CA9C168" w14:textId="77777777" w:rsidR="00F2086E" w:rsidRPr="00F2086E" w:rsidRDefault="00F2086E" w:rsidP="00F2086E">
            <w:pPr>
              <w:jc w:val="right"/>
              <w:rPr>
                <w:color w:val="000000"/>
                <w:sz w:val="18"/>
                <w:szCs w:val="18"/>
              </w:rPr>
            </w:pPr>
            <w:r w:rsidRPr="00F2086E">
              <w:rPr>
                <w:color w:val="000000"/>
                <w:sz w:val="18"/>
                <w:szCs w:val="18"/>
              </w:rPr>
              <w:t>1,3270</w:t>
            </w:r>
          </w:p>
        </w:tc>
        <w:tc>
          <w:tcPr>
            <w:tcW w:w="814" w:type="dxa"/>
            <w:tcBorders>
              <w:top w:val="nil"/>
              <w:left w:val="nil"/>
              <w:bottom w:val="single" w:sz="4" w:space="0" w:color="auto"/>
              <w:right w:val="single" w:sz="4" w:space="0" w:color="auto"/>
            </w:tcBorders>
            <w:shd w:val="clear" w:color="auto" w:fill="auto"/>
            <w:noWrap/>
            <w:vAlign w:val="bottom"/>
            <w:hideMark/>
          </w:tcPr>
          <w:p w14:paraId="176D9AC9" w14:textId="77777777" w:rsidR="00F2086E" w:rsidRPr="00F2086E" w:rsidRDefault="00F2086E" w:rsidP="00F2086E">
            <w:pPr>
              <w:jc w:val="right"/>
              <w:rPr>
                <w:color w:val="000000"/>
                <w:sz w:val="18"/>
                <w:szCs w:val="18"/>
              </w:rPr>
            </w:pPr>
            <w:r w:rsidRPr="00F2086E">
              <w:rPr>
                <w:color w:val="000000"/>
                <w:sz w:val="18"/>
                <w:szCs w:val="18"/>
              </w:rPr>
              <w:t>1,8280</w:t>
            </w:r>
          </w:p>
        </w:tc>
        <w:tc>
          <w:tcPr>
            <w:tcW w:w="711" w:type="dxa"/>
            <w:tcBorders>
              <w:top w:val="nil"/>
              <w:left w:val="nil"/>
              <w:bottom w:val="single" w:sz="4" w:space="0" w:color="auto"/>
              <w:right w:val="single" w:sz="4" w:space="0" w:color="auto"/>
            </w:tcBorders>
            <w:shd w:val="clear" w:color="auto" w:fill="auto"/>
            <w:noWrap/>
            <w:vAlign w:val="bottom"/>
            <w:hideMark/>
          </w:tcPr>
          <w:p w14:paraId="62D7C8FD" w14:textId="77777777" w:rsidR="00F2086E" w:rsidRPr="00F2086E" w:rsidRDefault="00F2086E" w:rsidP="00F2086E">
            <w:pPr>
              <w:jc w:val="right"/>
              <w:rPr>
                <w:color w:val="000000"/>
                <w:sz w:val="18"/>
                <w:szCs w:val="18"/>
              </w:rPr>
            </w:pPr>
            <w:r w:rsidRPr="00F2086E">
              <w:rPr>
                <w:color w:val="000000"/>
                <w:sz w:val="18"/>
                <w:szCs w:val="18"/>
              </w:rPr>
              <w:t>2,1800</w:t>
            </w:r>
          </w:p>
        </w:tc>
        <w:tc>
          <w:tcPr>
            <w:tcW w:w="799" w:type="dxa"/>
            <w:tcBorders>
              <w:top w:val="nil"/>
              <w:left w:val="nil"/>
              <w:bottom w:val="single" w:sz="4" w:space="0" w:color="auto"/>
              <w:right w:val="single" w:sz="4" w:space="0" w:color="auto"/>
            </w:tcBorders>
            <w:shd w:val="clear" w:color="auto" w:fill="auto"/>
            <w:noWrap/>
            <w:vAlign w:val="bottom"/>
            <w:hideMark/>
          </w:tcPr>
          <w:p w14:paraId="0B46860D" w14:textId="77777777" w:rsidR="00F2086E" w:rsidRPr="00F2086E" w:rsidRDefault="00F2086E" w:rsidP="00F2086E">
            <w:pPr>
              <w:jc w:val="right"/>
              <w:rPr>
                <w:color w:val="000000"/>
                <w:sz w:val="18"/>
                <w:szCs w:val="18"/>
              </w:rPr>
            </w:pPr>
            <w:r w:rsidRPr="00F2086E">
              <w:rPr>
                <w:color w:val="000000"/>
                <w:sz w:val="18"/>
                <w:szCs w:val="18"/>
              </w:rPr>
              <w:t>1,0070</w:t>
            </w:r>
          </w:p>
        </w:tc>
        <w:tc>
          <w:tcPr>
            <w:tcW w:w="814" w:type="dxa"/>
            <w:tcBorders>
              <w:top w:val="nil"/>
              <w:left w:val="nil"/>
              <w:bottom w:val="single" w:sz="4" w:space="0" w:color="auto"/>
              <w:right w:val="single" w:sz="4" w:space="0" w:color="auto"/>
            </w:tcBorders>
            <w:shd w:val="clear" w:color="auto" w:fill="auto"/>
            <w:noWrap/>
            <w:vAlign w:val="bottom"/>
            <w:hideMark/>
          </w:tcPr>
          <w:p w14:paraId="2B916908" w14:textId="77777777" w:rsidR="00F2086E" w:rsidRPr="00F2086E" w:rsidRDefault="00F2086E" w:rsidP="00F2086E">
            <w:pPr>
              <w:jc w:val="right"/>
              <w:rPr>
                <w:color w:val="000000"/>
                <w:sz w:val="18"/>
                <w:szCs w:val="18"/>
              </w:rPr>
            </w:pPr>
            <w:r w:rsidRPr="00F2086E">
              <w:rPr>
                <w:color w:val="000000"/>
                <w:sz w:val="18"/>
                <w:szCs w:val="18"/>
              </w:rPr>
              <w:t>1,3280</w:t>
            </w:r>
          </w:p>
        </w:tc>
        <w:tc>
          <w:tcPr>
            <w:tcW w:w="711" w:type="dxa"/>
            <w:tcBorders>
              <w:top w:val="nil"/>
              <w:left w:val="nil"/>
              <w:bottom w:val="single" w:sz="4" w:space="0" w:color="auto"/>
              <w:right w:val="single" w:sz="4" w:space="0" w:color="auto"/>
            </w:tcBorders>
            <w:shd w:val="clear" w:color="auto" w:fill="auto"/>
            <w:noWrap/>
            <w:vAlign w:val="bottom"/>
            <w:hideMark/>
          </w:tcPr>
          <w:p w14:paraId="04771640" w14:textId="77777777" w:rsidR="00F2086E" w:rsidRPr="00F2086E" w:rsidRDefault="00F2086E" w:rsidP="00F2086E">
            <w:pPr>
              <w:jc w:val="right"/>
              <w:rPr>
                <w:color w:val="000000"/>
                <w:sz w:val="18"/>
                <w:szCs w:val="18"/>
              </w:rPr>
            </w:pPr>
            <w:r w:rsidRPr="00F2086E">
              <w:rPr>
                <w:color w:val="000000"/>
                <w:sz w:val="18"/>
                <w:szCs w:val="18"/>
              </w:rPr>
              <w:t>1,6120</w:t>
            </w:r>
          </w:p>
        </w:tc>
        <w:tc>
          <w:tcPr>
            <w:tcW w:w="882" w:type="dxa"/>
            <w:tcBorders>
              <w:top w:val="nil"/>
              <w:left w:val="nil"/>
              <w:bottom w:val="single" w:sz="4" w:space="0" w:color="auto"/>
              <w:right w:val="single" w:sz="4" w:space="0" w:color="auto"/>
            </w:tcBorders>
            <w:shd w:val="clear" w:color="auto" w:fill="auto"/>
            <w:noWrap/>
            <w:vAlign w:val="bottom"/>
            <w:hideMark/>
          </w:tcPr>
          <w:p w14:paraId="679D4D85" w14:textId="77777777" w:rsidR="00F2086E" w:rsidRPr="00F2086E" w:rsidRDefault="00F2086E" w:rsidP="00F2086E">
            <w:pPr>
              <w:jc w:val="right"/>
              <w:rPr>
                <w:color w:val="000000"/>
                <w:sz w:val="18"/>
                <w:szCs w:val="18"/>
              </w:rPr>
            </w:pPr>
            <w:r w:rsidRPr="00F2086E">
              <w:rPr>
                <w:color w:val="000000"/>
                <w:sz w:val="18"/>
                <w:szCs w:val="18"/>
              </w:rPr>
              <w:t>1,9030</w:t>
            </w:r>
          </w:p>
        </w:tc>
        <w:tc>
          <w:tcPr>
            <w:tcW w:w="799" w:type="dxa"/>
            <w:tcBorders>
              <w:top w:val="nil"/>
              <w:left w:val="nil"/>
              <w:bottom w:val="single" w:sz="4" w:space="0" w:color="auto"/>
              <w:right w:val="single" w:sz="4" w:space="0" w:color="auto"/>
            </w:tcBorders>
            <w:shd w:val="clear" w:color="auto" w:fill="auto"/>
            <w:noWrap/>
            <w:vAlign w:val="bottom"/>
            <w:hideMark/>
          </w:tcPr>
          <w:p w14:paraId="18B3D0F8" w14:textId="77777777" w:rsidR="00F2086E" w:rsidRPr="00F2086E" w:rsidRDefault="00F2086E" w:rsidP="00F2086E">
            <w:pPr>
              <w:jc w:val="right"/>
              <w:rPr>
                <w:color w:val="000000"/>
                <w:sz w:val="18"/>
                <w:szCs w:val="18"/>
              </w:rPr>
            </w:pPr>
            <w:r w:rsidRPr="00F2086E">
              <w:rPr>
                <w:color w:val="000000"/>
                <w:sz w:val="18"/>
                <w:szCs w:val="18"/>
              </w:rPr>
              <w:t>0,8490</w:t>
            </w:r>
          </w:p>
        </w:tc>
        <w:tc>
          <w:tcPr>
            <w:tcW w:w="814" w:type="dxa"/>
            <w:tcBorders>
              <w:top w:val="nil"/>
              <w:left w:val="nil"/>
              <w:bottom w:val="single" w:sz="4" w:space="0" w:color="auto"/>
              <w:right w:val="single" w:sz="4" w:space="0" w:color="auto"/>
            </w:tcBorders>
            <w:shd w:val="clear" w:color="auto" w:fill="auto"/>
            <w:noWrap/>
            <w:vAlign w:val="bottom"/>
            <w:hideMark/>
          </w:tcPr>
          <w:p w14:paraId="456471EA" w14:textId="77777777" w:rsidR="00F2086E" w:rsidRPr="00F2086E" w:rsidRDefault="00F2086E" w:rsidP="00F2086E">
            <w:pPr>
              <w:jc w:val="right"/>
              <w:rPr>
                <w:color w:val="000000"/>
                <w:sz w:val="18"/>
                <w:szCs w:val="18"/>
              </w:rPr>
            </w:pPr>
            <w:r w:rsidRPr="00F2086E">
              <w:rPr>
                <w:color w:val="000000"/>
                <w:sz w:val="18"/>
                <w:szCs w:val="18"/>
              </w:rPr>
              <w:t>1,1250</w:t>
            </w:r>
          </w:p>
        </w:tc>
      </w:tr>
      <w:tr w:rsidR="00F2086E" w:rsidRPr="00F2086E" w14:paraId="357A8C94"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C755C2B" w14:textId="77777777" w:rsidR="00F2086E" w:rsidRPr="00F2086E" w:rsidRDefault="00F2086E" w:rsidP="00F2086E">
            <w:pPr>
              <w:jc w:val="center"/>
              <w:rPr>
                <w:color w:val="000000"/>
                <w:sz w:val="18"/>
                <w:szCs w:val="18"/>
              </w:rPr>
            </w:pPr>
            <w:r w:rsidRPr="00F2086E">
              <w:rPr>
                <w:color w:val="000000"/>
                <w:sz w:val="18"/>
                <w:szCs w:val="18"/>
              </w:rPr>
              <w:t>56</w:t>
            </w:r>
          </w:p>
        </w:tc>
        <w:tc>
          <w:tcPr>
            <w:tcW w:w="1427" w:type="dxa"/>
            <w:tcBorders>
              <w:top w:val="nil"/>
              <w:left w:val="nil"/>
              <w:bottom w:val="single" w:sz="4" w:space="0" w:color="auto"/>
              <w:right w:val="single" w:sz="4" w:space="0" w:color="auto"/>
            </w:tcBorders>
            <w:shd w:val="clear" w:color="auto" w:fill="auto"/>
            <w:noWrap/>
            <w:vAlign w:val="bottom"/>
            <w:hideMark/>
          </w:tcPr>
          <w:p w14:paraId="0D5D9B37"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B184C4B" w14:textId="77777777" w:rsidR="00F2086E" w:rsidRPr="00F2086E" w:rsidRDefault="00F2086E" w:rsidP="00F2086E">
            <w:pPr>
              <w:rPr>
                <w:color w:val="000000"/>
                <w:sz w:val="18"/>
                <w:szCs w:val="18"/>
              </w:rPr>
            </w:pPr>
            <w:r w:rsidRPr="00F2086E">
              <w:rPr>
                <w:color w:val="000000"/>
                <w:sz w:val="18"/>
                <w:szCs w:val="18"/>
              </w:rPr>
              <w:t>Отырарский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E33C5BE" w14:textId="77777777" w:rsidR="00F2086E" w:rsidRPr="00F2086E" w:rsidRDefault="00F2086E" w:rsidP="00F2086E">
            <w:pPr>
              <w:jc w:val="right"/>
              <w:rPr>
                <w:color w:val="000000"/>
                <w:sz w:val="18"/>
                <w:szCs w:val="18"/>
              </w:rPr>
            </w:pPr>
            <w:r w:rsidRPr="00F2086E">
              <w:rPr>
                <w:color w:val="000000"/>
                <w:sz w:val="18"/>
                <w:szCs w:val="18"/>
              </w:rPr>
              <w:t>1,1030</w:t>
            </w:r>
          </w:p>
        </w:tc>
        <w:tc>
          <w:tcPr>
            <w:tcW w:w="814" w:type="dxa"/>
            <w:tcBorders>
              <w:top w:val="nil"/>
              <w:left w:val="nil"/>
              <w:bottom w:val="single" w:sz="4" w:space="0" w:color="auto"/>
              <w:right w:val="single" w:sz="4" w:space="0" w:color="auto"/>
            </w:tcBorders>
            <w:shd w:val="clear" w:color="auto" w:fill="auto"/>
            <w:noWrap/>
            <w:vAlign w:val="bottom"/>
            <w:hideMark/>
          </w:tcPr>
          <w:p w14:paraId="3335E477" w14:textId="77777777" w:rsidR="00F2086E" w:rsidRPr="00F2086E" w:rsidRDefault="00F2086E" w:rsidP="00F2086E">
            <w:pPr>
              <w:jc w:val="right"/>
              <w:rPr>
                <w:color w:val="000000"/>
                <w:sz w:val="18"/>
                <w:szCs w:val="18"/>
              </w:rPr>
            </w:pPr>
            <w:r w:rsidRPr="00F2086E">
              <w:rPr>
                <w:color w:val="000000"/>
                <w:sz w:val="18"/>
                <w:szCs w:val="18"/>
              </w:rPr>
              <w:t>1,4960</w:t>
            </w:r>
          </w:p>
        </w:tc>
        <w:tc>
          <w:tcPr>
            <w:tcW w:w="711" w:type="dxa"/>
            <w:tcBorders>
              <w:top w:val="nil"/>
              <w:left w:val="nil"/>
              <w:bottom w:val="single" w:sz="4" w:space="0" w:color="auto"/>
              <w:right w:val="single" w:sz="4" w:space="0" w:color="auto"/>
            </w:tcBorders>
            <w:shd w:val="clear" w:color="auto" w:fill="auto"/>
            <w:noWrap/>
            <w:vAlign w:val="bottom"/>
            <w:hideMark/>
          </w:tcPr>
          <w:p w14:paraId="358A65EC" w14:textId="77777777" w:rsidR="00F2086E" w:rsidRPr="00F2086E" w:rsidRDefault="00F2086E" w:rsidP="00F2086E">
            <w:pPr>
              <w:jc w:val="right"/>
              <w:rPr>
                <w:color w:val="000000"/>
                <w:sz w:val="18"/>
                <w:szCs w:val="18"/>
              </w:rPr>
            </w:pPr>
            <w:r w:rsidRPr="00F2086E">
              <w:rPr>
                <w:color w:val="000000"/>
                <w:sz w:val="18"/>
                <w:szCs w:val="18"/>
              </w:rPr>
              <w:t>1,7720</w:t>
            </w:r>
          </w:p>
        </w:tc>
        <w:tc>
          <w:tcPr>
            <w:tcW w:w="799" w:type="dxa"/>
            <w:tcBorders>
              <w:top w:val="nil"/>
              <w:left w:val="nil"/>
              <w:bottom w:val="single" w:sz="4" w:space="0" w:color="auto"/>
              <w:right w:val="single" w:sz="4" w:space="0" w:color="auto"/>
            </w:tcBorders>
            <w:shd w:val="clear" w:color="auto" w:fill="auto"/>
            <w:noWrap/>
            <w:vAlign w:val="bottom"/>
            <w:hideMark/>
          </w:tcPr>
          <w:p w14:paraId="1974ED85" w14:textId="77777777" w:rsidR="00F2086E" w:rsidRPr="00F2086E" w:rsidRDefault="00F2086E" w:rsidP="00F2086E">
            <w:pPr>
              <w:jc w:val="right"/>
              <w:rPr>
                <w:color w:val="000000"/>
                <w:sz w:val="18"/>
                <w:szCs w:val="18"/>
              </w:rPr>
            </w:pPr>
            <w:r w:rsidRPr="00F2086E">
              <w:rPr>
                <w:color w:val="000000"/>
                <w:sz w:val="18"/>
                <w:szCs w:val="18"/>
              </w:rPr>
              <w:t>0,6530</w:t>
            </w:r>
          </w:p>
        </w:tc>
        <w:tc>
          <w:tcPr>
            <w:tcW w:w="814" w:type="dxa"/>
            <w:tcBorders>
              <w:top w:val="nil"/>
              <w:left w:val="nil"/>
              <w:bottom w:val="single" w:sz="4" w:space="0" w:color="auto"/>
              <w:right w:val="single" w:sz="4" w:space="0" w:color="auto"/>
            </w:tcBorders>
            <w:shd w:val="clear" w:color="auto" w:fill="auto"/>
            <w:noWrap/>
            <w:vAlign w:val="bottom"/>
            <w:hideMark/>
          </w:tcPr>
          <w:p w14:paraId="35C8D88A" w14:textId="77777777" w:rsidR="00F2086E" w:rsidRPr="00F2086E" w:rsidRDefault="00F2086E" w:rsidP="00F2086E">
            <w:pPr>
              <w:jc w:val="right"/>
              <w:rPr>
                <w:color w:val="000000"/>
                <w:sz w:val="18"/>
                <w:szCs w:val="18"/>
              </w:rPr>
            </w:pPr>
            <w:r w:rsidRPr="00F2086E">
              <w:rPr>
                <w:color w:val="000000"/>
                <w:sz w:val="18"/>
                <w:szCs w:val="18"/>
              </w:rPr>
              <w:t>0,8670</w:t>
            </w:r>
          </w:p>
        </w:tc>
        <w:tc>
          <w:tcPr>
            <w:tcW w:w="711" w:type="dxa"/>
            <w:tcBorders>
              <w:top w:val="nil"/>
              <w:left w:val="nil"/>
              <w:bottom w:val="single" w:sz="4" w:space="0" w:color="auto"/>
              <w:right w:val="single" w:sz="4" w:space="0" w:color="auto"/>
            </w:tcBorders>
            <w:shd w:val="clear" w:color="auto" w:fill="auto"/>
            <w:noWrap/>
            <w:vAlign w:val="bottom"/>
            <w:hideMark/>
          </w:tcPr>
          <w:p w14:paraId="7527FC13" w14:textId="77777777" w:rsidR="00F2086E" w:rsidRPr="00F2086E" w:rsidRDefault="00F2086E" w:rsidP="00F2086E">
            <w:pPr>
              <w:jc w:val="right"/>
              <w:rPr>
                <w:color w:val="000000"/>
                <w:sz w:val="18"/>
                <w:szCs w:val="18"/>
              </w:rPr>
            </w:pPr>
            <w:r w:rsidRPr="00F2086E">
              <w:rPr>
                <w:color w:val="000000"/>
                <w:sz w:val="18"/>
                <w:szCs w:val="18"/>
              </w:rPr>
              <w:t>1,0560</w:t>
            </w:r>
          </w:p>
        </w:tc>
        <w:tc>
          <w:tcPr>
            <w:tcW w:w="882" w:type="dxa"/>
            <w:tcBorders>
              <w:top w:val="nil"/>
              <w:left w:val="nil"/>
              <w:bottom w:val="single" w:sz="4" w:space="0" w:color="auto"/>
              <w:right w:val="single" w:sz="4" w:space="0" w:color="auto"/>
            </w:tcBorders>
            <w:shd w:val="clear" w:color="auto" w:fill="auto"/>
            <w:noWrap/>
            <w:vAlign w:val="bottom"/>
            <w:hideMark/>
          </w:tcPr>
          <w:p w14:paraId="19FE4BDB" w14:textId="77777777" w:rsidR="00F2086E" w:rsidRPr="00F2086E" w:rsidRDefault="00F2086E" w:rsidP="00F2086E">
            <w:pPr>
              <w:jc w:val="right"/>
              <w:rPr>
                <w:color w:val="000000"/>
                <w:sz w:val="18"/>
                <w:szCs w:val="18"/>
              </w:rPr>
            </w:pPr>
            <w:r w:rsidRPr="00F2086E">
              <w:rPr>
                <w:color w:val="000000"/>
                <w:sz w:val="18"/>
                <w:szCs w:val="18"/>
              </w:rPr>
              <w:t>1,2500</w:t>
            </w:r>
          </w:p>
        </w:tc>
        <w:tc>
          <w:tcPr>
            <w:tcW w:w="799" w:type="dxa"/>
            <w:tcBorders>
              <w:top w:val="nil"/>
              <w:left w:val="nil"/>
              <w:bottom w:val="single" w:sz="4" w:space="0" w:color="auto"/>
              <w:right w:val="single" w:sz="4" w:space="0" w:color="auto"/>
            </w:tcBorders>
            <w:shd w:val="clear" w:color="auto" w:fill="auto"/>
            <w:noWrap/>
            <w:vAlign w:val="bottom"/>
            <w:hideMark/>
          </w:tcPr>
          <w:p w14:paraId="4BB0DA36" w14:textId="77777777" w:rsidR="00F2086E" w:rsidRPr="00F2086E" w:rsidRDefault="00F2086E" w:rsidP="00F2086E">
            <w:pPr>
              <w:jc w:val="right"/>
              <w:rPr>
                <w:color w:val="000000"/>
                <w:sz w:val="18"/>
                <w:szCs w:val="18"/>
              </w:rPr>
            </w:pPr>
            <w:r w:rsidRPr="00F2086E">
              <w:rPr>
                <w:color w:val="000000"/>
                <w:sz w:val="18"/>
                <w:szCs w:val="18"/>
              </w:rPr>
              <w:t>0,5220</w:t>
            </w:r>
          </w:p>
        </w:tc>
        <w:tc>
          <w:tcPr>
            <w:tcW w:w="814" w:type="dxa"/>
            <w:tcBorders>
              <w:top w:val="nil"/>
              <w:left w:val="nil"/>
              <w:bottom w:val="single" w:sz="4" w:space="0" w:color="auto"/>
              <w:right w:val="single" w:sz="4" w:space="0" w:color="auto"/>
            </w:tcBorders>
            <w:shd w:val="clear" w:color="auto" w:fill="auto"/>
            <w:noWrap/>
            <w:vAlign w:val="bottom"/>
            <w:hideMark/>
          </w:tcPr>
          <w:p w14:paraId="5AB038A9" w14:textId="77777777" w:rsidR="00F2086E" w:rsidRPr="00F2086E" w:rsidRDefault="00F2086E" w:rsidP="00F2086E">
            <w:pPr>
              <w:jc w:val="right"/>
              <w:rPr>
                <w:color w:val="000000"/>
                <w:sz w:val="18"/>
                <w:szCs w:val="18"/>
              </w:rPr>
            </w:pPr>
            <w:r w:rsidRPr="00F2086E">
              <w:rPr>
                <w:color w:val="000000"/>
                <w:sz w:val="18"/>
                <w:szCs w:val="18"/>
              </w:rPr>
              <w:t>0,7040</w:t>
            </w:r>
          </w:p>
        </w:tc>
      </w:tr>
      <w:tr w:rsidR="00F2086E" w:rsidRPr="00F2086E" w14:paraId="7A9B5270"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96FD3CC" w14:textId="77777777" w:rsidR="00F2086E" w:rsidRPr="00F2086E" w:rsidRDefault="00F2086E" w:rsidP="00F2086E">
            <w:pPr>
              <w:jc w:val="center"/>
              <w:rPr>
                <w:color w:val="000000"/>
                <w:sz w:val="18"/>
                <w:szCs w:val="18"/>
              </w:rPr>
            </w:pPr>
            <w:r w:rsidRPr="00F2086E">
              <w:rPr>
                <w:color w:val="000000"/>
                <w:sz w:val="18"/>
                <w:szCs w:val="18"/>
              </w:rPr>
              <w:t>57</w:t>
            </w:r>
          </w:p>
        </w:tc>
        <w:tc>
          <w:tcPr>
            <w:tcW w:w="1427" w:type="dxa"/>
            <w:tcBorders>
              <w:top w:val="nil"/>
              <w:left w:val="nil"/>
              <w:bottom w:val="single" w:sz="4" w:space="0" w:color="auto"/>
              <w:right w:val="single" w:sz="4" w:space="0" w:color="auto"/>
            </w:tcBorders>
            <w:shd w:val="clear" w:color="auto" w:fill="auto"/>
            <w:noWrap/>
            <w:vAlign w:val="bottom"/>
            <w:hideMark/>
          </w:tcPr>
          <w:p w14:paraId="121CFE45"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D5369A4" w14:textId="77777777" w:rsidR="00F2086E" w:rsidRPr="00F2086E" w:rsidRDefault="00F2086E" w:rsidP="00F2086E">
            <w:pPr>
              <w:rPr>
                <w:color w:val="000000"/>
                <w:sz w:val="18"/>
                <w:szCs w:val="18"/>
              </w:rPr>
            </w:pPr>
            <w:r w:rsidRPr="00F2086E">
              <w:rPr>
                <w:color w:val="000000"/>
                <w:sz w:val="18"/>
                <w:szCs w:val="18"/>
              </w:rPr>
              <w:t>Сайрамский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0408AAD9" w14:textId="77777777" w:rsidR="00F2086E" w:rsidRPr="00F2086E" w:rsidRDefault="00F2086E" w:rsidP="00F2086E">
            <w:pPr>
              <w:jc w:val="right"/>
              <w:rPr>
                <w:color w:val="000000"/>
                <w:sz w:val="18"/>
                <w:szCs w:val="18"/>
              </w:rPr>
            </w:pPr>
            <w:r w:rsidRPr="00F2086E">
              <w:rPr>
                <w:color w:val="000000"/>
                <w:sz w:val="18"/>
                <w:szCs w:val="18"/>
              </w:rPr>
              <w:t>1,1620</w:t>
            </w:r>
          </w:p>
        </w:tc>
        <w:tc>
          <w:tcPr>
            <w:tcW w:w="814" w:type="dxa"/>
            <w:tcBorders>
              <w:top w:val="nil"/>
              <w:left w:val="nil"/>
              <w:bottom w:val="single" w:sz="4" w:space="0" w:color="auto"/>
              <w:right w:val="single" w:sz="4" w:space="0" w:color="auto"/>
            </w:tcBorders>
            <w:shd w:val="clear" w:color="auto" w:fill="auto"/>
            <w:noWrap/>
            <w:vAlign w:val="bottom"/>
            <w:hideMark/>
          </w:tcPr>
          <w:p w14:paraId="5B8EFA75" w14:textId="77777777" w:rsidR="00F2086E" w:rsidRPr="00F2086E" w:rsidRDefault="00F2086E" w:rsidP="00F2086E">
            <w:pPr>
              <w:jc w:val="right"/>
              <w:rPr>
                <w:color w:val="000000"/>
                <w:sz w:val="18"/>
                <w:szCs w:val="18"/>
              </w:rPr>
            </w:pPr>
            <w:r w:rsidRPr="00F2086E">
              <w:rPr>
                <w:color w:val="000000"/>
                <w:sz w:val="18"/>
                <w:szCs w:val="18"/>
              </w:rPr>
              <w:t>1,6050</w:t>
            </w:r>
          </w:p>
        </w:tc>
        <w:tc>
          <w:tcPr>
            <w:tcW w:w="711" w:type="dxa"/>
            <w:tcBorders>
              <w:top w:val="nil"/>
              <w:left w:val="nil"/>
              <w:bottom w:val="single" w:sz="4" w:space="0" w:color="auto"/>
              <w:right w:val="single" w:sz="4" w:space="0" w:color="auto"/>
            </w:tcBorders>
            <w:shd w:val="clear" w:color="auto" w:fill="auto"/>
            <w:noWrap/>
            <w:vAlign w:val="bottom"/>
            <w:hideMark/>
          </w:tcPr>
          <w:p w14:paraId="172B3A1D" w14:textId="77777777" w:rsidR="00F2086E" w:rsidRPr="00F2086E" w:rsidRDefault="00F2086E" w:rsidP="00F2086E">
            <w:pPr>
              <w:jc w:val="right"/>
              <w:rPr>
                <w:color w:val="000000"/>
                <w:sz w:val="18"/>
                <w:szCs w:val="18"/>
              </w:rPr>
            </w:pPr>
            <w:r w:rsidRPr="00F2086E">
              <w:rPr>
                <w:color w:val="000000"/>
                <w:sz w:val="18"/>
                <w:szCs w:val="18"/>
              </w:rPr>
              <w:t>1,9160</w:t>
            </w:r>
          </w:p>
        </w:tc>
        <w:tc>
          <w:tcPr>
            <w:tcW w:w="799" w:type="dxa"/>
            <w:tcBorders>
              <w:top w:val="nil"/>
              <w:left w:val="nil"/>
              <w:bottom w:val="single" w:sz="4" w:space="0" w:color="auto"/>
              <w:right w:val="single" w:sz="4" w:space="0" w:color="auto"/>
            </w:tcBorders>
            <w:shd w:val="clear" w:color="auto" w:fill="auto"/>
            <w:noWrap/>
            <w:vAlign w:val="bottom"/>
            <w:hideMark/>
          </w:tcPr>
          <w:p w14:paraId="70613BAE" w14:textId="77777777" w:rsidR="00F2086E" w:rsidRPr="00F2086E" w:rsidRDefault="00F2086E" w:rsidP="00F2086E">
            <w:pPr>
              <w:jc w:val="right"/>
              <w:rPr>
                <w:color w:val="000000"/>
                <w:sz w:val="18"/>
                <w:szCs w:val="18"/>
              </w:rPr>
            </w:pPr>
            <w:r w:rsidRPr="00F2086E">
              <w:rPr>
                <w:color w:val="000000"/>
                <w:sz w:val="18"/>
                <w:szCs w:val="18"/>
              </w:rPr>
              <w:t>1,1950</w:t>
            </w:r>
          </w:p>
        </w:tc>
        <w:tc>
          <w:tcPr>
            <w:tcW w:w="814" w:type="dxa"/>
            <w:tcBorders>
              <w:top w:val="nil"/>
              <w:left w:val="nil"/>
              <w:bottom w:val="single" w:sz="4" w:space="0" w:color="auto"/>
              <w:right w:val="single" w:sz="4" w:space="0" w:color="auto"/>
            </w:tcBorders>
            <w:shd w:val="clear" w:color="auto" w:fill="auto"/>
            <w:noWrap/>
            <w:vAlign w:val="bottom"/>
            <w:hideMark/>
          </w:tcPr>
          <w:p w14:paraId="5D3B778C" w14:textId="77777777" w:rsidR="00F2086E" w:rsidRPr="00F2086E" w:rsidRDefault="00F2086E" w:rsidP="00F2086E">
            <w:pPr>
              <w:jc w:val="right"/>
              <w:rPr>
                <w:color w:val="000000"/>
                <w:sz w:val="18"/>
                <w:szCs w:val="18"/>
              </w:rPr>
            </w:pPr>
            <w:r w:rsidRPr="00F2086E">
              <w:rPr>
                <w:color w:val="000000"/>
                <w:sz w:val="18"/>
                <w:szCs w:val="18"/>
              </w:rPr>
              <w:t>1,5970</w:t>
            </w:r>
          </w:p>
        </w:tc>
        <w:tc>
          <w:tcPr>
            <w:tcW w:w="711" w:type="dxa"/>
            <w:tcBorders>
              <w:top w:val="nil"/>
              <w:left w:val="nil"/>
              <w:bottom w:val="single" w:sz="4" w:space="0" w:color="auto"/>
              <w:right w:val="single" w:sz="4" w:space="0" w:color="auto"/>
            </w:tcBorders>
            <w:shd w:val="clear" w:color="auto" w:fill="auto"/>
            <w:noWrap/>
            <w:vAlign w:val="bottom"/>
            <w:hideMark/>
          </w:tcPr>
          <w:p w14:paraId="4D662115" w14:textId="77777777" w:rsidR="00F2086E" w:rsidRPr="00F2086E" w:rsidRDefault="00F2086E" w:rsidP="00F2086E">
            <w:pPr>
              <w:jc w:val="right"/>
              <w:rPr>
                <w:color w:val="000000"/>
                <w:sz w:val="18"/>
                <w:szCs w:val="18"/>
              </w:rPr>
            </w:pPr>
            <w:r w:rsidRPr="00F2086E">
              <w:rPr>
                <w:color w:val="000000"/>
                <w:sz w:val="18"/>
                <w:szCs w:val="18"/>
              </w:rPr>
              <w:t>1,9520</w:t>
            </w:r>
          </w:p>
        </w:tc>
        <w:tc>
          <w:tcPr>
            <w:tcW w:w="882" w:type="dxa"/>
            <w:tcBorders>
              <w:top w:val="nil"/>
              <w:left w:val="nil"/>
              <w:bottom w:val="single" w:sz="4" w:space="0" w:color="auto"/>
              <w:right w:val="single" w:sz="4" w:space="0" w:color="auto"/>
            </w:tcBorders>
            <w:shd w:val="clear" w:color="auto" w:fill="auto"/>
            <w:noWrap/>
            <w:vAlign w:val="bottom"/>
            <w:hideMark/>
          </w:tcPr>
          <w:p w14:paraId="620FF9B2" w14:textId="77777777" w:rsidR="00F2086E" w:rsidRPr="00F2086E" w:rsidRDefault="00F2086E" w:rsidP="00F2086E">
            <w:pPr>
              <w:jc w:val="right"/>
              <w:rPr>
                <w:color w:val="000000"/>
                <w:sz w:val="18"/>
                <w:szCs w:val="18"/>
              </w:rPr>
            </w:pPr>
            <w:r w:rsidRPr="00F2086E">
              <w:rPr>
                <w:color w:val="000000"/>
                <w:sz w:val="18"/>
                <w:szCs w:val="18"/>
              </w:rPr>
              <w:t>2,3170</w:t>
            </w:r>
          </w:p>
        </w:tc>
        <w:tc>
          <w:tcPr>
            <w:tcW w:w="799" w:type="dxa"/>
            <w:tcBorders>
              <w:top w:val="nil"/>
              <w:left w:val="nil"/>
              <w:bottom w:val="single" w:sz="4" w:space="0" w:color="auto"/>
              <w:right w:val="single" w:sz="4" w:space="0" w:color="auto"/>
            </w:tcBorders>
            <w:shd w:val="clear" w:color="auto" w:fill="auto"/>
            <w:noWrap/>
            <w:vAlign w:val="bottom"/>
            <w:hideMark/>
          </w:tcPr>
          <w:p w14:paraId="19EAFE0E" w14:textId="77777777" w:rsidR="00F2086E" w:rsidRPr="00F2086E" w:rsidRDefault="00F2086E" w:rsidP="00F2086E">
            <w:pPr>
              <w:jc w:val="right"/>
              <w:rPr>
                <w:color w:val="000000"/>
                <w:sz w:val="18"/>
                <w:szCs w:val="18"/>
              </w:rPr>
            </w:pPr>
            <w:r w:rsidRPr="00F2086E">
              <w:rPr>
                <w:color w:val="000000"/>
                <w:sz w:val="18"/>
                <w:szCs w:val="18"/>
              </w:rPr>
              <w:t>0,9670</w:t>
            </w:r>
          </w:p>
        </w:tc>
        <w:tc>
          <w:tcPr>
            <w:tcW w:w="814" w:type="dxa"/>
            <w:tcBorders>
              <w:top w:val="nil"/>
              <w:left w:val="nil"/>
              <w:bottom w:val="single" w:sz="4" w:space="0" w:color="auto"/>
              <w:right w:val="single" w:sz="4" w:space="0" w:color="auto"/>
            </w:tcBorders>
            <w:shd w:val="clear" w:color="auto" w:fill="auto"/>
            <w:noWrap/>
            <w:vAlign w:val="bottom"/>
            <w:hideMark/>
          </w:tcPr>
          <w:p w14:paraId="67211123" w14:textId="77777777" w:rsidR="00F2086E" w:rsidRPr="00F2086E" w:rsidRDefault="00F2086E" w:rsidP="00F2086E">
            <w:pPr>
              <w:jc w:val="right"/>
              <w:rPr>
                <w:color w:val="000000"/>
                <w:sz w:val="18"/>
                <w:szCs w:val="18"/>
              </w:rPr>
            </w:pPr>
            <w:r w:rsidRPr="00F2086E">
              <w:rPr>
                <w:color w:val="000000"/>
                <w:sz w:val="18"/>
                <w:szCs w:val="18"/>
              </w:rPr>
              <w:t>1,2970</w:t>
            </w:r>
          </w:p>
        </w:tc>
      </w:tr>
      <w:tr w:rsidR="00F2086E" w:rsidRPr="00F2086E" w14:paraId="733E847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3B69404" w14:textId="77777777" w:rsidR="00F2086E" w:rsidRPr="00F2086E" w:rsidRDefault="00F2086E" w:rsidP="00F2086E">
            <w:pPr>
              <w:jc w:val="center"/>
              <w:rPr>
                <w:color w:val="000000"/>
                <w:sz w:val="18"/>
                <w:szCs w:val="18"/>
              </w:rPr>
            </w:pPr>
            <w:r w:rsidRPr="00F2086E">
              <w:rPr>
                <w:color w:val="000000"/>
                <w:sz w:val="18"/>
                <w:szCs w:val="18"/>
              </w:rPr>
              <w:t>58</w:t>
            </w:r>
          </w:p>
        </w:tc>
        <w:tc>
          <w:tcPr>
            <w:tcW w:w="1427" w:type="dxa"/>
            <w:tcBorders>
              <w:top w:val="nil"/>
              <w:left w:val="nil"/>
              <w:bottom w:val="single" w:sz="4" w:space="0" w:color="auto"/>
              <w:right w:val="single" w:sz="4" w:space="0" w:color="auto"/>
            </w:tcBorders>
            <w:shd w:val="clear" w:color="auto" w:fill="auto"/>
            <w:noWrap/>
            <w:vAlign w:val="bottom"/>
            <w:hideMark/>
          </w:tcPr>
          <w:p w14:paraId="7E5924B5"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3CE229FE" w14:textId="77777777" w:rsidR="00F2086E" w:rsidRPr="00F2086E" w:rsidRDefault="00F2086E" w:rsidP="00F2086E">
            <w:pPr>
              <w:rPr>
                <w:color w:val="000000"/>
                <w:sz w:val="18"/>
                <w:szCs w:val="18"/>
              </w:rPr>
            </w:pPr>
            <w:r w:rsidRPr="00F2086E">
              <w:rPr>
                <w:color w:val="000000"/>
                <w:sz w:val="18"/>
                <w:szCs w:val="18"/>
              </w:rPr>
              <w:t>Сарыагашский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B71C107" w14:textId="77777777" w:rsidR="00F2086E" w:rsidRPr="00F2086E" w:rsidRDefault="00F2086E" w:rsidP="00F2086E">
            <w:pPr>
              <w:jc w:val="right"/>
              <w:rPr>
                <w:color w:val="000000"/>
                <w:sz w:val="18"/>
                <w:szCs w:val="18"/>
              </w:rPr>
            </w:pPr>
            <w:r w:rsidRPr="00F2086E">
              <w:rPr>
                <w:color w:val="000000"/>
                <w:sz w:val="18"/>
                <w:szCs w:val="18"/>
              </w:rPr>
              <w:t>1,4530</w:t>
            </w:r>
          </w:p>
        </w:tc>
        <w:tc>
          <w:tcPr>
            <w:tcW w:w="814" w:type="dxa"/>
            <w:tcBorders>
              <w:top w:val="nil"/>
              <w:left w:val="nil"/>
              <w:bottom w:val="single" w:sz="4" w:space="0" w:color="auto"/>
              <w:right w:val="single" w:sz="4" w:space="0" w:color="auto"/>
            </w:tcBorders>
            <w:shd w:val="clear" w:color="auto" w:fill="auto"/>
            <w:noWrap/>
            <w:vAlign w:val="bottom"/>
            <w:hideMark/>
          </w:tcPr>
          <w:p w14:paraId="6606F585" w14:textId="77777777" w:rsidR="00F2086E" w:rsidRPr="00F2086E" w:rsidRDefault="00F2086E" w:rsidP="00F2086E">
            <w:pPr>
              <w:jc w:val="right"/>
              <w:rPr>
                <w:color w:val="000000"/>
                <w:sz w:val="18"/>
                <w:szCs w:val="18"/>
              </w:rPr>
            </w:pPr>
            <w:r w:rsidRPr="00F2086E">
              <w:rPr>
                <w:color w:val="000000"/>
                <w:sz w:val="18"/>
                <w:szCs w:val="18"/>
              </w:rPr>
              <w:t>1,9990</w:t>
            </w:r>
          </w:p>
        </w:tc>
        <w:tc>
          <w:tcPr>
            <w:tcW w:w="711" w:type="dxa"/>
            <w:tcBorders>
              <w:top w:val="nil"/>
              <w:left w:val="nil"/>
              <w:bottom w:val="single" w:sz="4" w:space="0" w:color="auto"/>
              <w:right w:val="single" w:sz="4" w:space="0" w:color="auto"/>
            </w:tcBorders>
            <w:shd w:val="clear" w:color="auto" w:fill="auto"/>
            <w:noWrap/>
            <w:vAlign w:val="bottom"/>
            <w:hideMark/>
          </w:tcPr>
          <w:p w14:paraId="3405D033" w14:textId="77777777" w:rsidR="00F2086E" w:rsidRPr="00F2086E" w:rsidRDefault="00F2086E" w:rsidP="00F2086E">
            <w:pPr>
              <w:jc w:val="right"/>
              <w:rPr>
                <w:color w:val="000000"/>
                <w:sz w:val="18"/>
                <w:szCs w:val="18"/>
              </w:rPr>
            </w:pPr>
            <w:r w:rsidRPr="00F2086E">
              <w:rPr>
                <w:color w:val="000000"/>
                <w:sz w:val="18"/>
                <w:szCs w:val="18"/>
              </w:rPr>
              <w:t>2,3820</w:t>
            </w:r>
          </w:p>
        </w:tc>
        <w:tc>
          <w:tcPr>
            <w:tcW w:w="799" w:type="dxa"/>
            <w:tcBorders>
              <w:top w:val="nil"/>
              <w:left w:val="nil"/>
              <w:bottom w:val="single" w:sz="4" w:space="0" w:color="auto"/>
              <w:right w:val="single" w:sz="4" w:space="0" w:color="auto"/>
            </w:tcBorders>
            <w:shd w:val="clear" w:color="auto" w:fill="auto"/>
            <w:noWrap/>
            <w:vAlign w:val="bottom"/>
            <w:hideMark/>
          </w:tcPr>
          <w:p w14:paraId="5E11090C" w14:textId="77777777" w:rsidR="00F2086E" w:rsidRPr="00F2086E" w:rsidRDefault="00F2086E" w:rsidP="00F2086E">
            <w:pPr>
              <w:jc w:val="right"/>
              <w:rPr>
                <w:color w:val="000000"/>
                <w:sz w:val="18"/>
                <w:szCs w:val="18"/>
              </w:rPr>
            </w:pPr>
            <w:r w:rsidRPr="00F2086E">
              <w:rPr>
                <w:color w:val="000000"/>
                <w:sz w:val="18"/>
                <w:szCs w:val="18"/>
              </w:rPr>
              <w:t>1,2900</w:t>
            </w:r>
          </w:p>
        </w:tc>
        <w:tc>
          <w:tcPr>
            <w:tcW w:w="814" w:type="dxa"/>
            <w:tcBorders>
              <w:top w:val="nil"/>
              <w:left w:val="nil"/>
              <w:bottom w:val="single" w:sz="4" w:space="0" w:color="auto"/>
              <w:right w:val="single" w:sz="4" w:space="0" w:color="auto"/>
            </w:tcBorders>
            <w:shd w:val="clear" w:color="auto" w:fill="auto"/>
            <w:noWrap/>
            <w:vAlign w:val="bottom"/>
            <w:hideMark/>
          </w:tcPr>
          <w:p w14:paraId="4E94E700" w14:textId="77777777" w:rsidR="00F2086E" w:rsidRPr="00F2086E" w:rsidRDefault="00F2086E" w:rsidP="00F2086E">
            <w:pPr>
              <w:jc w:val="right"/>
              <w:rPr>
                <w:color w:val="000000"/>
                <w:sz w:val="18"/>
                <w:szCs w:val="18"/>
              </w:rPr>
            </w:pPr>
            <w:r w:rsidRPr="00F2086E">
              <w:rPr>
                <w:color w:val="000000"/>
                <w:sz w:val="18"/>
                <w:szCs w:val="18"/>
              </w:rPr>
              <w:t>1,7220</w:t>
            </w:r>
          </w:p>
        </w:tc>
        <w:tc>
          <w:tcPr>
            <w:tcW w:w="711" w:type="dxa"/>
            <w:tcBorders>
              <w:top w:val="nil"/>
              <w:left w:val="nil"/>
              <w:bottom w:val="single" w:sz="4" w:space="0" w:color="auto"/>
              <w:right w:val="single" w:sz="4" w:space="0" w:color="auto"/>
            </w:tcBorders>
            <w:shd w:val="clear" w:color="auto" w:fill="auto"/>
            <w:noWrap/>
            <w:vAlign w:val="bottom"/>
            <w:hideMark/>
          </w:tcPr>
          <w:p w14:paraId="416EDC71" w14:textId="77777777" w:rsidR="00F2086E" w:rsidRPr="00F2086E" w:rsidRDefault="00F2086E" w:rsidP="00F2086E">
            <w:pPr>
              <w:jc w:val="right"/>
              <w:rPr>
                <w:color w:val="000000"/>
                <w:sz w:val="18"/>
                <w:szCs w:val="18"/>
              </w:rPr>
            </w:pPr>
            <w:r w:rsidRPr="00F2086E">
              <w:rPr>
                <w:color w:val="000000"/>
                <w:sz w:val="18"/>
                <w:szCs w:val="18"/>
              </w:rPr>
              <w:t>2,1030</w:t>
            </w:r>
          </w:p>
        </w:tc>
        <w:tc>
          <w:tcPr>
            <w:tcW w:w="882" w:type="dxa"/>
            <w:tcBorders>
              <w:top w:val="nil"/>
              <w:left w:val="nil"/>
              <w:bottom w:val="single" w:sz="4" w:space="0" w:color="auto"/>
              <w:right w:val="single" w:sz="4" w:space="0" w:color="auto"/>
            </w:tcBorders>
            <w:shd w:val="clear" w:color="auto" w:fill="auto"/>
            <w:noWrap/>
            <w:vAlign w:val="bottom"/>
            <w:hideMark/>
          </w:tcPr>
          <w:p w14:paraId="550BB50A" w14:textId="77777777" w:rsidR="00F2086E" w:rsidRPr="00F2086E" w:rsidRDefault="00F2086E" w:rsidP="00F2086E">
            <w:pPr>
              <w:jc w:val="right"/>
              <w:rPr>
                <w:color w:val="000000"/>
                <w:sz w:val="18"/>
                <w:szCs w:val="18"/>
              </w:rPr>
            </w:pPr>
            <w:r w:rsidRPr="00F2086E">
              <w:rPr>
                <w:color w:val="000000"/>
                <w:sz w:val="18"/>
                <w:szCs w:val="18"/>
              </w:rPr>
              <w:t>2,4950</w:t>
            </w:r>
          </w:p>
        </w:tc>
        <w:tc>
          <w:tcPr>
            <w:tcW w:w="799" w:type="dxa"/>
            <w:tcBorders>
              <w:top w:val="nil"/>
              <w:left w:val="nil"/>
              <w:bottom w:val="single" w:sz="4" w:space="0" w:color="auto"/>
              <w:right w:val="single" w:sz="4" w:space="0" w:color="auto"/>
            </w:tcBorders>
            <w:shd w:val="clear" w:color="auto" w:fill="auto"/>
            <w:noWrap/>
            <w:vAlign w:val="bottom"/>
            <w:hideMark/>
          </w:tcPr>
          <w:p w14:paraId="3D2D203E" w14:textId="77777777" w:rsidR="00F2086E" w:rsidRPr="00F2086E" w:rsidRDefault="00F2086E" w:rsidP="00F2086E">
            <w:pPr>
              <w:jc w:val="right"/>
              <w:rPr>
                <w:color w:val="000000"/>
                <w:sz w:val="18"/>
                <w:szCs w:val="18"/>
              </w:rPr>
            </w:pPr>
            <w:r w:rsidRPr="00F2086E">
              <w:rPr>
                <w:color w:val="000000"/>
                <w:sz w:val="18"/>
                <w:szCs w:val="18"/>
              </w:rPr>
              <w:t>1,1160</w:t>
            </w:r>
          </w:p>
        </w:tc>
        <w:tc>
          <w:tcPr>
            <w:tcW w:w="814" w:type="dxa"/>
            <w:tcBorders>
              <w:top w:val="nil"/>
              <w:left w:val="nil"/>
              <w:bottom w:val="single" w:sz="4" w:space="0" w:color="auto"/>
              <w:right w:val="single" w:sz="4" w:space="0" w:color="auto"/>
            </w:tcBorders>
            <w:shd w:val="clear" w:color="auto" w:fill="auto"/>
            <w:noWrap/>
            <w:vAlign w:val="bottom"/>
            <w:hideMark/>
          </w:tcPr>
          <w:p w14:paraId="073ABBAD" w14:textId="77777777" w:rsidR="00F2086E" w:rsidRPr="00F2086E" w:rsidRDefault="00F2086E" w:rsidP="00F2086E">
            <w:pPr>
              <w:jc w:val="right"/>
              <w:rPr>
                <w:color w:val="000000"/>
                <w:sz w:val="18"/>
                <w:szCs w:val="18"/>
              </w:rPr>
            </w:pPr>
            <w:r w:rsidRPr="00F2086E">
              <w:rPr>
                <w:color w:val="000000"/>
                <w:sz w:val="18"/>
                <w:szCs w:val="18"/>
              </w:rPr>
              <w:t>1,4830</w:t>
            </w:r>
          </w:p>
        </w:tc>
      </w:tr>
      <w:tr w:rsidR="00F2086E" w:rsidRPr="00F2086E" w14:paraId="207F4A53"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06C6794" w14:textId="77777777" w:rsidR="00F2086E" w:rsidRPr="00F2086E" w:rsidRDefault="00F2086E" w:rsidP="00F2086E">
            <w:pPr>
              <w:jc w:val="center"/>
              <w:rPr>
                <w:color w:val="000000"/>
                <w:sz w:val="18"/>
                <w:szCs w:val="18"/>
              </w:rPr>
            </w:pPr>
            <w:r w:rsidRPr="00F2086E">
              <w:rPr>
                <w:color w:val="000000"/>
                <w:sz w:val="18"/>
                <w:szCs w:val="18"/>
              </w:rPr>
              <w:t>59</w:t>
            </w:r>
          </w:p>
        </w:tc>
        <w:tc>
          <w:tcPr>
            <w:tcW w:w="1427" w:type="dxa"/>
            <w:tcBorders>
              <w:top w:val="nil"/>
              <w:left w:val="nil"/>
              <w:bottom w:val="single" w:sz="4" w:space="0" w:color="auto"/>
              <w:right w:val="single" w:sz="4" w:space="0" w:color="auto"/>
            </w:tcBorders>
            <w:shd w:val="clear" w:color="auto" w:fill="auto"/>
            <w:noWrap/>
            <w:vAlign w:val="bottom"/>
            <w:hideMark/>
          </w:tcPr>
          <w:p w14:paraId="19CE61F9"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1D9152B1" w14:textId="77777777" w:rsidR="00F2086E" w:rsidRPr="00F2086E" w:rsidRDefault="00F2086E" w:rsidP="00F2086E">
            <w:pPr>
              <w:rPr>
                <w:color w:val="000000"/>
                <w:sz w:val="18"/>
                <w:szCs w:val="18"/>
              </w:rPr>
            </w:pPr>
            <w:r w:rsidRPr="00F2086E">
              <w:rPr>
                <w:color w:val="000000"/>
                <w:sz w:val="18"/>
                <w:szCs w:val="18"/>
              </w:rPr>
              <w:t>Сауранский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B1E23D8" w14:textId="77777777" w:rsidR="00F2086E" w:rsidRPr="00F2086E" w:rsidRDefault="00F2086E" w:rsidP="00F2086E">
            <w:pPr>
              <w:jc w:val="right"/>
              <w:rPr>
                <w:color w:val="000000"/>
                <w:sz w:val="18"/>
                <w:szCs w:val="18"/>
              </w:rPr>
            </w:pPr>
            <w:r w:rsidRPr="00F2086E">
              <w:rPr>
                <w:color w:val="000000"/>
                <w:sz w:val="18"/>
                <w:szCs w:val="18"/>
              </w:rPr>
              <w:t>1,3520</w:t>
            </w:r>
          </w:p>
        </w:tc>
        <w:tc>
          <w:tcPr>
            <w:tcW w:w="814" w:type="dxa"/>
            <w:tcBorders>
              <w:top w:val="nil"/>
              <w:left w:val="nil"/>
              <w:bottom w:val="single" w:sz="4" w:space="0" w:color="auto"/>
              <w:right w:val="single" w:sz="4" w:space="0" w:color="auto"/>
            </w:tcBorders>
            <w:shd w:val="clear" w:color="auto" w:fill="auto"/>
            <w:noWrap/>
            <w:vAlign w:val="bottom"/>
            <w:hideMark/>
          </w:tcPr>
          <w:p w14:paraId="7E52039C" w14:textId="77777777" w:rsidR="00F2086E" w:rsidRPr="00F2086E" w:rsidRDefault="00F2086E" w:rsidP="00F2086E">
            <w:pPr>
              <w:jc w:val="right"/>
              <w:rPr>
                <w:color w:val="000000"/>
                <w:sz w:val="18"/>
                <w:szCs w:val="18"/>
              </w:rPr>
            </w:pPr>
            <w:r w:rsidRPr="00F2086E">
              <w:rPr>
                <w:color w:val="000000"/>
                <w:sz w:val="18"/>
                <w:szCs w:val="18"/>
              </w:rPr>
              <w:t>1,8910</w:t>
            </w:r>
          </w:p>
        </w:tc>
        <w:tc>
          <w:tcPr>
            <w:tcW w:w="711" w:type="dxa"/>
            <w:tcBorders>
              <w:top w:val="nil"/>
              <w:left w:val="nil"/>
              <w:bottom w:val="single" w:sz="4" w:space="0" w:color="auto"/>
              <w:right w:val="single" w:sz="4" w:space="0" w:color="auto"/>
            </w:tcBorders>
            <w:shd w:val="clear" w:color="auto" w:fill="auto"/>
            <w:noWrap/>
            <w:vAlign w:val="bottom"/>
            <w:hideMark/>
          </w:tcPr>
          <w:p w14:paraId="2B61787A" w14:textId="77777777" w:rsidR="00F2086E" w:rsidRPr="00F2086E" w:rsidRDefault="00F2086E" w:rsidP="00F2086E">
            <w:pPr>
              <w:jc w:val="right"/>
              <w:rPr>
                <w:color w:val="000000"/>
                <w:sz w:val="18"/>
                <w:szCs w:val="18"/>
              </w:rPr>
            </w:pPr>
            <w:r w:rsidRPr="00F2086E">
              <w:rPr>
                <w:color w:val="000000"/>
                <w:sz w:val="18"/>
                <w:szCs w:val="18"/>
              </w:rPr>
              <w:t>2,2700</w:t>
            </w:r>
          </w:p>
        </w:tc>
        <w:tc>
          <w:tcPr>
            <w:tcW w:w="799" w:type="dxa"/>
            <w:tcBorders>
              <w:top w:val="nil"/>
              <w:left w:val="nil"/>
              <w:bottom w:val="single" w:sz="4" w:space="0" w:color="auto"/>
              <w:right w:val="single" w:sz="4" w:space="0" w:color="auto"/>
            </w:tcBorders>
            <w:shd w:val="clear" w:color="auto" w:fill="auto"/>
            <w:noWrap/>
            <w:vAlign w:val="bottom"/>
            <w:hideMark/>
          </w:tcPr>
          <w:p w14:paraId="55579D16" w14:textId="77777777" w:rsidR="00F2086E" w:rsidRPr="00F2086E" w:rsidRDefault="00F2086E" w:rsidP="00F2086E">
            <w:pPr>
              <w:jc w:val="right"/>
              <w:rPr>
                <w:color w:val="000000"/>
                <w:sz w:val="18"/>
                <w:szCs w:val="18"/>
              </w:rPr>
            </w:pPr>
            <w:r w:rsidRPr="00F2086E">
              <w:rPr>
                <w:color w:val="000000"/>
                <w:sz w:val="18"/>
                <w:szCs w:val="18"/>
              </w:rPr>
              <w:t>1,1730</w:t>
            </w:r>
          </w:p>
        </w:tc>
        <w:tc>
          <w:tcPr>
            <w:tcW w:w="814" w:type="dxa"/>
            <w:tcBorders>
              <w:top w:val="nil"/>
              <w:left w:val="nil"/>
              <w:bottom w:val="single" w:sz="4" w:space="0" w:color="auto"/>
              <w:right w:val="single" w:sz="4" w:space="0" w:color="auto"/>
            </w:tcBorders>
            <w:shd w:val="clear" w:color="auto" w:fill="auto"/>
            <w:noWrap/>
            <w:vAlign w:val="bottom"/>
            <w:hideMark/>
          </w:tcPr>
          <w:p w14:paraId="1D323ABF" w14:textId="77777777" w:rsidR="00F2086E" w:rsidRPr="00F2086E" w:rsidRDefault="00F2086E" w:rsidP="00F2086E">
            <w:pPr>
              <w:jc w:val="right"/>
              <w:rPr>
                <w:color w:val="000000"/>
                <w:sz w:val="18"/>
                <w:szCs w:val="18"/>
              </w:rPr>
            </w:pPr>
            <w:r w:rsidRPr="00F2086E">
              <w:rPr>
                <w:color w:val="000000"/>
                <w:sz w:val="18"/>
                <w:szCs w:val="18"/>
              </w:rPr>
              <w:t>1,5520</w:t>
            </w:r>
          </w:p>
        </w:tc>
        <w:tc>
          <w:tcPr>
            <w:tcW w:w="711" w:type="dxa"/>
            <w:tcBorders>
              <w:top w:val="nil"/>
              <w:left w:val="nil"/>
              <w:bottom w:val="single" w:sz="4" w:space="0" w:color="auto"/>
              <w:right w:val="single" w:sz="4" w:space="0" w:color="auto"/>
            </w:tcBorders>
            <w:shd w:val="clear" w:color="auto" w:fill="auto"/>
            <w:noWrap/>
            <w:vAlign w:val="bottom"/>
            <w:hideMark/>
          </w:tcPr>
          <w:p w14:paraId="2B047E7D" w14:textId="77777777" w:rsidR="00F2086E" w:rsidRPr="00F2086E" w:rsidRDefault="00F2086E" w:rsidP="00F2086E">
            <w:pPr>
              <w:jc w:val="right"/>
              <w:rPr>
                <w:color w:val="000000"/>
                <w:sz w:val="18"/>
                <w:szCs w:val="18"/>
              </w:rPr>
            </w:pPr>
            <w:r w:rsidRPr="00F2086E">
              <w:rPr>
                <w:color w:val="000000"/>
                <w:sz w:val="18"/>
                <w:szCs w:val="18"/>
              </w:rPr>
              <w:t>1,8870</w:t>
            </w:r>
          </w:p>
        </w:tc>
        <w:tc>
          <w:tcPr>
            <w:tcW w:w="882" w:type="dxa"/>
            <w:tcBorders>
              <w:top w:val="nil"/>
              <w:left w:val="nil"/>
              <w:bottom w:val="single" w:sz="4" w:space="0" w:color="auto"/>
              <w:right w:val="single" w:sz="4" w:space="0" w:color="auto"/>
            </w:tcBorders>
            <w:shd w:val="clear" w:color="auto" w:fill="auto"/>
            <w:noWrap/>
            <w:vAlign w:val="bottom"/>
            <w:hideMark/>
          </w:tcPr>
          <w:p w14:paraId="667557BA" w14:textId="77777777" w:rsidR="00F2086E" w:rsidRPr="00F2086E" w:rsidRDefault="00F2086E" w:rsidP="00F2086E">
            <w:pPr>
              <w:jc w:val="right"/>
              <w:rPr>
                <w:color w:val="000000"/>
                <w:sz w:val="18"/>
                <w:szCs w:val="18"/>
              </w:rPr>
            </w:pPr>
            <w:r w:rsidRPr="00F2086E">
              <w:rPr>
                <w:color w:val="000000"/>
                <w:sz w:val="18"/>
                <w:szCs w:val="18"/>
              </w:rPr>
              <w:t>2,2310</w:t>
            </w:r>
          </w:p>
        </w:tc>
        <w:tc>
          <w:tcPr>
            <w:tcW w:w="799" w:type="dxa"/>
            <w:tcBorders>
              <w:top w:val="nil"/>
              <w:left w:val="nil"/>
              <w:bottom w:val="single" w:sz="4" w:space="0" w:color="auto"/>
              <w:right w:val="single" w:sz="4" w:space="0" w:color="auto"/>
            </w:tcBorders>
            <w:shd w:val="clear" w:color="auto" w:fill="auto"/>
            <w:noWrap/>
            <w:vAlign w:val="bottom"/>
            <w:hideMark/>
          </w:tcPr>
          <w:p w14:paraId="3EB35E00" w14:textId="77777777" w:rsidR="00F2086E" w:rsidRPr="00F2086E" w:rsidRDefault="00F2086E" w:rsidP="00F2086E">
            <w:pPr>
              <w:jc w:val="right"/>
              <w:rPr>
                <w:color w:val="000000"/>
                <w:sz w:val="18"/>
                <w:szCs w:val="18"/>
              </w:rPr>
            </w:pPr>
            <w:r w:rsidRPr="00F2086E">
              <w:rPr>
                <w:color w:val="000000"/>
                <w:sz w:val="18"/>
                <w:szCs w:val="18"/>
              </w:rPr>
              <w:t>1,1100</w:t>
            </w:r>
          </w:p>
        </w:tc>
        <w:tc>
          <w:tcPr>
            <w:tcW w:w="814" w:type="dxa"/>
            <w:tcBorders>
              <w:top w:val="nil"/>
              <w:left w:val="nil"/>
              <w:bottom w:val="single" w:sz="4" w:space="0" w:color="auto"/>
              <w:right w:val="single" w:sz="4" w:space="0" w:color="auto"/>
            </w:tcBorders>
            <w:shd w:val="clear" w:color="auto" w:fill="auto"/>
            <w:noWrap/>
            <w:vAlign w:val="bottom"/>
            <w:hideMark/>
          </w:tcPr>
          <w:p w14:paraId="022A0144" w14:textId="77777777" w:rsidR="00F2086E" w:rsidRPr="00F2086E" w:rsidRDefault="00F2086E" w:rsidP="00F2086E">
            <w:pPr>
              <w:jc w:val="right"/>
              <w:rPr>
                <w:color w:val="000000"/>
                <w:sz w:val="18"/>
                <w:szCs w:val="18"/>
              </w:rPr>
            </w:pPr>
            <w:r w:rsidRPr="00F2086E">
              <w:rPr>
                <w:color w:val="000000"/>
                <w:sz w:val="18"/>
                <w:szCs w:val="18"/>
              </w:rPr>
              <w:t>1,5040</w:t>
            </w:r>
          </w:p>
        </w:tc>
      </w:tr>
      <w:tr w:rsidR="00F2086E" w:rsidRPr="00F2086E" w14:paraId="18AE971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E53039B" w14:textId="77777777" w:rsidR="00F2086E" w:rsidRPr="00F2086E" w:rsidRDefault="00F2086E" w:rsidP="00F2086E">
            <w:pPr>
              <w:jc w:val="center"/>
              <w:rPr>
                <w:color w:val="000000"/>
                <w:sz w:val="18"/>
                <w:szCs w:val="18"/>
              </w:rPr>
            </w:pPr>
            <w:r w:rsidRPr="00F2086E">
              <w:rPr>
                <w:color w:val="000000"/>
                <w:sz w:val="18"/>
                <w:szCs w:val="18"/>
              </w:rPr>
              <w:t>60</w:t>
            </w:r>
          </w:p>
        </w:tc>
        <w:tc>
          <w:tcPr>
            <w:tcW w:w="1427" w:type="dxa"/>
            <w:tcBorders>
              <w:top w:val="nil"/>
              <w:left w:val="nil"/>
              <w:bottom w:val="single" w:sz="4" w:space="0" w:color="auto"/>
              <w:right w:val="single" w:sz="4" w:space="0" w:color="auto"/>
            </w:tcBorders>
            <w:shd w:val="clear" w:color="auto" w:fill="auto"/>
            <w:noWrap/>
            <w:vAlign w:val="bottom"/>
            <w:hideMark/>
          </w:tcPr>
          <w:p w14:paraId="61BE3DA7"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A502288" w14:textId="77777777" w:rsidR="00F2086E" w:rsidRPr="00F2086E" w:rsidRDefault="00F2086E" w:rsidP="00F2086E">
            <w:pPr>
              <w:rPr>
                <w:color w:val="000000"/>
                <w:sz w:val="18"/>
                <w:szCs w:val="18"/>
              </w:rPr>
            </w:pPr>
            <w:r w:rsidRPr="00F2086E">
              <w:rPr>
                <w:color w:val="000000"/>
                <w:sz w:val="18"/>
                <w:szCs w:val="18"/>
              </w:rPr>
              <w:t>Сузакский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4F49A6B4" w14:textId="77777777" w:rsidR="00F2086E" w:rsidRPr="00F2086E" w:rsidRDefault="00F2086E" w:rsidP="00F2086E">
            <w:pPr>
              <w:jc w:val="right"/>
              <w:rPr>
                <w:color w:val="000000"/>
                <w:sz w:val="18"/>
                <w:szCs w:val="18"/>
              </w:rPr>
            </w:pPr>
            <w:r w:rsidRPr="00F2086E">
              <w:rPr>
                <w:color w:val="000000"/>
                <w:sz w:val="18"/>
                <w:szCs w:val="18"/>
              </w:rPr>
              <w:t>1,1740</w:t>
            </w:r>
          </w:p>
        </w:tc>
        <w:tc>
          <w:tcPr>
            <w:tcW w:w="814" w:type="dxa"/>
            <w:tcBorders>
              <w:top w:val="nil"/>
              <w:left w:val="nil"/>
              <w:bottom w:val="single" w:sz="4" w:space="0" w:color="auto"/>
              <w:right w:val="single" w:sz="4" w:space="0" w:color="auto"/>
            </w:tcBorders>
            <w:shd w:val="clear" w:color="auto" w:fill="auto"/>
            <w:noWrap/>
            <w:vAlign w:val="bottom"/>
            <w:hideMark/>
          </w:tcPr>
          <w:p w14:paraId="578D256D" w14:textId="77777777" w:rsidR="00F2086E" w:rsidRPr="00F2086E" w:rsidRDefault="00F2086E" w:rsidP="00F2086E">
            <w:pPr>
              <w:jc w:val="right"/>
              <w:rPr>
                <w:color w:val="000000"/>
                <w:sz w:val="18"/>
                <w:szCs w:val="18"/>
              </w:rPr>
            </w:pPr>
            <w:r w:rsidRPr="00F2086E">
              <w:rPr>
                <w:color w:val="000000"/>
                <w:sz w:val="18"/>
                <w:szCs w:val="18"/>
              </w:rPr>
              <w:t>1,6160</w:t>
            </w:r>
          </w:p>
        </w:tc>
        <w:tc>
          <w:tcPr>
            <w:tcW w:w="711" w:type="dxa"/>
            <w:tcBorders>
              <w:top w:val="nil"/>
              <w:left w:val="nil"/>
              <w:bottom w:val="single" w:sz="4" w:space="0" w:color="auto"/>
              <w:right w:val="single" w:sz="4" w:space="0" w:color="auto"/>
            </w:tcBorders>
            <w:shd w:val="clear" w:color="auto" w:fill="auto"/>
            <w:noWrap/>
            <w:vAlign w:val="bottom"/>
            <w:hideMark/>
          </w:tcPr>
          <w:p w14:paraId="5CE19EDD" w14:textId="77777777" w:rsidR="00F2086E" w:rsidRPr="00F2086E" w:rsidRDefault="00F2086E" w:rsidP="00F2086E">
            <w:pPr>
              <w:jc w:val="right"/>
              <w:rPr>
                <w:color w:val="000000"/>
                <w:sz w:val="18"/>
                <w:szCs w:val="18"/>
              </w:rPr>
            </w:pPr>
            <w:r w:rsidRPr="00F2086E">
              <w:rPr>
                <w:color w:val="000000"/>
                <w:sz w:val="18"/>
                <w:szCs w:val="18"/>
              </w:rPr>
              <w:t>1,9270</w:t>
            </w:r>
          </w:p>
        </w:tc>
        <w:tc>
          <w:tcPr>
            <w:tcW w:w="799" w:type="dxa"/>
            <w:tcBorders>
              <w:top w:val="nil"/>
              <w:left w:val="nil"/>
              <w:bottom w:val="single" w:sz="4" w:space="0" w:color="auto"/>
              <w:right w:val="single" w:sz="4" w:space="0" w:color="auto"/>
            </w:tcBorders>
            <w:shd w:val="clear" w:color="auto" w:fill="auto"/>
            <w:noWrap/>
            <w:vAlign w:val="bottom"/>
            <w:hideMark/>
          </w:tcPr>
          <w:p w14:paraId="56985D13" w14:textId="77777777" w:rsidR="00F2086E" w:rsidRPr="00F2086E" w:rsidRDefault="00F2086E" w:rsidP="00F2086E">
            <w:pPr>
              <w:jc w:val="right"/>
              <w:rPr>
                <w:color w:val="000000"/>
                <w:sz w:val="18"/>
                <w:szCs w:val="18"/>
              </w:rPr>
            </w:pPr>
            <w:r w:rsidRPr="00F2086E">
              <w:rPr>
                <w:color w:val="000000"/>
                <w:sz w:val="18"/>
                <w:szCs w:val="18"/>
              </w:rPr>
              <w:t>0,8080</w:t>
            </w:r>
          </w:p>
        </w:tc>
        <w:tc>
          <w:tcPr>
            <w:tcW w:w="814" w:type="dxa"/>
            <w:tcBorders>
              <w:top w:val="nil"/>
              <w:left w:val="nil"/>
              <w:bottom w:val="single" w:sz="4" w:space="0" w:color="auto"/>
              <w:right w:val="single" w:sz="4" w:space="0" w:color="auto"/>
            </w:tcBorders>
            <w:shd w:val="clear" w:color="auto" w:fill="auto"/>
            <w:noWrap/>
            <w:vAlign w:val="bottom"/>
            <w:hideMark/>
          </w:tcPr>
          <w:p w14:paraId="2E37851C" w14:textId="77777777" w:rsidR="00F2086E" w:rsidRPr="00F2086E" w:rsidRDefault="00F2086E" w:rsidP="00F2086E">
            <w:pPr>
              <w:jc w:val="right"/>
              <w:rPr>
                <w:color w:val="000000"/>
                <w:sz w:val="18"/>
                <w:szCs w:val="18"/>
              </w:rPr>
            </w:pPr>
            <w:r w:rsidRPr="00F2086E">
              <w:rPr>
                <w:color w:val="000000"/>
                <w:sz w:val="18"/>
                <w:szCs w:val="18"/>
              </w:rPr>
              <w:t>1,0830</w:t>
            </w:r>
          </w:p>
        </w:tc>
        <w:tc>
          <w:tcPr>
            <w:tcW w:w="711" w:type="dxa"/>
            <w:tcBorders>
              <w:top w:val="nil"/>
              <w:left w:val="nil"/>
              <w:bottom w:val="single" w:sz="4" w:space="0" w:color="auto"/>
              <w:right w:val="single" w:sz="4" w:space="0" w:color="auto"/>
            </w:tcBorders>
            <w:shd w:val="clear" w:color="auto" w:fill="auto"/>
            <w:noWrap/>
            <w:vAlign w:val="bottom"/>
            <w:hideMark/>
          </w:tcPr>
          <w:p w14:paraId="22FA4988" w14:textId="77777777" w:rsidR="00F2086E" w:rsidRPr="00F2086E" w:rsidRDefault="00F2086E" w:rsidP="00F2086E">
            <w:pPr>
              <w:jc w:val="right"/>
              <w:rPr>
                <w:color w:val="000000"/>
                <w:sz w:val="18"/>
                <w:szCs w:val="18"/>
              </w:rPr>
            </w:pPr>
            <w:r w:rsidRPr="00F2086E">
              <w:rPr>
                <w:color w:val="000000"/>
                <w:sz w:val="18"/>
                <w:szCs w:val="18"/>
              </w:rPr>
              <w:t>1,3260</w:t>
            </w:r>
          </w:p>
        </w:tc>
        <w:tc>
          <w:tcPr>
            <w:tcW w:w="882" w:type="dxa"/>
            <w:tcBorders>
              <w:top w:val="nil"/>
              <w:left w:val="nil"/>
              <w:bottom w:val="single" w:sz="4" w:space="0" w:color="auto"/>
              <w:right w:val="single" w:sz="4" w:space="0" w:color="auto"/>
            </w:tcBorders>
            <w:shd w:val="clear" w:color="auto" w:fill="auto"/>
            <w:noWrap/>
            <w:vAlign w:val="bottom"/>
            <w:hideMark/>
          </w:tcPr>
          <w:p w14:paraId="76E3AF62" w14:textId="77777777" w:rsidR="00F2086E" w:rsidRPr="00F2086E" w:rsidRDefault="00F2086E" w:rsidP="00F2086E">
            <w:pPr>
              <w:jc w:val="right"/>
              <w:rPr>
                <w:color w:val="000000"/>
                <w:sz w:val="18"/>
                <w:szCs w:val="18"/>
              </w:rPr>
            </w:pPr>
            <w:r w:rsidRPr="00F2086E">
              <w:rPr>
                <w:color w:val="000000"/>
                <w:sz w:val="18"/>
                <w:szCs w:val="18"/>
              </w:rPr>
              <w:t>1,5750</w:t>
            </w:r>
          </w:p>
        </w:tc>
        <w:tc>
          <w:tcPr>
            <w:tcW w:w="799" w:type="dxa"/>
            <w:tcBorders>
              <w:top w:val="nil"/>
              <w:left w:val="nil"/>
              <w:bottom w:val="single" w:sz="4" w:space="0" w:color="auto"/>
              <w:right w:val="single" w:sz="4" w:space="0" w:color="auto"/>
            </w:tcBorders>
            <w:shd w:val="clear" w:color="auto" w:fill="auto"/>
            <w:noWrap/>
            <w:vAlign w:val="bottom"/>
            <w:hideMark/>
          </w:tcPr>
          <w:p w14:paraId="17CC3FA9" w14:textId="77777777" w:rsidR="00F2086E" w:rsidRPr="00F2086E" w:rsidRDefault="00F2086E" w:rsidP="00F2086E">
            <w:pPr>
              <w:jc w:val="right"/>
              <w:rPr>
                <w:color w:val="000000"/>
                <w:sz w:val="18"/>
                <w:szCs w:val="18"/>
              </w:rPr>
            </w:pPr>
            <w:r w:rsidRPr="00F2086E">
              <w:rPr>
                <w:color w:val="000000"/>
                <w:sz w:val="18"/>
                <w:szCs w:val="18"/>
              </w:rPr>
              <w:t>0,4680</w:t>
            </w:r>
          </w:p>
        </w:tc>
        <w:tc>
          <w:tcPr>
            <w:tcW w:w="814" w:type="dxa"/>
            <w:tcBorders>
              <w:top w:val="nil"/>
              <w:left w:val="nil"/>
              <w:bottom w:val="single" w:sz="4" w:space="0" w:color="auto"/>
              <w:right w:val="single" w:sz="4" w:space="0" w:color="auto"/>
            </w:tcBorders>
            <w:shd w:val="clear" w:color="auto" w:fill="auto"/>
            <w:noWrap/>
            <w:vAlign w:val="bottom"/>
            <w:hideMark/>
          </w:tcPr>
          <w:p w14:paraId="11B2F004" w14:textId="77777777" w:rsidR="00F2086E" w:rsidRPr="00F2086E" w:rsidRDefault="00F2086E" w:rsidP="00F2086E">
            <w:pPr>
              <w:jc w:val="right"/>
              <w:rPr>
                <w:color w:val="000000"/>
                <w:sz w:val="18"/>
                <w:szCs w:val="18"/>
              </w:rPr>
            </w:pPr>
            <w:r w:rsidRPr="00F2086E">
              <w:rPr>
                <w:color w:val="000000"/>
                <w:sz w:val="18"/>
                <w:szCs w:val="18"/>
              </w:rPr>
              <w:t>0,6160</w:t>
            </w:r>
          </w:p>
        </w:tc>
      </w:tr>
      <w:tr w:rsidR="00F2086E" w:rsidRPr="00F2086E" w14:paraId="3E8B0EC5"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CE6BAFF" w14:textId="77777777" w:rsidR="00F2086E" w:rsidRPr="00F2086E" w:rsidRDefault="00F2086E" w:rsidP="00F2086E">
            <w:pPr>
              <w:jc w:val="center"/>
              <w:rPr>
                <w:color w:val="000000"/>
                <w:sz w:val="18"/>
                <w:szCs w:val="18"/>
              </w:rPr>
            </w:pPr>
            <w:r w:rsidRPr="00F2086E">
              <w:rPr>
                <w:color w:val="000000"/>
                <w:sz w:val="18"/>
                <w:szCs w:val="18"/>
              </w:rPr>
              <w:t>61</w:t>
            </w:r>
          </w:p>
        </w:tc>
        <w:tc>
          <w:tcPr>
            <w:tcW w:w="1427" w:type="dxa"/>
            <w:tcBorders>
              <w:top w:val="nil"/>
              <w:left w:val="nil"/>
              <w:bottom w:val="single" w:sz="4" w:space="0" w:color="auto"/>
              <w:right w:val="single" w:sz="4" w:space="0" w:color="auto"/>
            </w:tcBorders>
            <w:shd w:val="clear" w:color="auto" w:fill="auto"/>
            <w:noWrap/>
            <w:vAlign w:val="bottom"/>
            <w:hideMark/>
          </w:tcPr>
          <w:p w14:paraId="3AA0B595"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4262F32A" w14:textId="77777777" w:rsidR="00F2086E" w:rsidRPr="00F2086E" w:rsidRDefault="00F2086E" w:rsidP="00F2086E">
            <w:pPr>
              <w:rPr>
                <w:color w:val="000000"/>
                <w:sz w:val="18"/>
                <w:szCs w:val="18"/>
              </w:rPr>
            </w:pPr>
            <w:r w:rsidRPr="00F2086E">
              <w:rPr>
                <w:color w:val="000000"/>
                <w:sz w:val="18"/>
                <w:szCs w:val="18"/>
              </w:rPr>
              <w:t>Толебийский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9176A85" w14:textId="77777777" w:rsidR="00F2086E" w:rsidRPr="00F2086E" w:rsidRDefault="00F2086E" w:rsidP="00F2086E">
            <w:pPr>
              <w:jc w:val="right"/>
              <w:rPr>
                <w:color w:val="000000"/>
                <w:sz w:val="18"/>
                <w:szCs w:val="18"/>
              </w:rPr>
            </w:pPr>
            <w:r w:rsidRPr="00F2086E">
              <w:rPr>
                <w:color w:val="000000"/>
                <w:sz w:val="18"/>
                <w:szCs w:val="18"/>
              </w:rPr>
              <w:t>1,3950</w:t>
            </w:r>
          </w:p>
        </w:tc>
        <w:tc>
          <w:tcPr>
            <w:tcW w:w="814" w:type="dxa"/>
            <w:tcBorders>
              <w:top w:val="nil"/>
              <w:left w:val="nil"/>
              <w:bottom w:val="single" w:sz="4" w:space="0" w:color="auto"/>
              <w:right w:val="single" w:sz="4" w:space="0" w:color="auto"/>
            </w:tcBorders>
            <w:shd w:val="clear" w:color="auto" w:fill="auto"/>
            <w:noWrap/>
            <w:vAlign w:val="bottom"/>
            <w:hideMark/>
          </w:tcPr>
          <w:p w14:paraId="425E6F78" w14:textId="77777777" w:rsidR="00F2086E" w:rsidRPr="00F2086E" w:rsidRDefault="00F2086E" w:rsidP="00F2086E">
            <w:pPr>
              <w:jc w:val="right"/>
              <w:rPr>
                <w:color w:val="000000"/>
                <w:sz w:val="18"/>
                <w:szCs w:val="18"/>
              </w:rPr>
            </w:pPr>
            <w:r w:rsidRPr="00F2086E">
              <w:rPr>
                <w:color w:val="000000"/>
                <w:sz w:val="18"/>
                <w:szCs w:val="18"/>
              </w:rPr>
              <w:t>1,8930</w:t>
            </w:r>
          </w:p>
        </w:tc>
        <w:tc>
          <w:tcPr>
            <w:tcW w:w="711" w:type="dxa"/>
            <w:tcBorders>
              <w:top w:val="nil"/>
              <w:left w:val="nil"/>
              <w:bottom w:val="single" w:sz="4" w:space="0" w:color="auto"/>
              <w:right w:val="single" w:sz="4" w:space="0" w:color="auto"/>
            </w:tcBorders>
            <w:shd w:val="clear" w:color="auto" w:fill="auto"/>
            <w:noWrap/>
            <w:vAlign w:val="bottom"/>
            <w:hideMark/>
          </w:tcPr>
          <w:p w14:paraId="3BE731CD" w14:textId="77777777" w:rsidR="00F2086E" w:rsidRPr="00F2086E" w:rsidRDefault="00F2086E" w:rsidP="00F2086E">
            <w:pPr>
              <w:jc w:val="right"/>
              <w:rPr>
                <w:color w:val="000000"/>
                <w:sz w:val="18"/>
                <w:szCs w:val="18"/>
              </w:rPr>
            </w:pPr>
            <w:r w:rsidRPr="00F2086E">
              <w:rPr>
                <w:color w:val="000000"/>
                <w:sz w:val="18"/>
                <w:szCs w:val="18"/>
              </w:rPr>
              <w:t>2,2430</w:t>
            </w:r>
          </w:p>
        </w:tc>
        <w:tc>
          <w:tcPr>
            <w:tcW w:w="799" w:type="dxa"/>
            <w:tcBorders>
              <w:top w:val="nil"/>
              <w:left w:val="nil"/>
              <w:bottom w:val="single" w:sz="4" w:space="0" w:color="auto"/>
              <w:right w:val="single" w:sz="4" w:space="0" w:color="auto"/>
            </w:tcBorders>
            <w:shd w:val="clear" w:color="auto" w:fill="auto"/>
            <w:noWrap/>
            <w:vAlign w:val="bottom"/>
            <w:hideMark/>
          </w:tcPr>
          <w:p w14:paraId="2F6E4BD5" w14:textId="77777777" w:rsidR="00F2086E" w:rsidRPr="00F2086E" w:rsidRDefault="00F2086E" w:rsidP="00F2086E">
            <w:pPr>
              <w:jc w:val="right"/>
              <w:rPr>
                <w:color w:val="000000"/>
                <w:sz w:val="18"/>
                <w:szCs w:val="18"/>
              </w:rPr>
            </w:pPr>
            <w:r w:rsidRPr="00F2086E">
              <w:rPr>
                <w:color w:val="000000"/>
                <w:sz w:val="18"/>
                <w:szCs w:val="18"/>
              </w:rPr>
              <w:t>1,2460</w:t>
            </w:r>
          </w:p>
        </w:tc>
        <w:tc>
          <w:tcPr>
            <w:tcW w:w="814" w:type="dxa"/>
            <w:tcBorders>
              <w:top w:val="nil"/>
              <w:left w:val="nil"/>
              <w:bottom w:val="single" w:sz="4" w:space="0" w:color="auto"/>
              <w:right w:val="single" w:sz="4" w:space="0" w:color="auto"/>
            </w:tcBorders>
            <w:shd w:val="clear" w:color="auto" w:fill="auto"/>
            <w:noWrap/>
            <w:vAlign w:val="bottom"/>
            <w:hideMark/>
          </w:tcPr>
          <w:p w14:paraId="355FF35C" w14:textId="77777777" w:rsidR="00F2086E" w:rsidRPr="00F2086E" w:rsidRDefault="00F2086E" w:rsidP="00F2086E">
            <w:pPr>
              <w:jc w:val="right"/>
              <w:rPr>
                <w:color w:val="000000"/>
                <w:sz w:val="18"/>
                <w:szCs w:val="18"/>
              </w:rPr>
            </w:pPr>
            <w:r w:rsidRPr="00F2086E">
              <w:rPr>
                <w:color w:val="000000"/>
                <w:sz w:val="18"/>
                <w:szCs w:val="18"/>
              </w:rPr>
              <w:t>1,6320</w:t>
            </w:r>
          </w:p>
        </w:tc>
        <w:tc>
          <w:tcPr>
            <w:tcW w:w="711" w:type="dxa"/>
            <w:tcBorders>
              <w:top w:val="nil"/>
              <w:left w:val="nil"/>
              <w:bottom w:val="single" w:sz="4" w:space="0" w:color="auto"/>
              <w:right w:val="single" w:sz="4" w:space="0" w:color="auto"/>
            </w:tcBorders>
            <w:shd w:val="clear" w:color="auto" w:fill="auto"/>
            <w:noWrap/>
            <w:vAlign w:val="bottom"/>
            <w:hideMark/>
          </w:tcPr>
          <w:p w14:paraId="3D07E71D" w14:textId="77777777" w:rsidR="00F2086E" w:rsidRPr="00F2086E" w:rsidRDefault="00F2086E" w:rsidP="00F2086E">
            <w:pPr>
              <w:jc w:val="right"/>
              <w:rPr>
                <w:color w:val="000000"/>
                <w:sz w:val="18"/>
                <w:szCs w:val="18"/>
              </w:rPr>
            </w:pPr>
            <w:r w:rsidRPr="00F2086E">
              <w:rPr>
                <w:color w:val="000000"/>
                <w:sz w:val="18"/>
                <w:szCs w:val="18"/>
              </w:rPr>
              <w:t>1,9730</w:t>
            </w:r>
          </w:p>
        </w:tc>
        <w:tc>
          <w:tcPr>
            <w:tcW w:w="882" w:type="dxa"/>
            <w:tcBorders>
              <w:top w:val="nil"/>
              <w:left w:val="nil"/>
              <w:bottom w:val="single" w:sz="4" w:space="0" w:color="auto"/>
              <w:right w:val="single" w:sz="4" w:space="0" w:color="auto"/>
            </w:tcBorders>
            <w:shd w:val="clear" w:color="auto" w:fill="auto"/>
            <w:noWrap/>
            <w:vAlign w:val="bottom"/>
            <w:hideMark/>
          </w:tcPr>
          <w:p w14:paraId="733A2371" w14:textId="77777777" w:rsidR="00F2086E" w:rsidRPr="00F2086E" w:rsidRDefault="00F2086E" w:rsidP="00F2086E">
            <w:pPr>
              <w:jc w:val="right"/>
              <w:rPr>
                <w:color w:val="000000"/>
                <w:sz w:val="18"/>
                <w:szCs w:val="18"/>
              </w:rPr>
            </w:pPr>
            <w:r w:rsidRPr="00F2086E">
              <w:rPr>
                <w:color w:val="000000"/>
                <w:sz w:val="18"/>
                <w:szCs w:val="18"/>
              </w:rPr>
              <w:t>2,3220</w:t>
            </w:r>
          </w:p>
        </w:tc>
        <w:tc>
          <w:tcPr>
            <w:tcW w:w="799" w:type="dxa"/>
            <w:tcBorders>
              <w:top w:val="nil"/>
              <w:left w:val="nil"/>
              <w:bottom w:val="single" w:sz="4" w:space="0" w:color="auto"/>
              <w:right w:val="single" w:sz="4" w:space="0" w:color="auto"/>
            </w:tcBorders>
            <w:shd w:val="clear" w:color="auto" w:fill="auto"/>
            <w:noWrap/>
            <w:vAlign w:val="bottom"/>
            <w:hideMark/>
          </w:tcPr>
          <w:p w14:paraId="186E9313" w14:textId="77777777" w:rsidR="00F2086E" w:rsidRPr="00F2086E" w:rsidRDefault="00F2086E" w:rsidP="00F2086E">
            <w:pPr>
              <w:jc w:val="right"/>
              <w:rPr>
                <w:color w:val="000000"/>
                <w:sz w:val="18"/>
                <w:szCs w:val="18"/>
              </w:rPr>
            </w:pPr>
            <w:r w:rsidRPr="00F2086E">
              <w:rPr>
                <w:color w:val="000000"/>
                <w:sz w:val="18"/>
                <w:szCs w:val="18"/>
              </w:rPr>
              <w:t>1,3760</w:t>
            </w:r>
          </w:p>
        </w:tc>
        <w:tc>
          <w:tcPr>
            <w:tcW w:w="814" w:type="dxa"/>
            <w:tcBorders>
              <w:top w:val="nil"/>
              <w:left w:val="nil"/>
              <w:bottom w:val="single" w:sz="4" w:space="0" w:color="auto"/>
              <w:right w:val="single" w:sz="4" w:space="0" w:color="auto"/>
            </w:tcBorders>
            <w:shd w:val="clear" w:color="auto" w:fill="auto"/>
            <w:noWrap/>
            <w:vAlign w:val="bottom"/>
            <w:hideMark/>
          </w:tcPr>
          <w:p w14:paraId="650CFE77" w14:textId="77777777" w:rsidR="00F2086E" w:rsidRPr="00F2086E" w:rsidRDefault="00F2086E" w:rsidP="00F2086E">
            <w:pPr>
              <w:jc w:val="right"/>
              <w:rPr>
                <w:color w:val="000000"/>
                <w:sz w:val="18"/>
                <w:szCs w:val="18"/>
              </w:rPr>
            </w:pPr>
            <w:r w:rsidRPr="00F2086E">
              <w:rPr>
                <w:color w:val="000000"/>
                <w:sz w:val="18"/>
                <w:szCs w:val="18"/>
              </w:rPr>
              <w:t>1,8880</w:t>
            </w:r>
          </w:p>
        </w:tc>
      </w:tr>
      <w:tr w:rsidR="00F2086E" w:rsidRPr="00F2086E" w14:paraId="02C61D72"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7C278D9" w14:textId="77777777" w:rsidR="00F2086E" w:rsidRPr="00F2086E" w:rsidRDefault="00F2086E" w:rsidP="00F2086E">
            <w:pPr>
              <w:jc w:val="center"/>
              <w:rPr>
                <w:color w:val="000000"/>
                <w:sz w:val="18"/>
                <w:szCs w:val="18"/>
              </w:rPr>
            </w:pPr>
            <w:r w:rsidRPr="00F2086E">
              <w:rPr>
                <w:color w:val="000000"/>
                <w:sz w:val="18"/>
                <w:szCs w:val="18"/>
              </w:rPr>
              <w:t>62</w:t>
            </w:r>
          </w:p>
        </w:tc>
        <w:tc>
          <w:tcPr>
            <w:tcW w:w="1427" w:type="dxa"/>
            <w:tcBorders>
              <w:top w:val="nil"/>
              <w:left w:val="nil"/>
              <w:bottom w:val="single" w:sz="4" w:space="0" w:color="auto"/>
              <w:right w:val="single" w:sz="4" w:space="0" w:color="auto"/>
            </w:tcBorders>
            <w:shd w:val="clear" w:color="auto" w:fill="auto"/>
            <w:noWrap/>
            <w:vAlign w:val="bottom"/>
            <w:hideMark/>
          </w:tcPr>
          <w:p w14:paraId="7AA32280"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F6F8A80" w14:textId="77777777" w:rsidR="00F2086E" w:rsidRPr="00F2086E" w:rsidRDefault="00F2086E" w:rsidP="00F2086E">
            <w:pPr>
              <w:rPr>
                <w:color w:val="000000"/>
                <w:sz w:val="18"/>
                <w:szCs w:val="18"/>
              </w:rPr>
            </w:pPr>
            <w:r w:rsidRPr="00F2086E">
              <w:rPr>
                <w:color w:val="000000"/>
                <w:sz w:val="18"/>
                <w:szCs w:val="18"/>
              </w:rPr>
              <w:t>Тюлькубасский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55213008" w14:textId="77777777" w:rsidR="00F2086E" w:rsidRPr="00F2086E" w:rsidRDefault="00F2086E" w:rsidP="00F2086E">
            <w:pPr>
              <w:jc w:val="right"/>
              <w:rPr>
                <w:color w:val="000000"/>
                <w:sz w:val="18"/>
                <w:szCs w:val="18"/>
              </w:rPr>
            </w:pPr>
            <w:r w:rsidRPr="00F2086E">
              <w:rPr>
                <w:color w:val="000000"/>
                <w:sz w:val="18"/>
                <w:szCs w:val="18"/>
              </w:rPr>
              <w:t>1,2260</w:t>
            </w:r>
          </w:p>
        </w:tc>
        <w:tc>
          <w:tcPr>
            <w:tcW w:w="814" w:type="dxa"/>
            <w:tcBorders>
              <w:top w:val="nil"/>
              <w:left w:val="nil"/>
              <w:bottom w:val="single" w:sz="4" w:space="0" w:color="auto"/>
              <w:right w:val="single" w:sz="4" w:space="0" w:color="auto"/>
            </w:tcBorders>
            <w:shd w:val="clear" w:color="auto" w:fill="auto"/>
            <w:noWrap/>
            <w:vAlign w:val="bottom"/>
            <w:hideMark/>
          </w:tcPr>
          <w:p w14:paraId="753C9372" w14:textId="77777777" w:rsidR="00F2086E" w:rsidRPr="00F2086E" w:rsidRDefault="00F2086E" w:rsidP="00F2086E">
            <w:pPr>
              <w:jc w:val="right"/>
              <w:rPr>
                <w:color w:val="000000"/>
                <w:sz w:val="18"/>
                <w:szCs w:val="18"/>
              </w:rPr>
            </w:pPr>
            <w:r w:rsidRPr="00F2086E">
              <w:rPr>
                <w:color w:val="000000"/>
                <w:sz w:val="18"/>
                <w:szCs w:val="18"/>
              </w:rPr>
              <w:t>1,7350</w:t>
            </w:r>
          </w:p>
        </w:tc>
        <w:tc>
          <w:tcPr>
            <w:tcW w:w="711" w:type="dxa"/>
            <w:tcBorders>
              <w:top w:val="nil"/>
              <w:left w:val="nil"/>
              <w:bottom w:val="single" w:sz="4" w:space="0" w:color="auto"/>
              <w:right w:val="single" w:sz="4" w:space="0" w:color="auto"/>
            </w:tcBorders>
            <w:shd w:val="clear" w:color="auto" w:fill="auto"/>
            <w:noWrap/>
            <w:vAlign w:val="bottom"/>
            <w:hideMark/>
          </w:tcPr>
          <w:p w14:paraId="2FF175E0" w14:textId="77777777" w:rsidR="00F2086E" w:rsidRPr="00F2086E" w:rsidRDefault="00F2086E" w:rsidP="00F2086E">
            <w:pPr>
              <w:jc w:val="right"/>
              <w:rPr>
                <w:color w:val="000000"/>
                <w:sz w:val="18"/>
                <w:szCs w:val="18"/>
              </w:rPr>
            </w:pPr>
            <w:r w:rsidRPr="00F2086E">
              <w:rPr>
                <w:color w:val="000000"/>
                <w:sz w:val="18"/>
                <w:szCs w:val="18"/>
              </w:rPr>
              <w:t>2,0920</w:t>
            </w:r>
          </w:p>
        </w:tc>
        <w:tc>
          <w:tcPr>
            <w:tcW w:w="799" w:type="dxa"/>
            <w:tcBorders>
              <w:top w:val="nil"/>
              <w:left w:val="nil"/>
              <w:bottom w:val="single" w:sz="4" w:space="0" w:color="auto"/>
              <w:right w:val="single" w:sz="4" w:space="0" w:color="auto"/>
            </w:tcBorders>
            <w:shd w:val="clear" w:color="auto" w:fill="auto"/>
            <w:noWrap/>
            <w:vAlign w:val="bottom"/>
            <w:hideMark/>
          </w:tcPr>
          <w:p w14:paraId="5D43D6C8" w14:textId="77777777" w:rsidR="00F2086E" w:rsidRPr="00F2086E" w:rsidRDefault="00F2086E" w:rsidP="00F2086E">
            <w:pPr>
              <w:jc w:val="right"/>
              <w:rPr>
                <w:color w:val="000000"/>
                <w:sz w:val="18"/>
                <w:szCs w:val="18"/>
              </w:rPr>
            </w:pPr>
            <w:r w:rsidRPr="00F2086E">
              <w:rPr>
                <w:color w:val="000000"/>
                <w:sz w:val="18"/>
                <w:szCs w:val="18"/>
              </w:rPr>
              <w:t>1,1260</w:t>
            </w:r>
          </w:p>
        </w:tc>
        <w:tc>
          <w:tcPr>
            <w:tcW w:w="814" w:type="dxa"/>
            <w:tcBorders>
              <w:top w:val="nil"/>
              <w:left w:val="nil"/>
              <w:bottom w:val="single" w:sz="4" w:space="0" w:color="auto"/>
              <w:right w:val="single" w:sz="4" w:space="0" w:color="auto"/>
            </w:tcBorders>
            <w:shd w:val="clear" w:color="auto" w:fill="auto"/>
            <w:noWrap/>
            <w:vAlign w:val="bottom"/>
            <w:hideMark/>
          </w:tcPr>
          <w:p w14:paraId="0E93B0A5" w14:textId="77777777" w:rsidR="00F2086E" w:rsidRPr="00F2086E" w:rsidRDefault="00F2086E" w:rsidP="00F2086E">
            <w:pPr>
              <w:jc w:val="right"/>
              <w:rPr>
                <w:color w:val="000000"/>
                <w:sz w:val="18"/>
                <w:szCs w:val="18"/>
              </w:rPr>
            </w:pPr>
            <w:r w:rsidRPr="00F2086E">
              <w:rPr>
                <w:color w:val="000000"/>
                <w:sz w:val="18"/>
                <w:szCs w:val="18"/>
              </w:rPr>
              <w:t>1,4970</w:t>
            </w:r>
          </w:p>
        </w:tc>
        <w:tc>
          <w:tcPr>
            <w:tcW w:w="711" w:type="dxa"/>
            <w:tcBorders>
              <w:top w:val="nil"/>
              <w:left w:val="nil"/>
              <w:bottom w:val="single" w:sz="4" w:space="0" w:color="auto"/>
              <w:right w:val="single" w:sz="4" w:space="0" w:color="auto"/>
            </w:tcBorders>
            <w:shd w:val="clear" w:color="auto" w:fill="auto"/>
            <w:noWrap/>
            <w:vAlign w:val="bottom"/>
            <w:hideMark/>
          </w:tcPr>
          <w:p w14:paraId="52EC5254" w14:textId="77777777" w:rsidR="00F2086E" w:rsidRPr="00F2086E" w:rsidRDefault="00F2086E" w:rsidP="00F2086E">
            <w:pPr>
              <w:jc w:val="right"/>
              <w:rPr>
                <w:color w:val="000000"/>
                <w:sz w:val="18"/>
                <w:szCs w:val="18"/>
              </w:rPr>
            </w:pPr>
            <w:r w:rsidRPr="00F2086E">
              <w:rPr>
                <w:color w:val="000000"/>
                <w:sz w:val="18"/>
                <w:szCs w:val="18"/>
              </w:rPr>
              <w:t>1,8240</w:t>
            </w:r>
          </w:p>
        </w:tc>
        <w:tc>
          <w:tcPr>
            <w:tcW w:w="882" w:type="dxa"/>
            <w:tcBorders>
              <w:top w:val="nil"/>
              <w:left w:val="nil"/>
              <w:bottom w:val="single" w:sz="4" w:space="0" w:color="auto"/>
              <w:right w:val="single" w:sz="4" w:space="0" w:color="auto"/>
            </w:tcBorders>
            <w:shd w:val="clear" w:color="auto" w:fill="auto"/>
            <w:noWrap/>
            <w:vAlign w:val="bottom"/>
            <w:hideMark/>
          </w:tcPr>
          <w:p w14:paraId="4F1F36AF" w14:textId="77777777" w:rsidR="00F2086E" w:rsidRPr="00F2086E" w:rsidRDefault="00F2086E" w:rsidP="00F2086E">
            <w:pPr>
              <w:jc w:val="right"/>
              <w:rPr>
                <w:color w:val="000000"/>
                <w:sz w:val="18"/>
                <w:szCs w:val="18"/>
              </w:rPr>
            </w:pPr>
            <w:r w:rsidRPr="00F2086E">
              <w:rPr>
                <w:color w:val="000000"/>
                <w:sz w:val="18"/>
                <w:szCs w:val="18"/>
              </w:rPr>
              <w:t>2,1590</w:t>
            </w:r>
          </w:p>
        </w:tc>
        <w:tc>
          <w:tcPr>
            <w:tcW w:w="799" w:type="dxa"/>
            <w:tcBorders>
              <w:top w:val="nil"/>
              <w:left w:val="nil"/>
              <w:bottom w:val="single" w:sz="4" w:space="0" w:color="auto"/>
              <w:right w:val="single" w:sz="4" w:space="0" w:color="auto"/>
            </w:tcBorders>
            <w:shd w:val="clear" w:color="auto" w:fill="auto"/>
            <w:noWrap/>
            <w:vAlign w:val="bottom"/>
            <w:hideMark/>
          </w:tcPr>
          <w:p w14:paraId="7B81AD10" w14:textId="77777777" w:rsidR="00F2086E" w:rsidRPr="00F2086E" w:rsidRDefault="00F2086E" w:rsidP="00F2086E">
            <w:pPr>
              <w:jc w:val="right"/>
              <w:rPr>
                <w:color w:val="000000"/>
                <w:sz w:val="18"/>
                <w:szCs w:val="18"/>
              </w:rPr>
            </w:pPr>
            <w:r w:rsidRPr="00F2086E">
              <w:rPr>
                <w:color w:val="000000"/>
                <w:sz w:val="18"/>
                <w:szCs w:val="18"/>
              </w:rPr>
              <w:t>1,2230</w:t>
            </w:r>
          </w:p>
        </w:tc>
        <w:tc>
          <w:tcPr>
            <w:tcW w:w="814" w:type="dxa"/>
            <w:tcBorders>
              <w:top w:val="nil"/>
              <w:left w:val="nil"/>
              <w:bottom w:val="single" w:sz="4" w:space="0" w:color="auto"/>
              <w:right w:val="single" w:sz="4" w:space="0" w:color="auto"/>
            </w:tcBorders>
            <w:shd w:val="clear" w:color="auto" w:fill="auto"/>
            <w:noWrap/>
            <w:vAlign w:val="bottom"/>
            <w:hideMark/>
          </w:tcPr>
          <w:p w14:paraId="38D948AE" w14:textId="77777777" w:rsidR="00F2086E" w:rsidRPr="00F2086E" w:rsidRDefault="00F2086E" w:rsidP="00F2086E">
            <w:pPr>
              <w:jc w:val="right"/>
              <w:rPr>
                <w:color w:val="000000"/>
                <w:sz w:val="18"/>
                <w:szCs w:val="18"/>
              </w:rPr>
            </w:pPr>
            <w:r w:rsidRPr="00F2086E">
              <w:rPr>
                <w:color w:val="000000"/>
                <w:sz w:val="18"/>
                <w:szCs w:val="18"/>
              </w:rPr>
              <w:t>1,6870</w:t>
            </w:r>
          </w:p>
        </w:tc>
      </w:tr>
      <w:tr w:rsidR="00F2086E" w:rsidRPr="00F2086E" w14:paraId="77A9D7D9" w14:textId="77777777" w:rsidTr="008952BD">
        <w:trPr>
          <w:trHeight w:val="24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56456EA" w14:textId="77777777" w:rsidR="00F2086E" w:rsidRPr="00F2086E" w:rsidRDefault="00F2086E" w:rsidP="00F2086E">
            <w:pPr>
              <w:jc w:val="center"/>
              <w:rPr>
                <w:color w:val="000000"/>
                <w:sz w:val="18"/>
                <w:szCs w:val="18"/>
              </w:rPr>
            </w:pPr>
            <w:r w:rsidRPr="00F2086E">
              <w:rPr>
                <w:color w:val="000000"/>
                <w:sz w:val="18"/>
                <w:szCs w:val="18"/>
              </w:rPr>
              <w:t>63</w:t>
            </w:r>
          </w:p>
        </w:tc>
        <w:tc>
          <w:tcPr>
            <w:tcW w:w="1427" w:type="dxa"/>
            <w:tcBorders>
              <w:top w:val="nil"/>
              <w:left w:val="nil"/>
              <w:bottom w:val="single" w:sz="4" w:space="0" w:color="auto"/>
              <w:right w:val="single" w:sz="4" w:space="0" w:color="auto"/>
            </w:tcBorders>
            <w:shd w:val="clear" w:color="auto" w:fill="auto"/>
            <w:noWrap/>
            <w:vAlign w:val="bottom"/>
            <w:hideMark/>
          </w:tcPr>
          <w:p w14:paraId="756700D6" w14:textId="77777777" w:rsidR="00F2086E" w:rsidRPr="00F2086E" w:rsidRDefault="00F2086E" w:rsidP="00F2086E">
            <w:pPr>
              <w:rPr>
                <w:color w:val="000000"/>
                <w:sz w:val="18"/>
                <w:szCs w:val="18"/>
              </w:rPr>
            </w:pPr>
            <w:r w:rsidRPr="00F2086E">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B97FA90" w14:textId="77777777" w:rsidR="00F2086E" w:rsidRPr="00F2086E" w:rsidRDefault="00F2086E" w:rsidP="00F2086E">
            <w:pPr>
              <w:rPr>
                <w:color w:val="000000"/>
                <w:sz w:val="18"/>
                <w:szCs w:val="18"/>
              </w:rPr>
            </w:pPr>
            <w:r w:rsidRPr="00F2086E">
              <w:rPr>
                <w:color w:val="000000"/>
                <w:sz w:val="18"/>
                <w:szCs w:val="18"/>
              </w:rPr>
              <w:t>Шардаринский район</w:t>
            </w:r>
          </w:p>
        </w:tc>
        <w:tc>
          <w:tcPr>
            <w:tcW w:w="799" w:type="dxa"/>
            <w:tcBorders>
              <w:top w:val="nil"/>
              <w:left w:val="nil"/>
              <w:bottom w:val="single" w:sz="4" w:space="0" w:color="auto"/>
              <w:right w:val="single" w:sz="4" w:space="0" w:color="auto"/>
            </w:tcBorders>
            <w:shd w:val="clear" w:color="auto" w:fill="auto"/>
            <w:noWrap/>
            <w:vAlign w:val="bottom"/>
            <w:hideMark/>
          </w:tcPr>
          <w:p w14:paraId="60740EFF" w14:textId="77777777" w:rsidR="00F2086E" w:rsidRPr="00F2086E" w:rsidRDefault="00F2086E" w:rsidP="00F2086E">
            <w:pPr>
              <w:jc w:val="right"/>
              <w:rPr>
                <w:color w:val="000000"/>
                <w:sz w:val="18"/>
                <w:szCs w:val="18"/>
              </w:rPr>
            </w:pPr>
            <w:r w:rsidRPr="00F2086E">
              <w:rPr>
                <w:color w:val="000000"/>
                <w:sz w:val="18"/>
                <w:szCs w:val="18"/>
              </w:rPr>
              <w:t>1,1650</w:t>
            </w:r>
          </w:p>
        </w:tc>
        <w:tc>
          <w:tcPr>
            <w:tcW w:w="814" w:type="dxa"/>
            <w:tcBorders>
              <w:top w:val="nil"/>
              <w:left w:val="nil"/>
              <w:bottom w:val="single" w:sz="4" w:space="0" w:color="auto"/>
              <w:right w:val="single" w:sz="4" w:space="0" w:color="auto"/>
            </w:tcBorders>
            <w:shd w:val="clear" w:color="auto" w:fill="auto"/>
            <w:noWrap/>
            <w:vAlign w:val="bottom"/>
            <w:hideMark/>
          </w:tcPr>
          <w:p w14:paraId="5F703EAD" w14:textId="77777777" w:rsidR="00F2086E" w:rsidRPr="00F2086E" w:rsidRDefault="00F2086E" w:rsidP="00F2086E">
            <w:pPr>
              <w:jc w:val="right"/>
              <w:rPr>
                <w:color w:val="000000"/>
                <w:sz w:val="18"/>
                <w:szCs w:val="18"/>
              </w:rPr>
            </w:pPr>
            <w:r w:rsidRPr="00F2086E">
              <w:rPr>
                <w:color w:val="000000"/>
                <w:sz w:val="18"/>
                <w:szCs w:val="18"/>
              </w:rPr>
              <w:t>1,5980</w:t>
            </w:r>
          </w:p>
        </w:tc>
        <w:tc>
          <w:tcPr>
            <w:tcW w:w="711" w:type="dxa"/>
            <w:tcBorders>
              <w:top w:val="nil"/>
              <w:left w:val="nil"/>
              <w:bottom w:val="single" w:sz="4" w:space="0" w:color="auto"/>
              <w:right w:val="single" w:sz="4" w:space="0" w:color="auto"/>
            </w:tcBorders>
            <w:shd w:val="clear" w:color="auto" w:fill="auto"/>
            <w:noWrap/>
            <w:vAlign w:val="bottom"/>
            <w:hideMark/>
          </w:tcPr>
          <w:p w14:paraId="70215E38" w14:textId="77777777" w:rsidR="00F2086E" w:rsidRPr="00F2086E" w:rsidRDefault="00F2086E" w:rsidP="00F2086E">
            <w:pPr>
              <w:jc w:val="right"/>
              <w:rPr>
                <w:color w:val="000000"/>
                <w:sz w:val="18"/>
                <w:szCs w:val="18"/>
              </w:rPr>
            </w:pPr>
            <w:r w:rsidRPr="00F2086E">
              <w:rPr>
                <w:color w:val="000000"/>
                <w:sz w:val="18"/>
                <w:szCs w:val="18"/>
              </w:rPr>
              <w:t>1,9020</w:t>
            </w:r>
          </w:p>
        </w:tc>
        <w:tc>
          <w:tcPr>
            <w:tcW w:w="799" w:type="dxa"/>
            <w:tcBorders>
              <w:top w:val="nil"/>
              <w:left w:val="nil"/>
              <w:bottom w:val="single" w:sz="4" w:space="0" w:color="auto"/>
              <w:right w:val="single" w:sz="4" w:space="0" w:color="auto"/>
            </w:tcBorders>
            <w:shd w:val="clear" w:color="auto" w:fill="auto"/>
            <w:noWrap/>
            <w:vAlign w:val="bottom"/>
            <w:hideMark/>
          </w:tcPr>
          <w:p w14:paraId="4B286F59" w14:textId="77777777" w:rsidR="00F2086E" w:rsidRPr="00F2086E" w:rsidRDefault="00F2086E" w:rsidP="00F2086E">
            <w:pPr>
              <w:jc w:val="right"/>
              <w:rPr>
                <w:color w:val="000000"/>
                <w:sz w:val="18"/>
                <w:szCs w:val="18"/>
              </w:rPr>
            </w:pPr>
            <w:r w:rsidRPr="00F2086E">
              <w:rPr>
                <w:color w:val="000000"/>
                <w:sz w:val="18"/>
                <w:szCs w:val="18"/>
              </w:rPr>
              <w:t>0,6630</w:t>
            </w:r>
          </w:p>
        </w:tc>
        <w:tc>
          <w:tcPr>
            <w:tcW w:w="814" w:type="dxa"/>
            <w:tcBorders>
              <w:top w:val="nil"/>
              <w:left w:val="nil"/>
              <w:bottom w:val="single" w:sz="4" w:space="0" w:color="auto"/>
              <w:right w:val="single" w:sz="4" w:space="0" w:color="auto"/>
            </w:tcBorders>
            <w:shd w:val="clear" w:color="auto" w:fill="auto"/>
            <w:noWrap/>
            <w:vAlign w:val="bottom"/>
            <w:hideMark/>
          </w:tcPr>
          <w:p w14:paraId="69447D79" w14:textId="77777777" w:rsidR="00F2086E" w:rsidRPr="00F2086E" w:rsidRDefault="00F2086E" w:rsidP="00F2086E">
            <w:pPr>
              <w:jc w:val="right"/>
              <w:rPr>
                <w:color w:val="000000"/>
                <w:sz w:val="18"/>
                <w:szCs w:val="18"/>
              </w:rPr>
            </w:pPr>
            <w:r w:rsidRPr="00F2086E">
              <w:rPr>
                <w:color w:val="000000"/>
                <w:sz w:val="18"/>
                <w:szCs w:val="18"/>
              </w:rPr>
              <w:t>0,8620</w:t>
            </w:r>
          </w:p>
        </w:tc>
        <w:tc>
          <w:tcPr>
            <w:tcW w:w="711" w:type="dxa"/>
            <w:tcBorders>
              <w:top w:val="nil"/>
              <w:left w:val="nil"/>
              <w:bottom w:val="single" w:sz="4" w:space="0" w:color="auto"/>
              <w:right w:val="single" w:sz="4" w:space="0" w:color="auto"/>
            </w:tcBorders>
            <w:shd w:val="clear" w:color="auto" w:fill="auto"/>
            <w:noWrap/>
            <w:vAlign w:val="bottom"/>
            <w:hideMark/>
          </w:tcPr>
          <w:p w14:paraId="038E8A7D" w14:textId="77777777" w:rsidR="00F2086E" w:rsidRPr="00F2086E" w:rsidRDefault="00F2086E" w:rsidP="00F2086E">
            <w:pPr>
              <w:jc w:val="right"/>
              <w:rPr>
                <w:color w:val="000000"/>
                <w:sz w:val="18"/>
                <w:szCs w:val="18"/>
              </w:rPr>
            </w:pPr>
            <w:r w:rsidRPr="00F2086E">
              <w:rPr>
                <w:color w:val="000000"/>
                <w:sz w:val="18"/>
                <w:szCs w:val="18"/>
              </w:rPr>
              <w:t>1,0390</w:t>
            </w:r>
          </w:p>
        </w:tc>
        <w:tc>
          <w:tcPr>
            <w:tcW w:w="882" w:type="dxa"/>
            <w:tcBorders>
              <w:top w:val="nil"/>
              <w:left w:val="nil"/>
              <w:bottom w:val="single" w:sz="4" w:space="0" w:color="auto"/>
              <w:right w:val="single" w:sz="4" w:space="0" w:color="auto"/>
            </w:tcBorders>
            <w:shd w:val="clear" w:color="auto" w:fill="auto"/>
            <w:noWrap/>
            <w:vAlign w:val="bottom"/>
            <w:hideMark/>
          </w:tcPr>
          <w:p w14:paraId="0E6396BC" w14:textId="77777777" w:rsidR="00F2086E" w:rsidRPr="00F2086E" w:rsidRDefault="00F2086E" w:rsidP="00F2086E">
            <w:pPr>
              <w:jc w:val="right"/>
              <w:rPr>
                <w:color w:val="000000"/>
                <w:sz w:val="18"/>
                <w:szCs w:val="18"/>
              </w:rPr>
            </w:pPr>
            <w:r w:rsidRPr="00F2086E">
              <w:rPr>
                <w:color w:val="000000"/>
                <w:sz w:val="18"/>
                <w:szCs w:val="18"/>
              </w:rPr>
              <w:t>1,2200</w:t>
            </w:r>
          </w:p>
        </w:tc>
        <w:tc>
          <w:tcPr>
            <w:tcW w:w="799" w:type="dxa"/>
            <w:tcBorders>
              <w:top w:val="nil"/>
              <w:left w:val="nil"/>
              <w:bottom w:val="single" w:sz="4" w:space="0" w:color="auto"/>
              <w:right w:val="single" w:sz="4" w:space="0" w:color="auto"/>
            </w:tcBorders>
            <w:shd w:val="clear" w:color="auto" w:fill="auto"/>
            <w:noWrap/>
            <w:vAlign w:val="bottom"/>
            <w:hideMark/>
          </w:tcPr>
          <w:p w14:paraId="1D9A5C0D" w14:textId="77777777" w:rsidR="00F2086E" w:rsidRPr="00F2086E" w:rsidRDefault="00F2086E" w:rsidP="00F2086E">
            <w:pPr>
              <w:jc w:val="right"/>
              <w:rPr>
                <w:color w:val="000000"/>
                <w:sz w:val="18"/>
                <w:szCs w:val="18"/>
              </w:rPr>
            </w:pPr>
            <w:r w:rsidRPr="00F2086E">
              <w:rPr>
                <w:color w:val="000000"/>
                <w:sz w:val="18"/>
                <w:szCs w:val="18"/>
              </w:rPr>
              <w:t>0,5480</w:t>
            </w:r>
          </w:p>
        </w:tc>
        <w:tc>
          <w:tcPr>
            <w:tcW w:w="814" w:type="dxa"/>
            <w:tcBorders>
              <w:top w:val="nil"/>
              <w:left w:val="nil"/>
              <w:bottom w:val="single" w:sz="4" w:space="0" w:color="auto"/>
              <w:right w:val="single" w:sz="4" w:space="0" w:color="auto"/>
            </w:tcBorders>
            <w:shd w:val="clear" w:color="auto" w:fill="auto"/>
            <w:noWrap/>
            <w:vAlign w:val="bottom"/>
            <w:hideMark/>
          </w:tcPr>
          <w:p w14:paraId="45CA2993" w14:textId="77777777" w:rsidR="00F2086E" w:rsidRPr="00F2086E" w:rsidRDefault="00F2086E" w:rsidP="00F2086E">
            <w:pPr>
              <w:jc w:val="right"/>
              <w:rPr>
                <w:color w:val="000000"/>
                <w:sz w:val="18"/>
                <w:szCs w:val="18"/>
              </w:rPr>
            </w:pPr>
            <w:r w:rsidRPr="00F2086E">
              <w:rPr>
                <w:color w:val="000000"/>
                <w:sz w:val="18"/>
                <w:szCs w:val="18"/>
              </w:rPr>
              <w:t>0,7240</w:t>
            </w:r>
          </w:p>
        </w:tc>
      </w:tr>
    </w:tbl>
    <w:p w14:paraId="7816D981" w14:textId="25FC4EEA" w:rsidR="00F2086E" w:rsidRDefault="00F2086E" w:rsidP="003557FC"/>
    <w:p w14:paraId="5B6C3023" w14:textId="607F9358" w:rsidR="00F2086E" w:rsidRDefault="00F2086E" w:rsidP="003557FC"/>
    <w:p w14:paraId="19446EA3" w14:textId="71552A9E" w:rsidR="00F2086E" w:rsidRDefault="00F2086E" w:rsidP="003557FC"/>
    <w:p w14:paraId="6B50F392" w14:textId="1B9D11C4" w:rsidR="00F2086E" w:rsidRDefault="00F2086E" w:rsidP="003557FC"/>
    <w:p w14:paraId="73BF4B11" w14:textId="0CAFB43B" w:rsidR="00F2086E" w:rsidRDefault="00F2086E" w:rsidP="003557FC"/>
    <w:p w14:paraId="4BA1E205" w14:textId="1C68C890" w:rsidR="00F2086E" w:rsidRDefault="00F2086E" w:rsidP="003557FC"/>
    <w:p w14:paraId="7AE3019E" w14:textId="71C20B46" w:rsidR="00F2086E" w:rsidRDefault="00F2086E" w:rsidP="003557FC"/>
    <w:p w14:paraId="3C376674" w14:textId="34624AE1" w:rsidR="00F2086E" w:rsidRDefault="00F2086E" w:rsidP="003557FC"/>
    <w:p w14:paraId="39DF724E" w14:textId="4C30E8A3" w:rsidR="00F2086E" w:rsidRDefault="00F2086E" w:rsidP="003557FC"/>
    <w:p w14:paraId="0B5987F0" w14:textId="04C0CA0C" w:rsidR="00F2086E" w:rsidRDefault="00F2086E" w:rsidP="003557FC"/>
    <w:p w14:paraId="7313E940" w14:textId="5DE8339C" w:rsidR="00F2086E" w:rsidRDefault="00F2086E" w:rsidP="003557FC"/>
    <w:p w14:paraId="3010CF26" w14:textId="0FE7B8BA" w:rsidR="00F2086E" w:rsidRDefault="00F2086E" w:rsidP="003557FC"/>
    <w:p w14:paraId="47A67BD4" w14:textId="58E96010" w:rsidR="00F2086E" w:rsidRDefault="00F2086E" w:rsidP="003557FC"/>
    <w:p w14:paraId="0C171CCF" w14:textId="6DB8E040" w:rsidR="00F2086E" w:rsidRDefault="00F2086E" w:rsidP="003557FC"/>
    <w:p w14:paraId="687FFA26" w14:textId="10AC6A3C" w:rsidR="00F2086E" w:rsidRDefault="00F2086E" w:rsidP="003557FC"/>
    <w:p w14:paraId="7F8136F9" w14:textId="58DBA3C6" w:rsidR="00F2086E" w:rsidRDefault="00F2086E" w:rsidP="00F2086E">
      <w:pPr>
        <w:tabs>
          <w:tab w:val="left" w:pos="142"/>
          <w:tab w:val="left" w:pos="851"/>
          <w:tab w:val="left" w:pos="1134"/>
        </w:tabs>
        <w:ind w:left="4820"/>
        <w:jc w:val="both"/>
      </w:pPr>
      <w:r w:rsidRPr="00E9729E">
        <w:lastRenderedPageBreak/>
        <w:t>Пр</w:t>
      </w:r>
      <w:bookmarkStart w:id="0" w:name="_GoBack"/>
      <w:bookmarkEnd w:id="0"/>
      <w:r w:rsidRPr="00E9729E">
        <w:t>иложение</w:t>
      </w:r>
      <w:r>
        <w:t xml:space="preserve"> №2</w:t>
      </w:r>
      <w:r w:rsidRPr="00E9729E">
        <w:t xml:space="preserve"> к паспорту по страховому продукту «Страхование дефицита влажности почвы (</w:t>
      </w:r>
      <w:r w:rsidR="008952BD" w:rsidRPr="008952BD">
        <w:t>3</w:t>
      </w:r>
      <w:r w:rsidRPr="00E9729E">
        <w:t xml:space="preserve"> фазы)»</w:t>
      </w:r>
    </w:p>
    <w:p w14:paraId="7D26CFB9" w14:textId="77777777" w:rsidR="007A4AAA" w:rsidRPr="00E9729E" w:rsidRDefault="007A4AAA" w:rsidP="00F2086E">
      <w:pPr>
        <w:tabs>
          <w:tab w:val="left" w:pos="142"/>
          <w:tab w:val="left" w:pos="851"/>
          <w:tab w:val="left" w:pos="1134"/>
        </w:tabs>
        <w:ind w:left="4820"/>
        <w:jc w:val="both"/>
        <w:rPr>
          <w:color w:val="000000"/>
        </w:rPr>
      </w:pPr>
    </w:p>
    <w:p w14:paraId="1B26E8F8" w14:textId="77777777" w:rsidR="00F2086E" w:rsidRDefault="00F2086E" w:rsidP="00F2086E"/>
    <w:tbl>
      <w:tblPr>
        <w:tblW w:w="10485" w:type="dxa"/>
        <w:tblInd w:w="-709" w:type="dxa"/>
        <w:tblLayout w:type="fixed"/>
        <w:tblLook w:val="04A0" w:firstRow="1" w:lastRow="0" w:firstColumn="1" w:lastColumn="0" w:noHBand="0" w:noVBand="1"/>
      </w:tblPr>
      <w:tblGrid>
        <w:gridCol w:w="5240"/>
        <w:gridCol w:w="5245"/>
      </w:tblGrid>
      <w:tr w:rsidR="00F2086E" w:rsidRPr="00A47A9E" w14:paraId="30B7C7F4" w14:textId="77777777" w:rsidTr="00C876FC">
        <w:tc>
          <w:tcPr>
            <w:tcW w:w="5240" w:type="dxa"/>
          </w:tcPr>
          <w:p w14:paraId="3EC424F8" w14:textId="77777777" w:rsidR="00F2086E" w:rsidRPr="00A47A9E" w:rsidRDefault="00F2086E" w:rsidP="00C876FC">
            <w:pPr>
              <w:pStyle w:val="af8"/>
              <w:rPr>
                <w:sz w:val="20"/>
              </w:rPr>
            </w:pPr>
            <w:bookmarkStart w:id="1" w:name="_Hlk182406129"/>
            <w:r w:rsidRPr="00A47A9E">
              <w:rPr>
                <w:sz w:val="20"/>
              </w:rPr>
              <w:t>Басқа қаржылық шығындардан сақтандыру шарты</w:t>
            </w:r>
          </w:p>
          <w:p w14:paraId="05CB24C0" w14:textId="77777777" w:rsidR="00F2086E" w:rsidRPr="00A47A9E" w:rsidRDefault="00F2086E" w:rsidP="00C876FC">
            <w:pPr>
              <w:pStyle w:val="af8"/>
              <w:rPr>
                <w:b w:val="0"/>
                <w:i/>
                <w:sz w:val="20"/>
              </w:rPr>
            </w:pPr>
            <w:r w:rsidRPr="00A47A9E">
              <w:rPr>
                <w:b w:val="0"/>
                <w:i/>
                <w:sz w:val="20"/>
              </w:rPr>
              <w:t>(</w:t>
            </w:r>
            <w:r w:rsidRPr="00A47A9E">
              <w:rPr>
                <w:rStyle w:val="ezkurwreuab5ozgtqnkl"/>
                <w:rFonts w:eastAsiaTheme="majorEastAsia"/>
                <w:b w:val="0"/>
                <w:i/>
                <w:sz w:val="20"/>
              </w:rPr>
              <w:t>топырақтың ылғалдылық тапшылығы индексін сақтандыру</w:t>
            </w:r>
            <w:r w:rsidRPr="00A47A9E">
              <w:rPr>
                <w:b w:val="0"/>
                <w:i/>
                <w:sz w:val="20"/>
              </w:rPr>
              <w:t>)</w:t>
            </w:r>
          </w:p>
          <w:p w14:paraId="5D4D8761" w14:textId="77777777" w:rsidR="00F2086E" w:rsidRPr="00A47A9E" w:rsidRDefault="00F2086E" w:rsidP="00C876FC">
            <w:pPr>
              <w:pStyle w:val="af8"/>
              <w:rPr>
                <w:b w:val="0"/>
                <w:i/>
                <w:sz w:val="20"/>
              </w:rPr>
            </w:pPr>
            <w:r w:rsidRPr="00A47A9E">
              <w:rPr>
                <w:sz w:val="20"/>
              </w:rPr>
              <w:t>№____серия</w:t>
            </w:r>
          </w:p>
          <w:p w14:paraId="024F85D5" w14:textId="77777777" w:rsidR="00F2086E" w:rsidRPr="00A47A9E" w:rsidRDefault="00F2086E" w:rsidP="00C876FC">
            <w:pPr>
              <w:pStyle w:val="af8"/>
              <w:jc w:val="left"/>
              <w:rPr>
                <w:sz w:val="20"/>
                <w:lang w:val="en-US"/>
              </w:rPr>
            </w:pPr>
            <w:r w:rsidRPr="00A47A9E">
              <w:rPr>
                <w:sz w:val="20"/>
              </w:rPr>
              <w:t>_____</w:t>
            </w:r>
            <w:r w:rsidRPr="00A47A9E">
              <w:rPr>
                <w:sz w:val="20"/>
                <w:lang w:val="kk-KZ"/>
              </w:rPr>
              <w:t>қаласы</w:t>
            </w:r>
            <w:r w:rsidRPr="00A47A9E">
              <w:rPr>
                <w:sz w:val="20"/>
                <w:lang w:val="en-US"/>
              </w:rPr>
              <w:t xml:space="preserve">            </w:t>
            </w:r>
            <w:r w:rsidRPr="00A47A9E">
              <w:rPr>
                <w:sz w:val="20"/>
              </w:rPr>
              <w:t xml:space="preserve">  </w:t>
            </w:r>
            <w:r w:rsidRPr="00A47A9E">
              <w:rPr>
                <w:sz w:val="20"/>
                <w:lang w:val="kk-KZ"/>
              </w:rPr>
              <w:t xml:space="preserve">                       </w:t>
            </w:r>
            <w:r w:rsidRPr="00A47A9E">
              <w:rPr>
                <w:sz w:val="20"/>
              </w:rPr>
              <w:t>202_ жылды</w:t>
            </w:r>
            <w:r w:rsidRPr="00A47A9E">
              <w:rPr>
                <w:sz w:val="20"/>
                <w:lang w:val="kk-KZ"/>
              </w:rPr>
              <w:t>ң</w:t>
            </w:r>
            <w:r w:rsidRPr="00A47A9E">
              <w:rPr>
                <w:sz w:val="20"/>
              </w:rPr>
              <w:t xml:space="preserve"> «__»_______</w:t>
            </w:r>
          </w:p>
          <w:p w14:paraId="3FCDFDF1" w14:textId="77777777" w:rsidR="00F2086E" w:rsidRPr="00A47A9E" w:rsidRDefault="00F2086E" w:rsidP="00C876FC">
            <w:pPr>
              <w:jc w:val="both"/>
              <w:rPr>
                <w:sz w:val="20"/>
                <w:szCs w:val="20"/>
              </w:rPr>
            </w:pPr>
          </w:p>
        </w:tc>
        <w:tc>
          <w:tcPr>
            <w:tcW w:w="5245" w:type="dxa"/>
          </w:tcPr>
          <w:p w14:paraId="5C93DDEB" w14:textId="77777777" w:rsidR="00F2086E" w:rsidRPr="00A47A9E" w:rsidRDefault="00F2086E" w:rsidP="00C876FC">
            <w:pPr>
              <w:pStyle w:val="af8"/>
              <w:rPr>
                <w:sz w:val="20"/>
              </w:rPr>
            </w:pPr>
            <w:bookmarkStart w:id="2" w:name="_Hlk182405158"/>
            <w:bookmarkStart w:id="3" w:name="_Hlk182405100"/>
            <w:r w:rsidRPr="00A47A9E">
              <w:rPr>
                <w:sz w:val="20"/>
              </w:rPr>
              <w:t>Договор страхования от прочих финансовых убытков</w:t>
            </w:r>
          </w:p>
          <w:p w14:paraId="2FB56946" w14:textId="77777777" w:rsidR="00F2086E" w:rsidRPr="00A47A9E" w:rsidRDefault="00F2086E" w:rsidP="00C876FC">
            <w:pPr>
              <w:pStyle w:val="af8"/>
              <w:rPr>
                <w:b w:val="0"/>
                <w:i/>
                <w:sz w:val="20"/>
              </w:rPr>
            </w:pPr>
            <w:r w:rsidRPr="00A47A9E">
              <w:rPr>
                <w:b w:val="0"/>
                <w:i/>
                <w:sz w:val="20"/>
              </w:rPr>
              <w:t xml:space="preserve"> (страхование</w:t>
            </w:r>
            <w:r w:rsidRPr="00A47A9E">
              <w:rPr>
                <w:b w:val="0"/>
                <w:i/>
                <w:spacing w:val="13"/>
                <w:sz w:val="20"/>
              </w:rPr>
              <w:t xml:space="preserve"> </w:t>
            </w:r>
            <w:r w:rsidRPr="00A47A9E">
              <w:rPr>
                <w:b w:val="0"/>
                <w:i/>
                <w:sz w:val="20"/>
              </w:rPr>
              <w:t>индекса</w:t>
            </w:r>
            <w:r w:rsidRPr="00A47A9E">
              <w:rPr>
                <w:b w:val="0"/>
                <w:i/>
                <w:spacing w:val="13"/>
                <w:sz w:val="20"/>
              </w:rPr>
              <w:t xml:space="preserve"> </w:t>
            </w:r>
            <w:r w:rsidRPr="00A47A9E">
              <w:rPr>
                <w:b w:val="0"/>
                <w:i/>
                <w:sz w:val="20"/>
              </w:rPr>
              <w:t>дефицита</w:t>
            </w:r>
            <w:r w:rsidRPr="00A47A9E">
              <w:rPr>
                <w:b w:val="0"/>
                <w:i/>
                <w:spacing w:val="13"/>
                <w:sz w:val="20"/>
              </w:rPr>
              <w:t xml:space="preserve"> </w:t>
            </w:r>
            <w:r w:rsidRPr="00A47A9E">
              <w:rPr>
                <w:b w:val="0"/>
                <w:i/>
                <w:sz w:val="20"/>
              </w:rPr>
              <w:t>влажности</w:t>
            </w:r>
            <w:r w:rsidRPr="00A47A9E">
              <w:rPr>
                <w:b w:val="0"/>
                <w:i/>
                <w:spacing w:val="13"/>
                <w:sz w:val="20"/>
              </w:rPr>
              <w:t xml:space="preserve"> </w:t>
            </w:r>
            <w:r w:rsidRPr="00A47A9E">
              <w:rPr>
                <w:b w:val="0"/>
                <w:i/>
                <w:spacing w:val="-2"/>
                <w:sz w:val="20"/>
              </w:rPr>
              <w:t>почвы</w:t>
            </w:r>
            <w:r w:rsidRPr="00A47A9E">
              <w:rPr>
                <w:b w:val="0"/>
                <w:i/>
                <w:sz w:val="20"/>
              </w:rPr>
              <w:t>)</w:t>
            </w:r>
            <w:bookmarkEnd w:id="2"/>
          </w:p>
          <w:bookmarkEnd w:id="3"/>
          <w:p w14:paraId="5D94614B" w14:textId="77777777" w:rsidR="00F2086E" w:rsidRPr="00A47A9E" w:rsidRDefault="00F2086E" w:rsidP="00C876FC">
            <w:pPr>
              <w:jc w:val="center"/>
              <w:rPr>
                <w:b/>
                <w:sz w:val="20"/>
                <w:szCs w:val="20"/>
              </w:rPr>
            </w:pPr>
            <w:r w:rsidRPr="00A47A9E">
              <w:rPr>
                <w:b/>
                <w:sz w:val="20"/>
                <w:szCs w:val="20"/>
              </w:rPr>
              <w:t>серия</w:t>
            </w:r>
            <w:r w:rsidRPr="00A47A9E">
              <w:rPr>
                <w:b/>
                <w:sz w:val="20"/>
                <w:szCs w:val="20"/>
                <w:lang w:val="en-US"/>
              </w:rPr>
              <w:t xml:space="preserve"> </w:t>
            </w:r>
            <w:r w:rsidRPr="00A47A9E">
              <w:rPr>
                <w:b/>
                <w:sz w:val="20"/>
                <w:szCs w:val="20"/>
              </w:rPr>
              <w:t>№____</w:t>
            </w:r>
          </w:p>
          <w:p w14:paraId="2065634C" w14:textId="77777777" w:rsidR="00F2086E" w:rsidRPr="00A47A9E" w:rsidRDefault="00F2086E" w:rsidP="00C876FC">
            <w:pPr>
              <w:pStyle w:val="af8"/>
              <w:jc w:val="left"/>
              <w:rPr>
                <w:sz w:val="20"/>
                <w:lang w:val="kk-KZ"/>
              </w:rPr>
            </w:pPr>
            <w:r w:rsidRPr="00A47A9E">
              <w:rPr>
                <w:sz w:val="20"/>
              </w:rPr>
              <w:t>город_____</w:t>
            </w:r>
            <w:r w:rsidRPr="00A47A9E">
              <w:rPr>
                <w:sz w:val="20"/>
                <w:lang w:val="en-US"/>
              </w:rPr>
              <w:t xml:space="preserve">           </w:t>
            </w:r>
            <w:r w:rsidRPr="00A47A9E">
              <w:rPr>
                <w:sz w:val="20"/>
              </w:rPr>
              <w:t xml:space="preserve">  </w:t>
            </w:r>
            <w:r w:rsidRPr="00A47A9E">
              <w:rPr>
                <w:sz w:val="20"/>
                <w:lang w:val="kk-KZ"/>
              </w:rPr>
              <w:t xml:space="preserve">                                       </w:t>
            </w:r>
            <w:r w:rsidRPr="00A47A9E">
              <w:rPr>
                <w:sz w:val="20"/>
              </w:rPr>
              <w:t>«__»_______202_ г</w:t>
            </w:r>
            <w:r w:rsidRPr="00A47A9E">
              <w:rPr>
                <w:sz w:val="20"/>
                <w:lang w:val="kk-KZ"/>
              </w:rPr>
              <w:t>ода</w:t>
            </w:r>
          </w:p>
          <w:p w14:paraId="6C9F2769" w14:textId="77777777" w:rsidR="00F2086E" w:rsidRPr="00A47A9E" w:rsidRDefault="00F2086E" w:rsidP="00C876FC">
            <w:pPr>
              <w:jc w:val="both"/>
              <w:rPr>
                <w:b/>
                <w:sz w:val="20"/>
                <w:szCs w:val="20"/>
              </w:rPr>
            </w:pPr>
          </w:p>
        </w:tc>
      </w:tr>
      <w:tr w:rsidR="00F2086E" w:rsidRPr="00A47A9E" w14:paraId="6AF60361" w14:textId="77777777" w:rsidTr="00C876FC">
        <w:tc>
          <w:tcPr>
            <w:tcW w:w="5240" w:type="dxa"/>
          </w:tcPr>
          <w:p w14:paraId="157EA932" w14:textId="77777777" w:rsidR="00F2086E" w:rsidRPr="00A47A9E" w:rsidRDefault="00F2086E" w:rsidP="00C876FC">
            <w:pPr>
              <w:jc w:val="both"/>
              <w:rPr>
                <w:rStyle w:val="ezkurwreuab5ozgtqnkl"/>
                <w:rFonts w:eastAsiaTheme="majorEastAsia"/>
                <w:b/>
                <w:bCs/>
                <w:sz w:val="20"/>
                <w:szCs w:val="20"/>
              </w:rPr>
            </w:pPr>
            <w:r w:rsidRPr="00A47A9E">
              <w:rPr>
                <w:rStyle w:val="ezkurwreuab5ozgtqnkl"/>
                <w:rFonts w:eastAsiaTheme="majorEastAsia"/>
                <w:b/>
                <w:bCs/>
                <w:sz w:val="20"/>
                <w:szCs w:val="20"/>
              </w:rPr>
              <w:t>1</w:t>
            </w:r>
            <w:r w:rsidRPr="00A47A9E">
              <w:rPr>
                <w:b/>
                <w:bCs/>
                <w:sz w:val="20"/>
                <w:szCs w:val="20"/>
              </w:rPr>
              <w:t xml:space="preserve"> </w:t>
            </w:r>
            <w:r w:rsidRPr="00A47A9E">
              <w:rPr>
                <w:rStyle w:val="ezkurwreuab5ozgtqnkl"/>
                <w:rFonts w:eastAsiaTheme="majorEastAsia"/>
                <w:b/>
                <w:bCs/>
                <w:sz w:val="20"/>
                <w:szCs w:val="20"/>
              </w:rPr>
              <w:t>БӨЛІМ. ЖАЛПЫ ШАРТТАР</w:t>
            </w:r>
          </w:p>
        </w:tc>
        <w:tc>
          <w:tcPr>
            <w:tcW w:w="5245" w:type="dxa"/>
          </w:tcPr>
          <w:p w14:paraId="372D9691" w14:textId="77777777" w:rsidR="00F2086E" w:rsidRPr="00A47A9E" w:rsidRDefault="00F2086E" w:rsidP="00C876FC">
            <w:pPr>
              <w:jc w:val="both"/>
              <w:rPr>
                <w:b/>
                <w:sz w:val="20"/>
                <w:szCs w:val="20"/>
              </w:rPr>
            </w:pPr>
            <w:r w:rsidRPr="00A47A9E">
              <w:rPr>
                <w:b/>
                <w:sz w:val="20"/>
                <w:szCs w:val="20"/>
              </w:rPr>
              <w:t>РАЗДЕЛ 1. ОБЩИЕ УСЛОВИЯ</w:t>
            </w:r>
          </w:p>
        </w:tc>
      </w:tr>
      <w:tr w:rsidR="00F2086E" w:rsidRPr="00A47A9E" w14:paraId="0011A800" w14:textId="77777777" w:rsidTr="00C876FC">
        <w:trPr>
          <w:trHeight w:val="810"/>
        </w:trPr>
        <w:tc>
          <w:tcPr>
            <w:tcW w:w="5240" w:type="dxa"/>
          </w:tcPr>
          <w:p w14:paraId="7AEC7DBF" w14:textId="77777777" w:rsidR="00F2086E" w:rsidRPr="00A47A9E" w:rsidRDefault="00F2086E" w:rsidP="00C876FC">
            <w:pPr>
              <w:jc w:val="both"/>
              <w:rPr>
                <w:b/>
                <w:bCs/>
                <w:sz w:val="20"/>
                <w:szCs w:val="20"/>
              </w:rPr>
            </w:pPr>
            <w:r w:rsidRPr="00A47A9E">
              <w:rPr>
                <w:rStyle w:val="ezkurwreuab5ozgtqnkl"/>
                <w:rFonts w:eastAsiaTheme="majorEastAsia"/>
                <w:b/>
                <w:sz w:val="20"/>
                <w:szCs w:val="20"/>
              </w:rPr>
              <w:t>1</w:t>
            </w:r>
            <w:r w:rsidRPr="00A47A9E">
              <w:rPr>
                <w:rStyle w:val="ezkurwreuab5ozgtqnkl"/>
                <w:rFonts w:eastAsiaTheme="majorEastAsia"/>
                <w:b/>
                <w:bCs/>
                <w:sz w:val="20"/>
                <w:szCs w:val="20"/>
              </w:rPr>
              <w:t>.</w:t>
            </w:r>
            <w:r w:rsidRPr="00A47A9E">
              <w:rPr>
                <w:b/>
                <w:bCs/>
                <w:sz w:val="20"/>
                <w:szCs w:val="20"/>
              </w:rPr>
              <w:t xml:space="preserve"> </w:t>
            </w:r>
            <w:r w:rsidRPr="00A47A9E">
              <w:rPr>
                <w:rStyle w:val="ezkurwreuab5ozgtqnkl"/>
                <w:rFonts w:eastAsiaTheme="majorEastAsia"/>
                <w:b/>
                <w:bCs/>
                <w:sz w:val="20"/>
                <w:szCs w:val="20"/>
              </w:rPr>
              <w:t>Сақтандырушы:</w:t>
            </w:r>
            <w:r w:rsidRPr="00A47A9E">
              <w:rPr>
                <w:b/>
                <w:bCs/>
                <w:sz w:val="20"/>
                <w:szCs w:val="20"/>
              </w:rPr>
              <w:t xml:space="preserve"> </w:t>
            </w:r>
          </w:p>
          <w:p w14:paraId="5DA0FC99" w14:textId="77777777" w:rsidR="00F2086E" w:rsidRPr="00A47A9E" w:rsidRDefault="00F2086E" w:rsidP="00C876FC">
            <w:pPr>
              <w:jc w:val="both"/>
              <w:rPr>
                <w:sz w:val="20"/>
                <w:szCs w:val="20"/>
              </w:rPr>
            </w:pPr>
            <w:r w:rsidRPr="00A47A9E">
              <w:rPr>
                <w:rStyle w:val="ezkurwreuab5ozgtqnkl"/>
                <w:rFonts w:eastAsiaTheme="majorEastAsia"/>
                <w:b/>
                <w:bCs/>
                <w:sz w:val="20"/>
                <w:szCs w:val="20"/>
                <w:lang w:val="kk-KZ"/>
              </w:rPr>
              <w:t>«</w:t>
            </w:r>
            <w:r w:rsidRPr="00A47A9E">
              <w:rPr>
                <w:b/>
                <w:bCs/>
                <w:sz w:val="20"/>
                <w:szCs w:val="20"/>
              </w:rPr>
              <w:t>______</w:t>
            </w:r>
            <w:r w:rsidRPr="00A47A9E">
              <w:rPr>
                <w:b/>
                <w:bCs/>
                <w:sz w:val="20"/>
                <w:szCs w:val="20"/>
                <w:lang w:val="kk-KZ"/>
              </w:rPr>
              <w:t>»</w:t>
            </w:r>
            <w:r w:rsidRPr="00A47A9E">
              <w:rPr>
                <w:rStyle w:val="ezkurwreuab5ozgtqnkl"/>
                <w:rFonts w:eastAsiaTheme="majorEastAsia"/>
                <w:b/>
                <w:bCs/>
                <w:sz w:val="20"/>
                <w:szCs w:val="20"/>
              </w:rPr>
              <w:t xml:space="preserve"> сақтандыру</w:t>
            </w:r>
            <w:r w:rsidRPr="00A47A9E">
              <w:rPr>
                <w:b/>
                <w:bCs/>
                <w:sz w:val="20"/>
                <w:szCs w:val="20"/>
              </w:rPr>
              <w:t xml:space="preserve"> </w:t>
            </w:r>
            <w:r w:rsidRPr="00A47A9E">
              <w:rPr>
                <w:rStyle w:val="ezkurwreuab5ozgtqnkl"/>
                <w:rFonts w:eastAsiaTheme="majorEastAsia"/>
                <w:b/>
                <w:bCs/>
                <w:sz w:val="20"/>
                <w:szCs w:val="20"/>
              </w:rPr>
              <w:t>компаниясы</w:t>
            </w:r>
            <w:r w:rsidRPr="00A47A9E">
              <w:rPr>
                <w:b/>
                <w:bCs/>
                <w:sz w:val="20"/>
                <w:szCs w:val="20"/>
                <w:lang w:val="kk-KZ"/>
              </w:rPr>
              <w:t xml:space="preserve">» </w:t>
            </w:r>
            <w:r w:rsidRPr="00A47A9E">
              <w:rPr>
                <w:rStyle w:val="ezkurwreuab5ozgtqnkl"/>
                <w:rFonts w:eastAsiaTheme="majorEastAsia"/>
                <w:b/>
                <w:sz w:val="20"/>
                <w:szCs w:val="20"/>
              </w:rPr>
              <w:t>АҚ</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тұлғада _______________</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әрекет</w:t>
            </w:r>
            <w:r w:rsidRPr="00A47A9E">
              <w:rPr>
                <w:sz w:val="20"/>
                <w:szCs w:val="20"/>
              </w:rPr>
              <w:t xml:space="preserve"> ететін _________________</w:t>
            </w:r>
          </w:p>
        </w:tc>
        <w:tc>
          <w:tcPr>
            <w:tcW w:w="5245" w:type="dxa"/>
          </w:tcPr>
          <w:p w14:paraId="04076F4C" w14:textId="77777777" w:rsidR="00F2086E" w:rsidRPr="00A47A9E" w:rsidRDefault="00F2086E" w:rsidP="00C876FC">
            <w:pPr>
              <w:pStyle w:val="af2"/>
              <w:numPr>
                <w:ilvl w:val="0"/>
                <w:numId w:val="16"/>
              </w:numPr>
              <w:tabs>
                <w:tab w:val="left" w:pos="378"/>
              </w:tabs>
              <w:ind w:left="0" w:firstLine="0"/>
              <w:jc w:val="both"/>
              <w:rPr>
                <w:b/>
                <w:vanish/>
                <w:sz w:val="20"/>
                <w:szCs w:val="20"/>
              </w:rPr>
            </w:pPr>
            <w:r w:rsidRPr="00A47A9E">
              <w:rPr>
                <w:b/>
                <w:sz w:val="20"/>
                <w:szCs w:val="20"/>
              </w:rPr>
              <w:t xml:space="preserve">Страховщик: </w:t>
            </w:r>
          </w:p>
          <w:p w14:paraId="2C4577CC" w14:textId="77777777" w:rsidR="00F2086E" w:rsidRPr="00A47A9E" w:rsidRDefault="00F2086E" w:rsidP="00C876FC">
            <w:pPr>
              <w:pStyle w:val="af2"/>
              <w:tabs>
                <w:tab w:val="left" w:pos="378"/>
              </w:tabs>
              <w:ind w:left="0"/>
              <w:jc w:val="both"/>
              <w:rPr>
                <w:sz w:val="20"/>
                <w:szCs w:val="20"/>
              </w:rPr>
            </w:pPr>
            <w:r w:rsidRPr="00A47A9E">
              <w:rPr>
                <w:b/>
                <w:sz w:val="20"/>
                <w:szCs w:val="20"/>
              </w:rPr>
              <w:t>АО «</w:t>
            </w:r>
            <w:r w:rsidRPr="00A47A9E">
              <w:rPr>
                <w:b/>
                <w:bCs/>
                <w:sz w:val="20"/>
                <w:szCs w:val="20"/>
              </w:rPr>
              <w:t>Страховая компания «______»</w:t>
            </w:r>
            <w:r w:rsidRPr="00A47A9E">
              <w:rPr>
                <w:bCs/>
                <w:sz w:val="20"/>
                <w:szCs w:val="20"/>
              </w:rPr>
              <w:t>,</w:t>
            </w:r>
            <w:r w:rsidRPr="00A47A9E">
              <w:rPr>
                <w:sz w:val="20"/>
                <w:szCs w:val="20"/>
              </w:rPr>
              <w:t xml:space="preserve"> в лице</w:t>
            </w:r>
            <w:sdt>
              <w:sdtPr>
                <w:rPr>
                  <w:sz w:val="20"/>
                  <w:szCs w:val="20"/>
                </w:rPr>
                <w:id w:val="-11615616"/>
                <w:placeholder>
                  <w:docPart w:val="AAB2C595D05848CF84263C18D2744988"/>
                </w:placeholder>
              </w:sdtPr>
              <w:sdtEndPr/>
              <w:sdtContent>
                <w:r w:rsidRPr="00A47A9E">
                  <w:rPr>
                    <w:sz w:val="20"/>
                    <w:szCs w:val="20"/>
                  </w:rPr>
                  <w:t>_______________</w:t>
                </w:r>
              </w:sdtContent>
            </w:sdt>
            <w:r w:rsidRPr="00A47A9E">
              <w:rPr>
                <w:sz w:val="20"/>
                <w:szCs w:val="20"/>
              </w:rPr>
              <w:t xml:space="preserve"> действующего на основании </w:t>
            </w:r>
            <w:sdt>
              <w:sdtPr>
                <w:rPr>
                  <w:sz w:val="20"/>
                  <w:szCs w:val="20"/>
                </w:rPr>
                <w:id w:val="624426226"/>
                <w:placeholder>
                  <w:docPart w:val="C9BA392F7C994CDD85EAFF092324AA76"/>
                </w:placeholder>
              </w:sdtPr>
              <w:sdtEndPr/>
              <w:sdtContent>
                <w:r w:rsidRPr="00A47A9E">
                  <w:rPr>
                    <w:sz w:val="20"/>
                    <w:szCs w:val="20"/>
                  </w:rPr>
                  <w:t>_________________</w:t>
                </w:r>
              </w:sdtContent>
            </w:sdt>
          </w:p>
        </w:tc>
      </w:tr>
      <w:tr w:rsidR="00F2086E" w:rsidRPr="00A47A9E" w14:paraId="47A04FB7" w14:textId="77777777" w:rsidTr="00C876FC">
        <w:trPr>
          <w:trHeight w:val="443"/>
        </w:trPr>
        <w:tc>
          <w:tcPr>
            <w:tcW w:w="5240" w:type="dxa"/>
          </w:tcPr>
          <w:p w14:paraId="4066C824" w14:textId="77777777" w:rsidR="00F2086E" w:rsidRPr="00A47A9E" w:rsidRDefault="00F2086E" w:rsidP="00C876FC">
            <w:pPr>
              <w:jc w:val="both"/>
              <w:rPr>
                <w:sz w:val="20"/>
                <w:szCs w:val="20"/>
              </w:rPr>
            </w:pPr>
            <w:r w:rsidRPr="00A47A9E">
              <w:rPr>
                <w:rStyle w:val="ezkurwreuab5ozgtqnkl"/>
                <w:rFonts w:eastAsiaTheme="majorEastAsia"/>
                <w:b/>
                <w:sz w:val="20"/>
                <w:szCs w:val="20"/>
              </w:rPr>
              <w:t>2.</w:t>
            </w:r>
            <w:r w:rsidRPr="00A47A9E">
              <w:rPr>
                <w:sz w:val="20"/>
                <w:szCs w:val="20"/>
              </w:rPr>
              <w:t xml:space="preserve"> </w:t>
            </w:r>
            <w:r w:rsidRPr="00A47A9E">
              <w:rPr>
                <w:rStyle w:val="ezkurwreuab5ozgtqnkl"/>
                <w:rFonts w:eastAsiaTheme="majorEastAsia"/>
                <w:b/>
                <w:bCs/>
                <w:sz w:val="20"/>
                <w:szCs w:val="20"/>
              </w:rPr>
              <w:t>Сақтанушы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алушының </w:t>
            </w:r>
            <w:r w:rsidRPr="00A47A9E">
              <w:rPr>
                <w:rStyle w:val="ezkurwreuab5ozgtqnkl"/>
                <w:rFonts w:eastAsiaTheme="majorEastAsia"/>
                <w:sz w:val="20"/>
                <w:szCs w:val="20"/>
              </w:rPr>
              <w:t>атауы,</w:t>
            </w:r>
            <w:r w:rsidRPr="00A47A9E">
              <w:rPr>
                <w:sz w:val="20"/>
                <w:szCs w:val="20"/>
              </w:rPr>
              <w:t xml:space="preserve"> </w:t>
            </w:r>
            <w:r w:rsidRPr="00A47A9E">
              <w:rPr>
                <w:rStyle w:val="ezkurwreuab5ozgtqnkl"/>
                <w:rFonts w:eastAsiaTheme="majorEastAsia"/>
                <w:sz w:val="20"/>
                <w:szCs w:val="20"/>
              </w:rPr>
              <w:t>ЖСН/БСН және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деректемелері.</w:t>
            </w:r>
          </w:p>
        </w:tc>
        <w:tc>
          <w:tcPr>
            <w:tcW w:w="5245" w:type="dxa"/>
          </w:tcPr>
          <w:p w14:paraId="4218D323" w14:textId="77777777" w:rsidR="00F2086E" w:rsidRPr="00A47A9E" w:rsidRDefault="00F2086E" w:rsidP="00C876FC">
            <w:pPr>
              <w:pStyle w:val="af2"/>
              <w:numPr>
                <w:ilvl w:val="0"/>
                <w:numId w:val="16"/>
              </w:numPr>
              <w:tabs>
                <w:tab w:val="left" w:pos="378"/>
              </w:tabs>
              <w:ind w:left="0" w:firstLine="0"/>
              <w:jc w:val="both"/>
              <w:rPr>
                <w:sz w:val="20"/>
                <w:szCs w:val="20"/>
              </w:rPr>
            </w:pPr>
            <w:r w:rsidRPr="00A47A9E">
              <w:rPr>
                <w:b/>
                <w:sz w:val="20"/>
                <w:szCs w:val="20"/>
              </w:rPr>
              <w:t>Страхователь:</w:t>
            </w:r>
            <w:r w:rsidRPr="00A47A9E">
              <w:rPr>
                <w:b/>
                <w:sz w:val="20"/>
                <w:szCs w:val="20"/>
                <w:lang w:val="kk-KZ"/>
              </w:rPr>
              <w:t xml:space="preserve"> </w:t>
            </w:r>
            <w:r w:rsidRPr="00A47A9E">
              <w:rPr>
                <w:bCs/>
                <w:sz w:val="20"/>
                <w:szCs w:val="20"/>
              </w:rPr>
              <w:t>наименование выгодоприобретателя, ИИН/БИН и его полные банковские реквизиты</w:t>
            </w:r>
          </w:p>
          <w:p w14:paraId="4D68C6D2" w14:textId="77777777" w:rsidR="00F2086E" w:rsidRPr="00A47A9E" w:rsidRDefault="00F2086E" w:rsidP="00C876FC">
            <w:pPr>
              <w:pStyle w:val="af2"/>
              <w:tabs>
                <w:tab w:val="left" w:pos="378"/>
              </w:tabs>
              <w:ind w:left="0"/>
              <w:jc w:val="both"/>
              <w:rPr>
                <w:sz w:val="20"/>
                <w:szCs w:val="20"/>
              </w:rPr>
            </w:pPr>
          </w:p>
        </w:tc>
      </w:tr>
      <w:tr w:rsidR="00F2086E" w:rsidRPr="00A47A9E" w14:paraId="149D35DC" w14:textId="77777777" w:rsidTr="00C876FC">
        <w:trPr>
          <w:trHeight w:val="489"/>
        </w:trPr>
        <w:tc>
          <w:tcPr>
            <w:tcW w:w="5240" w:type="dxa"/>
          </w:tcPr>
          <w:p w14:paraId="6C1EE8C2" w14:textId="77777777" w:rsidR="00F2086E" w:rsidRPr="00A47A9E" w:rsidRDefault="00F2086E" w:rsidP="00C876FC">
            <w:pPr>
              <w:jc w:val="both"/>
              <w:rPr>
                <w:sz w:val="20"/>
                <w:szCs w:val="20"/>
              </w:rPr>
            </w:pPr>
            <w:r w:rsidRPr="00A47A9E">
              <w:rPr>
                <w:rStyle w:val="ezkurwreuab5ozgtqnkl"/>
                <w:rFonts w:eastAsiaTheme="majorEastAsia"/>
                <w:b/>
                <w:bCs/>
                <w:sz w:val="20"/>
                <w:szCs w:val="20"/>
              </w:rPr>
              <w:t>3.</w:t>
            </w:r>
            <w:r w:rsidRPr="00A47A9E">
              <w:rPr>
                <w:b/>
                <w:bCs/>
                <w:sz w:val="20"/>
                <w:szCs w:val="20"/>
              </w:rPr>
              <w:t xml:space="preserve"> </w:t>
            </w:r>
            <w:r w:rsidRPr="00A47A9E">
              <w:rPr>
                <w:rStyle w:val="ezkurwreuab5ozgtqnkl"/>
                <w:rFonts w:eastAsiaTheme="majorEastAsia"/>
                <w:b/>
                <w:bCs/>
                <w:sz w:val="20"/>
                <w:szCs w:val="20"/>
              </w:rPr>
              <w:t>Пайда</w:t>
            </w:r>
            <w:r w:rsidRPr="00A47A9E">
              <w:rPr>
                <w:b/>
                <w:bCs/>
                <w:sz w:val="20"/>
                <w:szCs w:val="20"/>
              </w:rPr>
              <w:t xml:space="preserve"> алушы</w:t>
            </w:r>
            <w:r w:rsidRPr="00A47A9E">
              <w:rPr>
                <w:sz w:val="20"/>
                <w:szCs w:val="20"/>
              </w:rPr>
              <w:t>:</w:t>
            </w:r>
          </w:p>
          <w:p w14:paraId="78D44D0A" w14:textId="77777777" w:rsidR="00F2086E" w:rsidRPr="00A47A9E" w:rsidRDefault="00F2086E" w:rsidP="00C876FC">
            <w:pPr>
              <w:jc w:val="both"/>
              <w:rPr>
                <w:sz w:val="20"/>
                <w:szCs w:val="20"/>
              </w:rPr>
            </w:pPr>
            <w:r w:rsidRPr="00A47A9E">
              <w:rPr>
                <w:rStyle w:val="ezkurwreuab5ozgtqnkl"/>
                <w:rFonts w:eastAsiaTheme="majorEastAsia"/>
                <w:sz w:val="20"/>
                <w:szCs w:val="20"/>
              </w:rPr>
              <w:t>пайда</w:t>
            </w:r>
            <w:r w:rsidRPr="00A47A9E">
              <w:rPr>
                <w:sz w:val="20"/>
                <w:szCs w:val="20"/>
              </w:rPr>
              <w:t xml:space="preserve"> алушының </w:t>
            </w:r>
            <w:r w:rsidRPr="00A47A9E">
              <w:rPr>
                <w:rStyle w:val="ezkurwreuab5ozgtqnkl"/>
                <w:rFonts w:eastAsiaTheme="majorEastAsia"/>
                <w:sz w:val="20"/>
                <w:szCs w:val="20"/>
              </w:rPr>
              <w:t>атауы,</w:t>
            </w:r>
            <w:r w:rsidRPr="00A47A9E">
              <w:rPr>
                <w:sz w:val="20"/>
                <w:szCs w:val="20"/>
              </w:rPr>
              <w:t xml:space="preserve"> </w:t>
            </w:r>
            <w:r w:rsidRPr="00A47A9E">
              <w:rPr>
                <w:rStyle w:val="ezkurwreuab5ozgtqnkl"/>
                <w:rFonts w:eastAsiaTheme="majorEastAsia"/>
                <w:sz w:val="20"/>
                <w:szCs w:val="20"/>
              </w:rPr>
              <w:t>ЖСН/БСН және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деректемелері.</w:t>
            </w:r>
          </w:p>
        </w:tc>
        <w:tc>
          <w:tcPr>
            <w:tcW w:w="5245" w:type="dxa"/>
          </w:tcPr>
          <w:p w14:paraId="039C6E80" w14:textId="77777777" w:rsidR="00F2086E" w:rsidRPr="00A47A9E" w:rsidRDefault="00F2086E" w:rsidP="00C876FC">
            <w:pPr>
              <w:pStyle w:val="af2"/>
              <w:numPr>
                <w:ilvl w:val="0"/>
                <w:numId w:val="16"/>
              </w:numPr>
              <w:tabs>
                <w:tab w:val="left" w:pos="378"/>
              </w:tabs>
              <w:ind w:left="0" w:firstLine="0"/>
              <w:jc w:val="both"/>
              <w:rPr>
                <w:b/>
                <w:sz w:val="20"/>
                <w:szCs w:val="20"/>
              </w:rPr>
            </w:pPr>
            <w:r w:rsidRPr="00A47A9E">
              <w:rPr>
                <w:b/>
                <w:sz w:val="20"/>
                <w:szCs w:val="20"/>
              </w:rPr>
              <w:t>Выгодоприобретатель:</w:t>
            </w:r>
          </w:p>
          <w:p w14:paraId="2347CD57" w14:textId="77777777" w:rsidR="00F2086E" w:rsidRPr="00A47A9E" w:rsidRDefault="003C76CA" w:rsidP="00C876FC">
            <w:pPr>
              <w:pStyle w:val="af2"/>
              <w:tabs>
                <w:tab w:val="left" w:pos="378"/>
              </w:tabs>
              <w:ind w:left="0"/>
              <w:jc w:val="both"/>
              <w:rPr>
                <w:bCs/>
                <w:sz w:val="20"/>
                <w:szCs w:val="20"/>
              </w:rPr>
            </w:pPr>
            <w:sdt>
              <w:sdtPr>
                <w:rPr>
                  <w:bCs/>
                  <w:sz w:val="20"/>
                  <w:szCs w:val="20"/>
                </w:rPr>
                <w:id w:val="-360821721"/>
                <w:placeholder>
                  <w:docPart w:val="14490E1F82734CF181601658EA85F894"/>
                </w:placeholder>
              </w:sdtPr>
              <w:sdtEndPr/>
              <w:sdtContent>
                <w:r w:rsidR="00F2086E" w:rsidRPr="00A47A9E">
                  <w:rPr>
                    <w:bCs/>
                    <w:sz w:val="20"/>
                    <w:szCs w:val="20"/>
                  </w:rPr>
                  <w:t>наименование выгодоприобретателя, ИИН/БИН и его полные банковские реквизиты.</w:t>
                </w:r>
              </w:sdtContent>
            </w:sdt>
          </w:p>
        </w:tc>
      </w:tr>
      <w:tr w:rsidR="00F2086E" w:rsidRPr="00A47A9E" w14:paraId="2218C01A" w14:textId="77777777" w:rsidTr="00C876FC">
        <w:trPr>
          <w:trHeight w:val="2499"/>
        </w:trPr>
        <w:tc>
          <w:tcPr>
            <w:tcW w:w="5240" w:type="dxa"/>
          </w:tcPr>
          <w:p w14:paraId="6E27F5B0" w14:textId="77777777" w:rsidR="00F2086E" w:rsidRPr="007A4AAA" w:rsidRDefault="00F2086E" w:rsidP="00C876FC">
            <w:pPr>
              <w:jc w:val="both"/>
              <w:rPr>
                <w:sz w:val="20"/>
                <w:szCs w:val="20"/>
              </w:rPr>
            </w:pPr>
            <w:r w:rsidRPr="007A4AAA">
              <w:rPr>
                <w:rStyle w:val="ezkurwreuab5ozgtqnkl"/>
                <w:rFonts w:eastAsiaTheme="majorEastAsia"/>
                <w:b/>
                <w:bCs/>
                <w:sz w:val="20"/>
                <w:szCs w:val="20"/>
              </w:rPr>
              <w:t>4.</w:t>
            </w:r>
            <w:r w:rsidRPr="007A4AAA">
              <w:rPr>
                <w:b/>
                <w:bCs/>
                <w:sz w:val="20"/>
                <w:szCs w:val="20"/>
              </w:rPr>
              <w:t xml:space="preserve"> </w:t>
            </w:r>
            <w:r w:rsidRPr="007A4AAA">
              <w:rPr>
                <w:rStyle w:val="ezkurwreuab5ozgtqnkl"/>
                <w:rFonts w:eastAsiaTheme="majorEastAsia"/>
                <w:b/>
                <w:bCs/>
                <w:sz w:val="20"/>
                <w:szCs w:val="20"/>
              </w:rPr>
              <w:t>Сақтандыру</w:t>
            </w:r>
            <w:r w:rsidRPr="007A4AAA">
              <w:rPr>
                <w:b/>
                <w:bCs/>
                <w:sz w:val="20"/>
                <w:szCs w:val="20"/>
              </w:rPr>
              <w:t xml:space="preserve"> </w:t>
            </w:r>
            <w:r w:rsidRPr="007A4AAA">
              <w:rPr>
                <w:rStyle w:val="ezkurwreuab5ozgtqnkl"/>
                <w:rFonts w:eastAsiaTheme="majorEastAsia"/>
                <w:b/>
                <w:bCs/>
                <w:sz w:val="20"/>
                <w:szCs w:val="20"/>
              </w:rPr>
              <w:t>объектісі</w:t>
            </w:r>
            <w:r w:rsidRPr="007A4AAA">
              <w:rPr>
                <w:b/>
                <w:bCs/>
                <w:sz w:val="20"/>
                <w:szCs w:val="20"/>
              </w:rPr>
              <w:t>:</w:t>
            </w:r>
            <w:r w:rsidRPr="007A4AAA">
              <w:rPr>
                <w:sz w:val="20"/>
                <w:szCs w:val="20"/>
              </w:rPr>
              <w:t xml:space="preserve"> </w:t>
            </w:r>
          </w:p>
          <w:p w14:paraId="0E0946B2" w14:textId="77777777" w:rsidR="00F2086E" w:rsidRPr="007A4AAA" w:rsidRDefault="00F2086E" w:rsidP="00C876FC">
            <w:pPr>
              <w:jc w:val="both"/>
              <w:rPr>
                <w:sz w:val="20"/>
                <w:szCs w:val="20"/>
              </w:rPr>
            </w:pPr>
            <w:r w:rsidRPr="007A4AAA">
              <w:rPr>
                <w:rStyle w:val="ezkurwreuab5ozgtqnkl"/>
                <w:rFonts w:eastAsiaTheme="majorEastAsia"/>
                <w:sz w:val="20"/>
                <w:szCs w:val="20"/>
              </w:rPr>
              <w:t>1.</w:t>
            </w:r>
            <w:r w:rsidRPr="007A4AAA">
              <w:rPr>
                <w:sz w:val="20"/>
                <w:szCs w:val="20"/>
              </w:rPr>
              <w:t xml:space="preserve"> </w:t>
            </w:r>
            <w:r w:rsidRPr="007A4AAA">
              <w:rPr>
                <w:rStyle w:val="ezkurwreuab5ozgtqnkl"/>
                <w:rFonts w:eastAsiaTheme="majorEastAsia"/>
                <w:sz w:val="20"/>
                <w:szCs w:val="20"/>
              </w:rPr>
              <w:t>Сақтандыру</w:t>
            </w:r>
            <w:r w:rsidRPr="007A4AAA">
              <w:rPr>
                <w:sz w:val="20"/>
                <w:szCs w:val="20"/>
              </w:rPr>
              <w:t xml:space="preserve"> </w:t>
            </w:r>
            <w:r w:rsidRPr="007A4AAA">
              <w:rPr>
                <w:rStyle w:val="ezkurwreuab5ozgtqnkl"/>
                <w:rFonts w:eastAsiaTheme="majorEastAsia"/>
                <w:sz w:val="20"/>
                <w:szCs w:val="20"/>
              </w:rPr>
              <w:t>объектісі</w:t>
            </w:r>
            <w:r w:rsidRPr="007A4AAA">
              <w:rPr>
                <w:sz w:val="20"/>
                <w:szCs w:val="20"/>
              </w:rPr>
              <w:t xml:space="preserve"> </w:t>
            </w:r>
            <w:r w:rsidRPr="007A4AAA">
              <w:rPr>
                <w:rStyle w:val="ezkurwreuab5ozgtqnkl"/>
                <w:rFonts w:eastAsiaTheme="majorEastAsia"/>
                <w:sz w:val="20"/>
                <w:szCs w:val="20"/>
              </w:rPr>
              <w:t>сақтанушының</w:t>
            </w:r>
            <w:r w:rsidRPr="007A4AAA">
              <w:rPr>
                <w:sz w:val="20"/>
                <w:szCs w:val="20"/>
              </w:rPr>
              <w:t xml:space="preserve"> ауыл </w:t>
            </w:r>
            <w:r w:rsidRPr="007A4AAA">
              <w:rPr>
                <w:rStyle w:val="ezkurwreuab5ozgtqnkl"/>
                <w:rFonts w:eastAsiaTheme="majorEastAsia"/>
                <w:sz w:val="20"/>
                <w:szCs w:val="20"/>
              </w:rPr>
              <w:t>шаруашылығы</w:t>
            </w:r>
            <w:r w:rsidRPr="007A4AAA">
              <w:rPr>
                <w:sz w:val="20"/>
                <w:szCs w:val="20"/>
              </w:rPr>
              <w:t xml:space="preserve"> </w:t>
            </w:r>
            <w:r w:rsidRPr="007A4AAA">
              <w:rPr>
                <w:rStyle w:val="ezkurwreuab5ozgtqnkl"/>
                <w:rFonts w:eastAsiaTheme="majorEastAsia"/>
                <w:sz w:val="20"/>
                <w:szCs w:val="20"/>
              </w:rPr>
              <w:t>дақылдарын</w:t>
            </w:r>
            <w:r w:rsidRPr="007A4AAA">
              <w:rPr>
                <w:sz w:val="20"/>
                <w:szCs w:val="20"/>
              </w:rPr>
              <w:t xml:space="preserve"> </w:t>
            </w:r>
            <w:r w:rsidRPr="007A4AAA">
              <w:rPr>
                <w:rStyle w:val="ezkurwreuab5ozgtqnkl"/>
                <w:rFonts w:eastAsiaTheme="majorEastAsia"/>
                <w:sz w:val="20"/>
                <w:szCs w:val="20"/>
              </w:rPr>
              <w:t>(дәнді,</w:t>
            </w:r>
            <w:r w:rsidRPr="007A4AAA">
              <w:rPr>
                <w:sz w:val="20"/>
                <w:szCs w:val="20"/>
              </w:rPr>
              <w:t xml:space="preserve"> </w:t>
            </w:r>
            <w:r w:rsidRPr="007A4AAA">
              <w:rPr>
                <w:rStyle w:val="ezkurwreuab5ozgtqnkl"/>
                <w:rFonts w:eastAsiaTheme="majorEastAsia"/>
                <w:sz w:val="20"/>
                <w:szCs w:val="20"/>
              </w:rPr>
              <w:t>майлы</w:t>
            </w:r>
            <w:r w:rsidRPr="007A4AAA">
              <w:rPr>
                <w:sz w:val="20"/>
                <w:szCs w:val="20"/>
              </w:rPr>
              <w:t xml:space="preserve"> дақылдарды </w:t>
            </w:r>
            <w:r w:rsidRPr="007A4AAA">
              <w:rPr>
                <w:rStyle w:val="ezkurwreuab5ozgtqnkl"/>
                <w:rFonts w:eastAsiaTheme="majorEastAsia"/>
                <w:sz w:val="20"/>
                <w:szCs w:val="20"/>
              </w:rPr>
              <w:t>–</w:t>
            </w:r>
            <w:r w:rsidRPr="007A4AAA">
              <w:rPr>
                <w:sz w:val="20"/>
                <w:szCs w:val="20"/>
              </w:rPr>
              <w:t xml:space="preserve"> </w:t>
            </w:r>
            <w:r w:rsidRPr="007A4AAA">
              <w:rPr>
                <w:rStyle w:val="ezkurwreuab5ozgtqnkl"/>
                <w:rFonts w:eastAsiaTheme="majorEastAsia"/>
                <w:sz w:val="20"/>
                <w:szCs w:val="20"/>
              </w:rPr>
              <w:t>түрі</w:t>
            </w:r>
            <w:r w:rsidRPr="007A4AAA">
              <w:rPr>
                <w:sz w:val="20"/>
                <w:szCs w:val="20"/>
              </w:rPr>
              <w:t xml:space="preserve"> </w:t>
            </w:r>
            <w:r w:rsidRPr="007A4AAA">
              <w:rPr>
                <w:rStyle w:val="ezkurwreuab5ozgtqnkl"/>
                <w:rFonts w:eastAsiaTheme="majorEastAsia"/>
                <w:sz w:val="20"/>
                <w:szCs w:val="20"/>
              </w:rPr>
              <w:t>осы</w:t>
            </w:r>
            <w:r w:rsidRPr="007A4AAA">
              <w:rPr>
                <w:sz w:val="20"/>
                <w:szCs w:val="20"/>
              </w:rPr>
              <w:t xml:space="preserve"> </w:t>
            </w:r>
            <w:r w:rsidRPr="007A4AAA">
              <w:rPr>
                <w:rStyle w:val="ezkurwreuab5ozgtqnkl"/>
                <w:rFonts w:eastAsiaTheme="majorEastAsia"/>
                <w:sz w:val="20"/>
                <w:szCs w:val="20"/>
              </w:rPr>
              <w:t>Шартта</w:t>
            </w:r>
            <w:r w:rsidRPr="007A4AAA">
              <w:rPr>
                <w:sz w:val="20"/>
                <w:szCs w:val="20"/>
              </w:rPr>
              <w:t xml:space="preserve"> көрсетілген) өсіру </w:t>
            </w:r>
            <w:r w:rsidRPr="007A4AAA">
              <w:rPr>
                <w:rStyle w:val="ezkurwreuab5ozgtqnkl"/>
                <w:rFonts w:eastAsiaTheme="majorEastAsia"/>
                <w:sz w:val="20"/>
                <w:szCs w:val="20"/>
              </w:rPr>
              <w:t>жөніндегі</w:t>
            </w:r>
            <w:r w:rsidRPr="007A4AAA">
              <w:rPr>
                <w:sz w:val="20"/>
                <w:szCs w:val="20"/>
              </w:rPr>
              <w:t xml:space="preserve"> </w:t>
            </w:r>
            <w:r w:rsidRPr="007A4AAA">
              <w:rPr>
                <w:rStyle w:val="ezkurwreuab5ozgtqnkl"/>
                <w:rFonts w:eastAsiaTheme="majorEastAsia"/>
                <w:sz w:val="20"/>
                <w:szCs w:val="20"/>
              </w:rPr>
              <w:t>жұмыстар</w:t>
            </w:r>
            <w:r w:rsidRPr="007A4AAA">
              <w:rPr>
                <w:sz w:val="20"/>
                <w:szCs w:val="20"/>
              </w:rPr>
              <w:t xml:space="preserve"> </w:t>
            </w:r>
            <w:r w:rsidRPr="007A4AAA">
              <w:rPr>
                <w:rStyle w:val="ezkurwreuab5ozgtqnkl"/>
                <w:rFonts w:eastAsiaTheme="majorEastAsia"/>
                <w:sz w:val="20"/>
                <w:szCs w:val="20"/>
              </w:rPr>
              <w:t>жүргізілген</w:t>
            </w:r>
            <w:r w:rsidRPr="007A4AAA">
              <w:rPr>
                <w:sz w:val="20"/>
                <w:szCs w:val="20"/>
              </w:rPr>
              <w:t xml:space="preserve"> </w:t>
            </w:r>
            <w:r w:rsidRPr="007A4AAA">
              <w:rPr>
                <w:rStyle w:val="ezkurwreuab5ozgtqnkl"/>
                <w:rFonts w:eastAsiaTheme="majorEastAsia"/>
                <w:sz w:val="20"/>
                <w:szCs w:val="20"/>
              </w:rPr>
              <w:t>сақтандыру</w:t>
            </w:r>
            <w:r w:rsidRPr="007A4AAA">
              <w:rPr>
                <w:sz w:val="20"/>
                <w:szCs w:val="20"/>
              </w:rPr>
              <w:t xml:space="preserve"> </w:t>
            </w:r>
            <w:r w:rsidRPr="007A4AAA">
              <w:rPr>
                <w:rStyle w:val="ezkurwreuab5ozgtqnkl"/>
                <w:rFonts w:eastAsiaTheme="majorEastAsia"/>
                <w:sz w:val="20"/>
                <w:szCs w:val="20"/>
              </w:rPr>
              <w:t>аумағы</w:t>
            </w:r>
            <w:r w:rsidRPr="007A4AAA">
              <w:rPr>
                <w:sz w:val="20"/>
                <w:szCs w:val="20"/>
              </w:rPr>
              <w:t xml:space="preserve"> </w:t>
            </w:r>
            <w:r w:rsidRPr="007A4AAA">
              <w:rPr>
                <w:rStyle w:val="ezkurwreuab5ozgtqnkl"/>
                <w:rFonts w:eastAsiaTheme="majorEastAsia"/>
                <w:sz w:val="20"/>
                <w:szCs w:val="20"/>
              </w:rPr>
              <w:t>шегінде</w:t>
            </w:r>
            <w:r w:rsidRPr="007A4AAA">
              <w:rPr>
                <w:sz w:val="20"/>
                <w:szCs w:val="20"/>
              </w:rPr>
              <w:t xml:space="preserve"> </w:t>
            </w:r>
            <w:r w:rsidRPr="007A4AAA">
              <w:rPr>
                <w:rStyle w:val="ezkurwreuab5ozgtqnkl"/>
                <w:rFonts w:eastAsiaTheme="majorEastAsia"/>
                <w:sz w:val="20"/>
                <w:szCs w:val="20"/>
              </w:rPr>
              <w:t>топырақ</w:t>
            </w:r>
            <w:r w:rsidRPr="007A4AAA">
              <w:rPr>
                <w:sz w:val="20"/>
                <w:szCs w:val="20"/>
              </w:rPr>
              <w:t xml:space="preserve"> </w:t>
            </w:r>
            <w:r w:rsidRPr="007A4AAA">
              <w:rPr>
                <w:rStyle w:val="ezkurwreuab5ozgtqnkl"/>
                <w:rFonts w:eastAsiaTheme="majorEastAsia"/>
                <w:sz w:val="20"/>
                <w:szCs w:val="20"/>
              </w:rPr>
              <w:t>ылғалдылығының</w:t>
            </w:r>
            <w:r w:rsidRPr="007A4AAA">
              <w:rPr>
                <w:sz w:val="20"/>
                <w:szCs w:val="20"/>
              </w:rPr>
              <w:t xml:space="preserve"> </w:t>
            </w:r>
            <w:r w:rsidRPr="007A4AAA">
              <w:rPr>
                <w:rStyle w:val="ezkurwreuab5ozgtqnkl"/>
                <w:rFonts w:eastAsiaTheme="majorEastAsia"/>
                <w:sz w:val="20"/>
                <w:szCs w:val="20"/>
              </w:rPr>
              <w:t>тапшылығына</w:t>
            </w:r>
            <w:r w:rsidRPr="007A4AAA">
              <w:rPr>
                <w:sz w:val="20"/>
                <w:szCs w:val="20"/>
              </w:rPr>
              <w:t xml:space="preserve"> </w:t>
            </w:r>
            <w:r w:rsidRPr="007A4AAA">
              <w:rPr>
                <w:rStyle w:val="ezkurwreuab5ozgtqnkl"/>
                <w:rFonts w:eastAsiaTheme="majorEastAsia"/>
                <w:sz w:val="20"/>
                <w:szCs w:val="20"/>
              </w:rPr>
              <w:t>байланысты</w:t>
            </w:r>
            <w:r w:rsidRPr="007A4AAA">
              <w:rPr>
                <w:sz w:val="20"/>
                <w:szCs w:val="20"/>
              </w:rPr>
              <w:t xml:space="preserve"> </w:t>
            </w:r>
            <w:r w:rsidRPr="007A4AAA">
              <w:rPr>
                <w:rStyle w:val="ezkurwreuab5ozgtqnkl"/>
                <w:rFonts w:eastAsiaTheme="majorEastAsia"/>
                <w:sz w:val="20"/>
                <w:szCs w:val="20"/>
              </w:rPr>
              <w:t>оқиғаның</w:t>
            </w:r>
            <w:r w:rsidRPr="007A4AAA">
              <w:rPr>
                <w:sz w:val="20"/>
                <w:szCs w:val="20"/>
              </w:rPr>
              <w:t xml:space="preserve"> </w:t>
            </w:r>
            <w:r w:rsidRPr="007A4AAA">
              <w:rPr>
                <w:rStyle w:val="ezkurwreuab5ozgtqnkl"/>
                <w:rFonts w:eastAsiaTheme="majorEastAsia"/>
                <w:sz w:val="20"/>
                <w:szCs w:val="20"/>
              </w:rPr>
              <w:t>басталуы</w:t>
            </w:r>
            <w:r w:rsidRPr="007A4AAA">
              <w:rPr>
                <w:sz w:val="20"/>
                <w:szCs w:val="20"/>
              </w:rPr>
              <w:t xml:space="preserve"> </w:t>
            </w:r>
            <w:r w:rsidRPr="007A4AAA">
              <w:rPr>
                <w:rStyle w:val="ezkurwreuab5ozgtqnkl"/>
                <w:rFonts w:eastAsiaTheme="majorEastAsia"/>
                <w:sz w:val="20"/>
                <w:szCs w:val="20"/>
              </w:rPr>
              <w:t>нәтижесінде</w:t>
            </w:r>
            <w:r w:rsidRPr="007A4AAA">
              <w:rPr>
                <w:sz w:val="20"/>
                <w:szCs w:val="20"/>
              </w:rPr>
              <w:t xml:space="preserve"> </w:t>
            </w:r>
            <w:r w:rsidRPr="007A4AAA">
              <w:rPr>
                <w:rStyle w:val="ezkurwreuab5ozgtqnkl"/>
                <w:rFonts w:eastAsiaTheme="majorEastAsia"/>
                <w:sz w:val="20"/>
                <w:szCs w:val="20"/>
              </w:rPr>
              <w:t>шығындардың</w:t>
            </w:r>
            <w:r w:rsidRPr="007A4AAA">
              <w:rPr>
                <w:sz w:val="20"/>
                <w:szCs w:val="20"/>
              </w:rPr>
              <w:t xml:space="preserve"> </w:t>
            </w:r>
            <w:r w:rsidRPr="007A4AAA">
              <w:rPr>
                <w:rStyle w:val="ezkurwreuab5ozgtqnkl"/>
                <w:rFonts w:eastAsiaTheme="majorEastAsia"/>
                <w:sz w:val="20"/>
                <w:szCs w:val="20"/>
              </w:rPr>
              <w:t>басталуына</w:t>
            </w:r>
            <w:r w:rsidRPr="007A4AAA">
              <w:rPr>
                <w:sz w:val="20"/>
                <w:szCs w:val="20"/>
              </w:rPr>
              <w:t xml:space="preserve"> </w:t>
            </w:r>
            <w:r w:rsidRPr="007A4AAA">
              <w:rPr>
                <w:rStyle w:val="ezkurwreuab5ozgtqnkl"/>
                <w:rFonts w:eastAsiaTheme="majorEastAsia"/>
                <w:sz w:val="20"/>
                <w:szCs w:val="20"/>
              </w:rPr>
              <w:t>байланысты</w:t>
            </w:r>
            <w:r w:rsidRPr="007A4AAA">
              <w:rPr>
                <w:sz w:val="20"/>
                <w:szCs w:val="20"/>
              </w:rPr>
              <w:t xml:space="preserve"> </w:t>
            </w:r>
            <w:r w:rsidRPr="007A4AAA">
              <w:rPr>
                <w:rStyle w:val="ezkurwreuab5ozgtqnkl"/>
                <w:rFonts w:eastAsiaTheme="majorEastAsia"/>
                <w:sz w:val="20"/>
                <w:szCs w:val="20"/>
              </w:rPr>
              <w:t>мүліктік</w:t>
            </w:r>
            <w:r w:rsidRPr="007A4AAA">
              <w:rPr>
                <w:sz w:val="20"/>
                <w:szCs w:val="20"/>
              </w:rPr>
              <w:t xml:space="preserve"> </w:t>
            </w:r>
            <w:r w:rsidRPr="007A4AAA">
              <w:rPr>
                <w:rStyle w:val="ezkurwreuab5ozgtqnkl"/>
                <w:rFonts w:eastAsiaTheme="majorEastAsia"/>
                <w:sz w:val="20"/>
                <w:szCs w:val="20"/>
              </w:rPr>
              <w:t>мүдделері</w:t>
            </w:r>
            <w:r w:rsidRPr="007A4AAA">
              <w:rPr>
                <w:sz w:val="20"/>
                <w:szCs w:val="20"/>
              </w:rPr>
              <w:t xml:space="preserve"> болып </w:t>
            </w:r>
            <w:r w:rsidRPr="007A4AAA">
              <w:rPr>
                <w:rStyle w:val="ezkurwreuab5ozgtqnkl"/>
                <w:rFonts w:eastAsiaTheme="majorEastAsia"/>
                <w:sz w:val="20"/>
                <w:szCs w:val="20"/>
              </w:rPr>
              <w:t>табылады.</w:t>
            </w:r>
            <w:r w:rsidRPr="007A4AAA">
              <w:rPr>
                <w:sz w:val="20"/>
                <w:szCs w:val="20"/>
              </w:rPr>
              <w:t xml:space="preserve"> </w:t>
            </w:r>
          </w:p>
          <w:p w14:paraId="14E9C18E" w14:textId="77777777" w:rsidR="00F2086E" w:rsidRPr="007A4AAA" w:rsidRDefault="00F2086E" w:rsidP="00C876FC">
            <w:pPr>
              <w:jc w:val="both"/>
              <w:rPr>
                <w:sz w:val="20"/>
                <w:szCs w:val="20"/>
              </w:rPr>
            </w:pPr>
            <w:r w:rsidRPr="007A4AAA">
              <w:rPr>
                <w:rStyle w:val="ezkurwreuab5ozgtqnkl"/>
                <w:rFonts w:eastAsiaTheme="majorEastAsia"/>
                <w:sz w:val="20"/>
                <w:szCs w:val="20"/>
              </w:rPr>
              <w:t>2. Бұл</w:t>
            </w:r>
            <w:r w:rsidRPr="007A4AAA">
              <w:rPr>
                <w:sz w:val="20"/>
                <w:szCs w:val="20"/>
              </w:rPr>
              <w:t xml:space="preserve"> </w:t>
            </w:r>
            <w:r w:rsidRPr="007A4AAA">
              <w:rPr>
                <w:rStyle w:val="ezkurwreuab5ozgtqnkl"/>
                <w:rFonts w:eastAsiaTheme="majorEastAsia"/>
                <w:sz w:val="20"/>
                <w:szCs w:val="20"/>
              </w:rPr>
              <w:t>шарт</w:t>
            </w:r>
            <w:r w:rsidRPr="007A4AAA">
              <w:rPr>
                <w:sz w:val="20"/>
                <w:szCs w:val="20"/>
              </w:rPr>
              <w:t xml:space="preserve"> </w:t>
            </w:r>
            <w:r w:rsidRPr="007A4AAA">
              <w:rPr>
                <w:rStyle w:val="ezkurwreuab5ozgtqnkl"/>
                <w:rFonts w:eastAsiaTheme="majorEastAsia"/>
                <w:sz w:val="20"/>
                <w:szCs w:val="20"/>
              </w:rPr>
              <w:t>топырақ</w:t>
            </w:r>
            <w:r w:rsidRPr="007A4AAA">
              <w:rPr>
                <w:sz w:val="20"/>
                <w:szCs w:val="20"/>
              </w:rPr>
              <w:t xml:space="preserve"> </w:t>
            </w:r>
            <w:r w:rsidRPr="007A4AAA">
              <w:rPr>
                <w:rStyle w:val="ezkurwreuab5ozgtqnkl"/>
                <w:rFonts w:eastAsiaTheme="majorEastAsia"/>
                <w:sz w:val="20"/>
                <w:szCs w:val="20"/>
              </w:rPr>
              <w:t>ылғалының</w:t>
            </w:r>
            <w:r w:rsidRPr="007A4AAA">
              <w:rPr>
                <w:sz w:val="20"/>
                <w:szCs w:val="20"/>
              </w:rPr>
              <w:t xml:space="preserve"> </w:t>
            </w:r>
            <w:r w:rsidRPr="007A4AAA">
              <w:rPr>
                <w:rStyle w:val="ezkurwreuab5ozgtqnkl"/>
                <w:rFonts w:eastAsiaTheme="majorEastAsia"/>
                <w:sz w:val="20"/>
                <w:szCs w:val="20"/>
              </w:rPr>
              <w:t>тапшылығын</w:t>
            </w:r>
            <w:r w:rsidRPr="007A4AAA">
              <w:rPr>
                <w:sz w:val="20"/>
                <w:szCs w:val="20"/>
              </w:rPr>
              <w:t xml:space="preserve"> </w:t>
            </w:r>
            <w:r w:rsidRPr="007A4AAA">
              <w:rPr>
                <w:rStyle w:val="ezkurwreuab5ozgtqnkl"/>
                <w:rFonts w:eastAsiaTheme="majorEastAsia"/>
                <w:sz w:val="20"/>
                <w:szCs w:val="20"/>
              </w:rPr>
              <w:t>индекстік</w:t>
            </w:r>
            <w:r w:rsidRPr="007A4AAA">
              <w:rPr>
                <w:sz w:val="20"/>
                <w:szCs w:val="20"/>
              </w:rPr>
              <w:t xml:space="preserve"> </w:t>
            </w:r>
            <w:r w:rsidRPr="007A4AAA">
              <w:rPr>
                <w:rStyle w:val="ezkurwreuab5ozgtqnkl"/>
                <w:rFonts w:eastAsiaTheme="majorEastAsia"/>
                <w:sz w:val="20"/>
                <w:szCs w:val="20"/>
              </w:rPr>
              <w:t>сақтандыру</w:t>
            </w:r>
            <w:r w:rsidRPr="007A4AAA">
              <w:rPr>
                <w:sz w:val="20"/>
                <w:szCs w:val="20"/>
              </w:rPr>
              <w:t xml:space="preserve"> </w:t>
            </w:r>
            <w:r w:rsidRPr="007A4AAA">
              <w:rPr>
                <w:rStyle w:val="ezkurwreuab5ozgtqnkl"/>
                <w:rFonts w:eastAsiaTheme="majorEastAsia"/>
                <w:sz w:val="20"/>
                <w:szCs w:val="20"/>
              </w:rPr>
              <w:t>мақсатында</w:t>
            </w:r>
            <w:r w:rsidRPr="007A4AAA">
              <w:rPr>
                <w:sz w:val="20"/>
                <w:szCs w:val="20"/>
              </w:rPr>
              <w:t xml:space="preserve"> жасалған </w:t>
            </w:r>
            <w:r w:rsidRPr="007A4AAA">
              <w:rPr>
                <w:rStyle w:val="ezkurwreuab5ozgtqnkl"/>
                <w:rFonts w:eastAsiaTheme="majorEastAsia"/>
                <w:sz w:val="20"/>
                <w:szCs w:val="20"/>
              </w:rPr>
              <w:t>және</w:t>
            </w:r>
            <w:r w:rsidRPr="007A4AAA">
              <w:rPr>
                <w:sz w:val="20"/>
                <w:szCs w:val="20"/>
              </w:rPr>
              <w:t xml:space="preserve"> </w:t>
            </w:r>
            <w:r w:rsidRPr="007A4AAA">
              <w:rPr>
                <w:rStyle w:val="ezkurwreuab5ozgtqnkl"/>
                <w:rFonts w:eastAsiaTheme="majorEastAsia"/>
                <w:sz w:val="20"/>
                <w:szCs w:val="20"/>
              </w:rPr>
              <w:t>сақтандырудың</w:t>
            </w:r>
            <w:r w:rsidRPr="007A4AAA">
              <w:rPr>
                <w:sz w:val="20"/>
                <w:szCs w:val="20"/>
              </w:rPr>
              <w:t xml:space="preserve"> </w:t>
            </w:r>
            <w:r w:rsidRPr="007A4AAA">
              <w:rPr>
                <w:rStyle w:val="ezkurwreuab5ozgtqnkl"/>
                <w:rFonts w:eastAsiaTheme="majorEastAsia"/>
                <w:sz w:val="20"/>
                <w:szCs w:val="20"/>
              </w:rPr>
              <w:t>ақпараттық</w:t>
            </w:r>
            <w:r w:rsidRPr="007A4AAA">
              <w:rPr>
                <w:sz w:val="20"/>
                <w:szCs w:val="20"/>
              </w:rPr>
              <w:t xml:space="preserve"> </w:t>
            </w:r>
            <w:r w:rsidRPr="007A4AAA">
              <w:rPr>
                <w:rStyle w:val="ezkurwreuab5ozgtqnkl"/>
                <w:rFonts w:eastAsiaTheme="majorEastAsia"/>
                <w:sz w:val="20"/>
                <w:szCs w:val="20"/>
              </w:rPr>
              <w:t>жүйесі</w:t>
            </w:r>
            <w:r w:rsidRPr="007A4AAA">
              <w:rPr>
                <w:sz w:val="20"/>
                <w:szCs w:val="20"/>
              </w:rPr>
              <w:t xml:space="preserve"> </w:t>
            </w:r>
            <w:r w:rsidRPr="007A4AAA">
              <w:rPr>
                <w:rStyle w:val="ezkurwreuab5ozgtqnkl"/>
                <w:rFonts w:eastAsiaTheme="majorEastAsia"/>
                <w:sz w:val="20"/>
                <w:szCs w:val="20"/>
              </w:rPr>
              <w:t>арқылы</w:t>
            </w:r>
            <w:r w:rsidRPr="007A4AAA">
              <w:rPr>
                <w:sz w:val="20"/>
                <w:szCs w:val="20"/>
              </w:rPr>
              <w:t xml:space="preserve"> </w:t>
            </w:r>
            <w:r w:rsidRPr="007A4AAA">
              <w:rPr>
                <w:rStyle w:val="ezkurwreuab5ozgtqnkl"/>
                <w:rFonts w:eastAsiaTheme="majorEastAsia"/>
                <w:sz w:val="20"/>
                <w:szCs w:val="20"/>
              </w:rPr>
              <w:t>жүзеге</w:t>
            </w:r>
            <w:r w:rsidRPr="007A4AAA">
              <w:rPr>
                <w:sz w:val="20"/>
                <w:szCs w:val="20"/>
              </w:rPr>
              <w:t xml:space="preserve"> асырылады</w:t>
            </w:r>
            <w:r w:rsidRPr="007A4AAA">
              <w:rPr>
                <w:rStyle w:val="ezkurwreuab5ozgtqnkl"/>
                <w:rFonts w:eastAsiaTheme="majorEastAsia"/>
                <w:sz w:val="20"/>
                <w:szCs w:val="20"/>
              </w:rPr>
              <w:t>.</w:t>
            </w:r>
          </w:p>
        </w:tc>
        <w:tc>
          <w:tcPr>
            <w:tcW w:w="5245" w:type="dxa"/>
          </w:tcPr>
          <w:p w14:paraId="66B3227A" w14:textId="77777777" w:rsidR="00F2086E" w:rsidRPr="007A4AAA" w:rsidRDefault="00F2086E" w:rsidP="00C876FC">
            <w:pPr>
              <w:pStyle w:val="af2"/>
              <w:numPr>
                <w:ilvl w:val="0"/>
                <w:numId w:val="16"/>
              </w:numPr>
              <w:tabs>
                <w:tab w:val="left" w:pos="378"/>
              </w:tabs>
              <w:ind w:left="0" w:firstLine="0"/>
              <w:jc w:val="both"/>
              <w:rPr>
                <w:b/>
                <w:sz w:val="20"/>
                <w:szCs w:val="20"/>
              </w:rPr>
            </w:pPr>
            <w:r w:rsidRPr="007A4AAA">
              <w:rPr>
                <w:b/>
                <w:sz w:val="20"/>
                <w:szCs w:val="20"/>
              </w:rPr>
              <w:t>Объект страхования:</w:t>
            </w:r>
          </w:p>
          <w:p w14:paraId="013E7D83" w14:textId="77777777" w:rsidR="00F2086E" w:rsidRPr="007A4AAA" w:rsidRDefault="00F2086E" w:rsidP="00C876FC">
            <w:pPr>
              <w:pStyle w:val="af2"/>
              <w:numPr>
                <w:ilvl w:val="0"/>
                <w:numId w:val="17"/>
              </w:numPr>
              <w:tabs>
                <w:tab w:val="left" w:pos="436"/>
              </w:tabs>
              <w:autoSpaceDE w:val="0"/>
              <w:autoSpaceDN w:val="0"/>
              <w:ind w:left="0" w:firstLine="0"/>
              <w:jc w:val="both"/>
              <w:rPr>
                <w:color w:val="000000" w:themeColor="text1"/>
                <w:sz w:val="20"/>
                <w:szCs w:val="20"/>
              </w:rPr>
            </w:pPr>
            <w:r w:rsidRPr="007A4AAA">
              <w:rPr>
                <w:bCs/>
                <w:sz w:val="20"/>
                <w:szCs w:val="20"/>
              </w:rPr>
              <w:t xml:space="preserve">Объектом страхования являются имущественные интересы </w:t>
            </w:r>
            <w:r w:rsidRPr="007A4AAA">
              <w:rPr>
                <w:w w:val="105"/>
                <w:sz w:val="20"/>
                <w:szCs w:val="20"/>
              </w:rPr>
              <w:t>Страхователя,</w:t>
            </w:r>
            <w:r w:rsidRPr="007A4AAA">
              <w:rPr>
                <w:spacing w:val="1"/>
                <w:w w:val="105"/>
                <w:sz w:val="20"/>
                <w:szCs w:val="20"/>
              </w:rPr>
              <w:t xml:space="preserve"> </w:t>
            </w:r>
            <w:r w:rsidRPr="007A4AAA">
              <w:rPr>
                <w:spacing w:val="-1"/>
                <w:w w:val="105"/>
                <w:sz w:val="20"/>
                <w:szCs w:val="20"/>
              </w:rPr>
              <w:t>связанные</w:t>
            </w:r>
            <w:r w:rsidRPr="007A4AAA">
              <w:rPr>
                <w:spacing w:val="-10"/>
                <w:w w:val="105"/>
                <w:sz w:val="20"/>
                <w:szCs w:val="20"/>
              </w:rPr>
              <w:t xml:space="preserve"> </w:t>
            </w:r>
            <w:r w:rsidRPr="007A4AAA">
              <w:rPr>
                <w:w w:val="105"/>
                <w:sz w:val="20"/>
                <w:szCs w:val="20"/>
              </w:rPr>
              <w:t>с</w:t>
            </w:r>
            <w:r w:rsidRPr="007A4AAA">
              <w:rPr>
                <w:spacing w:val="-10"/>
                <w:w w:val="105"/>
                <w:sz w:val="20"/>
                <w:szCs w:val="20"/>
              </w:rPr>
              <w:t xml:space="preserve"> </w:t>
            </w:r>
            <w:r w:rsidRPr="007A4AAA">
              <w:rPr>
                <w:w w:val="105"/>
                <w:sz w:val="20"/>
                <w:szCs w:val="20"/>
              </w:rPr>
              <w:t>наступлением</w:t>
            </w:r>
            <w:r w:rsidRPr="007A4AAA">
              <w:rPr>
                <w:spacing w:val="-10"/>
                <w:w w:val="105"/>
                <w:sz w:val="20"/>
                <w:szCs w:val="20"/>
              </w:rPr>
              <w:t xml:space="preserve"> </w:t>
            </w:r>
            <w:r w:rsidRPr="007A4AAA">
              <w:rPr>
                <w:w w:val="105"/>
                <w:sz w:val="20"/>
                <w:szCs w:val="20"/>
              </w:rPr>
              <w:t>убытков,</w:t>
            </w:r>
            <w:r w:rsidRPr="007A4AAA">
              <w:rPr>
                <w:spacing w:val="-9"/>
                <w:w w:val="105"/>
                <w:sz w:val="20"/>
                <w:szCs w:val="20"/>
              </w:rPr>
              <w:t xml:space="preserve"> </w:t>
            </w:r>
            <w:r w:rsidRPr="007A4AAA">
              <w:rPr>
                <w:w w:val="105"/>
                <w:sz w:val="20"/>
                <w:szCs w:val="20"/>
              </w:rPr>
              <w:t>в</w:t>
            </w:r>
            <w:r w:rsidRPr="007A4AAA">
              <w:rPr>
                <w:spacing w:val="-10"/>
                <w:w w:val="105"/>
                <w:sz w:val="20"/>
                <w:szCs w:val="20"/>
              </w:rPr>
              <w:t xml:space="preserve"> </w:t>
            </w:r>
            <w:r w:rsidRPr="007A4AAA">
              <w:rPr>
                <w:w w:val="105"/>
                <w:sz w:val="20"/>
                <w:szCs w:val="20"/>
              </w:rPr>
              <w:t>результате</w:t>
            </w:r>
            <w:r w:rsidRPr="007A4AAA">
              <w:rPr>
                <w:spacing w:val="-10"/>
                <w:w w:val="105"/>
                <w:sz w:val="20"/>
                <w:szCs w:val="20"/>
              </w:rPr>
              <w:t xml:space="preserve"> </w:t>
            </w:r>
            <w:r w:rsidRPr="007A4AAA">
              <w:rPr>
                <w:w w:val="105"/>
                <w:sz w:val="20"/>
                <w:szCs w:val="20"/>
              </w:rPr>
              <w:t>наступления</w:t>
            </w:r>
            <w:r w:rsidRPr="007A4AAA">
              <w:rPr>
                <w:spacing w:val="-9"/>
                <w:w w:val="105"/>
                <w:sz w:val="20"/>
                <w:szCs w:val="20"/>
              </w:rPr>
              <w:t xml:space="preserve"> </w:t>
            </w:r>
            <w:r w:rsidRPr="007A4AAA">
              <w:rPr>
                <w:w w:val="105"/>
                <w:sz w:val="20"/>
                <w:szCs w:val="20"/>
              </w:rPr>
              <w:t>события,</w:t>
            </w:r>
            <w:r w:rsidRPr="007A4AAA">
              <w:rPr>
                <w:spacing w:val="-10"/>
                <w:w w:val="105"/>
                <w:sz w:val="20"/>
                <w:szCs w:val="20"/>
              </w:rPr>
              <w:t xml:space="preserve"> </w:t>
            </w:r>
            <w:r w:rsidRPr="007A4AAA">
              <w:rPr>
                <w:w w:val="105"/>
                <w:sz w:val="20"/>
                <w:szCs w:val="20"/>
              </w:rPr>
              <w:t>связанного</w:t>
            </w:r>
            <w:r w:rsidRPr="007A4AAA">
              <w:rPr>
                <w:spacing w:val="-10"/>
                <w:w w:val="105"/>
                <w:sz w:val="20"/>
                <w:szCs w:val="20"/>
              </w:rPr>
              <w:t xml:space="preserve"> </w:t>
            </w:r>
            <w:r w:rsidRPr="007A4AAA">
              <w:rPr>
                <w:w w:val="105"/>
                <w:sz w:val="20"/>
                <w:szCs w:val="20"/>
              </w:rPr>
              <w:t>с</w:t>
            </w:r>
            <w:r w:rsidRPr="007A4AAA">
              <w:rPr>
                <w:spacing w:val="1"/>
                <w:w w:val="105"/>
                <w:sz w:val="20"/>
                <w:szCs w:val="20"/>
              </w:rPr>
              <w:t xml:space="preserve"> </w:t>
            </w:r>
            <w:r w:rsidRPr="007A4AAA">
              <w:rPr>
                <w:w w:val="105"/>
                <w:sz w:val="20"/>
                <w:szCs w:val="20"/>
              </w:rPr>
              <w:t>дефицитом</w:t>
            </w:r>
            <w:r w:rsidRPr="007A4AAA">
              <w:rPr>
                <w:spacing w:val="1"/>
                <w:w w:val="105"/>
                <w:sz w:val="20"/>
                <w:szCs w:val="20"/>
              </w:rPr>
              <w:t xml:space="preserve"> </w:t>
            </w:r>
            <w:r w:rsidRPr="007A4AAA">
              <w:rPr>
                <w:w w:val="105"/>
                <w:sz w:val="20"/>
                <w:szCs w:val="20"/>
              </w:rPr>
              <w:t>влажности</w:t>
            </w:r>
            <w:r w:rsidRPr="007A4AAA">
              <w:rPr>
                <w:spacing w:val="1"/>
                <w:w w:val="105"/>
                <w:sz w:val="20"/>
                <w:szCs w:val="20"/>
              </w:rPr>
              <w:t xml:space="preserve"> </w:t>
            </w:r>
            <w:r w:rsidRPr="007A4AAA">
              <w:rPr>
                <w:w w:val="105"/>
                <w:sz w:val="20"/>
                <w:szCs w:val="20"/>
              </w:rPr>
              <w:t>почвы,</w:t>
            </w:r>
            <w:r w:rsidRPr="007A4AAA">
              <w:rPr>
                <w:spacing w:val="1"/>
                <w:w w:val="105"/>
                <w:sz w:val="20"/>
                <w:szCs w:val="20"/>
              </w:rPr>
              <w:t xml:space="preserve"> </w:t>
            </w:r>
            <w:r w:rsidRPr="007A4AAA">
              <w:rPr>
                <w:w w:val="105"/>
                <w:sz w:val="20"/>
                <w:szCs w:val="20"/>
              </w:rPr>
              <w:t>в</w:t>
            </w:r>
            <w:r w:rsidRPr="007A4AAA">
              <w:rPr>
                <w:spacing w:val="1"/>
                <w:w w:val="105"/>
                <w:sz w:val="20"/>
                <w:szCs w:val="20"/>
              </w:rPr>
              <w:t xml:space="preserve"> </w:t>
            </w:r>
            <w:r w:rsidRPr="007A4AAA">
              <w:rPr>
                <w:w w:val="105"/>
                <w:sz w:val="20"/>
                <w:szCs w:val="20"/>
              </w:rPr>
              <w:t>пределах</w:t>
            </w:r>
            <w:r w:rsidRPr="007A4AAA">
              <w:rPr>
                <w:spacing w:val="1"/>
                <w:w w:val="105"/>
                <w:sz w:val="20"/>
                <w:szCs w:val="20"/>
              </w:rPr>
              <w:t xml:space="preserve"> </w:t>
            </w:r>
            <w:r w:rsidRPr="007A4AAA">
              <w:rPr>
                <w:w w:val="105"/>
                <w:sz w:val="20"/>
                <w:szCs w:val="20"/>
              </w:rPr>
              <w:t>территории</w:t>
            </w:r>
            <w:r w:rsidRPr="007A4AAA">
              <w:rPr>
                <w:spacing w:val="1"/>
                <w:w w:val="105"/>
                <w:sz w:val="20"/>
                <w:szCs w:val="20"/>
              </w:rPr>
              <w:t xml:space="preserve"> </w:t>
            </w:r>
            <w:r w:rsidRPr="007A4AAA">
              <w:rPr>
                <w:w w:val="105"/>
                <w:sz w:val="20"/>
                <w:szCs w:val="20"/>
              </w:rPr>
              <w:t>страхования,</w:t>
            </w:r>
            <w:r w:rsidRPr="007A4AAA">
              <w:rPr>
                <w:spacing w:val="1"/>
                <w:w w:val="105"/>
                <w:sz w:val="20"/>
                <w:szCs w:val="20"/>
              </w:rPr>
              <w:t xml:space="preserve"> </w:t>
            </w:r>
            <w:r w:rsidRPr="007A4AAA">
              <w:rPr>
                <w:w w:val="105"/>
                <w:sz w:val="20"/>
                <w:szCs w:val="20"/>
              </w:rPr>
              <w:t>на</w:t>
            </w:r>
            <w:r w:rsidRPr="007A4AAA">
              <w:rPr>
                <w:spacing w:val="1"/>
                <w:w w:val="105"/>
                <w:sz w:val="20"/>
                <w:szCs w:val="20"/>
              </w:rPr>
              <w:t xml:space="preserve"> </w:t>
            </w:r>
            <w:r w:rsidRPr="007A4AAA">
              <w:rPr>
                <w:w w:val="105"/>
                <w:sz w:val="20"/>
                <w:szCs w:val="20"/>
              </w:rPr>
              <w:t>котором</w:t>
            </w:r>
            <w:r w:rsidRPr="007A4AAA">
              <w:rPr>
                <w:spacing w:val="1"/>
                <w:w w:val="105"/>
                <w:sz w:val="20"/>
                <w:szCs w:val="20"/>
              </w:rPr>
              <w:t xml:space="preserve"> </w:t>
            </w:r>
            <w:r w:rsidRPr="007A4AAA">
              <w:rPr>
                <w:w w:val="105"/>
                <w:sz w:val="20"/>
                <w:szCs w:val="20"/>
              </w:rPr>
              <w:t>проводились работы по возделыванию сельскохозяйственных культур (зерновых,</w:t>
            </w:r>
            <w:r w:rsidRPr="007A4AAA">
              <w:rPr>
                <w:spacing w:val="1"/>
                <w:w w:val="105"/>
                <w:sz w:val="20"/>
                <w:szCs w:val="20"/>
              </w:rPr>
              <w:t xml:space="preserve"> </w:t>
            </w:r>
            <w:r w:rsidRPr="007A4AAA">
              <w:rPr>
                <w:w w:val="105"/>
                <w:sz w:val="20"/>
                <w:szCs w:val="20"/>
              </w:rPr>
              <w:t>масличных</w:t>
            </w:r>
            <w:r w:rsidRPr="007A4AAA">
              <w:rPr>
                <w:spacing w:val="-4"/>
                <w:w w:val="105"/>
                <w:sz w:val="20"/>
                <w:szCs w:val="20"/>
              </w:rPr>
              <w:t xml:space="preserve"> </w:t>
            </w:r>
            <w:r w:rsidRPr="007A4AAA">
              <w:rPr>
                <w:w w:val="105"/>
                <w:sz w:val="20"/>
                <w:szCs w:val="20"/>
              </w:rPr>
              <w:t>–</w:t>
            </w:r>
            <w:r w:rsidRPr="007A4AAA">
              <w:rPr>
                <w:spacing w:val="-4"/>
                <w:w w:val="105"/>
                <w:sz w:val="20"/>
                <w:szCs w:val="20"/>
              </w:rPr>
              <w:t xml:space="preserve"> </w:t>
            </w:r>
            <w:r w:rsidRPr="007A4AAA">
              <w:rPr>
                <w:w w:val="105"/>
                <w:sz w:val="20"/>
                <w:szCs w:val="20"/>
              </w:rPr>
              <w:t>вид</w:t>
            </w:r>
            <w:r w:rsidRPr="007A4AAA">
              <w:rPr>
                <w:spacing w:val="-3"/>
                <w:w w:val="105"/>
                <w:sz w:val="20"/>
                <w:szCs w:val="20"/>
              </w:rPr>
              <w:t xml:space="preserve"> </w:t>
            </w:r>
            <w:r w:rsidRPr="007A4AAA">
              <w:rPr>
                <w:w w:val="105"/>
                <w:sz w:val="20"/>
                <w:szCs w:val="20"/>
              </w:rPr>
              <w:t>которых</w:t>
            </w:r>
            <w:r w:rsidRPr="007A4AAA">
              <w:rPr>
                <w:spacing w:val="-4"/>
                <w:w w:val="105"/>
                <w:sz w:val="20"/>
                <w:szCs w:val="20"/>
              </w:rPr>
              <w:t xml:space="preserve"> </w:t>
            </w:r>
            <w:r w:rsidRPr="007A4AAA">
              <w:rPr>
                <w:w w:val="105"/>
                <w:sz w:val="20"/>
                <w:szCs w:val="20"/>
              </w:rPr>
              <w:t>указан</w:t>
            </w:r>
            <w:r w:rsidRPr="007A4AAA">
              <w:rPr>
                <w:spacing w:val="-4"/>
                <w:w w:val="105"/>
                <w:sz w:val="20"/>
                <w:szCs w:val="20"/>
              </w:rPr>
              <w:t xml:space="preserve"> </w:t>
            </w:r>
            <w:r w:rsidRPr="007A4AAA">
              <w:rPr>
                <w:w w:val="105"/>
                <w:sz w:val="20"/>
                <w:szCs w:val="20"/>
              </w:rPr>
              <w:t>в</w:t>
            </w:r>
            <w:r w:rsidRPr="007A4AAA">
              <w:rPr>
                <w:spacing w:val="-3"/>
                <w:w w:val="105"/>
                <w:sz w:val="20"/>
                <w:szCs w:val="20"/>
              </w:rPr>
              <w:t xml:space="preserve"> </w:t>
            </w:r>
            <w:r w:rsidRPr="007A4AAA">
              <w:rPr>
                <w:w w:val="105"/>
                <w:sz w:val="20"/>
                <w:szCs w:val="20"/>
              </w:rPr>
              <w:t>настоящем</w:t>
            </w:r>
            <w:r w:rsidRPr="007A4AAA">
              <w:rPr>
                <w:spacing w:val="-4"/>
                <w:w w:val="105"/>
                <w:sz w:val="20"/>
                <w:szCs w:val="20"/>
              </w:rPr>
              <w:t xml:space="preserve"> </w:t>
            </w:r>
            <w:r w:rsidRPr="007A4AAA">
              <w:rPr>
                <w:w w:val="105"/>
                <w:sz w:val="20"/>
                <w:szCs w:val="20"/>
              </w:rPr>
              <w:t>Договоре</w:t>
            </w:r>
            <w:r w:rsidRPr="007A4AAA">
              <w:rPr>
                <w:bCs/>
                <w:color w:val="000000" w:themeColor="text1"/>
                <w:sz w:val="20"/>
                <w:szCs w:val="20"/>
              </w:rPr>
              <w:t>).</w:t>
            </w:r>
          </w:p>
          <w:p w14:paraId="5561C03D" w14:textId="77777777" w:rsidR="00F2086E" w:rsidRPr="007A4AAA" w:rsidRDefault="00F2086E" w:rsidP="00C876FC">
            <w:pPr>
              <w:pStyle w:val="af2"/>
              <w:numPr>
                <w:ilvl w:val="0"/>
                <w:numId w:val="17"/>
              </w:numPr>
              <w:tabs>
                <w:tab w:val="left" w:pos="436"/>
              </w:tabs>
              <w:autoSpaceDE w:val="0"/>
              <w:autoSpaceDN w:val="0"/>
              <w:ind w:left="0" w:firstLine="0"/>
              <w:jc w:val="both"/>
              <w:rPr>
                <w:sz w:val="20"/>
                <w:szCs w:val="20"/>
              </w:rPr>
            </w:pPr>
            <w:r w:rsidRPr="007A4AAA">
              <w:rPr>
                <w:w w:val="105"/>
                <w:sz w:val="20"/>
                <w:szCs w:val="20"/>
              </w:rPr>
              <w:t>Данный</w:t>
            </w:r>
            <w:r w:rsidRPr="007A4AAA">
              <w:rPr>
                <w:spacing w:val="1"/>
                <w:w w:val="105"/>
                <w:sz w:val="20"/>
                <w:szCs w:val="20"/>
              </w:rPr>
              <w:t xml:space="preserve"> </w:t>
            </w:r>
            <w:r w:rsidRPr="007A4AAA">
              <w:rPr>
                <w:w w:val="105"/>
                <w:sz w:val="20"/>
                <w:szCs w:val="20"/>
              </w:rPr>
              <w:t>Договор</w:t>
            </w:r>
            <w:r w:rsidRPr="007A4AAA">
              <w:rPr>
                <w:spacing w:val="1"/>
                <w:w w:val="105"/>
                <w:sz w:val="20"/>
                <w:szCs w:val="20"/>
              </w:rPr>
              <w:t xml:space="preserve"> </w:t>
            </w:r>
            <w:r w:rsidRPr="007A4AAA">
              <w:rPr>
                <w:w w:val="105"/>
                <w:sz w:val="20"/>
                <w:szCs w:val="20"/>
              </w:rPr>
              <w:t>заключен</w:t>
            </w:r>
            <w:r w:rsidRPr="007A4AAA">
              <w:rPr>
                <w:spacing w:val="1"/>
                <w:w w:val="105"/>
                <w:sz w:val="20"/>
                <w:szCs w:val="20"/>
              </w:rPr>
              <w:t xml:space="preserve"> </w:t>
            </w:r>
            <w:r w:rsidRPr="007A4AAA">
              <w:rPr>
                <w:w w:val="105"/>
                <w:sz w:val="20"/>
                <w:szCs w:val="20"/>
              </w:rPr>
              <w:t>в</w:t>
            </w:r>
            <w:r w:rsidRPr="007A4AAA">
              <w:rPr>
                <w:spacing w:val="1"/>
                <w:w w:val="105"/>
                <w:sz w:val="20"/>
                <w:szCs w:val="20"/>
              </w:rPr>
              <w:t xml:space="preserve"> </w:t>
            </w:r>
            <w:r w:rsidRPr="007A4AAA">
              <w:rPr>
                <w:w w:val="105"/>
                <w:sz w:val="20"/>
                <w:szCs w:val="20"/>
              </w:rPr>
              <w:t>целях</w:t>
            </w:r>
            <w:r w:rsidRPr="007A4AAA">
              <w:rPr>
                <w:spacing w:val="1"/>
                <w:w w:val="105"/>
                <w:sz w:val="20"/>
                <w:szCs w:val="20"/>
              </w:rPr>
              <w:t xml:space="preserve"> </w:t>
            </w:r>
            <w:r w:rsidRPr="007A4AAA">
              <w:rPr>
                <w:w w:val="105"/>
                <w:sz w:val="20"/>
                <w:szCs w:val="20"/>
              </w:rPr>
              <w:t>индексного</w:t>
            </w:r>
            <w:r w:rsidRPr="007A4AAA">
              <w:rPr>
                <w:spacing w:val="1"/>
                <w:w w:val="105"/>
                <w:sz w:val="20"/>
                <w:szCs w:val="20"/>
              </w:rPr>
              <w:t xml:space="preserve"> </w:t>
            </w:r>
            <w:r w:rsidRPr="007A4AAA">
              <w:rPr>
                <w:w w:val="105"/>
                <w:sz w:val="20"/>
                <w:szCs w:val="20"/>
              </w:rPr>
              <w:t>страхования</w:t>
            </w:r>
            <w:r w:rsidRPr="007A4AAA">
              <w:rPr>
                <w:spacing w:val="1"/>
                <w:w w:val="105"/>
                <w:sz w:val="20"/>
                <w:szCs w:val="20"/>
              </w:rPr>
              <w:t xml:space="preserve"> </w:t>
            </w:r>
            <w:r w:rsidRPr="007A4AAA">
              <w:rPr>
                <w:w w:val="105"/>
                <w:sz w:val="20"/>
                <w:szCs w:val="20"/>
              </w:rPr>
              <w:t>дефицита</w:t>
            </w:r>
            <w:r w:rsidRPr="007A4AAA">
              <w:rPr>
                <w:spacing w:val="1"/>
                <w:w w:val="105"/>
                <w:sz w:val="20"/>
                <w:szCs w:val="20"/>
              </w:rPr>
              <w:t xml:space="preserve"> </w:t>
            </w:r>
            <w:r w:rsidRPr="007A4AAA">
              <w:rPr>
                <w:w w:val="105"/>
                <w:sz w:val="20"/>
                <w:szCs w:val="20"/>
              </w:rPr>
              <w:t>почвенной</w:t>
            </w:r>
            <w:r w:rsidRPr="007A4AAA">
              <w:rPr>
                <w:spacing w:val="1"/>
                <w:w w:val="105"/>
                <w:sz w:val="20"/>
                <w:szCs w:val="20"/>
              </w:rPr>
              <w:t xml:space="preserve"> </w:t>
            </w:r>
            <w:r w:rsidRPr="007A4AAA">
              <w:rPr>
                <w:w w:val="105"/>
                <w:sz w:val="20"/>
                <w:szCs w:val="20"/>
              </w:rPr>
              <w:t>влаги</w:t>
            </w:r>
            <w:r w:rsidRPr="007A4AAA">
              <w:rPr>
                <w:spacing w:val="1"/>
                <w:w w:val="105"/>
                <w:sz w:val="20"/>
                <w:szCs w:val="20"/>
              </w:rPr>
              <w:t xml:space="preserve"> </w:t>
            </w:r>
            <w:r w:rsidRPr="007A4AAA">
              <w:rPr>
                <w:w w:val="105"/>
                <w:sz w:val="20"/>
                <w:szCs w:val="20"/>
              </w:rPr>
              <w:t>и</w:t>
            </w:r>
            <w:r w:rsidRPr="007A4AAA">
              <w:rPr>
                <w:spacing w:val="1"/>
                <w:w w:val="105"/>
                <w:sz w:val="20"/>
                <w:szCs w:val="20"/>
              </w:rPr>
              <w:t xml:space="preserve"> </w:t>
            </w:r>
            <w:r w:rsidRPr="007A4AAA">
              <w:rPr>
                <w:w w:val="105"/>
                <w:sz w:val="20"/>
                <w:szCs w:val="20"/>
              </w:rPr>
              <w:t>осуществляется</w:t>
            </w:r>
            <w:r w:rsidRPr="007A4AAA">
              <w:rPr>
                <w:spacing w:val="1"/>
                <w:w w:val="105"/>
                <w:sz w:val="20"/>
                <w:szCs w:val="20"/>
              </w:rPr>
              <w:t xml:space="preserve"> </w:t>
            </w:r>
            <w:r w:rsidRPr="007A4AAA">
              <w:rPr>
                <w:w w:val="105"/>
                <w:sz w:val="20"/>
                <w:szCs w:val="20"/>
              </w:rPr>
              <w:t>посредством</w:t>
            </w:r>
            <w:r w:rsidRPr="007A4AAA">
              <w:rPr>
                <w:spacing w:val="1"/>
                <w:w w:val="105"/>
                <w:sz w:val="20"/>
                <w:szCs w:val="20"/>
              </w:rPr>
              <w:t xml:space="preserve"> </w:t>
            </w:r>
            <w:r w:rsidRPr="007A4AAA">
              <w:rPr>
                <w:w w:val="105"/>
                <w:sz w:val="20"/>
                <w:szCs w:val="20"/>
              </w:rPr>
              <w:t>информационной</w:t>
            </w:r>
            <w:r w:rsidRPr="007A4AAA">
              <w:rPr>
                <w:spacing w:val="1"/>
                <w:w w:val="105"/>
                <w:sz w:val="20"/>
                <w:szCs w:val="20"/>
              </w:rPr>
              <w:t xml:space="preserve"> </w:t>
            </w:r>
            <w:r w:rsidRPr="007A4AAA">
              <w:rPr>
                <w:w w:val="105"/>
                <w:sz w:val="20"/>
                <w:szCs w:val="20"/>
              </w:rPr>
              <w:t>системы</w:t>
            </w:r>
            <w:r w:rsidRPr="007A4AAA">
              <w:rPr>
                <w:spacing w:val="1"/>
                <w:w w:val="105"/>
                <w:sz w:val="20"/>
                <w:szCs w:val="20"/>
              </w:rPr>
              <w:t xml:space="preserve"> </w:t>
            </w:r>
            <w:r w:rsidRPr="007A4AAA">
              <w:rPr>
                <w:w w:val="105"/>
                <w:sz w:val="20"/>
                <w:szCs w:val="20"/>
              </w:rPr>
              <w:t>страхования</w:t>
            </w:r>
            <w:r w:rsidRPr="007A4AAA">
              <w:rPr>
                <w:color w:val="313A46"/>
                <w:sz w:val="20"/>
                <w:szCs w:val="20"/>
                <w:shd w:val="clear" w:color="auto" w:fill="FFFFFF"/>
              </w:rPr>
              <w:t>.</w:t>
            </w:r>
          </w:p>
        </w:tc>
      </w:tr>
      <w:tr w:rsidR="00F2086E" w:rsidRPr="00A47A9E" w14:paraId="3BF01B92" w14:textId="77777777" w:rsidTr="00C876FC">
        <w:trPr>
          <w:trHeight w:val="4335"/>
        </w:trPr>
        <w:tc>
          <w:tcPr>
            <w:tcW w:w="5240" w:type="dxa"/>
          </w:tcPr>
          <w:p w14:paraId="2A8E5F84" w14:textId="77777777" w:rsidR="00F2086E" w:rsidRPr="00A47A9E" w:rsidRDefault="00F2086E" w:rsidP="00C876FC">
            <w:pPr>
              <w:jc w:val="both"/>
              <w:rPr>
                <w:sz w:val="20"/>
                <w:szCs w:val="20"/>
              </w:rPr>
            </w:pPr>
            <w:r w:rsidRPr="00A47A9E">
              <w:rPr>
                <w:rStyle w:val="ezkurwreuab5ozgtqnkl"/>
                <w:rFonts w:eastAsiaTheme="majorEastAsia"/>
                <w:b/>
                <w:sz w:val="20"/>
                <w:szCs w:val="20"/>
              </w:rPr>
              <w:t>5.</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жағдайлары</w:t>
            </w:r>
            <w:r w:rsidRPr="00A47A9E">
              <w:rPr>
                <w:sz w:val="20"/>
                <w:szCs w:val="20"/>
              </w:rPr>
              <w:t>:</w:t>
            </w:r>
          </w:p>
          <w:p w14:paraId="32F31C07" w14:textId="77777777" w:rsidR="00F2086E" w:rsidRPr="00A47A9E" w:rsidRDefault="00F2086E" w:rsidP="00C876FC">
            <w:pPr>
              <w:jc w:val="both"/>
              <w:rPr>
                <w:rStyle w:val="ezkurwreuab5ozgtqnkl"/>
                <w:rFonts w:eastAsiaTheme="majorEastAsia"/>
                <w:i/>
                <w:sz w:val="20"/>
                <w:szCs w:val="20"/>
              </w:rPr>
            </w:pPr>
            <w:r w:rsidRPr="00A47A9E">
              <w:rPr>
                <w:rStyle w:val="ezkurwreuab5ozgtqnkl"/>
                <w:rFonts w:eastAsiaTheme="majorEastAsia"/>
                <w:i/>
                <w:sz w:val="20"/>
                <w:szCs w:val="20"/>
              </w:rPr>
              <w:t>(осы</w:t>
            </w:r>
            <w:r w:rsidRPr="00A47A9E">
              <w:rPr>
                <w:i/>
                <w:sz w:val="20"/>
                <w:szCs w:val="20"/>
              </w:rPr>
              <w:t xml:space="preserve"> </w:t>
            </w:r>
            <w:r w:rsidRPr="00A47A9E">
              <w:rPr>
                <w:rStyle w:val="ezkurwreuab5ozgtqnkl"/>
                <w:rFonts w:eastAsiaTheme="majorEastAsia"/>
                <w:i/>
                <w:sz w:val="20"/>
                <w:szCs w:val="20"/>
              </w:rPr>
              <w:t>Шарт</w:t>
            </w:r>
            <w:r w:rsidRPr="00A47A9E">
              <w:rPr>
                <w:i/>
                <w:sz w:val="20"/>
                <w:szCs w:val="20"/>
              </w:rPr>
              <w:t xml:space="preserve"> </w:t>
            </w:r>
            <w:r w:rsidRPr="00A47A9E">
              <w:rPr>
                <w:rStyle w:val="ezkurwreuab5ozgtqnkl"/>
                <w:rFonts w:eastAsiaTheme="majorEastAsia"/>
                <w:i/>
                <w:sz w:val="20"/>
                <w:szCs w:val="20"/>
              </w:rPr>
              <w:t>басталған</w:t>
            </w:r>
            <w:r w:rsidRPr="00A47A9E">
              <w:rPr>
                <w:i/>
                <w:sz w:val="20"/>
                <w:szCs w:val="20"/>
              </w:rPr>
              <w:t xml:space="preserve"> </w:t>
            </w:r>
            <w:r w:rsidRPr="00A47A9E">
              <w:rPr>
                <w:rStyle w:val="ezkurwreuab5ozgtqnkl"/>
                <w:rFonts w:eastAsiaTheme="majorEastAsia"/>
                <w:i/>
                <w:sz w:val="20"/>
                <w:szCs w:val="20"/>
              </w:rPr>
              <w:t>кезде</w:t>
            </w:r>
            <w:r w:rsidRPr="00A47A9E">
              <w:rPr>
                <w:i/>
                <w:sz w:val="20"/>
                <w:szCs w:val="20"/>
              </w:rPr>
              <w:t xml:space="preserve"> </w:t>
            </w:r>
            <w:r w:rsidRPr="00A47A9E">
              <w:rPr>
                <w:rStyle w:val="ezkurwreuab5ozgtqnkl"/>
                <w:rFonts w:eastAsiaTheme="majorEastAsia"/>
                <w:i/>
                <w:sz w:val="20"/>
                <w:szCs w:val="20"/>
              </w:rPr>
              <w:t>сақтандыру</w:t>
            </w:r>
            <w:r w:rsidRPr="00A47A9E">
              <w:rPr>
                <w:i/>
                <w:sz w:val="20"/>
                <w:szCs w:val="20"/>
              </w:rPr>
              <w:t xml:space="preserve"> </w:t>
            </w:r>
            <w:r w:rsidRPr="00A47A9E">
              <w:rPr>
                <w:rStyle w:val="ezkurwreuab5ozgtqnkl"/>
                <w:rFonts w:eastAsiaTheme="majorEastAsia"/>
                <w:i/>
                <w:sz w:val="20"/>
                <w:szCs w:val="20"/>
              </w:rPr>
              <w:t>төлемін</w:t>
            </w:r>
            <w:r w:rsidRPr="00A47A9E">
              <w:rPr>
                <w:i/>
                <w:sz w:val="20"/>
                <w:szCs w:val="20"/>
              </w:rPr>
              <w:t xml:space="preserve"> </w:t>
            </w:r>
            <w:r w:rsidRPr="00A47A9E">
              <w:rPr>
                <w:rStyle w:val="ezkurwreuab5ozgtqnkl"/>
                <w:rFonts w:eastAsiaTheme="majorEastAsia"/>
                <w:i/>
                <w:sz w:val="20"/>
                <w:szCs w:val="20"/>
              </w:rPr>
              <w:t>жүзеге</w:t>
            </w:r>
            <w:r w:rsidRPr="00A47A9E">
              <w:rPr>
                <w:i/>
                <w:sz w:val="20"/>
                <w:szCs w:val="20"/>
              </w:rPr>
              <w:t xml:space="preserve"> асыруды </w:t>
            </w:r>
            <w:r w:rsidRPr="00A47A9E">
              <w:rPr>
                <w:rStyle w:val="ezkurwreuab5ozgtqnkl"/>
                <w:rFonts w:eastAsiaTheme="majorEastAsia"/>
                <w:i/>
                <w:sz w:val="20"/>
                <w:szCs w:val="20"/>
              </w:rPr>
              <w:t>көздейтін</w:t>
            </w:r>
            <w:r w:rsidRPr="00A47A9E">
              <w:rPr>
                <w:i/>
                <w:sz w:val="20"/>
                <w:szCs w:val="20"/>
              </w:rPr>
              <w:t xml:space="preserve"> </w:t>
            </w:r>
            <w:r w:rsidRPr="00A47A9E">
              <w:rPr>
                <w:rStyle w:val="ezkurwreuab5ozgtqnkl"/>
                <w:rFonts w:eastAsiaTheme="majorEastAsia"/>
                <w:i/>
                <w:sz w:val="20"/>
                <w:szCs w:val="20"/>
              </w:rPr>
              <w:t>оқиғалар)</w:t>
            </w:r>
          </w:p>
          <w:p w14:paraId="3387008D" w14:textId="77777777" w:rsidR="00F2086E" w:rsidRPr="00A47A9E" w:rsidRDefault="00F2086E" w:rsidP="00C876FC">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аумағының</w:t>
            </w:r>
            <w:r w:rsidRPr="00A47A9E">
              <w:rPr>
                <w:sz w:val="20"/>
                <w:szCs w:val="20"/>
              </w:rPr>
              <w:t xml:space="preserve"> </w:t>
            </w:r>
            <w:r w:rsidRPr="00A47A9E">
              <w:rPr>
                <w:rStyle w:val="ezkurwreuab5ozgtqnkl"/>
                <w:rFonts w:eastAsiaTheme="majorEastAsia"/>
                <w:sz w:val="20"/>
                <w:szCs w:val="20"/>
              </w:rPr>
              <w:t>шегінде</w:t>
            </w:r>
            <w:r w:rsidRPr="00A47A9E">
              <w:rPr>
                <w:sz w:val="20"/>
                <w:szCs w:val="20"/>
              </w:rPr>
              <w:t xml:space="preserve"> ауыл </w:t>
            </w:r>
            <w:r w:rsidRPr="00A47A9E">
              <w:rPr>
                <w:rStyle w:val="ezkurwreuab5ozgtqnkl"/>
                <w:rFonts w:eastAsiaTheme="majorEastAsia"/>
                <w:sz w:val="20"/>
                <w:szCs w:val="20"/>
              </w:rPr>
              <w:t>шаруашылығы</w:t>
            </w:r>
            <w:r w:rsidRPr="00A47A9E">
              <w:rPr>
                <w:sz w:val="20"/>
                <w:szCs w:val="20"/>
              </w:rPr>
              <w:t xml:space="preserve"> </w:t>
            </w:r>
            <w:r w:rsidRPr="00A47A9E">
              <w:rPr>
                <w:rStyle w:val="ezkurwreuab5ozgtqnkl"/>
                <w:rFonts w:eastAsiaTheme="majorEastAsia"/>
                <w:sz w:val="20"/>
                <w:szCs w:val="20"/>
              </w:rPr>
              <w:t>дақылдарын</w:t>
            </w:r>
            <w:r w:rsidRPr="00A47A9E">
              <w:rPr>
                <w:sz w:val="20"/>
                <w:szCs w:val="20"/>
              </w:rPr>
              <w:t xml:space="preserve"> өсіру </w:t>
            </w:r>
            <w:r w:rsidRPr="00A47A9E">
              <w:rPr>
                <w:rStyle w:val="ezkurwreuab5ozgtqnkl"/>
                <w:rFonts w:eastAsiaTheme="majorEastAsia"/>
                <w:sz w:val="20"/>
                <w:szCs w:val="20"/>
              </w:rPr>
              <w:t>жөніндегі</w:t>
            </w:r>
            <w:r w:rsidRPr="00A47A9E">
              <w:rPr>
                <w:sz w:val="20"/>
                <w:szCs w:val="20"/>
              </w:rPr>
              <w:t xml:space="preserve"> </w:t>
            </w:r>
            <w:r w:rsidRPr="00A47A9E">
              <w:rPr>
                <w:rStyle w:val="ezkurwreuab5ozgtqnkl"/>
                <w:rFonts w:eastAsiaTheme="majorEastAsia"/>
                <w:sz w:val="20"/>
                <w:szCs w:val="20"/>
              </w:rPr>
              <w:t>жұмыстар</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оқиғаның,</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rPr>
              <w:t>тапшылығына</w:t>
            </w:r>
            <w:r w:rsidRPr="00A47A9E">
              <w:rPr>
                <w:sz w:val="20"/>
                <w:szCs w:val="20"/>
              </w:rPr>
              <w:t xml:space="preserve"> </w:t>
            </w:r>
            <w:r w:rsidRPr="00A47A9E">
              <w:rPr>
                <w:rStyle w:val="ezkurwreuab5ozgtqnkl"/>
                <w:rFonts w:eastAsiaTheme="majorEastAsia"/>
                <w:sz w:val="20"/>
                <w:szCs w:val="20"/>
              </w:rPr>
              <w:t>әкеп</w:t>
            </w:r>
            <w:r w:rsidRPr="00A47A9E">
              <w:rPr>
                <w:sz w:val="20"/>
                <w:szCs w:val="20"/>
              </w:rPr>
              <w:t xml:space="preserve"> </w:t>
            </w:r>
            <w:r w:rsidRPr="00A47A9E">
              <w:rPr>
                <w:rStyle w:val="ezkurwreuab5ozgtqnkl"/>
                <w:rFonts w:eastAsiaTheme="majorEastAsia"/>
                <w:sz w:val="20"/>
                <w:szCs w:val="20"/>
              </w:rPr>
              <w:t>соққан</w:t>
            </w:r>
            <w:r w:rsidRPr="00A47A9E">
              <w:rPr>
                <w:sz w:val="20"/>
                <w:szCs w:val="20"/>
              </w:rPr>
              <w:t xml:space="preserve"> </w:t>
            </w:r>
            <w:r w:rsidRPr="00A47A9E">
              <w:rPr>
                <w:rStyle w:val="ezkurwreuab5ozgtqnkl"/>
                <w:rFonts w:eastAsiaTheme="majorEastAsia"/>
                <w:sz w:val="20"/>
                <w:szCs w:val="20"/>
              </w:rPr>
              <w:t>апатты</w:t>
            </w:r>
            <w:r w:rsidRPr="00A47A9E">
              <w:rPr>
                <w:sz w:val="20"/>
                <w:szCs w:val="20"/>
              </w:rPr>
              <w:t xml:space="preserve"> жағдайдың туындауы </w:t>
            </w:r>
            <w:r w:rsidRPr="00A47A9E">
              <w:rPr>
                <w:rStyle w:val="ezkurwreuab5ozgtqnkl"/>
                <w:rFonts w:eastAsiaTheme="majorEastAsia"/>
                <w:sz w:val="20"/>
                <w:szCs w:val="20"/>
              </w:rPr>
              <w:t>салдарынан</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шығындарының</w:t>
            </w:r>
            <w:r w:rsidRPr="00A47A9E">
              <w:rPr>
                <w:sz w:val="20"/>
                <w:szCs w:val="20"/>
              </w:rPr>
              <w:t xml:space="preserve"> </w:t>
            </w:r>
            <w:r w:rsidRPr="00A47A9E">
              <w:rPr>
                <w:rStyle w:val="ezkurwreuab5ozgtqnkl"/>
                <w:rFonts w:eastAsiaTheme="majorEastAsia"/>
                <w:sz w:val="20"/>
                <w:szCs w:val="20"/>
              </w:rPr>
              <w:t>туындауы</w:t>
            </w:r>
            <w:r w:rsidRPr="00A47A9E">
              <w:rPr>
                <w:sz w:val="20"/>
                <w:szCs w:val="20"/>
              </w:rPr>
              <w:t xml:space="preserve"> болып </w:t>
            </w:r>
            <w:r w:rsidRPr="00A47A9E">
              <w:rPr>
                <w:rStyle w:val="ezkurwreuab5ozgtqnkl"/>
                <w:rFonts w:eastAsiaTheme="majorEastAsia"/>
                <w:sz w:val="20"/>
                <w:szCs w:val="20"/>
              </w:rPr>
              <w:t>табылады.</w:t>
            </w:r>
            <w:r w:rsidRPr="00A47A9E">
              <w:rPr>
                <w:sz w:val="20"/>
                <w:szCs w:val="20"/>
              </w:rPr>
              <w:t xml:space="preserve"> </w:t>
            </w:r>
          </w:p>
          <w:p w14:paraId="5D2CEA0D" w14:textId="77777777" w:rsidR="00F2086E" w:rsidRPr="00A47A9E" w:rsidRDefault="00F2086E" w:rsidP="00C876FC">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ылғалдылық</w:t>
            </w:r>
            <w:r w:rsidRPr="00A47A9E">
              <w:rPr>
                <w:sz w:val="20"/>
                <w:szCs w:val="20"/>
              </w:rPr>
              <w:t xml:space="preserve"> </w:t>
            </w:r>
            <w:r w:rsidRPr="00A47A9E">
              <w:rPr>
                <w:rStyle w:val="ezkurwreuab5ozgtqnkl"/>
                <w:rFonts w:eastAsiaTheme="majorEastAsia"/>
                <w:sz w:val="20"/>
                <w:szCs w:val="20"/>
              </w:rPr>
              <w:t>тапшылығының</w:t>
            </w:r>
            <w:r w:rsidRPr="00A47A9E">
              <w:rPr>
                <w:sz w:val="20"/>
                <w:szCs w:val="20"/>
              </w:rPr>
              <w:t xml:space="preserve"> </w:t>
            </w:r>
            <w:r w:rsidRPr="00A47A9E">
              <w:rPr>
                <w:rStyle w:val="ezkurwreuab5ozgtqnkl"/>
                <w:rFonts w:eastAsiaTheme="majorEastAsia"/>
                <w:sz w:val="20"/>
                <w:szCs w:val="20"/>
              </w:rPr>
              <w:t>индексін</w:t>
            </w:r>
            <w:r w:rsidRPr="00A47A9E">
              <w:rPr>
                <w:sz w:val="20"/>
                <w:szCs w:val="20"/>
              </w:rPr>
              <w:t xml:space="preserve"> </w:t>
            </w:r>
            <w:r w:rsidRPr="00A47A9E">
              <w:rPr>
                <w:rStyle w:val="ezkurwreuab5ozgtqnkl"/>
                <w:rFonts w:eastAsiaTheme="majorEastAsia"/>
                <w:sz w:val="20"/>
                <w:szCs w:val="20"/>
              </w:rPr>
              <w:t>15</w:t>
            </w:r>
            <w:r w:rsidRPr="00A47A9E">
              <w:rPr>
                <w:sz w:val="20"/>
                <w:szCs w:val="20"/>
              </w:rPr>
              <w:t>-</w:t>
            </w:r>
            <w:r w:rsidRPr="00A47A9E">
              <w:rPr>
                <w:rStyle w:val="ezkurwreuab5ozgtqnkl"/>
                <w:rFonts w:eastAsiaTheme="majorEastAsia"/>
                <w:sz w:val="20"/>
                <w:szCs w:val="20"/>
              </w:rPr>
              <w:t>тармақта</w:t>
            </w:r>
            <w:r w:rsidRPr="00A47A9E">
              <w:rPr>
                <w:sz w:val="20"/>
                <w:szCs w:val="20"/>
              </w:rPr>
              <w:t xml:space="preserve"> көрсетілген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жеткізушісі</w:t>
            </w:r>
            <w:r w:rsidRPr="00A47A9E">
              <w:rPr>
                <w:sz w:val="20"/>
                <w:szCs w:val="20"/>
              </w:rPr>
              <w:t xml:space="preserve"> </w:t>
            </w:r>
            <w:r w:rsidRPr="00A47A9E">
              <w:rPr>
                <w:rStyle w:val="ezkurwreuab5ozgtqnkl"/>
                <w:rFonts w:eastAsiaTheme="majorEastAsia"/>
                <w:sz w:val="20"/>
                <w:szCs w:val="20"/>
              </w:rPr>
              <w:t>ұсынады.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w:t>
            </w:r>
            <w:r w:rsidRPr="00A47A9E">
              <w:rPr>
                <w:rStyle w:val="ezkurwreuab5ozgtqnkl"/>
                <w:rFonts w:eastAsiaTheme="majorEastAsia"/>
                <w:sz w:val="20"/>
                <w:szCs w:val="20"/>
              </w:rPr>
              <w:t>бөлімі.</w:t>
            </w:r>
            <w:r w:rsidRPr="00A47A9E">
              <w:rPr>
                <w:sz w:val="20"/>
                <w:szCs w:val="20"/>
              </w:rPr>
              <w:t xml:space="preserve"> </w:t>
            </w:r>
          </w:p>
          <w:p w14:paraId="1F1BE3D8" w14:textId="77777777" w:rsidR="00F2086E" w:rsidRPr="00A47A9E" w:rsidRDefault="00F2086E" w:rsidP="00C876FC">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кезеңі</w:t>
            </w:r>
            <w:r w:rsidRPr="00A47A9E">
              <w:rPr>
                <w:sz w:val="20"/>
                <w:szCs w:val="20"/>
              </w:rPr>
              <w:t xml:space="preserve"> үшін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w:t>
            </w:r>
            <w:r w:rsidRPr="00A47A9E">
              <w:rPr>
                <w:sz w:val="20"/>
                <w:szCs w:val="20"/>
              </w:rPr>
              <w:t xml:space="preserve"> </w:t>
            </w:r>
            <w:r w:rsidRPr="00A47A9E">
              <w:rPr>
                <w:rStyle w:val="ezkurwreuab5ozgtqnkl"/>
                <w:rFonts w:eastAsiaTheme="majorEastAsia"/>
                <w:sz w:val="20"/>
                <w:szCs w:val="20"/>
              </w:rPr>
              <w:t>тапшылығының</w:t>
            </w:r>
            <w:r w:rsidRPr="00A47A9E">
              <w:rPr>
                <w:sz w:val="20"/>
                <w:szCs w:val="20"/>
              </w:rPr>
              <w:t xml:space="preserve"> </w:t>
            </w:r>
            <w:r w:rsidRPr="00A47A9E">
              <w:rPr>
                <w:rStyle w:val="ezkurwreuab5ozgtqnkl"/>
                <w:rFonts w:eastAsiaTheme="majorEastAsia"/>
                <w:sz w:val="20"/>
                <w:szCs w:val="20"/>
              </w:rPr>
              <w:t>орташа</w:t>
            </w:r>
            <w:r w:rsidRPr="00A47A9E">
              <w:rPr>
                <w:sz w:val="20"/>
                <w:szCs w:val="20"/>
              </w:rPr>
              <w:t xml:space="preserve"> </w:t>
            </w:r>
            <w:r w:rsidRPr="00A47A9E">
              <w:rPr>
                <w:rStyle w:val="ezkurwreuab5ozgtqnkl"/>
                <w:rFonts w:eastAsiaTheme="majorEastAsia"/>
                <w:sz w:val="20"/>
                <w:szCs w:val="20"/>
              </w:rPr>
              <w:t>деңгейінің</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қосымшада</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триггерге</w:t>
            </w:r>
            <w:r w:rsidRPr="00A47A9E">
              <w:rPr>
                <w:sz w:val="20"/>
                <w:szCs w:val="20"/>
              </w:rPr>
              <w:t xml:space="preserve"> </w:t>
            </w:r>
            <w:r w:rsidRPr="00A47A9E">
              <w:rPr>
                <w:rStyle w:val="ezkurwreuab5ozgtqnkl"/>
                <w:rFonts w:eastAsiaTheme="majorEastAsia"/>
                <w:sz w:val="20"/>
                <w:szCs w:val="20"/>
              </w:rPr>
              <w:t>сәйкестігі</w:t>
            </w:r>
            <w:r w:rsidRPr="00A47A9E">
              <w:rPr>
                <w:sz w:val="20"/>
                <w:szCs w:val="20"/>
              </w:rPr>
              <w:t xml:space="preserve"> </w:t>
            </w:r>
            <w:r w:rsidRPr="00A47A9E">
              <w:rPr>
                <w:rStyle w:val="ezkurwreuab5ozgtqnkl"/>
                <w:rFonts w:eastAsiaTheme="majorEastAsia"/>
                <w:sz w:val="20"/>
                <w:szCs w:val="20"/>
              </w:rPr>
              <w:t>негіз</w:t>
            </w:r>
            <w:r w:rsidRPr="00A47A9E">
              <w:rPr>
                <w:sz w:val="20"/>
                <w:szCs w:val="20"/>
              </w:rPr>
              <w:t xml:space="preserve"> болып </w:t>
            </w:r>
            <w:r w:rsidRPr="00A47A9E">
              <w:rPr>
                <w:rStyle w:val="ezkurwreuab5ozgtqnkl"/>
                <w:rFonts w:eastAsiaTheme="majorEastAsia"/>
                <w:sz w:val="20"/>
                <w:szCs w:val="20"/>
              </w:rPr>
              <w:t>табылады.</w:t>
            </w:r>
            <w:r w:rsidRPr="00A47A9E">
              <w:rPr>
                <w:sz w:val="20"/>
                <w:szCs w:val="20"/>
              </w:rPr>
              <w:t xml:space="preserve"> </w:t>
            </w:r>
          </w:p>
          <w:p w14:paraId="0C009742" w14:textId="77777777" w:rsidR="00F2086E" w:rsidRPr="00A47A9E" w:rsidRDefault="00F2086E" w:rsidP="00C876FC">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аумағында</w:t>
            </w:r>
            <w:r w:rsidRPr="00A47A9E">
              <w:rPr>
                <w:sz w:val="20"/>
                <w:szCs w:val="20"/>
              </w:rPr>
              <w:t xml:space="preserve"> өсірілетін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сақтандыруға</w:t>
            </w:r>
            <w:r w:rsidRPr="00A47A9E">
              <w:rPr>
                <w:sz w:val="20"/>
                <w:szCs w:val="20"/>
              </w:rPr>
              <w:t xml:space="preserve"> </w:t>
            </w:r>
            <w:r w:rsidRPr="00A47A9E">
              <w:rPr>
                <w:rStyle w:val="ezkurwreuab5ozgtqnkl"/>
                <w:rFonts w:eastAsiaTheme="majorEastAsia"/>
                <w:sz w:val="20"/>
                <w:szCs w:val="20"/>
              </w:rPr>
              <w:t>жататын</w:t>
            </w:r>
            <w:r w:rsidRPr="00A47A9E">
              <w:rPr>
                <w:sz w:val="20"/>
                <w:szCs w:val="20"/>
              </w:rPr>
              <w:t xml:space="preserve"> ауыл </w:t>
            </w:r>
            <w:r w:rsidRPr="00A47A9E">
              <w:rPr>
                <w:rStyle w:val="ezkurwreuab5ozgtqnkl"/>
                <w:rFonts w:eastAsiaTheme="majorEastAsia"/>
                <w:sz w:val="20"/>
                <w:szCs w:val="20"/>
              </w:rPr>
              <w:t>шаруашылығы</w:t>
            </w:r>
            <w:r w:rsidRPr="00A47A9E">
              <w:rPr>
                <w:sz w:val="20"/>
                <w:szCs w:val="20"/>
              </w:rPr>
              <w:t xml:space="preserve"> </w:t>
            </w:r>
            <w:r w:rsidRPr="00A47A9E">
              <w:rPr>
                <w:rStyle w:val="ezkurwreuab5ozgtqnkl"/>
                <w:rFonts w:eastAsiaTheme="majorEastAsia"/>
                <w:sz w:val="20"/>
                <w:szCs w:val="20"/>
              </w:rPr>
              <w:t>дақылдарының</w:t>
            </w:r>
            <w:r w:rsidRPr="00A47A9E">
              <w:rPr>
                <w:sz w:val="20"/>
                <w:szCs w:val="20"/>
              </w:rPr>
              <w:t xml:space="preserve"> түрі </w:t>
            </w:r>
            <w:r w:rsidRPr="00A47A9E">
              <w:rPr>
                <w:rStyle w:val="ezkurwreuab5ozgtqnkl"/>
                <w:rFonts w:eastAsiaTheme="majorEastAsia"/>
                <w:sz w:val="20"/>
                <w:szCs w:val="20"/>
              </w:rPr>
              <w:t>(түрлері) __________________.</w:t>
            </w:r>
          </w:p>
        </w:tc>
        <w:tc>
          <w:tcPr>
            <w:tcW w:w="5245" w:type="dxa"/>
          </w:tcPr>
          <w:p w14:paraId="0DB784E3" w14:textId="77777777" w:rsidR="00F2086E" w:rsidRPr="00A47A9E" w:rsidRDefault="00F2086E" w:rsidP="00C876FC">
            <w:pPr>
              <w:pStyle w:val="af2"/>
              <w:numPr>
                <w:ilvl w:val="0"/>
                <w:numId w:val="16"/>
              </w:numPr>
              <w:tabs>
                <w:tab w:val="left" w:pos="378"/>
              </w:tabs>
              <w:ind w:left="0" w:firstLine="0"/>
              <w:jc w:val="both"/>
              <w:rPr>
                <w:b/>
                <w:sz w:val="20"/>
                <w:szCs w:val="20"/>
              </w:rPr>
            </w:pPr>
            <w:r w:rsidRPr="00A47A9E">
              <w:rPr>
                <w:b/>
                <w:sz w:val="20"/>
                <w:szCs w:val="20"/>
              </w:rPr>
              <w:t>Страховые случаи:</w:t>
            </w:r>
          </w:p>
          <w:p w14:paraId="5471BDFF" w14:textId="77777777" w:rsidR="00F2086E" w:rsidRPr="00A47A9E" w:rsidRDefault="00F2086E" w:rsidP="00C876FC">
            <w:pPr>
              <w:pStyle w:val="af2"/>
              <w:tabs>
                <w:tab w:val="left" w:pos="378"/>
              </w:tabs>
              <w:ind w:left="0"/>
              <w:jc w:val="both"/>
              <w:rPr>
                <w:i/>
                <w:sz w:val="20"/>
                <w:szCs w:val="20"/>
              </w:rPr>
            </w:pPr>
            <w:r w:rsidRPr="00A47A9E">
              <w:rPr>
                <w:i/>
                <w:sz w:val="20"/>
                <w:szCs w:val="20"/>
              </w:rPr>
              <w:t>(события, с наступлением которых настоящий Договор предусматривает осуществление страховой выплаты)</w:t>
            </w:r>
          </w:p>
          <w:p w14:paraId="2A92CF0F" w14:textId="77777777" w:rsidR="00F2086E" w:rsidRPr="00A47A9E" w:rsidRDefault="00F2086E" w:rsidP="00C876FC">
            <w:pPr>
              <w:pStyle w:val="af2"/>
              <w:numPr>
                <w:ilvl w:val="0"/>
                <w:numId w:val="18"/>
              </w:numPr>
              <w:tabs>
                <w:tab w:val="left" w:pos="436"/>
              </w:tabs>
              <w:autoSpaceDE w:val="0"/>
              <w:autoSpaceDN w:val="0"/>
              <w:ind w:left="0" w:firstLine="0"/>
              <w:jc w:val="both"/>
              <w:rPr>
                <w:bCs/>
                <w:sz w:val="20"/>
                <w:szCs w:val="20"/>
              </w:rPr>
            </w:pPr>
            <w:r w:rsidRPr="00A47A9E">
              <w:rPr>
                <w:spacing w:val="-1"/>
                <w:w w:val="105"/>
                <w:sz w:val="20"/>
                <w:szCs w:val="20"/>
              </w:rPr>
              <w:t>Страховым</w:t>
            </w:r>
            <w:r w:rsidRPr="00A47A9E">
              <w:rPr>
                <w:spacing w:val="-12"/>
                <w:w w:val="105"/>
                <w:sz w:val="20"/>
                <w:szCs w:val="20"/>
              </w:rPr>
              <w:t xml:space="preserve"> </w:t>
            </w:r>
            <w:r w:rsidRPr="00A47A9E">
              <w:rPr>
                <w:spacing w:val="-1"/>
                <w:w w:val="105"/>
                <w:sz w:val="20"/>
                <w:szCs w:val="20"/>
              </w:rPr>
              <w:t>случаем</w:t>
            </w:r>
            <w:r w:rsidRPr="00A47A9E">
              <w:rPr>
                <w:spacing w:val="-11"/>
                <w:w w:val="105"/>
                <w:sz w:val="20"/>
                <w:szCs w:val="20"/>
              </w:rPr>
              <w:t xml:space="preserve"> </w:t>
            </w:r>
            <w:r w:rsidRPr="00A47A9E">
              <w:rPr>
                <w:spacing w:val="-1"/>
                <w:w w:val="105"/>
                <w:sz w:val="20"/>
                <w:szCs w:val="20"/>
              </w:rPr>
              <w:t>по</w:t>
            </w:r>
            <w:r w:rsidRPr="00A47A9E">
              <w:rPr>
                <w:spacing w:val="-11"/>
                <w:w w:val="105"/>
                <w:sz w:val="20"/>
                <w:szCs w:val="20"/>
              </w:rPr>
              <w:t xml:space="preserve"> </w:t>
            </w:r>
            <w:r w:rsidRPr="00A47A9E">
              <w:rPr>
                <w:spacing w:val="-1"/>
                <w:w w:val="105"/>
                <w:sz w:val="20"/>
                <w:szCs w:val="20"/>
              </w:rPr>
              <w:t>настоящему</w:t>
            </w:r>
            <w:r w:rsidRPr="00A47A9E">
              <w:rPr>
                <w:spacing w:val="-11"/>
                <w:w w:val="105"/>
                <w:sz w:val="20"/>
                <w:szCs w:val="20"/>
              </w:rPr>
              <w:t xml:space="preserve"> </w:t>
            </w:r>
            <w:r w:rsidRPr="00A47A9E">
              <w:rPr>
                <w:spacing w:val="-1"/>
                <w:w w:val="105"/>
                <w:sz w:val="20"/>
                <w:szCs w:val="20"/>
              </w:rPr>
              <w:t>Договору</w:t>
            </w:r>
            <w:r w:rsidRPr="00A47A9E">
              <w:rPr>
                <w:spacing w:val="-11"/>
                <w:w w:val="105"/>
                <w:sz w:val="20"/>
                <w:szCs w:val="20"/>
              </w:rPr>
              <w:t xml:space="preserve"> </w:t>
            </w:r>
            <w:r w:rsidRPr="00A47A9E">
              <w:rPr>
                <w:w w:val="105"/>
                <w:sz w:val="20"/>
                <w:szCs w:val="20"/>
              </w:rPr>
              <w:t>является</w:t>
            </w:r>
            <w:r w:rsidRPr="00A47A9E">
              <w:rPr>
                <w:spacing w:val="-12"/>
                <w:w w:val="105"/>
                <w:sz w:val="20"/>
                <w:szCs w:val="20"/>
              </w:rPr>
              <w:t xml:space="preserve"> </w:t>
            </w:r>
            <w:r w:rsidRPr="00A47A9E">
              <w:rPr>
                <w:w w:val="105"/>
                <w:sz w:val="20"/>
                <w:szCs w:val="20"/>
              </w:rPr>
              <w:t>возникновение</w:t>
            </w:r>
            <w:r w:rsidRPr="00A47A9E">
              <w:rPr>
                <w:spacing w:val="-11"/>
                <w:w w:val="105"/>
                <w:sz w:val="20"/>
                <w:szCs w:val="20"/>
              </w:rPr>
              <w:t xml:space="preserve"> </w:t>
            </w:r>
            <w:r w:rsidRPr="00A47A9E">
              <w:rPr>
                <w:w w:val="105"/>
                <w:sz w:val="20"/>
                <w:szCs w:val="20"/>
              </w:rPr>
              <w:t>убытков</w:t>
            </w:r>
            <w:r w:rsidRPr="00A47A9E">
              <w:rPr>
                <w:spacing w:val="-47"/>
                <w:w w:val="105"/>
                <w:sz w:val="20"/>
                <w:szCs w:val="20"/>
              </w:rPr>
              <w:t xml:space="preserve"> </w:t>
            </w:r>
            <w:r w:rsidRPr="00A47A9E">
              <w:rPr>
                <w:w w:val="105"/>
                <w:sz w:val="20"/>
                <w:szCs w:val="20"/>
              </w:rPr>
              <w:t>Страхователя, вследствие наступления события, в том числе катастрофического,</w:t>
            </w:r>
            <w:r w:rsidRPr="00A47A9E">
              <w:rPr>
                <w:spacing w:val="1"/>
                <w:w w:val="105"/>
                <w:sz w:val="20"/>
                <w:szCs w:val="20"/>
              </w:rPr>
              <w:t xml:space="preserve"> </w:t>
            </w:r>
            <w:r w:rsidRPr="00A47A9E">
              <w:rPr>
                <w:w w:val="105"/>
                <w:sz w:val="20"/>
                <w:szCs w:val="20"/>
              </w:rPr>
              <w:t>приведшего к дефициту влажности почвы, в пределах территории страхования, на</w:t>
            </w:r>
            <w:r w:rsidRPr="00A47A9E">
              <w:rPr>
                <w:spacing w:val="1"/>
                <w:w w:val="105"/>
                <w:sz w:val="20"/>
                <w:szCs w:val="20"/>
              </w:rPr>
              <w:t xml:space="preserve"> </w:t>
            </w:r>
            <w:r w:rsidRPr="00A47A9E">
              <w:rPr>
                <w:w w:val="105"/>
                <w:sz w:val="20"/>
                <w:szCs w:val="20"/>
              </w:rPr>
              <w:t>котором</w:t>
            </w:r>
            <w:r w:rsidRPr="00A47A9E">
              <w:rPr>
                <w:spacing w:val="-13"/>
                <w:w w:val="105"/>
                <w:sz w:val="20"/>
                <w:szCs w:val="20"/>
              </w:rPr>
              <w:t xml:space="preserve"> </w:t>
            </w:r>
            <w:r w:rsidRPr="00A47A9E">
              <w:rPr>
                <w:w w:val="105"/>
                <w:sz w:val="20"/>
                <w:szCs w:val="20"/>
              </w:rPr>
              <w:t>проводились</w:t>
            </w:r>
            <w:r w:rsidRPr="00A47A9E">
              <w:rPr>
                <w:spacing w:val="-12"/>
                <w:w w:val="105"/>
                <w:sz w:val="20"/>
                <w:szCs w:val="20"/>
              </w:rPr>
              <w:t xml:space="preserve"> </w:t>
            </w:r>
            <w:r w:rsidRPr="00A47A9E">
              <w:rPr>
                <w:w w:val="105"/>
                <w:sz w:val="20"/>
                <w:szCs w:val="20"/>
              </w:rPr>
              <w:t>работы</w:t>
            </w:r>
            <w:r w:rsidRPr="00A47A9E">
              <w:rPr>
                <w:spacing w:val="-12"/>
                <w:w w:val="105"/>
                <w:sz w:val="20"/>
                <w:szCs w:val="20"/>
              </w:rPr>
              <w:t xml:space="preserve"> </w:t>
            </w:r>
            <w:r w:rsidRPr="00A47A9E">
              <w:rPr>
                <w:w w:val="105"/>
                <w:sz w:val="20"/>
                <w:szCs w:val="20"/>
              </w:rPr>
              <w:t>по</w:t>
            </w:r>
            <w:r w:rsidRPr="00A47A9E">
              <w:rPr>
                <w:spacing w:val="-12"/>
                <w:w w:val="105"/>
                <w:sz w:val="20"/>
                <w:szCs w:val="20"/>
              </w:rPr>
              <w:t xml:space="preserve"> </w:t>
            </w:r>
            <w:r w:rsidRPr="00A47A9E">
              <w:rPr>
                <w:w w:val="105"/>
                <w:sz w:val="20"/>
                <w:szCs w:val="20"/>
              </w:rPr>
              <w:t>возделыванию</w:t>
            </w:r>
            <w:r w:rsidRPr="00A47A9E">
              <w:rPr>
                <w:spacing w:val="-12"/>
                <w:w w:val="105"/>
                <w:sz w:val="20"/>
                <w:szCs w:val="20"/>
              </w:rPr>
              <w:t xml:space="preserve"> </w:t>
            </w:r>
            <w:r w:rsidRPr="00A47A9E">
              <w:rPr>
                <w:w w:val="105"/>
                <w:sz w:val="20"/>
                <w:szCs w:val="20"/>
              </w:rPr>
              <w:t>сельскохозяйственных</w:t>
            </w:r>
            <w:r w:rsidRPr="00A47A9E">
              <w:rPr>
                <w:spacing w:val="-12"/>
                <w:w w:val="105"/>
                <w:sz w:val="20"/>
                <w:szCs w:val="20"/>
              </w:rPr>
              <w:t xml:space="preserve"> </w:t>
            </w:r>
            <w:r w:rsidRPr="00A47A9E">
              <w:rPr>
                <w:w w:val="105"/>
                <w:sz w:val="20"/>
                <w:szCs w:val="20"/>
              </w:rPr>
              <w:t>культур</w:t>
            </w:r>
            <w:r w:rsidRPr="00A47A9E">
              <w:rPr>
                <w:bCs/>
                <w:sz w:val="20"/>
                <w:szCs w:val="20"/>
              </w:rPr>
              <w:t>.</w:t>
            </w:r>
          </w:p>
          <w:p w14:paraId="5D1E29BF" w14:textId="77777777" w:rsidR="00F2086E" w:rsidRPr="00A47A9E" w:rsidRDefault="00F2086E" w:rsidP="00C876FC">
            <w:pPr>
              <w:pStyle w:val="af2"/>
              <w:numPr>
                <w:ilvl w:val="0"/>
                <w:numId w:val="18"/>
              </w:numPr>
              <w:tabs>
                <w:tab w:val="left" w:pos="436"/>
              </w:tabs>
              <w:autoSpaceDE w:val="0"/>
              <w:autoSpaceDN w:val="0"/>
              <w:ind w:left="0" w:firstLine="0"/>
              <w:jc w:val="both"/>
              <w:rPr>
                <w:bCs/>
                <w:sz w:val="20"/>
                <w:szCs w:val="20"/>
              </w:rPr>
            </w:pPr>
            <w:r w:rsidRPr="00A47A9E">
              <w:rPr>
                <w:w w:val="105"/>
                <w:sz w:val="20"/>
                <w:szCs w:val="20"/>
              </w:rPr>
              <w:t>Индекс дефицита влажности почвы предоставляется Поставщиком данных,</w:t>
            </w:r>
            <w:r w:rsidRPr="00A47A9E">
              <w:rPr>
                <w:spacing w:val="1"/>
                <w:w w:val="105"/>
                <w:sz w:val="20"/>
                <w:szCs w:val="20"/>
              </w:rPr>
              <w:t xml:space="preserve"> </w:t>
            </w:r>
            <w:r w:rsidRPr="00A47A9E">
              <w:rPr>
                <w:w w:val="105"/>
                <w:sz w:val="20"/>
                <w:szCs w:val="20"/>
              </w:rPr>
              <w:t>указанным</w:t>
            </w:r>
            <w:r w:rsidRPr="00A47A9E">
              <w:rPr>
                <w:spacing w:val="-4"/>
                <w:w w:val="105"/>
                <w:sz w:val="20"/>
                <w:szCs w:val="20"/>
              </w:rPr>
              <w:t xml:space="preserve"> </w:t>
            </w:r>
            <w:r w:rsidRPr="00A47A9E">
              <w:rPr>
                <w:w w:val="105"/>
                <w:sz w:val="20"/>
                <w:szCs w:val="20"/>
              </w:rPr>
              <w:t>в</w:t>
            </w:r>
            <w:r w:rsidRPr="00A47A9E">
              <w:rPr>
                <w:spacing w:val="-3"/>
                <w:w w:val="105"/>
                <w:sz w:val="20"/>
                <w:szCs w:val="20"/>
              </w:rPr>
              <w:t xml:space="preserve"> </w:t>
            </w:r>
            <w:r w:rsidRPr="00A47A9E">
              <w:rPr>
                <w:w w:val="105"/>
                <w:sz w:val="20"/>
                <w:szCs w:val="20"/>
              </w:rPr>
              <w:t>п.15.</w:t>
            </w:r>
            <w:r w:rsidRPr="00A47A9E">
              <w:rPr>
                <w:spacing w:val="-3"/>
                <w:w w:val="105"/>
                <w:sz w:val="20"/>
                <w:szCs w:val="20"/>
              </w:rPr>
              <w:t xml:space="preserve"> </w:t>
            </w:r>
            <w:r w:rsidRPr="00A47A9E">
              <w:rPr>
                <w:w w:val="105"/>
                <w:sz w:val="20"/>
                <w:szCs w:val="20"/>
              </w:rPr>
              <w:t>Раздела</w:t>
            </w:r>
            <w:r w:rsidRPr="00A47A9E">
              <w:rPr>
                <w:spacing w:val="-3"/>
                <w:w w:val="105"/>
                <w:sz w:val="20"/>
                <w:szCs w:val="20"/>
              </w:rPr>
              <w:t xml:space="preserve"> </w:t>
            </w:r>
            <w:r w:rsidRPr="00A47A9E">
              <w:rPr>
                <w:w w:val="105"/>
                <w:sz w:val="20"/>
                <w:szCs w:val="20"/>
              </w:rPr>
              <w:t>1</w:t>
            </w:r>
            <w:r w:rsidRPr="00A47A9E">
              <w:rPr>
                <w:spacing w:val="-3"/>
                <w:w w:val="105"/>
                <w:sz w:val="20"/>
                <w:szCs w:val="20"/>
              </w:rPr>
              <w:t xml:space="preserve"> </w:t>
            </w:r>
            <w:r w:rsidRPr="00A47A9E">
              <w:rPr>
                <w:w w:val="105"/>
                <w:sz w:val="20"/>
                <w:szCs w:val="20"/>
              </w:rPr>
              <w:t>настоящего</w:t>
            </w:r>
            <w:r w:rsidRPr="00A47A9E">
              <w:rPr>
                <w:spacing w:val="-3"/>
                <w:w w:val="105"/>
                <w:sz w:val="20"/>
                <w:szCs w:val="20"/>
              </w:rPr>
              <w:t xml:space="preserve"> </w:t>
            </w:r>
            <w:r w:rsidRPr="00A47A9E">
              <w:rPr>
                <w:w w:val="105"/>
                <w:sz w:val="20"/>
                <w:szCs w:val="20"/>
              </w:rPr>
              <w:t>Договора</w:t>
            </w:r>
            <w:r w:rsidRPr="00A47A9E">
              <w:rPr>
                <w:bCs/>
                <w:sz w:val="20"/>
                <w:szCs w:val="20"/>
              </w:rPr>
              <w:t>.</w:t>
            </w:r>
          </w:p>
          <w:p w14:paraId="6934602C" w14:textId="77777777" w:rsidR="00F2086E" w:rsidRPr="00A47A9E" w:rsidRDefault="00F2086E" w:rsidP="00C876FC">
            <w:pPr>
              <w:pStyle w:val="af2"/>
              <w:numPr>
                <w:ilvl w:val="0"/>
                <w:numId w:val="18"/>
              </w:numPr>
              <w:tabs>
                <w:tab w:val="left" w:pos="436"/>
              </w:tabs>
              <w:autoSpaceDE w:val="0"/>
              <w:autoSpaceDN w:val="0"/>
              <w:ind w:left="0" w:firstLine="0"/>
              <w:jc w:val="both"/>
              <w:rPr>
                <w:sz w:val="20"/>
                <w:szCs w:val="20"/>
              </w:rPr>
            </w:pPr>
            <w:r w:rsidRPr="00A47A9E">
              <w:rPr>
                <w:w w:val="105"/>
                <w:sz w:val="20"/>
                <w:szCs w:val="20"/>
              </w:rPr>
              <w:t>Основанием для осуществления страховой выплаты является соответствие</w:t>
            </w:r>
            <w:r w:rsidRPr="00A47A9E">
              <w:rPr>
                <w:spacing w:val="1"/>
                <w:w w:val="105"/>
                <w:sz w:val="20"/>
                <w:szCs w:val="20"/>
              </w:rPr>
              <w:t xml:space="preserve"> </w:t>
            </w:r>
            <w:r w:rsidRPr="00A47A9E">
              <w:rPr>
                <w:w w:val="105"/>
                <w:sz w:val="20"/>
                <w:szCs w:val="20"/>
              </w:rPr>
              <w:t>среднего уровня дефицита влажности почвы за весь период страхования триггеру,</w:t>
            </w:r>
            <w:r w:rsidRPr="00A47A9E">
              <w:rPr>
                <w:spacing w:val="1"/>
                <w:w w:val="105"/>
                <w:sz w:val="20"/>
                <w:szCs w:val="20"/>
              </w:rPr>
              <w:t xml:space="preserve"> </w:t>
            </w:r>
            <w:r w:rsidRPr="00A47A9E">
              <w:rPr>
                <w:w w:val="105"/>
                <w:sz w:val="20"/>
                <w:szCs w:val="20"/>
              </w:rPr>
              <w:t>указанному</w:t>
            </w:r>
            <w:r w:rsidRPr="00A47A9E">
              <w:rPr>
                <w:spacing w:val="-4"/>
                <w:w w:val="105"/>
                <w:sz w:val="20"/>
                <w:szCs w:val="20"/>
              </w:rPr>
              <w:t xml:space="preserve"> </w:t>
            </w:r>
            <w:r w:rsidRPr="00A47A9E">
              <w:rPr>
                <w:w w:val="105"/>
                <w:sz w:val="20"/>
                <w:szCs w:val="20"/>
              </w:rPr>
              <w:t>в</w:t>
            </w:r>
            <w:r w:rsidRPr="00A47A9E">
              <w:rPr>
                <w:spacing w:val="-4"/>
                <w:w w:val="105"/>
                <w:sz w:val="20"/>
                <w:szCs w:val="20"/>
              </w:rPr>
              <w:t xml:space="preserve"> </w:t>
            </w:r>
            <w:r w:rsidRPr="00A47A9E">
              <w:rPr>
                <w:w w:val="105"/>
                <w:sz w:val="20"/>
                <w:szCs w:val="20"/>
              </w:rPr>
              <w:t>Приложении</w:t>
            </w:r>
            <w:r w:rsidRPr="00A47A9E">
              <w:rPr>
                <w:spacing w:val="-3"/>
                <w:w w:val="105"/>
                <w:sz w:val="20"/>
                <w:szCs w:val="20"/>
              </w:rPr>
              <w:t xml:space="preserve"> </w:t>
            </w:r>
            <w:r w:rsidRPr="00A47A9E">
              <w:rPr>
                <w:w w:val="105"/>
                <w:sz w:val="20"/>
                <w:szCs w:val="20"/>
              </w:rPr>
              <w:t>№</w:t>
            </w:r>
            <w:r w:rsidRPr="00A47A9E">
              <w:rPr>
                <w:spacing w:val="-4"/>
                <w:w w:val="105"/>
                <w:sz w:val="20"/>
                <w:szCs w:val="20"/>
              </w:rPr>
              <w:t xml:space="preserve"> </w:t>
            </w:r>
            <w:r w:rsidRPr="00A47A9E">
              <w:rPr>
                <w:w w:val="105"/>
                <w:sz w:val="20"/>
                <w:szCs w:val="20"/>
              </w:rPr>
              <w:t>1</w:t>
            </w:r>
            <w:r w:rsidRPr="00A47A9E">
              <w:rPr>
                <w:spacing w:val="-3"/>
                <w:w w:val="105"/>
                <w:sz w:val="20"/>
                <w:szCs w:val="20"/>
              </w:rPr>
              <w:t xml:space="preserve"> </w:t>
            </w:r>
            <w:r w:rsidRPr="00A47A9E">
              <w:rPr>
                <w:w w:val="105"/>
                <w:sz w:val="20"/>
                <w:szCs w:val="20"/>
              </w:rPr>
              <w:t>к</w:t>
            </w:r>
            <w:r w:rsidRPr="00A47A9E">
              <w:rPr>
                <w:spacing w:val="-4"/>
                <w:w w:val="105"/>
                <w:sz w:val="20"/>
                <w:szCs w:val="20"/>
              </w:rPr>
              <w:t xml:space="preserve"> </w:t>
            </w:r>
            <w:r w:rsidRPr="00A47A9E">
              <w:rPr>
                <w:w w:val="105"/>
                <w:sz w:val="20"/>
                <w:szCs w:val="20"/>
              </w:rPr>
              <w:t>настоящему</w:t>
            </w:r>
            <w:r w:rsidRPr="00A47A9E">
              <w:rPr>
                <w:spacing w:val="-3"/>
                <w:w w:val="105"/>
                <w:sz w:val="20"/>
                <w:szCs w:val="20"/>
              </w:rPr>
              <w:t xml:space="preserve"> </w:t>
            </w:r>
            <w:r w:rsidRPr="00A47A9E">
              <w:rPr>
                <w:w w:val="105"/>
                <w:sz w:val="20"/>
                <w:szCs w:val="20"/>
              </w:rPr>
              <w:t>Договору</w:t>
            </w:r>
            <w:r w:rsidRPr="00A47A9E">
              <w:rPr>
                <w:bCs/>
                <w:sz w:val="20"/>
                <w:szCs w:val="20"/>
              </w:rPr>
              <w:t xml:space="preserve">. </w:t>
            </w:r>
          </w:p>
          <w:p w14:paraId="195A6562" w14:textId="77777777" w:rsidR="00F2086E" w:rsidRPr="00A47A9E" w:rsidRDefault="00F2086E" w:rsidP="00C876FC">
            <w:pPr>
              <w:pStyle w:val="af2"/>
              <w:numPr>
                <w:ilvl w:val="0"/>
                <w:numId w:val="18"/>
              </w:numPr>
              <w:tabs>
                <w:tab w:val="left" w:pos="436"/>
              </w:tabs>
              <w:autoSpaceDE w:val="0"/>
              <w:autoSpaceDN w:val="0"/>
              <w:ind w:left="0" w:firstLine="0"/>
              <w:jc w:val="both"/>
              <w:rPr>
                <w:sz w:val="20"/>
                <w:szCs w:val="20"/>
              </w:rPr>
            </w:pPr>
            <w:r w:rsidRPr="00A47A9E">
              <w:rPr>
                <w:bCs/>
                <w:sz w:val="20"/>
                <w:szCs w:val="20"/>
              </w:rPr>
              <w:t>Вид(ы) сельскохозяйственных культур, возделываемых на территории страхования и подлежащих страхованию __________________.</w:t>
            </w:r>
          </w:p>
        </w:tc>
      </w:tr>
      <w:tr w:rsidR="00F2086E" w:rsidRPr="00A47A9E" w14:paraId="5FFBE20E" w14:textId="77777777" w:rsidTr="00C876FC">
        <w:trPr>
          <w:trHeight w:val="470"/>
        </w:trPr>
        <w:tc>
          <w:tcPr>
            <w:tcW w:w="5240" w:type="dxa"/>
          </w:tcPr>
          <w:p w14:paraId="055E8802" w14:textId="77777777" w:rsidR="00F2086E" w:rsidRPr="00A47A9E" w:rsidRDefault="00F2086E" w:rsidP="00C876FC">
            <w:pPr>
              <w:jc w:val="both"/>
              <w:rPr>
                <w:sz w:val="20"/>
                <w:szCs w:val="20"/>
              </w:rPr>
            </w:pPr>
            <w:r w:rsidRPr="00A47A9E">
              <w:rPr>
                <w:rStyle w:val="ezkurwreuab5ozgtqnkl"/>
                <w:rFonts w:eastAsiaTheme="majorEastAsia"/>
                <w:b/>
                <w:sz w:val="20"/>
                <w:szCs w:val="20"/>
              </w:rPr>
              <w:t>6.</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құны</w:t>
            </w:r>
            <w:r w:rsidRPr="00A47A9E">
              <w:rPr>
                <w:b/>
                <w:bCs/>
                <w:sz w:val="20"/>
                <w:szCs w:val="20"/>
              </w:rPr>
              <w:t>:</w:t>
            </w:r>
            <w:r w:rsidRPr="00A47A9E">
              <w:rPr>
                <w:sz w:val="20"/>
                <w:szCs w:val="20"/>
              </w:rPr>
              <w:t xml:space="preserve"> </w:t>
            </w:r>
          </w:p>
          <w:p w14:paraId="169471A5"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Жалпы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_____</w:t>
            </w:r>
            <w:r w:rsidRPr="00A47A9E">
              <w:rPr>
                <w:rStyle w:val="ezkurwreuab5ozgtqnkl"/>
                <w:rFonts w:eastAsiaTheme="majorEastAsia"/>
                <w:sz w:val="20"/>
                <w:szCs w:val="20"/>
              </w:rPr>
              <w:t>(____________)</w:t>
            </w:r>
            <w:r w:rsidRPr="00A47A9E">
              <w:rPr>
                <w:sz w:val="20"/>
                <w:szCs w:val="20"/>
              </w:rPr>
              <w:t xml:space="preserve"> </w:t>
            </w:r>
            <w:r w:rsidRPr="00A47A9E">
              <w:rPr>
                <w:rStyle w:val="ezkurwreuab5ozgtqnkl"/>
                <w:rFonts w:eastAsiaTheme="majorEastAsia"/>
                <w:sz w:val="20"/>
                <w:szCs w:val="20"/>
              </w:rPr>
              <w:t>теңген</w:t>
            </w:r>
            <w:r w:rsidRPr="00A47A9E">
              <w:rPr>
                <w:rStyle w:val="ezkurwreuab5ozgtqnkl"/>
                <w:rFonts w:eastAsiaTheme="majorEastAsia"/>
                <w:sz w:val="20"/>
                <w:szCs w:val="20"/>
                <w:lang w:val="kk-KZ"/>
              </w:rPr>
              <w:t>і құрайды</w:t>
            </w:r>
            <w:r w:rsidRPr="00A47A9E">
              <w:rPr>
                <w:rStyle w:val="ezkurwreuab5ozgtqnkl"/>
                <w:rFonts w:eastAsiaTheme="majorEastAsia"/>
                <w:sz w:val="20"/>
                <w:szCs w:val="20"/>
              </w:rPr>
              <w:t>.</w:t>
            </w:r>
          </w:p>
          <w:p w14:paraId="57D89444" w14:textId="77777777" w:rsidR="00F2086E" w:rsidRPr="00A47A9E" w:rsidRDefault="00F2086E" w:rsidP="00C876FC">
            <w:pPr>
              <w:jc w:val="both"/>
              <w:rPr>
                <w:rStyle w:val="ezkurwreuab5ozgtqnkl"/>
                <w:rFonts w:eastAsiaTheme="majorEastAsia"/>
                <w:sz w:val="20"/>
                <w:szCs w:val="20"/>
              </w:rPr>
            </w:pPr>
          </w:p>
          <w:p w14:paraId="2ABCDFED" w14:textId="77777777" w:rsidR="00F2086E" w:rsidRPr="00A47A9E" w:rsidRDefault="00F2086E" w:rsidP="00C876FC">
            <w:pPr>
              <w:jc w:val="both"/>
              <w:rPr>
                <w:sz w:val="20"/>
                <w:szCs w:val="20"/>
              </w:rPr>
            </w:pPr>
            <w:r w:rsidRPr="00A47A9E">
              <w:rPr>
                <w:rStyle w:val="ezkurwreuab5ozgtqnkl"/>
                <w:rFonts w:eastAsiaTheme="majorEastAsia"/>
                <w:sz w:val="20"/>
                <w:szCs w:val="20"/>
              </w:rPr>
              <w:lastRenderedPageBreak/>
              <w:t>Сақтандыру</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гектар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sdt>
              <w:sdtPr>
                <w:rPr>
                  <w:sz w:val="20"/>
                  <w:szCs w:val="20"/>
                </w:rPr>
                <w:id w:val="1105229014"/>
                <w:placeholder>
                  <w:docPart w:val="74B27201698A4E779ED3199EB9B2CFDC"/>
                </w:placeholder>
              </w:sdtPr>
              <w:sdtEndPr/>
              <w:sdtContent>
                <w:r w:rsidRPr="00A47A9E">
                  <w:rPr>
                    <w:sz w:val="20"/>
                    <w:szCs w:val="20"/>
                  </w:rPr>
                  <w:t>_________</w:t>
                </w:r>
              </w:sdtContent>
            </w:sdt>
            <w:r w:rsidRPr="00A47A9E">
              <w:rPr>
                <w:sz w:val="20"/>
                <w:szCs w:val="20"/>
              </w:rPr>
              <w:t xml:space="preserve"> </w:t>
            </w:r>
            <w:r w:rsidRPr="00A47A9E">
              <w:rPr>
                <w:rStyle w:val="ezkurwreuab5ozgtqnkl"/>
                <w:rFonts w:eastAsiaTheme="majorEastAsia"/>
                <w:sz w:val="20"/>
                <w:szCs w:val="20"/>
              </w:rPr>
              <w:t>тең</w:t>
            </w:r>
            <w:r w:rsidRPr="00A47A9E">
              <w:rPr>
                <w:sz w:val="20"/>
                <w:szCs w:val="20"/>
              </w:rPr>
              <w:t xml:space="preserve"> және сақтандыру </w:t>
            </w:r>
            <w:r w:rsidRPr="00A47A9E">
              <w:rPr>
                <w:rStyle w:val="ezkurwreuab5ozgtqnkl"/>
                <w:rFonts w:eastAsiaTheme="majorEastAsia"/>
                <w:sz w:val="20"/>
                <w:szCs w:val="20"/>
              </w:rPr>
              <w:t>аумағының</w:t>
            </w:r>
            <w:r w:rsidRPr="00A47A9E">
              <w:rPr>
                <w:sz w:val="20"/>
                <w:szCs w:val="20"/>
              </w:rPr>
              <w:t xml:space="preserve"> ауданына </w:t>
            </w:r>
            <w:r w:rsidRPr="00A47A9E">
              <w:rPr>
                <w:rStyle w:val="ezkurwreuab5ozgtqnkl"/>
                <w:rFonts w:eastAsiaTheme="majorEastAsia"/>
                <w:sz w:val="20"/>
                <w:szCs w:val="20"/>
              </w:rPr>
              <w:t>көбейтілген</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нормативтерінің</w:t>
            </w:r>
            <w:r w:rsidRPr="00A47A9E">
              <w:rPr>
                <w:sz w:val="20"/>
                <w:szCs w:val="20"/>
              </w:rPr>
              <w:t xml:space="preserve"> </w:t>
            </w:r>
            <w:r w:rsidRPr="00A47A9E">
              <w:rPr>
                <w:rStyle w:val="ezkurwreuab5ozgtqnkl"/>
                <w:rFonts w:eastAsiaTheme="majorEastAsia"/>
                <w:sz w:val="20"/>
                <w:szCs w:val="20"/>
              </w:rPr>
              <w:t>құнына</w:t>
            </w:r>
            <w:r w:rsidRPr="00A47A9E">
              <w:rPr>
                <w:sz w:val="20"/>
                <w:szCs w:val="20"/>
              </w:rPr>
              <w:t xml:space="preserve"> </w:t>
            </w:r>
            <w:r w:rsidRPr="00A47A9E">
              <w:rPr>
                <w:rStyle w:val="ezkurwreuab5ozgtqnkl"/>
                <w:rFonts w:eastAsiaTheme="majorEastAsia"/>
                <w:sz w:val="20"/>
                <w:szCs w:val="20"/>
              </w:rPr>
              <w:t>негізделе</w:t>
            </w:r>
            <w:r w:rsidRPr="00A47A9E">
              <w:rPr>
                <w:sz w:val="20"/>
                <w:szCs w:val="20"/>
              </w:rPr>
              <w:t xml:space="preserve"> отырып </w:t>
            </w:r>
            <w:r w:rsidRPr="00A47A9E">
              <w:rPr>
                <w:rStyle w:val="ezkurwreuab5ozgtqnkl"/>
                <w:rFonts w:eastAsiaTheme="majorEastAsia"/>
                <w:sz w:val="20"/>
                <w:szCs w:val="20"/>
              </w:rPr>
              <w:t>белгіленген</w:t>
            </w:r>
            <w:r w:rsidRPr="00A47A9E">
              <w:rPr>
                <w:sz w:val="20"/>
                <w:szCs w:val="20"/>
              </w:rPr>
              <w:t xml:space="preserve"> (сақтандырудың </w:t>
            </w:r>
            <w:r w:rsidRPr="00A47A9E">
              <w:rPr>
                <w:rStyle w:val="ezkurwreuab5ozgtqnkl"/>
                <w:rFonts w:eastAsiaTheme="majorEastAsia"/>
                <w:sz w:val="20"/>
                <w:szCs w:val="20"/>
              </w:rPr>
              <w:t>әрбір</w:t>
            </w:r>
            <w:r w:rsidRPr="00A47A9E">
              <w:rPr>
                <w:sz w:val="20"/>
                <w:szCs w:val="20"/>
              </w:rPr>
              <w:t xml:space="preserve"> </w:t>
            </w:r>
            <w:r w:rsidRPr="00A47A9E">
              <w:rPr>
                <w:rStyle w:val="ezkurwreuab5ozgtqnkl"/>
                <w:rFonts w:eastAsiaTheme="majorEastAsia"/>
                <w:sz w:val="20"/>
                <w:szCs w:val="20"/>
              </w:rPr>
              <w:t>аумағы</w:t>
            </w:r>
            <w:r w:rsidRPr="00A47A9E">
              <w:rPr>
                <w:sz w:val="20"/>
                <w:szCs w:val="20"/>
              </w:rPr>
              <w:t xml:space="preserve"> бойынша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нормативтерін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w:t>
            </w:r>
            <w:r w:rsidRPr="00A47A9E">
              <w:rPr>
                <w:sz w:val="20"/>
                <w:szCs w:val="20"/>
              </w:rPr>
              <w:t xml:space="preserve"> </w:t>
            </w:r>
            <w:r w:rsidRPr="00A47A9E">
              <w:rPr>
                <w:rStyle w:val="ezkurwreuab5ozgtqnkl"/>
                <w:rFonts w:eastAsiaTheme="majorEastAsia"/>
                <w:sz w:val="20"/>
                <w:szCs w:val="20"/>
              </w:rPr>
              <w:t>жасасу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айқындайды).</w:t>
            </w:r>
          </w:p>
        </w:tc>
        <w:tc>
          <w:tcPr>
            <w:tcW w:w="5245" w:type="dxa"/>
          </w:tcPr>
          <w:p w14:paraId="2AE75E2A" w14:textId="77777777" w:rsidR="00F2086E" w:rsidRPr="00A47A9E" w:rsidRDefault="00F2086E" w:rsidP="00C876FC">
            <w:pPr>
              <w:pStyle w:val="af2"/>
              <w:numPr>
                <w:ilvl w:val="0"/>
                <w:numId w:val="16"/>
              </w:numPr>
              <w:tabs>
                <w:tab w:val="left" w:pos="378"/>
              </w:tabs>
              <w:ind w:left="0" w:firstLine="0"/>
              <w:jc w:val="both"/>
              <w:rPr>
                <w:b/>
                <w:sz w:val="20"/>
                <w:szCs w:val="20"/>
              </w:rPr>
            </w:pPr>
            <w:r w:rsidRPr="00A47A9E">
              <w:rPr>
                <w:b/>
                <w:sz w:val="20"/>
                <w:szCs w:val="20"/>
              </w:rPr>
              <w:lastRenderedPageBreak/>
              <w:t>Страховая стоимость:</w:t>
            </w:r>
          </w:p>
          <w:sdt>
            <w:sdtPr>
              <w:rPr>
                <w:rFonts w:ascii="Times New Roman" w:hAnsi="Times New Roman"/>
                <w:snapToGrid/>
                <w:sz w:val="20"/>
              </w:rPr>
              <w:id w:val="-224531784"/>
              <w:placeholder>
                <w:docPart w:val="99A80554082C4C78A674D1AD2FB2795F"/>
              </w:placeholder>
            </w:sdtPr>
            <w:sdtEndPr/>
            <w:sdtContent>
              <w:p w14:paraId="09144DA6" w14:textId="77777777" w:rsidR="00F2086E" w:rsidRPr="00A47A9E" w:rsidRDefault="00F2086E" w:rsidP="00C876FC">
                <w:pPr>
                  <w:pStyle w:val="16"/>
                  <w:ind w:right="10"/>
                  <w:jc w:val="both"/>
                  <w:rPr>
                    <w:rFonts w:ascii="Times New Roman" w:hAnsi="Times New Roman"/>
                    <w:snapToGrid/>
                    <w:sz w:val="20"/>
                  </w:rPr>
                </w:pPr>
                <w:r w:rsidRPr="00A47A9E">
                  <w:rPr>
                    <w:rFonts w:ascii="Times New Roman" w:hAnsi="Times New Roman"/>
                    <w:snapToGrid/>
                    <w:sz w:val="20"/>
                  </w:rPr>
                  <w:t xml:space="preserve">Общая страховая стоимость составляет _______ </w:t>
                </w:r>
                <w:sdt>
                  <w:sdtPr>
                    <w:rPr>
                      <w:rFonts w:ascii="Times New Roman" w:hAnsi="Times New Roman"/>
                      <w:snapToGrid/>
                      <w:sz w:val="20"/>
                    </w:rPr>
                    <w:id w:val="-136881768"/>
                    <w:placeholder>
                      <w:docPart w:val="99A80554082C4C78A674D1AD2FB2795F"/>
                    </w:placeholder>
                  </w:sdtPr>
                  <w:sdtEndPr/>
                  <w:sdtContent>
                    <w:sdt>
                      <w:sdtPr>
                        <w:rPr>
                          <w:rFonts w:ascii="Times New Roman" w:hAnsi="Times New Roman"/>
                          <w:snapToGrid/>
                          <w:sz w:val="20"/>
                        </w:rPr>
                        <w:id w:val="1822072471"/>
                        <w:placeholder>
                          <w:docPart w:val="99A80554082C4C78A674D1AD2FB2795F"/>
                        </w:placeholder>
                      </w:sdtPr>
                      <w:sdtEndPr/>
                      <w:sdtContent>
                        <w:r w:rsidRPr="00A47A9E">
                          <w:rPr>
                            <w:rFonts w:ascii="Times New Roman" w:hAnsi="Times New Roman"/>
                            <w:snapToGrid/>
                            <w:sz w:val="20"/>
                          </w:rPr>
                          <w:t>(_______________)</w:t>
                        </w:r>
                      </w:sdtContent>
                    </w:sdt>
                    <w:r w:rsidRPr="00A47A9E">
                      <w:rPr>
                        <w:rFonts w:ascii="Times New Roman" w:hAnsi="Times New Roman"/>
                        <w:snapToGrid/>
                        <w:sz w:val="20"/>
                      </w:rPr>
                      <w:t xml:space="preserve"> тенге.</w:t>
                    </w:r>
                  </w:sdtContent>
                </w:sdt>
              </w:p>
              <w:p w14:paraId="6AF38B5B" w14:textId="77777777" w:rsidR="00F2086E" w:rsidRPr="00A47A9E" w:rsidRDefault="00F2086E" w:rsidP="00C876FC">
                <w:pPr>
                  <w:pStyle w:val="16"/>
                  <w:ind w:right="10"/>
                  <w:jc w:val="both"/>
                  <w:rPr>
                    <w:rFonts w:ascii="Times New Roman" w:hAnsi="Times New Roman"/>
                    <w:snapToGrid/>
                    <w:sz w:val="20"/>
                  </w:rPr>
                </w:pPr>
              </w:p>
              <w:p w14:paraId="1C3608CA" w14:textId="77777777" w:rsidR="00F2086E" w:rsidRPr="00A47A9E" w:rsidRDefault="00F2086E" w:rsidP="00C876FC">
                <w:pPr>
                  <w:pStyle w:val="16"/>
                  <w:ind w:right="10"/>
                  <w:jc w:val="both"/>
                  <w:rPr>
                    <w:rFonts w:ascii="Times New Roman" w:hAnsi="Times New Roman"/>
                    <w:snapToGrid/>
                    <w:sz w:val="20"/>
                  </w:rPr>
                </w:pPr>
                <w:r w:rsidRPr="00A47A9E">
                  <w:rPr>
                    <w:rFonts w:ascii="Times New Roman" w:hAnsi="Times New Roman"/>
                    <w:snapToGrid/>
                    <w:sz w:val="20"/>
                  </w:rPr>
                  <w:lastRenderedPageBreak/>
                  <w:t xml:space="preserve">Страховая стоимость установлена исходя из стоимости нормативов затрат, равной </w:t>
                </w:r>
                <w:sdt>
                  <w:sdtPr>
                    <w:rPr>
                      <w:rFonts w:ascii="Times New Roman" w:hAnsi="Times New Roman"/>
                      <w:snapToGrid/>
                      <w:sz w:val="20"/>
                    </w:rPr>
                    <w:id w:val="1746683777"/>
                    <w:placeholder>
                      <w:docPart w:val="99A80554082C4C78A674D1AD2FB2795F"/>
                    </w:placeholder>
                  </w:sdtPr>
                  <w:sdtEndPr/>
                  <w:sdtContent>
                    <w:r w:rsidRPr="00A47A9E">
                      <w:rPr>
                        <w:rFonts w:ascii="Times New Roman" w:hAnsi="Times New Roman"/>
                        <w:snapToGrid/>
                        <w:sz w:val="20"/>
                      </w:rPr>
                      <w:t>_________</w:t>
                    </w:r>
                  </w:sdtContent>
                </w:sdt>
                <w:r w:rsidRPr="00A47A9E">
                  <w:rPr>
                    <w:rFonts w:ascii="Times New Roman" w:hAnsi="Times New Roman"/>
                    <w:snapToGrid/>
                    <w:sz w:val="20"/>
                  </w:rPr>
                  <w:t xml:space="preserve"> за 1 гектар и умноженная на площадь территории страхования (нормативы затрат по каждой территории страхования определяется Страхователем при заключении договора страхования).</w:t>
                </w:r>
              </w:p>
            </w:sdtContent>
          </w:sdt>
        </w:tc>
      </w:tr>
      <w:tr w:rsidR="00F2086E" w:rsidRPr="00A47A9E" w14:paraId="4EF85239" w14:textId="77777777" w:rsidTr="00C876FC">
        <w:trPr>
          <w:trHeight w:val="1440"/>
        </w:trPr>
        <w:tc>
          <w:tcPr>
            <w:tcW w:w="5240" w:type="dxa"/>
          </w:tcPr>
          <w:p w14:paraId="5D1C2786" w14:textId="77777777" w:rsidR="00F2086E" w:rsidRPr="00A47A9E" w:rsidRDefault="00F2086E" w:rsidP="00C876FC">
            <w:pPr>
              <w:jc w:val="both"/>
              <w:rPr>
                <w:sz w:val="20"/>
                <w:szCs w:val="20"/>
              </w:rPr>
            </w:pPr>
            <w:r w:rsidRPr="00A47A9E">
              <w:rPr>
                <w:rStyle w:val="ezkurwreuab5ozgtqnkl"/>
                <w:rFonts w:eastAsiaTheme="majorEastAsia"/>
                <w:b/>
                <w:sz w:val="20"/>
                <w:szCs w:val="20"/>
              </w:rPr>
              <w:lastRenderedPageBreak/>
              <w:t>7.</w:t>
            </w:r>
            <w:r w:rsidRPr="00A47A9E">
              <w:rPr>
                <w:rStyle w:val="ezkurwreuab5ozgtqnkl"/>
                <w:rFonts w:eastAsiaTheme="majorEastAsia"/>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сомасы</w:t>
            </w:r>
            <w:r w:rsidRPr="00A47A9E">
              <w:rPr>
                <w:b/>
                <w:bCs/>
                <w:sz w:val="20"/>
                <w:szCs w:val="20"/>
              </w:rPr>
              <w:t>:</w:t>
            </w:r>
            <w:r w:rsidRPr="00A47A9E">
              <w:rPr>
                <w:sz w:val="20"/>
                <w:szCs w:val="20"/>
              </w:rPr>
              <w:t xml:space="preserve"> </w:t>
            </w:r>
          </w:p>
          <w:p w14:paraId="1C2523DC" w14:textId="77777777" w:rsidR="00F2086E" w:rsidRPr="00A47A9E" w:rsidRDefault="00F2086E" w:rsidP="00C876FC">
            <w:pPr>
              <w:jc w:val="both"/>
              <w:rPr>
                <w:sz w:val="20"/>
                <w:szCs w:val="20"/>
              </w:rPr>
            </w:pPr>
            <w:r w:rsidRPr="00A47A9E">
              <w:rPr>
                <w:rStyle w:val="ezkurwreuab5ozgtqnkl"/>
                <w:rFonts w:eastAsiaTheme="majorEastAsia"/>
                <w:sz w:val="20"/>
                <w:szCs w:val="20"/>
              </w:rPr>
              <w:t>Осы</w:t>
            </w:r>
            <w:r w:rsidRPr="00A47A9E">
              <w:rPr>
                <w:sz w:val="20"/>
                <w:szCs w:val="20"/>
              </w:rPr>
              <w:t xml:space="preserve"> сақтандыру </w:t>
            </w:r>
            <w:r w:rsidRPr="00A47A9E">
              <w:rPr>
                <w:rStyle w:val="ezkurwreuab5ozgtqnkl"/>
                <w:rFonts w:eastAsiaTheme="majorEastAsia"/>
                <w:sz w:val="20"/>
                <w:szCs w:val="20"/>
              </w:rPr>
              <w:t>шарты</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____________теңге.</w:t>
            </w:r>
            <w:r w:rsidRPr="00A47A9E">
              <w:rPr>
                <w:sz w:val="20"/>
                <w:szCs w:val="20"/>
              </w:rPr>
              <w:t xml:space="preserve"> </w:t>
            </w:r>
          </w:p>
          <w:p w14:paraId="57DD8324" w14:textId="77777777" w:rsidR="00F2086E" w:rsidRPr="00A47A9E" w:rsidRDefault="00F2086E" w:rsidP="00C876FC">
            <w:pPr>
              <w:jc w:val="both"/>
              <w:rPr>
                <w:sz w:val="20"/>
                <w:szCs w:val="20"/>
              </w:rPr>
            </w:pP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6</w:t>
            </w:r>
            <w:r w:rsidRPr="00A47A9E">
              <w:rPr>
                <w:sz w:val="20"/>
                <w:szCs w:val="20"/>
              </w:rPr>
              <w:t>-</w:t>
            </w:r>
            <w:r w:rsidRPr="00A47A9E">
              <w:rPr>
                <w:rStyle w:val="ezkurwreuab5ozgtqnkl"/>
                <w:rFonts w:eastAsiaTheme="majorEastAsia"/>
                <w:sz w:val="20"/>
                <w:szCs w:val="20"/>
              </w:rPr>
              <w:t>тармағында</w:t>
            </w:r>
            <w:r w:rsidRPr="00A47A9E">
              <w:rPr>
                <w:sz w:val="20"/>
                <w:szCs w:val="20"/>
              </w:rPr>
              <w:t xml:space="preserve"> көрсетілген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белгіленеді.</w:t>
            </w:r>
            <w:r w:rsidRPr="00A47A9E">
              <w:rPr>
                <w:sz w:val="20"/>
                <w:szCs w:val="20"/>
              </w:rPr>
              <w:t xml:space="preserve"> </w:t>
            </w:r>
          </w:p>
        </w:tc>
        <w:tc>
          <w:tcPr>
            <w:tcW w:w="5245" w:type="dxa"/>
          </w:tcPr>
          <w:p w14:paraId="67FCDC36" w14:textId="77777777" w:rsidR="00F2086E" w:rsidRPr="00A47A9E" w:rsidRDefault="00F2086E" w:rsidP="00C876FC">
            <w:pPr>
              <w:pStyle w:val="af2"/>
              <w:numPr>
                <w:ilvl w:val="0"/>
                <w:numId w:val="16"/>
              </w:numPr>
              <w:tabs>
                <w:tab w:val="left" w:pos="378"/>
              </w:tabs>
              <w:ind w:left="0" w:firstLine="0"/>
              <w:jc w:val="both"/>
              <w:rPr>
                <w:b/>
                <w:sz w:val="20"/>
                <w:szCs w:val="20"/>
              </w:rPr>
            </w:pPr>
            <w:r w:rsidRPr="00A47A9E">
              <w:rPr>
                <w:b/>
                <w:sz w:val="20"/>
                <w:szCs w:val="20"/>
              </w:rPr>
              <w:t>Страховая сумма:</w:t>
            </w:r>
          </w:p>
          <w:p w14:paraId="6A98DF2D" w14:textId="77777777" w:rsidR="00F2086E" w:rsidRPr="00A47A9E" w:rsidRDefault="00F2086E" w:rsidP="00C876FC">
            <w:pPr>
              <w:pStyle w:val="16"/>
              <w:ind w:right="10"/>
              <w:jc w:val="both"/>
              <w:rPr>
                <w:rFonts w:ascii="Times New Roman" w:hAnsi="Times New Roman"/>
                <w:snapToGrid/>
                <w:sz w:val="20"/>
              </w:rPr>
            </w:pPr>
            <w:r w:rsidRPr="00A47A9E">
              <w:rPr>
                <w:rFonts w:ascii="Times New Roman" w:hAnsi="Times New Roman"/>
                <w:snapToGrid/>
                <w:sz w:val="20"/>
              </w:rPr>
              <w:t xml:space="preserve">Страховая сумма по настоящему договору страхования составляет </w:t>
            </w:r>
            <w:r w:rsidRPr="00A47A9E">
              <w:rPr>
                <w:rFonts w:ascii="Times New Roman" w:hAnsi="Times New Roman"/>
                <w:snapToGrid/>
                <w:color w:val="000000" w:themeColor="text1"/>
                <w:sz w:val="20"/>
              </w:rPr>
              <w:t>____________</w:t>
            </w:r>
            <w:r w:rsidRPr="00A47A9E">
              <w:rPr>
                <w:rFonts w:ascii="Times New Roman" w:hAnsi="Times New Roman"/>
                <w:snapToGrid/>
                <w:sz w:val="20"/>
              </w:rPr>
              <w:t>тенге.</w:t>
            </w:r>
          </w:p>
          <w:p w14:paraId="05B6C035" w14:textId="77777777" w:rsidR="00F2086E" w:rsidRPr="00A47A9E" w:rsidRDefault="00F2086E" w:rsidP="00C876FC">
            <w:pPr>
              <w:pStyle w:val="16"/>
              <w:ind w:right="10"/>
              <w:jc w:val="both"/>
              <w:rPr>
                <w:rFonts w:ascii="Times New Roman" w:hAnsi="Times New Roman"/>
                <w:snapToGrid/>
                <w:sz w:val="20"/>
              </w:rPr>
            </w:pPr>
            <w:r w:rsidRPr="00A47A9E">
              <w:rPr>
                <w:rFonts w:ascii="Times New Roman" w:hAnsi="Times New Roman"/>
                <w:snapToGrid/>
                <w:sz w:val="20"/>
              </w:rPr>
              <w:t xml:space="preserve">Страховая сумма установлена исходя из Страховой стоимости, указанной в п. 6 Договора. </w:t>
            </w:r>
          </w:p>
        </w:tc>
      </w:tr>
      <w:tr w:rsidR="00F2086E" w:rsidRPr="00A47A9E" w14:paraId="7AB9FC3B" w14:textId="77777777" w:rsidTr="00C876FC">
        <w:trPr>
          <w:trHeight w:val="726"/>
        </w:trPr>
        <w:tc>
          <w:tcPr>
            <w:tcW w:w="5240" w:type="dxa"/>
          </w:tcPr>
          <w:p w14:paraId="27772B8D" w14:textId="77777777" w:rsidR="00F2086E" w:rsidRPr="00A47A9E" w:rsidRDefault="00F2086E" w:rsidP="00C876FC">
            <w:pPr>
              <w:jc w:val="both"/>
              <w:rPr>
                <w:sz w:val="20"/>
                <w:szCs w:val="20"/>
              </w:rPr>
            </w:pPr>
            <w:r w:rsidRPr="00A47A9E">
              <w:rPr>
                <w:rStyle w:val="ezkurwreuab5ozgtqnkl"/>
                <w:rFonts w:eastAsiaTheme="majorEastAsia"/>
                <w:b/>
                <w:sz w:val="20"/>
                <w:szCs w:val="20"/>
              </w:rPr>
              <w:t>8.</w:t>
            </w:r>
            <w:r w:rsidRPr="00A47A9E">
              <w:rPr>
                <w:rStyle w:val="ezkurwreuab5ozgtqnkl"/>
                <w:rFonts w:eastAsiaTheme="majorEastAsia"/>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аумағының</w:t>
            </w:r>
            <w:r w:rsidRPr="00A47A9E">
              <w:rPr>
                <w:b/>
                <w:bCs/>
                <w:sz w:val="20"/>
                <w:szCs w:val="20"/>
              </w:rPr>
              <w:t xml:space="preserve"> ауданы</w:t>
            </w:r>
            <w:r w:rsidRPr="00A47A9E">
              <w:rPr>
                <w:rStyle w:val="ezkurwreuab5ozgtqnkl"/>
                <w:rFonts w:eastAsiaTheme="majorEastAsia"/>
                <w:sz w:val="20"/>
                <w:szCs w:val="20"/>
              </w:rPr>
              <w:t>:</w:t>
            </w:r>
            <w:r w:rsidRPr="00A47A9E">
              <w:rPr>
                <w:sz w:val="20"/>
                <w:szCs w:val="20"/>
              </w:rPr>
              <w:t xml:space="preserve"> </w:t>
            </w:r>
          </w:p>
          <w:p w14:paraId="21CE87B5" w14:textId="77777777" w:rsidR="00F2086E" w:rsidRPr="00A47A9E" w:rsidRDefault="00F2086E" w:rsidP="00C876FC">
            <w:pPr>
              <w:jc w:val="both"/>
              <w:rPr>
                <w:rStyle w:val="ezkurwreuab5ozgtqnkl"/>
                <w:rFonts w:eastAsiaTheme="majorEastAsia"/>
                <w:b/>
                <w:sz w:val="20"/>
                <w:szCs w:val="20"/>
              </w:rPr>
            </w:pPr>
            <w:r w:rsidRPr="00A47A9E">
              <w:rPr>
                <w:rStyle w:val="ezkurwreuab5ozgtqnkl"/>
                <w:rFonts w:eastAsiaTheme="majorEastAsia"/>
                <w:sz w:val="20"/>
                <w:szCs w:val="20"/>
              </w:rPr>
              <w:t>__________</w:t>
            </w:r>
            <w:r w:rsidRPr="00A47A9E">
              <w:rPr>
                <w:sz w:val="20"/>
                <w:szCs w:val="20"/>
              </w:rPr>
              <w:t xml:space="preserve"> </w:t>
            </w:r>
            <w:r w:rsidRPr="00A47A9E">
              <w:rPr>
                <w:rStyle w:val="ezkurwreuab5ozgtqnkl"/>
                <w:rFonts w:eastAsiaTheme="majorEastAsia"/>
                <w:sz w:val="20"/>
                <w:szCs w:val="20"/>
              </w:rPr>
              <w:t>гектар</w:t>
            </w:r>
          </w:p>
        </w:tc>
        <w:tc>
          <w:tcPr>
            <w:tcW w:w="5245" w:type="dxa"/>
          </w:tcPr>
          <w:p w14:paraId="0B38E92C" w14:textId="77777777" w:rsidR="00F2086E" w:rsidRPr="00A47A9E" w:rsidRDefault="00F2086E" w:rsidP="00C876FC">
            <w:pPr>
              <w:pStyle w:val="af2"/>
              <w:numPr>
                <w:ilvl w:val="0"/>
                <w:numId w:val="16"/>
              </w:numPr>
              <w:tabs>
                <w:tab w:val="left" w:pos="378"/>
              </w:tabs>
              <w:ind w:left="0" w:right="10" w:firstLine="0"/>
              <w:jc w:val="both"/>
              <w:rPr>
                <w:b/>
                <w:sz w:val="20"/>
                <w:szCs w:val="20"/>
              </w:rPr>
            </w:pPr>
            <w:r w:rsidRPr="00A47A9E">
              <w:rPr>
                <w:b/>
                <w:sz w:val="20"/>
                <w:szCs w:val="20"/>
              </w:rPr>
              <w:t>Площадь территории страхования:</w:t>
            </w:r>
            <w:r w:rsidRPr="00A47A9E">
              <w:rPr>
                <w:b/>
                <w:sz w:val="20"/>
                <w:szCs w:val="20"/>
                <w:lang w:val="kk-KZ"/>
              </w:rPr>
              <w:t xml:space="preserve"> </w:t>
            </w:r>
          </w:p>
          <w:p w14:paraId="2155FC3A" w14:textId="77777777" w:rsidR="00F2086E" w:rsidRPr="00A47A9E" w:rsidRDefault="003C76CA" w:rsidP="00C876FC">
            <w:pPr>
              <w:pStyle w:val="af2"/>
              <w:tabs>
                <w:tab w:val="left" w:pos="378"/>
              </w:tabs>
              <w:ind w:left="0" w:right="10"/>
              <w:jc w:val="both"/>
              <w:rPr>
                <w:b/>
                <w:sz w:val="20"/>
                <w:szCs w:val="20"/>
              </w:rPr>
            </w:pPr>
            <w:sdt>
              <w:sdtPr>
                <w:rPr>
                  <w:sz w:val="20"/>
                  <w:szCs w:val="20"/>
                </w:rPr>
                <w:id w:val="-308872069"/>
                <w:placeholder>
                  <w:docPart w:val="A79455713041454D972AC6B87B5DD571"/>
                </w:placeholder>
              </w:sdtPr>
              <w:sdtEndPr/>
              <w:sdtContent>
                <w:r w:rsidR="00F2086E" w:rsidRPr="00A47A9E">
                  <w:rPr>
                    <w:sz w:val="20"/>
                    <w:szCs w:val="20"/>
                  </w:rPr>
                  <w:t>__________</w:t>
                </w:r>
              </w:sdtContent>
            </w:sdt>
            <w:r w:rsidR="00F2086E" w:rsidRPr="00A47A9E">
              <w:rPr>
                <w:sz w:val="20"/>
                <w:szCs w:val="20"/>
              </w:rPr>
              <w:t xml:space="preserve"> гектар</w:t>
            </w:r>
          </w:p>
        </w:tc>
      </w:tr>
      <w:tr w:rsidR="00F2086E" w:rsidRPr="00A47A9E" w14:paraId="55A6EDB5" w14:textId="77777777" w:rsidTr="00C876FC">
        <w:trPr>
          <w:trHeight w:val="420"/>
        </w:trPr>
        <w:tc>
          <w:tcPr>
            <w:tcW w:w="5240" w:type="dxa"/>
          </w:tcPr>
          <w:p w14:paraId="4C0E685B" w14:textId="77777777" w:rsidR="00F2086E" w:rsidRPr="00A47A9E" w:rsidRDefault="00F2086E" w:rsidP="00C876FC">
            <w:pPr>
              <w:jc w:val="both"/>
              <w:rPr>
                <w:sz w:val="20"/>
                <w:szCs w:val="20"/>
              </w:rPr>
            </w:pPr>
            <w:r w:rsidRPr="00A47A9E">
              <w:rPr>
                <w:rStyle w:val="ezkurwreuab5ozgtqnkl"/>
                <w:rFonts w:eastAsiaTheme="majorEastAsia"/>
                <w:b/>
                <w:sz w:val="20"/>
                <w:szCs w:val="20"/>
              </w:rPr>
              <w:t>9.</w:t>
            </w:r>
            <w:r w:rsidRPr="00A47A9E">
              <w:rPr>
                <w:sz w:val="20"/>
                <w:szCs w:val="20"/>
              </w:rPr>
              <w:t xml:space="preserve"> </w:t>
            </w:r>
            <w:r w:rsidRPr="00A47A9E">
              <w:rPr>
                <w:rStyle w:val="ezkurwreuab5ozgtqnkl"/>
                <w:rFonts w:eastAsiaTheme="majorEastAsia"/>
                <w:b/>
                <w:bCs/>
                <w:sz w:val="20"/>
                <w:szCs w:val="20"/>
              </w:rPr>
              <w:t>Шартсыз</w:t>
            </w:r>
            <w:r w:rsidRPr="00A47A9E">
              <w:rPr>
                <w:b/>
                <w:bCs/>
                <w:sz w:val="20"/>
                <w:szCs w:val="20"/>
              </w:rPr>
              <w:t xml:space="preserve"> </w:t>
            </w:r>
            <w:r w:rsidRPr="00A47A9E">
              <w:rPr>
                <w:rStyle w:val="ezkurwreuab5ozgtqnkl"/>
                <w:rFonts w:eastAsiaTheme="majorEastAsia"/>
                <w:b/>
                <w:bCs/>
                <w:sz w:val="20"/>
                <w:szCs w:val="20"/>
              </w:rPr>
              <w:t>шегерім</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lang w:val="kk-KZ"/>
              </w:rPr>
              <w:t>Қ</w:t>
            </w:r>
            <w:r w:rsidRPr="00A47A9E">
              <w:rPr>
                <w:rStyle w:val="ezkurwreuab5ozgtqnkl"/>
                <w:rFonts w:eastAsiaTheme="majorEastAsia"/>
                <w:sz w:val="20"/>
                <w:szCs w:val="20"/>
              </w:rPr>
              <w:t>олданылмайды</w:t>
            </w:r>
          </w:p>
        </w:tc>
        <w:tc>
          <w:tcPr>
            <w:tcW w:w="5245" w:type="dxa"/>
          </w:tcPr>
          <w:p w14:paraId="5FC64DE3" w14:textId="77777777" w:rsidR="00F2086E" w:rsidRPr="00A47A9E" w:rsidRDefault="00F2086E" w:rsidP="00C876FC">
            <w:pPr>
              <w:pStyle w:val="af2"/>
              <w:widowControl w:val="0"/>
              <w:numPr>
                <w:ilvl w:val="0"/>
                <w:numId w:val="16"/>
              </w:numPr>
              <w:tabs>
                <w:tab w:val="left" w:pos="378"/>
              </w:tabs>
              <w:ind w:left="0" w:firstLine="0"/>
              <w:jc w:val="both"/>
              <w:rPr>
                <w:sz w:val="20"/>
                <w:szCs w:val="20"/>
              </w:rPr>
            </w:pPr>
            <w:r w:rsidRPr="00A47A9E">
              <w:rPr>
                <w:b/>
                <w:sz w:val="20"/>
                <w:szCs w:val="20"/>
              </w:rPr>
              <w:t>Безусловная франшиза:</w:t>
            </w:r>
            <w:r w:rsidRPr="00A47A9E">
              <w:rPr>
                <w:b/>
                <w:sz w:val="20"/>
                <w:szCs w:val="20"/>
                <w:lang w:val="kk-KZ"/>
              </w:rPr>
              <w:t xml:space="preserve"> </w:t>
            </w:r>
            <w:sdt>
              <w:sdtPr>
                <w:rPr>
                  <w:sz w:val="20"/>
                  <w:szCs w:val="20"/>
                </w:rPr>
                <w:id w:val="-98413459"/>
                <w:placeholder>
                  <w:docPart w:val="D0CB3EB2658E4F35AA7AE69E04869D3A"/>
                </w:placeholder>
              </w:sdtPr>
              <w:sdtEndPr/>
              <w:sdtContent>
                <w:r w:rsidRPr="00A47A9E">
                  <w:rPr>
                    <w:sz w:val="20"/>
                    <w:szCs w:val="20"/>
                  </w:rPr>
                  <w:t>Не применяется</w:t>
                </w:r>
              </w:sdtContent>
            </w:sdt>
          </w:p>
        </w:tc>
      </w:tr>
      <w:tr w:rsidR="00F2086E" w:rsidRPr="00A47A9E" w14:paraId="52100CC0" w14:textId="77777777" w:rsidTr="00C876FC">
        <w:trPr>
          <w:trHeight w:val="240"/>
        </w:trPr>
        <w:tc>
          <w:tcPr>
            <w:tcW w:w="5240" w:type="dxa"/>
          </w:tcPr>
          <w:p w14:paraId="7FFA1656" w14:textId="77777777" w:rsidR="00F2086E" w:rsidRPr="00A47A9E" w:rsidRDefault="00F2086E" w:rsidP="00C876FC">
            <w:pPr>
              <w:jc w:val="both"/>
              <w:rPr>
                <w:sz w:val="20"/>
                <w:szCs w:val="20"/>
              </w:rPr>
            </w:pPr>
            <w:r w:rsidRPr="00A47A9E">
              <w:rPr>
                <w:rStyle w:val="ezkurwreuab5ozgtqnkl"/>
                <w:rFonts w:eastAsiaTheme="majorEastAsia"/>
                <w:b/>
                <w:sz w:val="20"/>
                <w:szCs w:val="20"/>
              </w:rPr>
              <w:t>10.</w:t>
            </w:r>
            <w:r w:rsidRPr="00A47A9E">
              <w:rPr>
                <w:rStyle w:val="ezkurwreuab5ozgtqnkl"/>
                <w:rFonts w:eastAsiaTheme="majorEastAsia"/>
                <w:b/>
                <w:bCs/>
                <w:sz w:val="20"/>
                <w:szCs w:val="20"/>
              </w:rPr>
              <w:t xml:space="preserve"> Сақтандыру</w:t>
            </w:r>
            <w:r w:rsidRPr="00A47A9E">
              <w:rPr>
                <w:b/>
                <w:bCs/>
                <w:sz w:val="20"/>
                <w:szCs w:val="20"/>
              </w:rPr>
              <w:t xml:space="preserve"> </w:t>
            </w:r>
            <w:r w:rsidRPr="00A47A9E">
              <w:rPr>
                <w:rStyle w:val="ezkurwreuab5ozgtqnkl"/>
                <w:rFonts w:eastAsiaTheme="majorEastAsia"/>
                <w:b/>
                <w:bCs/>
                <w:sz w:val="20"/>
                <w:szCs w:val="20"/>
              </w:rPr>
              <w:t>тарифі: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сомасынан</w:t>
            </w:r>
            <w:r w:rsidRPr="00A47A9E">
              <w:rPr>
                <w:sz w:val="20"/>
                <w:szCs w:val="20"/>
              </w:rPr>
              <w:t xml:space="preserve"> </w:t>
            </w:r>
            <w:r w:rsidRPr="00A47A9E">
              <w:rPr>
                <w:sz w:val="20"/>
                <w:szCs w:val="20"/>
                <w:lang w:val="en-US"/>
              </w:rPr>
              <w:t>___</w:t>
            </w:r>
            <w:r w:rsidRPr="00A47A9E">
              <w:rPr>
                <w:rStyle w:val="ezkurwreuab5ozgtqnkl"/>
                <w:rFonts w:eastAsiaTheme="majorEastAsia"/>
                <w:sz w:val="20"/>
                <w:szCs w:val="20"/>
              </w:rPr>
              <w:t>%</w:t>
            </w:r>
          </w:p>
        </w:tc>
        <w:tc>
          <w:tcPr>
            <w:tcW w:w="5245" w:type="dxa"/>
          </w:tcPr>
          <w:p w14:paraId="3837DC6D" w14:textId="77777777" w:rsidR="00F2086E" w:rsidRPr="00A47A9E" w:rsidRDefault="00F2086E" w:rsidP="00C876FC">
            <w:pPr>
              <w:pStyle w:val="af2"/>
              <w:widowControl w:val="0"/>
              <w:numPr>
                <w:ilvl w:val="0"/>
                <w:numId w:val="16"/>
              </w:numPr>
              <w:tabs>
                <w:tab w:val="left" w:pos="378"/>
              </w:tabs>
              <w:ind w:left="0" w:firstLine="0"/>
              <w:jc w:val="both"/>
              <w:rPr>
                <w:sz w:val="20"/>
                <w:szCs w:val="20"/>
              </w:rPr>
            </w:pPr>
            <w:r w:rsidRPr="00A47A9E">
              <w:rPr>
                <w:b/>
                <w:sz w:val="20"/>
                <w:szCs w:val="20"/>
              </w:rPr>
              <w:t>Страховой тариф:</w:t>
            </w:r>
            <w:r w:rsidRPr="00A47A9E">
              <w:rPr>
                <w:b/>
                <w:sz w:val="20"/>
                <w:szCs w:val="20"/>
                <w:lang w:val="kk-KZ"/>
              </w:rPr>
              <w:t xml:space="preserve"> </w:t>
            </w:r>
            <w:r w:rsidRPr="00A47A9E">
              <w:rPr>
                <w:b/>
                <w:sz w:val="20"/>
                <w:szCs w:val="20"/>
              </w:rPr>
              <w:t>_____</w:t>
            </w:r>
            <w:r w:rsidRPr="00A47A9E">
              <w:rPr>
                <w:sz w:val="20"/>
                <w:szCs w:val="20"/>
              </w:rPr>
              <w:t xml:space="preserve"> % от страховой суммы</w:t>
            </w:r>
          </w:p>
        </w:tc>
      </w:tr>
      <w:tr w:rsidR="00F2086E" w:rsidRPr="00A47A9E" w14:paraId="7941E250" w14:textId="77777777" w:rsidTr="00C876FC">
        <w:trPr>
          <w:trHeight w:val="744"/>
        </w:trPr>
        <w:tc>
          <w:tcPr>
            <w:tcW w:w="5240" w:type="dxa"/>
          </w:tcPr>
          <w:p w14:paraId="4CC602B5" w14:textId="77777777" w:rsidR="00F2086E" w:rsidRPr="00355142" w:rsidRDefault="00F2086E" w:rsidP="00C876FC">
            <w:pPr>
              <w:jc w:val="both"/>
              <w:rPr>
                <w:rStyle w:val="ezkurwreuab5ozgtqnkl"/>
                <w:rFonts w:eastAsiaTheme="majorEastAsia"/>
                <w:b/>
                <w:sz w:val="20"/>
                <w:szCs w:val="20"/>
              </w:rPr>
            </w:pPr>
            <w:r w:rsidRPr="00355142">
              <w:rPr>
                <w:rStyle w:val="ezkurwreuab5ozgtqnkl"/>
                <w:rFonts w:eastAsiaTheme="majorEastAsia"/>
                <w:b/>
                <w:sz w:val="20"/>
                <w:szCs w:val="20"/>
              </w:rPr>
              <w:t>11.</w:t>
            </w:r>
            <w:r w:rsidRPr="00355142">
              <w:rPr>
                <w:sz w:val="20"/>
                <w:szCs w:val="20"/>
              </w:rPr>
              <w:t xml:space="preserve"> </w:t>
            </w:r>
            <w:r w:rsidRPr="00355142">
              <w:rPr>
                <w:rStyle w:val="ezkurwreuab5ozgtqnkl"/>
                <w:rFonts w:eastAsiaTheme="majorEastAsia"/>
                <w:b/>
                <w:sz w:val="20"/>
                <w:szCs w:val="20"/>
              </w:rPr>
              <w:t>Сақтандыру</w:t>
            </w:r>
            <w:r w:rsidRPr="00355142">
              <w:rPr>
                <w:b/>
                <w:sz w:val="20"/>
                <w:szCs w:val="20"/>
              </w:rPr>
              <w:t xml:space="preserve"> </w:t>
            </w:r>
            <w:r w:rsidRPr="00355142">
              <w:rPr>
                <w:rStyle w:val="ezkurwreuab5ozgtqnkl"/>
                <w:rFonts w:eastAsiaTheme="majorEastAsia"/>
                <w:b/>
                <w:sz w:val="20"/>
                <w:szCs w:val="20"/>
              </w:rPr>
              <w:t>сыйлықақысы</w:t>
            </w:r>
            <w:r w:rsidRPr="00355142">
              <w:rPr>
                <w:b/>
                <w:sz w:val="20"/>
                <w:szCs w:val="20"/>
              </w:rPr>
              <w:t xml:space="preserve"> </w:t>
            </w:r>
            <w:r w:rsidRPr="00355142">
              <w:rPr>
                <w:rStyle w:val="ezkurwreuab5ozgtqnkl"/>
                <w:rFonts w:eastAsiaTheme="majorEastAsia"/>
                <w:b/>
                <w:sz w:val="20"/>
                <w:szCs w:val="20"/>
              </w:rPr>
              <w:t>және</w:t>
            </w:r>
            <w:r w:rsidRPr="00355142">
              <w:rPr>
                <w:b/>
                <w:sz w:val="20"/>
                <w:szCs w:val="20"/>
              </w:rPr>
              <w:t xml:space="preserve"> </w:t>
            </w:r>
            <w:r w:rsidRPr="00355142">
              <w:rPr>
                <w:rStyle w:val="ezkurwreuab5ozgtqnkl"/>
                <w:rFonts w:eastAsiaTheme="majorEastAsia"/>
                <w:b/>
                <w:sz w:val="20"/>
                <w:szCs w:val="20"/>
              </w:rPr>
              <w:t>оны</w:t>
            </w:r>
            <w:r w:rsidRPr="00355142">
              <w:rPr>
                <w:b/>
                <w:sz w:val="20"/>
                <w:szCs w:val="20"/>
              </w:rPr>
              <w:t xml:space="preserve"> </w:t>
            </w:r>
            <w:r w:rsidRPr="00355142">
              <w:rPr>
                <w:rStyle w:val="ezkurwreuab5ozgtqnkl"/>
                <w:rFonts w:eastAsiaTheme="majorEastAsia"/>
                <w:b/>
                <w:sz w:val="20"/>
                <w:szCs w:val="20"/>
              </w:rPr>
              <w:t>төлеу</w:t>
            </w:r>
            <w:r w:rsidRPr="00355142">
              <w:rPr>
                <w:b/>
                <w:sz w:val="20"/>
                <w:szCs w:val="20"/>
              </w:rPr>
              <w:t xml:space="preserve"> </w:t>
            </w:r>
            <w:r w:rsidRPr="00355142">
              <w:rPr>
                <w:rStyle w:val="ezkurwreuab5ozgtqnkl"/>
                <w:rFonts w:eastAsiaTheme="majorEastAsia"/>
                <w:b/>
                <w:sz w:val="20"/>
                <w:szCs w:val="20"/>
              </w:rPr>
              <w:t>тәртібі:</w:t>
            </w:r>
          </w:p>
          <w:p w14:paraId="6362B53D" w14:textId="77777777" w:rsidR="00F2086E" w:rsidRPr="00355142" w:rsidRDefault="00F2086E" w:rsidP="00C876FC">
            <w:pPr>
              <w:jc w:val="both"/>
              <w:rPr>
                <w:rStyle w:val="ezkurwreuab5ozgtqnkl"/>
                <w:rFonts w:eastAsiaTheme="majorEastAsia"/>
                <w:sz w:val="20"/>
                <w:szCs w:val="20"/>
                <w:lang w:val="kk-KZ"/>
              </w:rPr>
            </w:pPr>
            <w:r w:rsidRPr="00355142">
              <w:rPr>
                <w:rStyle w:val="ezkurwreuab5ozgtqnkl"/>
                <w:rFonts w:eastAsiaTheme="majorEastAsia"/>
                <w:sz w:val="20"/>
                <w:szCs w:val="20"/>
                <w:lang w:val="kk-KZ"/>
              </w:rPr>
              <w:t>Сақтандыру</w:t>
            </w:r>
            <w:r w:rsidRPr="00355142">
              <w:rPr>
                <w:sz w:val="20"/>
                <w:szCs w:val="20"/>
                <w:lang w:val="kk-KZ"/>
              </w:rPr>
              <w:t xml:space="preserve"> Ш</w:t>
            </w:r>
            <w:r w:rsidRPr="00355142">
              <w:rPr>
                <w:rStyle w:val="ezkurwreuab5ozgtqnkl"/>
                <w:rFonts w:eastAsiaTheme="majorEastAsia"/>
                <w:sz w:val="20"/>
                <w:szCs w:val="20"/>
                <w:lang w:val="kk-KZ"/>
              </w:rPr>
              <w:t>арты</w:t>
            </w:r>
            <w:r w:rsidRPr="00355142">
              <w:rPr>
                <w:sz w:val="20"/>
                <w:szCs w:val="20"/>
                <w:lang w:val="kk-KZ"/>
              </w:rPr>
              <w:t xml:space="preserve"> бойынша сақтандыру </w:t>
            </w:r>
            <w:r w:rsidRPr="00355142">
              <w:rPr>
                <w:rStyle w:val="ezkurwreuab5ozgtqnkl"/>
                <w:rFonts w:eastAsiaTheme="majorEastAsia"/>
                <w:sz w:val="20"/>
                <w:szCs w:val="20"/>
                <w:lang w:val="kk-KZ"/>
              </w:rPr>
              <w:t>сыйлықақысы</w:t>
            </w:r>
            <w:r w:rsidRPr="00355142">
              <w:rPr>
                <w:sz w:val="20"/>
                <w:szCs w:val="20"/>
                <w:lang w:val="kk-KZ"/>
              </w:rPr>
              <w:t xml:space="preserve"> </w:t>
            </w:r>
            <w:r w:rsidRPr="00355142">
              <w:rPr>
                <w:rStyle w:val="ezkurwreuab5ozgtqnkl"/>
                <w:rFonts w:eastAsiaTheme="majorEastAsia"/>
                <w:sz w:val="20"/>
                <w:szCs w:val="20"/>
                <w:lang w:val="kk-KZ"/>
              </w:rPr>
              <w:t>__________</w:t>
            </w:r>
            <w:r w:rsidRPr="00355142">
              <w:rPr>
                <w:sz w:val="20"/>
                <w:szCs w:val="20"/>
                <w:lang w:val="kk-KZ"/>
              </w:rPr>
              <w:t xml:space="preserve"> </w:t>
            </w:r>
            <w:r w:rsidRPr="00355142">
              <w:rPr>
                <w:rStyle w:val="ezkurwreuab5ozgtqnkl"/>
                <w:rFonts w:eastAsiaTheme="majorEastAsia"/>
                <w:sz w:val="20"/>
                <w:szCs w:val="20"/>
                <w:lang w:val="kk-KZ"/>
              </w:rPr>
              <w:t>теңгені</w:t>
            </w:r>
            <w:r w:rsidRPr="00355142">
              <w:rPr>
                <w:sz w:val="20"/>
                <w:szCs w:val="20"/>
                <w:lang w:val="kk-KZ"/>
              </w:rPr>
              <w:t xml:space="preserve"> </w:t>
            </w:r>
            <w:r w:rsidRPr="00355142">
              <w:rPr>
                <w:rStyle w:val="ezkurwreuab5ozgtqnkl"/>
                <w:rFonts w:eastAsiaTheme="majorEastAsia"/>
                <w:sz w:val="20"/>
                <w:szCs w:val="20"/>
                <w:lang w:val="kk-KZ"/>
              </w:rPr>
              <w:t>және төлеуге жатады:</w:t>
            </w:r>
          </w:p>
          <w:p w14:paraId="5CCFDD0B" w14:textId="77777777" w:rsidR="00F2086E" w:rsidRPr="00355142" w:rsidRDefault="00F2086E" w:rsidP="00C876FC">
            <w:pPr>
              <w:jc w:val="both"/>
              <w:rPr>
                <w:sz w:val="20"/>
                <w:szCs w:val="20"/>
                <w:lang w:val="kk-KZ"/>
              </w:rPr>
            </w:pPr>
            <w:r w:rsidRPr="00355142">
              <w:rPr>
                <w:rStyle w:val="ezkurwreuab5ozgtqnkl"/>
                <w:rFonts w:eastAsiaTheme="majorEastAsia"/>
                <w:sz w:val="20"/>
                <w:szCs w:val="20"/>
                <w:lang w:val="kk-KZ"/>
              </w:rPr>
              <w:t>1)</w:t>
            </w:r>
            <w:r w:rsidRPr="00355142">
              <w:rPr>
                <w:sz w:val="20"/>
                <w:szCs w:val="20"/>
                <w:lang w:val="kk-KZ"/>
              </w:rPr>
              <w:t xml:space="preserve"> </w:t>
            </w:r>
            <w:r w:rsidRPr="00355142">
              <w:rPr>
                <w:rStyle w:val="ezkurwreuab5ozgtqnkl"/>
                <w:rFonts w:eastAsiaTheme="majorEastAsia"/>
                <w:sz w:val="20"/>
                <w:szCs w:val="20"/>
                <w:lang w:val="kk-KZ"/>
              </w:rPr>
              <w:t>__________</w:t>
            </w:r>
            <w:r w:rsidRPr="00355142">
              <w:rPr>
                <w:sz w:val="20"/>
                <w:szCs w:val="20"/>
                <w:lang w:val="kk-KZ"/>
              </w:rPr>
              <w:t xml:space="preserve"> </w:t>
            </w:r>
            <w:r w:rsidRPr="00355142">
              <w:rPr>
                <w:rStyle w:val="ezkurwreuab5ozgtqnkl"/>
                <w:rFonts w:eastAsiaTheme="majorEastAsia"/>
                <w:sz w:val="20"/>
                <w:szCs w:val="20"/>
                <w:lang w:val="kk-KZ"/>
              </w:rPr>
              <w:t>теңге</w:t>
            </w:r>
            <w:r w:rsidRPr="00355142">
              <w:rPr>
                <w:sz w:val="20"/>
                <w:szCs w:val="20"/>
                <w:lang w:val="kk-KZ"/>
              </w:rPr>
              <w:t xml:space="preserve"> </w:t>
            </w:r>
            <w:r w:rsidRPr="00355142">
              <w:rPr>
                <w:rStyle w:val="ezkurwreuab5ozgtqnkl"/>
                <w:rFonts w:eastAsiaTheme="majorEastAsia"/>
                <w:sz w:val="20"/>
                <w:szCs w:val="20"/>
                <w:lang w:val="kk-KZ"/>
              </w:rPr>
              <w:t>сомасында</w:t>
            </w:r>
            <w:r w:rsidRPr="00355142">
              <w:rPr>
                <w:sz w:val="20"/>
                <w:szCs w:val="20"/>
                <w:lang w:val="kk-KZ"/>
              </w:rPr>
              <w:t xml:space="preserve"> </w:t>
            </w: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сыйлықақысының</w:t>
            </w:r>
            <w:r w:rsidRPr="00355142">
              <w:rPr>
                <w:sz w:val="20"/>
                <w:szCs w:val="20"/>
                <w:lang w:val="kk-KZ"/>
              </w:rPr>
              <w:t xml:space="preserve"> </w:t>
            </w:r>
            <w:r w:rsidRPr="00355142">
              <w:rPr>
                <w:rStyle w:val="ezkurwreuab5ozgtqnkl"/>
                <w:rFonts w:eastAsiaTheme="majorEastAsia"/>
                <w:sz w:val="20"/>
                <w:szCs w:val="20"/>
                <w:lang w:val="kk-KZ"/>
              </w:rPr>
              <w:t>20%</w:t>
            </w:r>
            <w:r w:rsidRPr="00355142">
              <w:rPr>
                <w:sz w:val="20"/>
                <w:szCs w:val="20"/>
                <w:lang w:val="kk-KZ"/>
              </w:rPr>
              <w:t xml:space="preserve"> </w:t>
            </w:r>
            <w:r w:rsidRPr="00355142">
              <w:rPr>
                <w:rStyle w:val="ezkurwreuab5ozgtqnkl"/>
                <w:rFonts w:eastAsiaTheme="majorEastAsia"/>
                <w:sz w:val="20"/>
                <w:szCs w:val="20"/>
                <w:lang w:val="kk-KZ"/>
              </w:rPr>
              <w:t>мөлшеріндегі</w:t>
            </w:r>
            <w:r w:rsidRPr="00355142">
              <w:rPr>
                <w:sz w:val="20"/>
                <w:szCs w:val="20"/>
                <w:lang w:val="kk-KZ"/>
              </w:rPr>
              <w:t xml:space="preserve"> </w:t>
            </w:r>
            <w:r w:rsidRPr="00355142">
              <w:rPr>
                <w:rStyle w:val="ezkurwreuab5ozgtqnkl"/>
                <w:rFonts w:eastAsiaTheme="majorEastAsia"/>
                <w:sz w:val="20"/>
                <w:szCs w:val="20"/>
                <w:lang w:val="kk-KZ"/>
              </w:rPr>
              <w:t>1-ші</w:t>
            </w:r>
            <w:r w:rsidRPr="00355142">
              <w:rPr>
                <w:sz w:val="20"/>
                <w:szCs w:val="20"/>
                <w:lang w:val="kk-KZ"/>
              </w:rPr>
              <w:t xml:space="preserve"> </w:t>
            </w:r>
            <w:r w:rsidRPr="00355142">
              <w:rPr>
                <w:rStyle w:val="ezkurwreuab5ozgtqnkl"/>
                <w:rFonts w:eastAsiaTheme="majorEastAsia"/>
                <w:sz w:val="20"/>
                <w:szCs w:val="20"/>
                <w:lang w:val="kk-KZ"/>
              </w:rPr>
              <w:t>жарнаны</w:t>
            </w:r>
            <w:r w:rsidRPr="00355142">
              <w:rPr>
                <w:sz w:val="20"/>
                <w:szCs w:val="20"/>
                <w:lang w:val="kk-KZ"/>
              </w:rPr>
              <w:t xml:space="preserve"> </w:t>
            </w:r>
            <w:r w:rsidRPr="00355142">
              <w:rPr>
                <w:rStyle w:val="ezkurwreuab5ozgtqnkl"/>
                <w:rFonts w:eastAsiaTheme="majorEastAsia"/>
                <w:sz w:val="20"/>
                <w:szCs w:val="20"/>
                <w:lang w:val="kk-KZ"/>
              </w:rPr>
              <w:t>Сақтанушы</w:t>
            </w:r>
            <w:r w:rsidRPr="00355142">
              <w:rPr>
                <w:sz w:val="20"/>
                <w:szCs w:val="20"/>
                <w:lang w:val="kk-KZ"/>
              </w:rPr>
              <w:t xml:space="preserve"> </w:t>
            </w:r>
            <w:r w:rsidRPr="00355142">
              <w:rPr>
                <w:rStyle w:val="ezkurwreuab5ozgtqnkl"/>
                <w:rFonts w:eastAsiaTheme="majorEastAsia"/>
                <w:sz w:val="20"/>
                <w:szCs w:val="20"/>
                <w:lang w:val="kk-KZ"/>
              </w:rPr>
              <w:t>осы</w:t>
            </w:r>
            <w:r w:rsidRPr="00355142">
              <w:rPr>
                <w:sz w:val="20"/>
                <w:szCs w:val="20"/>
                <w:lang w:val="kk-KZ"/>
              </w:rPr>
              <w:t xml:space="preserve"> </w:t>
            </w:r>
            <w:r w:rsidRPr="00355142">
              <w:rPr>
                <w:rStyle w:val="ezkurwreuab5ozgtqnkl"/>
                <w:rFonts w:eastAsiaTheme="majorEastAsia"/>
                <w:sz w:val="20"/>
                <w:szCs w:val="20"/>
                <w:lang w:val="kk-KZ"/>
              </w:rPr>
              <w:t>шартқа</w:t>
            </w:r>
            <w:r w:rsidRPr="00355142">
              <w:rPr>
                <w:sz w:val="20"/>
                <w:szCs w:val="20"/>
                <w:lang w:val="kk-KZ"/>
              </w:rPr>
              <w:t xml:space="preserve"> қол </w:t>
            </w:r>
            <w:r w:rsidRPr="00355142">
              <w:rPr>
                <w:rStyle w:val="ezkurwreuab5ozgtqnkl"/>
                <w:rFonts w:eastAsiaTheme="majorEastAsia"/>
                <w:sz w:val="20"/>
                <w:szCs w:val="20"/>
                <w:lang w:val="kk-KZ"/>
              </w:rPr>
              <w:t>қойған</w:t>
            </w:r>
            <w:r w:rsidRPr="00355142">
              <w:rPr>
                <w:sz w:val="20"/>
                <w:szCs w:val="20"/>
                <w:lang w:val="kk-KZ"/>
              </w:rPr>
              <w:t xml:space="preserve"> </w:t>
            </w:r>
            <w:r w:rsidRPr="00355142">
              <w:rPr>
                <w:rStyle w:val="ezkurwreuab5ozgtqnkl"/>
                <w:rFonts w:eastAsiaTheme="majorEastAsia"/>
                <w:sz w:val="20"/>
                <w:szCs w:val="20"/>
                <w:lang w:val="kk-KZ"/>
              </w:rPr>
              <w:t>кезде</w:t>
            </w:r>
            <w:r w:rsidRPr="00355142">
              <w:rPr>
                <w:sz w:val="20"/>
                <w:szCs w:val="20"/>
                <w:lang w:val="kk-KZ"/>
              </w:rPr>
              <w:t xml:space="preserve"> </w:t>
            </w:r>
            <w:r w:rsidRPr="00355142">
              <w:rPr>
                <w:rStyle w:val="ezkurwreuab5ozgtqnkl"/>
                <w:rFonts w:eastAsiaTheme="majorEastAsia"/>
                <w:sz w:val="20"/>
                <w:szCs w:val="20"/>
                <w:lang w:val="kk-KZ"/>
              </w:rPr>
              <w:t>төлейді</w:t>
            </w:r>
            <w:r w:rsidRPr="00355142">
              <w:rPr>
                <w:sz w:val="20"/>
                <w:szCs w:val="20"/>
                <w:lang w:val="kk-KZ"/>
              </w:rPr>
              <w:t xml:space="preserve">; </w:t>
            </w:r>
          </w:p>
          <w:p w14:paraId="2D5FE0D0" w14:textId="77777777" w:rsidR="00F2086E" w:rsidRPr="00355142" w:rsidRDefault="00F2086E" w:rsidP="00C876FC">
            <w:pPr>
              <w:jc w:val="both"/>
              <w:rPr>
                <w:sz w:val="20"/>
                <w:szCs w:val="20"/>
                <w:lang w:val="kk-KZ"/>
              </w:rPr>
            </w:pPr>
            <w:r w:rsidRPr="00355142">
              <w:rPr>
                <w:rStyle w:val="ezkurwreuab5ozgtqnkl"/>
                <w:rFonts w:eastAsiaTheme="majorEastAsia"/>
                <w:sz w:val="20"/>
                <w:szCs w:val="20"/>
                <w:lang w:val="kk-KZ"/>
              </w:rPr>
              <w:t>2)</w:t>
            </w:r>
            <w:r w:rsidRPr="00355142">
              <w:rPr>
                <w:sz w:val="20"/>
                <w:szCs w:val="20"/>
                <w:lang w:val="kk-KZ"/>
              </w:rPr>
              <w:t xml:space="preserve"> </w:t>
            </w: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сыйлықақысының</w:t>
            </w:r>
            <w:r w:rsidRPr="00355142">
              <w:rPr>
                <w:sz w:val="20"/>
                <w:szCs w:val="20"/>
                <w:lang w:val="kk-KZ"/>
              </w:rPr>
              <w:t xml:space="preserve"> </w:t>
            </w:r>
            <w:r w:rsidRPr="00355142">
              <w:rPr>
                <w:rStyle w:val="ezkurwreuab5ozgtqnkl"/>
                <w:rFonts w:eastAsiaTheme="majorEastAsia"/>
                <w:sz w:val="20"/>
                <w:szCs w:val="20"/>
                <w:lang w:val="kk-KZ"/>
              </w:rPr>
              <w:t>80%</w:t>
            </w:r>
            <w:r w:rsidRPr="00355142">
              <w:rPr>
                <w:sz w:val="20"/>
                <w:szCs w:val="20"/>
                <w:lang w:val="kk-KZ"/>
              </w:rPr>
              <w:t xml:space="preserve"> </w:t>
            </w:r>
            <w:r w:rsidRPr="00355142">
              <w:rPr>
                <w:rStyle w:val="ezkurwreuab5ozgtqnkl"/>
                <w:rFonts w:eastAsiaTheme="majorEastAsia"/>
                <w:sz w:val="20"/>
                <w:szCs w:val="20"/>
                <w:lang w:val="kk-KZ"/>
              </w:rPr>
              <w:t>мөлшеріндегі</w:t>
            </w:r>
            <w:r w:rsidRPr="00355142">
              <w:rPr>
                <w:sz w:val="20"/>
                <w:szCs w:val="20"/>
                <w:lang w:val="kk-KZ"/>
              </w:rPr>
              <w:t xml:space="preserve"> </w:t>
            </w:r>
            <w:r w:rsidRPr="00355142">
              <w:rPr>
                <w:rStyle w:val="ezkurwreuab5ozgtqnkl"/>
                <w:rFonts w:eastAsiaTheme="majorEastAsia"/>
                <w:sz w:val="20"/>
                <w:szCs w:val="20"/>
                <w:lang w:val="kk-KZ"/>
              </w:rPr>
              <w:t>2-ші</w:t>
            </w:r>
            <w:r w:rsidRPr="00355142">
              <w:rPr>
                <w:sz w:val="20"/>
                <w:szCs w:val="20"/>
                <w:lang w:val="kk-KZ"/>
              </w:rPr>
              <w:t xml:space="preserve"> </w:t>
            </w:r>
            <w:r w:rsidRPr="00355142">
              <w:rPr>
                <w:rStyle w:val="ezkurwreuab5ozgtqnkl"/>
                <w:rFonts w:eastAsiaTheme="majorEastAsia"/>
                <w:sz w:val="20"/>
                <w:szCs w:val="20"/>
                <w:lang w:val="kk-KZ"/>
              </w:rPr>
              <w:t>жарна</w:t>
            </w:r>
            <w:r w:rsidRPr="00355142">
              <w:rPr>
                <w:sz w:val="20"/>
                <w:szCs w:val="20"/>
                <w:lang w:val="kk-KZ"/>
              </w:rPr>
              <w:t xml:space="preserve"> </w:t>
            </w:r>
            <w:r w:rsidRPr="00355142">
              <w:rPr>
                <w:rStyle w:val="ezkurwreuab5ozgtqnkl"/>
                <w:rFonts w:eastAsiaTheme="majorEastAsia"/>
                <w:sz w:val="20"/>
                <w:szCs w:val="20"/>
                <w:lang w:val="kk-KZ"/>
              </w:rPr>
              <w:t>__________ теңге сомасында «Аграрлық несие корпорациясы» АҚ Сақтанушының атынан осы</w:t>
            </w:r>
            <w:r w:rsidRPr="00355142">
              <w:rPr>
                <w:sz w:val="20"/>
                <w:szCs w:val="20"/>
                <w:lang w:val="kk-KZ"/>
              </w:rPr>
              <w:t xml:space="preserve"> </w:t>
            </w: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шартына</w:t>
            </w:r>
            <w:r w:rsidRPr="00355142">
              <w:rPr>
                <w:sz w:val="20"/>
                <w:szCs w:val="20"/>
                <w:lang w:val="kk-KZ"/>
              </w:rPr>
              <w:t xml:space="preserve"> қол </w:t>
            </w:r>
            <w:r w:rsidRPr="00355142">
              <w:rPr>
                <w:rStyle w:val="ezkurwreuab5ozgtqnkl"/>
                <w:rFonts w:eastAsiaTheme="majorEastAsia"/>
                <w:sz w:val="20"/>
                <w:szCs w:val="20"/>
                <w:lang w:val="kk-KZ"/>
              </w:rPr>
              <w:t>қойылғаннан</w:t>
            </w:r>
            <w:r w:rsidRPr="00355142">
              <w:rPr>
                <w:sz w:val="20"/>
                <w:szCs w:val="20"/>
                <w:lang w:val="kk-KZ"/>
              </w:rPr>
              <w:t xml:space="preserve"> </w:t>
            </w:r>
            <w:r w:rsidRPr="00355142">
              <w:rPr>
                <w:rStyle w:val="ezkurwreuab5ozgtqnkl"/>
                <w:rFonts w:eastAsiaTheme="majorEastAsia"/>
                <w:sz w:val="20"/>
                <w:szCs w:val="20"/>
                <w:lang w:val="kk-KZ"/>
              </w:rPr>
              <w:t>кейін</w:t>
            </w:r>
            <w:r w:rsidRPr="00355142">
              <w:rPr>
                <w:sz w:val="20"/>
                <w:szCs w:val="20"/>
                <w:lang w:val="kk-KZ"/>
              </w:rPr>
              <w:t xml:space="preserve"> </w:t>
            </w:r>
            <w:r w:rsidRPr="00355142">
              <w:rPr>
                <w:rStyle w:val="ezkurwreuab5ozgtqnkl"/>
                <w:rFonts w:eastAsiaTheme="majorEastAsia"/>
                <w:sz w:val="20"/>
                <w:szCs w:val="20"/>
                <w:lang w:val="kk-KZ"/>
              </w:rPr>
              <w:t>10</w:t>
            </w:r>
            <w:r w:rsidRPr="00355142">
              <w:rPr>
                <w:sz w:val="20"/>
                <w:szCs w:val="20"/>
                <w:lang w:val="kk-KZ"/>
              </w:rPr>
              <w:t xml:space="preserve"> </w:t>
            </w:r>
            <w:r w:rsidRPr="00355142">
              <w:rPr>
                <w:rStyle w:val="ezkurwreuab5ozgtqnkl"/>
                <w:rFonts w:eastAsiaTheme="majorEastAsia"/>
                <w:sz w:val="20"/>
                <w:szCs w:val="20"/>
                <w:lang w:val="kk-KZ"/>
              </w:rPr>
              <w:t>жұмыс</w:t>
            </w:r>
            <w:r w:rsidRPr="00355142">
              <w:rPr>
                <w:sz w:val="20"/>
                <w:szCs w:val="20"/>
                <w:lang w:val="kk-KZ"/>
              </w:rPr>
              <w:t xml:space="preserve"> </w:t>
            </w:r>
            <w:r w:rsidRPr="00355142">
              <w:rPr>
                <w:rStyle w:val="ezkurwreuab5ozgtqnkl"/>
                <w:rFonts w:eastAsiaTheme="majorEastAsia"/>
                <w:sz w:val="20"/>
                <w:szCs w:val="20"/>
                <w:lang w:val="kk-KZ"/>
              </w:rPr>
              <w:t>күні</w:t>
            </w:r>
            <w:r w:rsidRPr="00355142">
              <w:rPr>
                <w:sz w:val="20"/>
                <w:szCs w:val="20"/>
                <w:lang w:val="kk-KZ"/>
              </w:rPr>
              <w:t xml:space="preserve"> </w:t>
            </w:r>
            <w:r w:rsidRPr="00355142">
              <w:rPr>
                <w:rStyle w:val="ezkurwreuab5ozgtqnkl"/>
                <w:rFonts w:eastAsiaTheme="majorEastAsia"/>
                <w:sz w:val="20"/>
                <w:szCs w:val="20"/>
                <w:lang w:val="kk-KZ"/>
              </w:rPr>
              <w:t>ішінде төлейді.</w:t>
            </w:r>
            <w:r w:rsidRPr="00355142">
              <w:rPr>
                <w:sz w:val="20"/>
                <w:szCs w:val="20"/>
                <w:lang w:val="kk-KZ"/>
              </w:rPr>
              <w:t xml:space="preserve"> </w:t>
            </w:r>
          </w:p>
          <w:p w14:paraId="52406207" w14:textId="77777777" w:rsidR="00F2086E" w:rsidRPr="00355142" w:rsidRDefault="00F2086E" w:rsidP="00C876FC">
            <w:pPr>
              <w:jc w:val="both"/>
              <w:rPr>
                <w:sz w:val="20"/>
                <w:szCs w:val="20"/>
                <w:lang w:val="kk-KZ"/>
              </w:rPr>
            </w:pPr>
            <w:r w:rsidRPr="00355142">
              <w:rPr>
                <w:rStyle w:val="ezkurwreuab5ozgtqnkl"/>
                <w:rFonts w:eastAsiaTheme="majorEastAsia"/>
                <w:sz w:val="20"/>
                <w:szCs w:val="20"/>
                <w:lang w:val="kk-KZ"/>
              </w:rPr>
              <w:t>Осы шартқа қол қою арқылы Сақтанушы «Аграрлық несие корпорациясы» АҚ-на Сақтанушы атынан Сақтандырушыға сақтандыру сыйлықақысының бір бөлігін төлеуге өкілеттік береді.</w:t>
            </w:r>
          </w:p>
        </w:tc>
        <w:tc>
          <w:tcPr>
            <w:tcW w:w="5245" w:type="dxa"/>
          </w:tcPr>
          <w:p w14:paraId="0AFD97EA" w14:textId="77777777" w:rsidR="00F2086E" w:rsidRPr="00355142" w:rsidRDefault="00F2086E" w:rsidP="00C876FC">
            <w:pPr>
              <w:pStyle w:val="af2"/>
              <w:numPr>
                <w:ilvl w:val="0"/>
                <w:numId w:val="16"/>
              </w:numPr>
              <w:ind w:left="0" w:firstLine="0"/>
              <w:jc w:val="both"/>
              <w:rPr>
                <w:b/>
                <w:sz w:val="20"/>
                <w:szCs w:val="20"/>
              </w:rPr>
            </w:pPr>
            <w:r w:rsidRPr="00355142">
              <w:rPr>
                <w:b/>
                <w:sz w:val="20"/>
                <w:szCs w:val="20"/>
              </w:rPr>
              <w:t xml:space="preserve">Страховая премия и порядок ее оплаты:  </w:t>
            </w:r>
          </w:p>
          <w:p w14:paraId="3DB998AA" w14:textId="77777777" w:rsidR="00F2086E" w:rsidRPr="00355142" w:rsidRDefault="00F2086E" w:rsidP="00C876FC">
            <w:pPr>
              <w:pStyle w:val="af2"/>
              <w:ind w:left="0"/>
              <w:jc w:val="both"/>
              <w:rPr>
                <w:b/>
                <w:sz w:val="20"/>
                <w:szCs w:val="20"/>
                <w:u w:val="single"/>
              </w:rPr>
            </w:pPr>
          </w:p>
          <w:p w14:paraId="1422957E" w14:textId="77777777" w:rsidR="00F2086E" w:rsidRPr="00355142" w:rsidRDefault="00F2086E" w:rsidP="00C876FC">
            <w:pPr>
              <w:pStyle w:val="af2"/>
              <w:ind w:left="0"/>
              <w:jc w:val="both"/>
              <w:rPr>
                <w:sz w:val="20"/>
                <w:szCs w:val="20"/>
              </w:rPr>
            </w:pPr>
            <w:r w:rsidRPr="00355142">
              <w:rPr>
                <w:sz w:val="20"/>
                <w:szCs w:val="20"/>
              </w:rPr>
              <w:t xml:space="preserve">Страховая премия по Договору страхования составляет _________________ тенге и подлежит оплате: </w:t>
            </w:r>
          </w:p>
          <w:p w14:paraId="0DCDAD30" w14:textId="77777777" w:rsidR="00F2086E" w:rsidRPr="00355142" w:rsidRDefault="00F2086E" w:rsidP="00C876FC">
            <w:pPr>
              <w:tabs>
                <w:tab w:val="left" w:pos="378"/>
              </w:tabs>
              <w:jc w:val="both"/>
              <w:rPr>
                <w:sz w:val="20"/>
                <w:szCs w:val="20"/>
              </w:rPr>
            </w:pPr>
            <w:r w:rsidRPr="00355142">
              <w:rPr>
                <w:sz w:val="20"/>
                <w:szCs w:val="20"/>
              </w:rPr>
              <w:t>1) 1-ый взнос в размере 20 % от страховой премии в сумме _________________</w:t>
            </w:r>
            <w:r w:rsidRPr="00355142">
              <w:rPr>
                <w:sz w:val="20"/>
                <w:szCs w:val="20"/>
                <w:lang w:val="kk-KZ"/>
              </w:rPr>
              <w:t xml:space="preserve"> </w:t>
            </w:r>
            <w:r w:rsidRPr="00355142">
              <w:rPr>
                <w:sz w:val="20"/>
                <w:szCs w:val="20"/>
              </w:rPr>
              <w:t xml:space="preserve">тенге оплачивается Страхователем при подписании настоящего договора; </w:t>
            </w:r>
          </w:p>
          <w:p w14:paraId="2679B692" w14:textId="77777777" w:rsidR="00F2086E" w:rsidRPr="00355142" w:rsidRDefault="00F2086E" w:rsidP="00C876FC">
            <w:pPr>
              <w:tabs>
                <w:tab w:val="left" w:pos="378"/>
              </w:tabs>
              <w:jc w:val="both"/>
              <w:rPr>
                <w:sz w:val="20"/>
                <w:szCs w:val="20"/>
              </w:rPr>
            </w:pPr>
            <w:r w:rsidRPr="00355142">
              <w:rPr>
                <w:sz w:val="20"/>
                <w:szCs w:val="20"/>
              </w:rPr>
              <w:t xml:space="preserve">2) 2-ой взнос в размере 80 % от страховой премии в сумме _________________ тенге оплачивается </w:t>
            </w:r>
            <w:r w:rsidRPr="00355142">
              <w:rPr>
                <w:sz w:val="20"/>
                <w:szCs w:val="20"/>
                <w:lang w:val="kk-KZ"/>
              </w:rPr>
              <w:t xml:space="preserve">АО «Аграрная кредитная корпорация» от имени Страхователя </w:t>
            </w:r>
            <w:r w:rsidRPr="00355142">
              <w:rPr>
                <w:sz w:val="20"/>
                <w:szCs w:val="20"/>
              </w:rPr>
              <w:t xml:space="preserve">в течение 10 рабочих дней после подписания настоящего Договора страхования. </w:t>
            </w:r>
          </w:p>
          <w:p w14:paraId="265DD85B" w14:textId="77777777" w:rsidR="00F2086E" w:rsidRPr="00355142" w:rsidRDefault="00F2086E" w:rsidP="00C876FC">
            <w:pPr>
              <w:jc w:val="both"/>
              <w:rPr>
                <w:sz w:val="20"/>
                <w:szCs w:val="20"/>
              </w:rPr>
            </w:pPr>
            <w:r w:rsidRPr="00355142">
              <w:rPr>
                <w:sz w:val="20"/>
                <w:szCs w:val="20"/>
              </w:rPr>
              <w:t>Подписывая настоящий договор, Страхователь уполномочивает АО «</w:t>
            </w:r>
            <w:r w:rsidRPr="00355142">
              <w:rPr>
                <w:sz w:val="20"/>
                <w:szCs w:val="20"/>
                <w:lang w:val="kk-KZ"/>
              </w:rPr>
              <w:t>Аграрная кредитная корпорация</w:t>
            </w:r>
            <w:r w:rsidRPr="00355142">
              <w:rPr>
                <w:sz w:val="20"/>
                <w:szCs w:val="20"/>
              </w:rPr>
              <w:t>» на оплату Страховщику от имени Страхователя части страховой премии.</w:t>
            </w:r>
          </w:p>
        </w:tc>
      </w:tr>
      <w:tr w:rsidR="00F2086E" w:rsidRPr="00A47A9E" w14:paraId="49665CF3" w14:textId="77777777" w:rsidTr="00C876FC">
        <w:trPr>
          <w:trHeight w:val="3079"/>
        </w:trPr>
        <w:tc>
          <w:tcPr>
            <w:tcW w:w="5240" w:type="dxa"/>
          </w:tcPr>
          <w:p w14:paraId="6F940D4C" w14:textId="77777777" w:rsidR="00F2086E" w:rsidRPr="00355142" w:rsidRDefault="00F2086E" w:rsidP="00C876FC">
            <w:pPr>
              <w:pStyle w:val="af2"/>
              <w:numPr>
                <w:ilvl w:val="0"/>
                <w:numId w:val="16"/>
              </w:numPr>
              <w:jc w:val="both"/>
              <w:rPr>
                <w:sz w:val="20"/>
                <w:szCs w:val="20"/>
              </w:rPr>
            </w:pPr>
            <w:r w:rsidRPr="00355142">
              <w:rPr>
                <w:rStyle w:val="ezkurwreuab5ozgtqnkl"/>
                <w:rFonts w:eastAsiaTheme="majorEastAsia"/>
                <w:b/>
                <w:bCs/>
                <w:sz w:val="20"/>
                <w:szCs w:val="20"/>
              </w:rPr>
              <w:t>Осы</w:t>
            </w:r>
            <w:r w:rsidRPr="00355142">
              <w:rPr>
                <w:b/>
                <w:bCs/>
                <w:sz w:val="20"/>
                <w:szCs w:val="20"/>
              </w:rPr>
              <w:t xml:space="preserve"> </w:t>
            </w:r>
            <w:r w:rsidRPr="00355142">
              <w:rPr>
                <w:rStyle w:val="ezkurwreuab5ozgtqnkl"/>
                <w:rFonts w:eastAsiaTheme="majorEastAsia"/>
                <w:b/>
                <w:bCs/>
                <w:sz w:val="20"/>
                <w:szCs w:val="20"/>
              </w:rPr>
              <w:t>Шарттың</w:t>
            </w:r>
            <w:r w:rsidRPr="00355142">
              <w:rPr>
                <w:b/>
                <w:bCs/>
                <w:sz w:val="20"/>
                <w:szCs w:val="20"/>
              </w:rPr>
              <w:t xml:space="preserve"> </w:t>
            </w:r>
            <w:r w:rsidRPr="00355142">
              <w:rPr>
                <w:rStyle w:val="ezkurwreuab5ozgtqnkl"/>
                <w:rFonts w:eastAsiaTheme="majorEastAsia"/>
                <w:b/>
                <w:bCs/>
                <w:sz w:val="20"/>
                <w:szCs w:val="20"/>
              </w:rPr>
              <w:t>қолданылу</w:t>
            </w:r>
            <w:r w:rsidRPr="00355142">
              <w:rPr>
                <w:b/>
                <w:bCs/>
                <w:sz w:val="20"/>
                <w:szCs w:val="20"/>
              </w:rPr>
              <w:t xml:space="preserve"> </w:t>
            </w:r>
            <w:r w:rsidRPr="00355142">
              <w:rPr>
                <w:rStyle w:val="ezkurwreuab5ozgtqnkl"/>
                <w:rFonts w:eastAsiaTheme="majorEastAsia"/>
                <w:b/>
                <w:bCs/>
                <w:sz w:val="20"/>
                <w:szCs w:val="20"/>
              </w:rPr>
              <w:t>мерзімі</w:t>
            </w:r>
            <w:r w:rsidRPr="00355142">
              <w:rPr>
                <w:b/>
                <w:bCs/>
                <w:sz w:val="20"/>
                <w:szCs w:val="20"/>
              </w:rPr>
              <w:t>:</w:t>
            </w:r>
            <w:r w:rsidRPr="00355142">
              <w:rPr>
                <w:sz w:val="20"/>
                <w:szCs w:val="20"/>
              </w:rPr>
              <w:t xml:space="preserve"> </w:t>
            </w:r>
          </w:p>
          <w:p w14:paraId="1DCF0EBA" w14:textId="77777777" w:rsidR="00F2086E" w:rsidRPr="00355142" w:rsidRDefault="00F2086E" w:rsidP="00C876FC">
            <w:pPr>
              <w:jc w:val="both"/>
              <w:rPr>
                <w:sz w:val="20"/>
                <w:szCs w:val="20"/>
                <w:lang w:val="kk-KZ"/>
              </w:rPr>
            </w:pPr>
            <w:r w:rsidRPr="00355142">
              <w:rPr>
                <w:sz w:val="20"/>
                <w:szCs w:val="20"/>
                <w:lang w:val="kk-KZ"/>
              </w:rPr>
              <w:t xml:space="preserve">Дәнді/майлы дақылдарға қатысты: </w:t>
            </w:r>
          </w:p>
          <w:p w14:paraId="2B74C1A0" w14:textId="77777777" w:rsidR="00F2086E" w:rsidRPr="00355142" w:rsidRDefault="00F2086E" w:rsidP="00C876FC">
            <w:pPr>
              <w:jc w:val="both"/>
              <w:rPr>
                <w:rStyle w:val="ezkurwreuab5ozgtqnkl"/>
                <w:rFonts w:eastAsiaTheme="majorEastAsia"/>
                <w:sz w:val="20"/>
                <w:szCs w:val="20"/>
                <w:lang w:val="kk-KZ"/>
              </w:rPr>
            </w:pPr>
            <w:r w:rsidRPr="00355142">
              <w:rPr>
                <w:rStyle w:val="ezkurwreuab5ozgtqnkl"/>
                <w:rFonts w:eastAsiaTheme="majorEastAsia"/>
                <w:sz w:val="20"/>
                <w:szCs w:val="20"/>
                <w:lang w:val="kk-KZ"/>
              </w:rPr>
              <w:t>Осы</w:t>
            </w:r>
            <w:r w:rsidRPr="00355142">
              <w:rPr>
                <w:sz w:val="20"/>
                <w:szCs w:val="20"/>
                <w:lang w:val="kk-KZ"/>
              </w:rPr>
              <w:t xml:space="preserve"> </w:t>
            </w:r>
            <w:r w:rsidRPr="00355142">
              <w:rPr>
                <w:rStyle w:val="ezkurwreuab5ozgtqnkl"/>
                <w:rFonts w:eastAsiaTheme="majorEastAsia"/>
                <w:sz w:val="20"/>
                <w:szCs w:val="20"/>
                <w:lang w:val="kk-KZ"/>
              </w:rPr>
              <w:t>Шарт</w:t>
            </w:r>
            <w:r w:rsidRPr="00355142">
              <w:rPr>
                <w:sz w:val="20"/>
                <w:szCs w:val="20"/>
                <w:lang w:val="kk-KZ"/>
              </w:rPr>
              <w:t xml:space="preserve"> </w:t>
            </w: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сыйлықақысын</w:t>
            </w:r>
            <w:r w:rsidRPr="00355142">
              <w:rPr>
                <w:sz w:val="20"/>
                <w:szCs w:val="20"/>
                <w:lang w:val="kk-KZ"/>
              </w:rPr>
              <w:t xml:space="preserve"> </w:t>
            </w:r>
            <w:r w:rsidRPr="00355142">
              <w:rPr>
                <w:rStyle w:val="ezkurwreuab5ozgtqnkl"/>
                <w:rFonts w:eastAsiaTheme="majorEastAsia"/>
                <w:sz w:val="20"/>
                <w:szCs w:val="20"/>
                <w:lang w:val="kk-KZ"/>
              </w:rPr>
              <w:t>толық</w:t>
            </w:r>
            <w:r w:rsidRPr="00355142">
              <w:rPr>
                <w:sz w:val="20"/>
                <w:szCs w:val="20"/>
                <w:lang w:val="kk-KZ"/>
              </w:rPr>
              <w:t xml:space="preserve"> </w:t>
            </w:r>
            <w:r w:rsidRPr="00355142">
              <w:rPr>
                <w:rStyle w:val="ezkurwreuab5ozgtqnkl"/>
                <w:rFonts w:eastAsiaTheme="majorEastAsia"/>
                <w:sz w:val="20"/>
                <w:szCs w:val="20"/>
                <w:lang w:val="kk-KZ"/>
              </w:rPr>
              <w:t>100%</w:t>
            </w:r>
            <w:r w:rsidRPr="00355142">
              <w:rPr>
                <w:sz w:val="20"/>
                <w:szCs w:val="20"/>
                <w:lang w:val="kk-KZ"/>
              </w:rPr>
              <w:t xml:space="preserve"> </w:t>
            </w:r>
            <w:r w:rsidRPr="00355142">
              <w:rPr>
                <w:rStyle w:val="ezkurwreuab5ozgtqnkl"/>
                <w:rFonts w:eastAsiaTheme="majorEastAsia"/>
                <w:sz w:val="20"/>
                <w:szCs w:val="20"/>
                <w:lang w:val="kk-KZ"/>
              </w:rPr>
              <w:t>төлеген</w:t>
            </w:r>
            <w:r w:rsidRPr="00355142">
              <w:rPr>
                <w:sz w:val="20"/>
                <w:szCs w:val="20"/>
                <w:lang w:val="kk-KZ"/>
              </w:rPr>
              <w:t xml:space="preserve"> </w:t>
            </w:r>
            <w:r w:rsidRPr="00355142">
              <w:rPr>
                <w:rStyle w:val="ezkurwreuab5ozgtqnkl"/>
                <w:rFonts w:eastAsiaTheme="majorEastAsia"/>
                <w:sz w:val="20"/>
                <w:szCs w:val="20"/>
                <w:lang w:val="kk-KZ"/>
              </w:rPr>
              <w:t>сәттен</w:t>
            </w:r>
            <w:r w:rsidRPr="00355142">
              <w:rPr>
                <w:sz w:val="20"/>
                <w:szCs w:val="20"/>
                <w:lang w:val="kk-KZ"/>
              </w:rPr>
              <w:t xml:space="preserve"> </w:t>
            </w:r>
            <w:r w:rsidRPr="00355142">
              <w:rPr>
                <w:rStyle w:val="ezkurwreuab5ozgtqnkl"/>
                <w:rFonts w:eastAsiaTheme="majorEastAsia"/>
                <w:sz w:val="20"/>
                <w:szCs w:val="20"/>
                <w:lang w:val="kk-KZ"/>
              </w:rPr>
              <w:t>бастап</w:t>
            </w:r>
            <w:r w:rsidRPr="00355142">
              <w:rPr>
                <w:sz w:val="20"/>
                <w:szCs w:val="20"/>
                <w:lang w:val="kk-KZ"/>
              </w:rPr>
              <w:t xml:space="preserve"> </w:t>
            </w:r>
            <w:r w:rsidRPr="00355142">
              <w:rPr>
                <w:rStyle w:val="ezkurwreuab5ozgtqnkl"/>
                <w:rFonts w:eastAsiaTheme="majorEastAsia"/>
                <w:sz w:val="20"/>
                <w:szCs w:val="20"/>
                <w:lang w:val="kk-KZ"/>
              </w:rPr>
              <w:t>күшіне</w:t>
            </w:r>
            <w:r w:rsidRPr="00355142">
              <w:rPr>
                <w:sz w:val="20"/>
                <w:szCs w:val="20"/>
                <w:lang w:val="kk-KZ"/>
              </w:rPr>
              <w:t xml:space="preserve"> </w:t>
            </w:r>
            <w:r w:rsidRPr="00355142">
              <w:rPr>
                <w:rStyle w:val="ezkurwreuab5ozgtqnkl"/>
                <w:rFonts w:eastAsiaTheme="majorEastAsia"/>
                <w:sz w:val="20"/>
                <w:szCs w:val="20"/>
                <w:lang w:val="kk-KZ"/>
              </w:rPr>
              <w:t>енеді және</w:t>
            </w:r>
            <w:r w:rsidRPr="00355142">
              <w:rPr>
                <w:sz w:val="20"/>
                <w:szCs w:val="20"/>
                <w:lang w:val="kk-KZ"/>
              </w:rPr>
              <w:t xml:space="preserve"> </w:t>
            </w:r>
            <w:r w:rsidRPr="00355142">
              <w:rPr>
                <w:rStyle w:val="ezkurwreuab5ozgtqnkl"/>
                <w:rFonts w:eastAsiaTheme="majorEastAsia"/>
                <w:sz w:val="20"/>
                <w:szCs w:val="20"/>
                <w:lang w:val="kk-KZ"/>
              </w:rPr>
              <w:t>20</w:t>
            </w:r>
            <w:r w:rsidRPr="00355142">
              <w:rPr>
                <w:sz w:val="20"/>
                <w:szCs w:val="20"/>
                <w:lang w:val="kk-KZ"/>
              </w:rPr>
              <w:t xml:space="preserve"> _</w:t>
            </w:r>
            <w:r w:rsidRPr="00355142">
              <w:rPr>
                <w:rStyle w:val="ezkurwreuab5ozgtqnkl"/>
                <w:rFonts w:eastAsiaTheme="majorEastAsia"/>
                <w:sz w:val="20"/>
                <w:szCs w:val="20"/>
                <w:lang w:val="kk-KZ"/>
              </w:rPr>
              <w:t>_</w:t>
            </w:r>
            <w:r w:rsidRPr="00355142">
              <w:rPr>
                <w:sz w:val="20"/>
                <w:szCs w:val="20"/>
                <w:lang w:val="kk-KZ"/>
              </w:rPr>
              <w:t xml:space="preserve"> </w:t>
            </w:r>
            <w:r w:rsidRPr="00355142">
              <w:rPr>
                <w:rStyle w:val="ezkurwreuab5ozgtqnkl"/>
                <w:rFonts w:eastAsiaTheme="majorEastAsia"/>
                <w:sz w:val="20"/>
                <w:szCs w:val="20"/>
                <w:lang w:val="kk-KZ"/>
              </w:rPr>
              <w:t>ж</w:t>
            </w:r>
            <w:r w:rsidRPr="00355142">
              <w:rPr>
                <w:sz w:val="20"/>
                <w:szCs w:val="20"/>
                <w:lang w:val="kk-KZ"/>
              </w:rPr>
              <w:t xml:space="preserve">ылдың </w:t>
            </w:r>
            <w:r w:rsidRPr="00355142">
              <w:rPr>
                <w:rStyle w:val="ezkurwreuab5ozgtqnkl"/>
                <w:rFonts w:eastAsiaTheme="majorEastAsia"/>
                <w:sz w:val="20"/>
                <w:szCs w:val="20"/>
                <w:lang w:val="kk-KZ"/>
              </w:rPr>
              <w:t>«__» _______</w:t>
            </w:r>
            <w:r w:rsidRPr="00355142">
              <w:rPr>
                <w:sz w:val="20"/>
                <w:szCs w:val="20"/>
                <w:lang w:val="kk-KZ"/>
              </w:rPr>
              <w:t xml:space="preserve"> </w:t>
            </w:r>
            <w:r w:rsidRPr="00355142">
              <w:rPr>
                <w:rStyle w:val="ezkurwreuab5ozgtqnkl"/>
                <w:rFonts w:eastAsiaTheme="majorEastAsia"/>
                <w:sz w:val="20"/>
                <w:szCs w:val="20"/>
                <w:lang w:val="kk-KZ"/>
              </w:rPr>
              <w:t>бастап әрекет</w:t>
            </w:r>
            <w:r w:rsidRPr="00355142">
              <w:rPr>
                <w:sz w:val="20"/>
                <w:szCs w:val="20"/>
                <w:lang w:val="kk-KZ"/>
              </w:rPr>
              <w:t xml:space="preserve"> етеді</w:t>
            </w:r>
            <w:r w:rsidRPr="00355142">
              <w:rPr>
                <w:rStyle w:val="ezkurwreuab5ozgtqnkl"/>
                <w:rFonts w:eastAsiaTheme="majorEastAsia"/>
                <w:sz w:val="20"/>
                <w:szCs w:val="20"/>
                <w:lang w:val="kk-KZ"/>
              </w:rPr>
              <w:t>, бірақ сақтандыру сыйлықақысы(немесе</w:t>
            </w:r>
            <w:r w:rsidRPr="00355142">
              <w:rPr>
                <w:sz w:val="20"/>
                <w:szCs w:val="20"/>
                <w:lang w:val="kk-KZ"/>
              </w:rPr>
              <w:t xml:space="preserve"> сақтандыру </w:t>
            </w:r>
            <w:r w:rsidRPr="00355142">
              <w:rPr>
                <w:rStyle w:val="ezkurwreuab5ozgtqnkl"/>
                <w:rFonts w:eastAsiaTheme="majorEastAsia"/>
                <w:sz w:val="20"/>
                <w:szCs w:val="20"/>
                <w:lang w:val="kk-KZ"/>
              </w:rPr>
              <w:t>шартында</w:t>
            </w:r>
            <w:r w:rsidRPr="00355142">
              <w:rPr>
                <w:sz w:val="20"/>
                <w:szCs w:val="20"/>
                <w:lang w:val="kk-KZ"/>
              </w:rPr>
              <w:t xml:space="preserve"> </w:t>
            </w: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сыйлықақысын</w:t>
            </w:r>
            <w:r w:rsidRPr="00355142">
              <w:rPr>
                <w:sz w:val="20"/>
                <w:szCs w:val="20"/>
                <w:lang w:val="kk-KZ"/>
              </w:rPr>
              <w:t xml:space="preserve"> </w:t>
            </w:r>
            <w:r w:rsidRPr="00355142">
              <w:rPr>
                <w:rStyle w:val="ezkurwreuab5ozgtqnkl"/>
                <w:rFonts w:eastAsiaTheme="majorEastAsia"/>
                <w:sz w:val="20"/>
                <w:szCs w:val="20"/>
                <w:lang w:val="kk-KZ"/>
              </w:rPr>
              <w:t>бөліп</w:t>
            </w:r>
            <w:r w:rsidRPr="00355142">
              <w:rPr>
                <w:sz w:val="20"/>
                <w:szCs w:val="20"/>
                <w:lang w:val="kk-KZ"/>
              </w:rPr>
              <w:t xml:space="preserve"> </w:t>
            </w:r>
            <w:r w:rsidRPr="00355142">
              <w:rPr>
                <w:rStyle w:val="ezkurwreuab5ozgtqnkl"/>
                <w:rFonts w:eastAsiaTheme="majorEastAsia"/>
                <w:sz w:val="20"/>
                <w:szCs w:val="20"/>
                <w:lang w:val="kk-KZ"/>
              </w:rPr>
              <w:t>төлеуді</w:t>
            </w:r>
            <w:r w:rsidRPr="00355142">
              <w:rPr>
                <w:sz w:val="20"/>
                <w:szCs w:val="20"/>
                <w:lang w:val="kk-KZ"/>
              </w:rPr>
              <w:t xml:space="preserve"> </w:t>
            </w:r>
            <w:r w:rsidRPr="00355142">
              <w:rPr>
                <w:rStyle w:val="ezkurwreuab5ozgtqnkl"/>
                <w:rFonts w:eastAsiaTheme="majorEastAsia"/>
                <w:sz w:val="20"/>
                <w:szCs w:val="20"/>
                <w:lang w:val="kk-KZ"/>
              </w:rPr>
              <w:t>белгілеген</w:t>
            </w:r>
            <w:r w:rsidRPr="00355142">
              <w:rPr>
                <w:sz w:val="20"/>
                <w:szCs w:val="20"/>
                <w:lang w:val="kk-KZ"/>
              </w:rPr>
              <w:t xml:space="preserve"> </w:t>
            </w:r>
            <w:r w:rsidRPr="00355142">
              <w:rPr>
                <w:rStyle w:val="ezkurwreuab5ozgtqnkl"/>
                <w:rFonts w:eastAsiaTheme="majorEastAsia"/>
                <w:sz w:val="20"/>
                <w:szCs w:val="20"/>
                <w:lang w:val="kk-KZ"/>
              </w:rPr>
              <w:t>кезде</w:t>
            </w:r>
            <w:r w:rsidRPr="00355142">
              <w:rPr>
                <w:sz w:val="20"/>
                <w:szCs w:val="20"/>
                <w:lang w:val="kk-KZ"/>
              </w:rPr>
              <w:t xml:space="preserve"> </w:t>
            </w:r>
            <w:r w:rsidRPr="00355142">
              <w:rPr>
                <w:rStyle w:val="ezkurwreuab5ozgtqnkl"/>
                <w:rFonts w:eastAsiaTheme="majorEastAsia"/>
                <w:sz w:val="20"/>
                <w:szCs w:val="20"/>
                <w:lang w:val="kk-KZ"/>
              </w:rPr>
              <w:t>жарна)</w:t>
            </w:r>
            <w:r w:rsidRPr="00355142">
              <w:rPr>
                <w:sz w:val="20"/>
                <w:szCs w:val="20"/>
                <w:lang w:val="kk-KZ"/>
              </w:rPr>
              <w:t xml:space="preserve"> </w:t>
            </w:r>
            <w:r w:rsidRPr="00355142">
              <w:rPr>
                <w:rStyle w:val="ezkurwreuab5ozgtqnkl"/>
                <w:rFonts w:eastAsiaTheme="majorEastAsia"/>
                <w:sz w:val="20"/>
                <w:szCs w:val="20"/>
                <w:lang w:val="kk-KZ"/>
              </w:rPr>
              <w:t xml:space="preserve"> Сақтандырушының банк шотына түскен күннен кейінгі күннен ерте емес және </w:t>
            </w:r>
            <w:r w:rsidRPr="00355142">
              <w:rPr>
                <w:sz w:val="20"/>
                <w:szCs w:val="20"/>
                <w:lang w:val="kk-KZ"/>
              </w:rPr>
              <w:t>20</w:t>
            </w:r>
            <w:r w:rsidRPr="00355142">
              <w:rPr>
                <w:sz w:val="20"/>
                <w:szCs w:val="20"/>
                <w:lang w:val="tr-TR"/>
              </w:rPr>
              <w:t>__</w:t>
            </w:r>
            <w:r w:rsidRPr="00355142">
              <w:rPr>
                <w:sz w:val="20"/>
                <w:szCs w:val="20"/>
                <w:lang w:val="kk-KZ"/>
              </w:rPr>
              <w:t>жылғы «__» _______</w:t>
            </w:r>
            <w:r w:rsidRPr="00355142">
              <w:rPr>
                <w:rStyle w:val="ezkurwreuab5ozgtqnkl"/>
                <w:rFonts w:eastAsiaTheme="majorEastAsia"/>
                <w:sz w:val="20"/>
                <w:szCs w:val="20"/>
                <w:lang w:val="kk-KZ"/>
              </w:rPr>
              <w:t xml:space="preserve"> дейін</w:t>
            </w:r>
            <w:r w:rsidRPr="00355142">
              <w:rPr>
                <w:sz w:val="20"/>
                <w:szCs w:val="20"/>
                <w:lang w:val="kk-KZ"/>
              </w:rPr>
              <w:t xml:space="preserve"> </w:t>
            </w:r>
            <w:r w:rsidRPr="00355142">
              <w:rPr>
                <w:rStyle w:val="ezkurwreuab5ozgtqnkl"/>
                <w:rFonts w:eastAsiaTheme="majorEastAsia"/>
                <w:sz w:val="20"/>
                <w:szCs w:val="20"/>
                <w:lang w:val="kk-KZ"/>
              </w:rPr>
              <w:t>(қоса</w:t>
            </w:r>
            <w:r w:rsidRPr="00355142">
              <w:rPr>
                <w:sz w:val="20"/>
                <w:szCs w:val="20"/>
                <w:lang w:val="kk-KZ"/>
              </w:rPr>
              <w:t xml:space="preserve"> алғанда</w:t>
            </w:r>
            <w:r w:rsidRPr="00355142">
              <w:rPr>
                <w:rStyle w:val="ezkurwreuab5ozgtqnkl"/>
                <w:rFonts w:eastAsiaTheme="majorEastAsia"/>
                <w:sz w:val="20"/>
                <w:szCs w:val="20"/>
                <w:lang w:val="kk-KZ"/>
              </w:rPr>
              <w:t xml:space="preserve">) </w:t>
            </w:r>
            <w:r w:rsidRPr="00355142">
              <w:rPr>
                <w:sz w:val="20"/>
                <w:szCs w:val="20"/>
                <w:lang w:val="kk-KZ"/>
              </w:rPr>
              <w:t>қолданылады</w:t>
            </w:r>
            <w:r w:rsidRPr="00355142">
              <w:rPr>
                <w:rStyle w:val="ezkurwreuab5ozgtqnkl"/>
                <w:rFonts w:eastAsiaTheme="majorEastAsia"/>
                <w:sz w:val="20"/>
                <w:szCs w:val="20"/>
                <w:lang w:val="kk-KZ"/>
              </w:rPr>
              <w:t>.</w:t>
            </w:r>
          </w:p>
          <w:p w14:paraId="3934D89D" w14:textId="77777777" w:rsidR="00F2086E" w:rsidRPr="00355142" w:rsidRDefault="00F2086E" w:rsidP="00C876FC">
            <w:pPr>
              <w:jc w:val="both"/>
              <w:rPr>
                <w:sz w:val="20"/>
                <w:szCs w:val="20"/>
                <w:lang w:val="kk-KZ"/>
              </w:rPr>
            </w:pP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қорғаудың</w:t>
            </w:r>
            <w:r w:rsidRPr="00355142">
              <w:rPr>
                <w:sz w:val="20"/>
                <w:szCs w:val="20"/>
                <w:lang w:val="kk-KZ"/>
              </w:rPr>
              <w:t xml:space="preserve"> </w:t>
            </w:r>
            <w:r w:rsidRPr="00355142">
              <w:rPr>
                <w:rStyle w:val="ezkurwreuab5ozgtqnkl"/>
                <w:rFonts w:eastAsiaTheme="majorEastAsia"/>
                <w:sz w:val="20"/>
                <w:szCs w:val="20"/>
                <w:lang w:val="kk-KZ"/>
              </w:rPr>
              <w:t>қолданылу</w:t>
            </w:r>
            <w:r w:rsidRPr="00355142">
              <w:rPr>
                <w:sz w:val="20"/>
                <w:szCs w:val="20"/>
                <w:lang w:val="kk-KZ"/>
              </w:rPr>
              <w:t xml:space="preserve"> </w:t>
            </w:r>
            <w:r w:rsidRPr="00355142">
              <w:rPr>
                <w:rStyle w:val="ezkurwreuab5ozgtqnkl"/>
                <w:rFonts w:eastAsiaTheme="majorEastAsia"/>
                <w:sz w:val="20"/>
                <w:szCs w:val="20"/>
                <w:lang w:val="kk-KZ"/>
              </w:rPr>
              <w:t>кезеңі</w:t>
            </w:r>
            <w:r w:rsidRPr="00355142">
              <w:rPr>
                <w:sz w:val="20"/>
                <w:szCs w:val="20"/>
                <w:lang w:val="kk-KZ"/>
              </w:rPr>
              <w:t xml:space="preserve"> </w:t>
            </w:r>
            <w:r w:rsidRPr="00355142">
              <w:rPr>
                <w:rStyle w:val="ezkurwreuab5ozgtqnkl"/>
                <w:rFonts w:eastAsiaTheme="majorEastAsia"/>
                <w:sz w:val="20"/>
                <w:szCs w:val="20"/>
                <w:lang w:val="kk-KZ"/>
              </w:rPr>
              <w:t>20__жылғы «__» _______</w:t>
            </w:r>
            <w:r w:rsidRPr="00355142">
              <w:rPr>
                <w:sz w:val="20"/>
                <w:szCs w:val="20"/>
                <w:lang w:val="kk-KZ"/>
              </w:rPr>
              <w:t xml:space="preserve"> бастап</w:t>
            </w:r>
            <w:r w:rsidRPr="00355142">
              <w:rPr>
                <w:rStyle w:val="ezkurwreuab5ozgtqnkl"/>
                <w:rFonts w:eastAsiaTheme="majorEastAsia"/>
                <w:sz w:val="20"/>
                <w:szCs w:val="20"/>
                <w:lang w:val="kk-KZ"/>
              </w:rPr>
              <w:t>,</w:t>
            </w:r>
            <w:r w:rsidRPr="00355142">
              <w:rPr>
                <w:sz w:val="20"/>
                <w:szCs w:val="20"/>
                <w:lang w:val="kk-KZ"/>
              </w:rPr>
              <w:t xml:space="preserve"> </w:t>
            </w:r>
            <w:r w:rsidRPr="00355142">
              <w:rPr>
                <w:rStyle w:val="ezkurwreuab5ozgtqnkl"/>
                <w:rFonts w:eastAsiaTheme="majorEastAsia"/>
                <w:sz w:val="20"/>
                <w:szCs w:val="20"/>
                <w:lang w:val="kk-KZ"/>
              </w:rPr>
              <w:t>бірақ</w:t>
            </w:r>
            <w:r w:rsidRPr="00355142">
              <w:rPr>
                <w:sz w:val="20"/>
                <w:szCs w:val="20"/>
                <w:lang w:val="kk-KZ"/>
              </w:rPr>
              <w:t xml:space="preserve"> </w:t>
            </w: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сыйлықақысы</w:t>
            </w:r>
            <w:r w:rsidRPr="00355142">
              <w:rPr>
                <w:sz w:val="20"/>
                <w:szCs w:val="20"/>
                <w:lang w:val="kk-KZ"/>
              </w:rPr>
              <w:t xml:space="preserve"> </w:t>
            </w:r>
            <w:r w:rsidRPr="00355142">
              <w:rPr>
                <w:rStyle w:val="ezkurwreuab5ozgtqnkl"/>
                <w:rFonts w:eastAsiaTheme="majorEastAsia"/>
                <w:sz w:val="20"/>
                <w:szCs w:val="20"/>
                <w:lang w:val="kk-KZ"/>
              </w:rPr>
              <w:t>(немесе</w:t>
            </w:r>
            <w:r w:rsidRPr="00355142">
              <w:rPr>
                <w:sz w:val="20"/>
                <w:szCs w:val="20"/>
                <w:lang w:val="kk-KZ"/>
              </w:rPr>
              <w:t xml:space="preserve"> </w:t>
            </w:r>
            <w:r w:rsidRPr="00355142">
              <w:rPr>
                <w:rStyle w:val="ezkurwreuab5ozgtqnkl"/>
                <w:rFonts w:eastAsiaTheme="majorEastAsia"/>
                <w:sz w:val="20"/>
                <w:szCs w:val="20"/>
                <w:lang w:val="kk-KZ"/>
              </w:rPr>
              <w:t>сақтандыру</w:t>
            </w:r>
            <w:r w:rsidRPr="00355142">
              <w:rPr>
                <w:sz w:val="20"/>
                <w:szCs w:val="20"/>
                <w:lang w:val="kk-KZ"/>
              </w:rPr>
              <w:t xml:space="preserve"> </w:t>
            </w:r>
            <w:r w:rsidRPr="00355142">
              <w:rPr>
                <w:rStyle w:val="ezkurwreuab5ozgtqnkl"/>
                <w:rFonts w:eastAsiaTheme="majorEastAsia"/>
                <w:sz w:val="20"/>
                <w:szCs w:val="20"/>
                <w:lang w:val="kk-KZ"/>
              </w:rPr>
              <w:t>сыйлықақысын</w:t>
            </w:r>
            <w:r w:rsidRPr="00355142">
              <w:rPr>
                <w:sz w:val="20"/>
                <w:szCs w:val="20"/>
                <w:lang w:val="kk-KZ"/>
              </w:rPr>
              <w:t xml:space="preserve"> </w:t>
            </w:r>
            <w:r w:rsidRPr="00355142">
              <w:rPr>
                <w:rStyle w:val="ezkurwreuab5ozgtqnkl"/>
                <w:rFonts w:eastAsiaTheme="majorEastAsia"/>
                <w:sz w:val="20"/>
                <w:szCs w:val="20"/>
                <w:lang w:val="kk-KZ"/>
              </w:rPr>
              <w:t>бөліп</w:t>
            </w:r>
            <w:r w:rsidRPr="00355142">
              <w:rPr>
                <w:sz w:val="20"/>
                <w:szCs w:val="20"/>
                <w:lang w:val="kk-KZ"/>
              </w:rPr>
              <w:t xml:space="preserve">-бөліп төлеу </w:t>
            </w:r>
            <w:r w:rsidRPr="00355142">
              <w:rPr>
                <w:rStyle w:val="ezkurwreuab5ozgtqnkl"/>
                <w:rFonts w:eastAsiaTheme="majorEastAsia"/>
                <w:sz w:val="20"/>
                <w:szCs w:val="20"/>
                <w:lang w:val="kk-KZ"/>
              </w:rPr>
              <w:t>шарты</w:t>
            </w:r>
            <w:r w:rsidRPr="00355142">
              <w:rPr>
                <w:sz w:val="20"/>
                <w:szCs w:val="20"/>
                <w:lang w:val="kk-KZ"/>
              </w:rPr>
              <w:t xml:space="preserve"> </w:t>
            </w:r>
            <w:r w:rsidRPr="00355142">
              <w:rPr>
                <w:rStyle w:val="ezkurwreuab5ozgtqnkl"/>
                <w:rFonts w:eastAsiaTheme="majorEastAsia"/>
                <w:sz w:val="20"/>
                <w:szCs w:val="20"/>
                <w:lang w:val="kk-KZ"/>
              </w:rPr>
              <w:t>белгіленген</w:t>
            </w:r>
            <w:r w:rsidRPr="00355142">
              <w:rPr>
                <w:sz w:val="20"/>
                <w:szCs w:val="20"/>
                <w:lang w:val="kk-KZ"/>
              </w:rPr>
              <w:t xml:space="preserve"> </w:t>
            </w:r>
            <w:r w:rsidRPr="00355142">
              <w:rPr>
                <w:rStyle w:val="ezkurwreuab5ozgtqnkl"/>
                <w:rFonts w:eastAsiaTheme="majorEastAsia"/>
                <w:sz w:val="20"/>
                <w:szCs w:val="20"/>
                <w:lang w:val="kk-KZ"/>
              </w:rPr>
              <w:t>кезде</w:t>
            </w:r>
            <w:r w:rsidRPr="00355142">
              <w:rPr>
                <w:sz w:val="20"/>
                <w:szCs w:val="20"/>
                <w:lang w:val="kk-KZ"/>
              </w:rPr>
              <w:t xml:space="preserve"> </w:t>
            </w:r>
            <w:r w:rsidRPr="00355142">
              <w:rPr>
                <w:rStyle w:val="ezkurwreuab5ozgtqnkl"/>
                <w:rFonts w:eastAsiaTheme="majorEastAsia"/>
                <w:sz w:val="20"/>
                <w:szCs w:val="20"/>
                <w:lang w:val="kk-KZ"/>
              </w:rPr>
              <w:t>жарна)</w:t>
            </w:r>
            <w:r w:rsidRPr="00355142">
              <w:rPr>
                <w:sz w:val="20"/>
                <w:szCs w:val="20"/>
                <w:lang w:val="kk-KZ"/>
              </w:rPr>
              <w:t xml:space="preserve"> </w:t>
            </w:r>
            <w:r w:rsidRPr="00355142">
              <w:rPr>
                <w:rStyle w:val="ezkurwreuab5ozgtqnkl"/>
                <w:rFonts w:eastAsiaTheme="majorEastAsia"/>
                <w:sz w:val="20"/>
                <w:szCs w:val="20"/>
                <w:lang w:val="kk-KZ"/>
              </w:rPr>
              <w:t>Сақтандырушының</w:t>
            </w:r>
            <w:r w:rsidRPr="00355142">
              <w:rPr>
                <w:sz w:val="20"/>
                <w:szCs w:val="20"/>
                <w:lang w:val="kk-KZ"/>
              </w:rPr>
              <w:t xml:space="preserve"> </w:t>
            </w:r>
            <w:r w:rsidRPr="00355142">
              <w:rPr>
                <w:rStyle w:val="ezkurwreuab5ozgtqnkl"/>
                <w:rFonts w:eastAsiaTheme="majorEastAsia"/>
                <w:sz w:val="20"/>
                <w:szCs w:val="20"/>
                <w:lang w:val="kk-KZ"/>
              </w:rPr>
              <w:t>банктік</w:t>
            </w:r>
            <w:r w:rsidRPr="00355142">
              <w:rPr>
                <w:sz w:val="20"/>
                <w:szCs w:val="20"/>
                <w:lang w:val="kk-KZ"/>
              </w:rPr>
              <w:t xml:space="preserve"> </w:t>
            </w:r>
            <w:r w:rsidRPr="00355142">
              <w:rPr>
                <w:rStyle w:val="ezkurwreuab5ozgtqnkl"/>
                <w:rFonts w:eastAsiaTheme="majorEastAsia"/>
                <w:sz w:val="20"/>
                <w:szCs w:val="20"/>
                <w:lang w:val="kk-KZ"/>
              </w:rPr>
              <w:t>шотына</w:t>
            </w:r>
            <w:r w:rsidRPr="00355142">
              <w:rPr>
                <w:sz w:val="20"/>
                <w:szCs w:val="20"/>
                <w:lang w:val="kk-KZ"/>
              </w:rPr>
              <w:t xml:space="preserve"> </w:t>
            </w:r>
            <w:r w:rsidRPr="00355142">
              <w:rPr>
                <w:rStyle w:val="ezkurwreuab5ozgtqnkl"/>
                <w:rFonts w:eastAsiaTheme="majorEastAsia"/>
                <w:sz w:val="20"/>
                <w:szCs w:val="20"/>
                <w:lang w:val="kk-KZ"/>
              </w:rPr>
              <w:t>түскен</w:t>
            </w:r>
            <w:r w:rsidRPr="00355142">
              <w:rPr>
                <w:sz w:val="20"/>
                <w:szCs w:val="20"/>
                <w:lang w:val="kk-KZ"/>
              </w:rPr>
              <w:t xml:space="preserve"> </w:t>
            </w:r>
            <w:r w:rsidRPr="00355142">
              <w:rPr>
                <w:rStyle w:val="ezkurwreuab5ozgtqnkl"/>
                <w:rFonts w:eastAsiaTheme="majorEastAsia"/>
                <w:sz w:val="20"/>
                <w:szCs w:val="20"/>
                <w:lang w:val="kk-KZ"/>
              </w:rPr>
              <w:t>күннен</w:t>
            </w:r>
            <w:r w:rsidRPr="00355142">
              <w:rPr>
                <w:sz w:val="20"/>
                <w:szCs w:val="20"/>
                <w:lang w:val="kk-KZ"/>
              </w:rPr>
              <w:t xml:space="preserve"> </w:t>
            </w:r>
            <w:r w:rsidRPr="00355142">
              <w:rPr>
                <w:rStyle w:val="ezkurwreuab5ozgtqnkl"/>
                <w:rFonts w:eastAsiaTheme="majorEastAsia"/>
                <w:sz w:val="20"/>
                <w:szCs w:val="20"/>
                <w:lang w:val="kk-KZ"/>
              </w:rPr>
              <w:t>кейінгі</w:t>
            </w:r>
            <w:r w:rsidRPr="00355142">
              <w:rPr>
                <w:sz w:val="20"/>
                <w:szCs w:val="20"/>
                <w:lang w:val="kk-KZ"/>
              </w:rPr>
              <w:t xml:space="preserve"> </w:t>
            </w:r>
            <w:r w:rsidRPr="00355142">
              <w:rPr>
                <w:rStyle w:val="ezkurwreuab5ozgtqnkl"/>
                <w:rFonts w:eastAsiaTheme="majorEastAsia"/>
                <w:sz w:val="20"/>
                <w:szCs w:val="20"/>
                <w:lang w:val="kk-KZ"/>
              </w:rPr>
              <w:t>күннен</w:t>
            </w:r>
            <w:r w:rsidRPr="00355142">
              <w:rPr>
                <w:sz w:val="20"/>
                <w:szCs w:val="20"/>
                <w:lang w:val="kk-KZ"/>
              </w:rPr>
              <w:t xml:space="preserve"> </w:t>
            </w:r>
            <w:r w:rsidRPr="00355142">
              <w:rPr>
                <w:rStyle w:val="ezkurwreuab5ozgtqnkl"/>
                <w:rFonts w:eastAsiaTheme="majorEastAsia"/>
                <w:sz w:val="20"/>
                <w:szCs w:val="20"/>
                <w:lang w:val="kk-KZ"/>
              </w:rPr>
              <w:t>ерте</w:t>
            </w:r>
            <w:r w:rsidRPr="00355142">
              <w:rPr>
                <w:sz w:val="20"/>
                <w:szCs w:val="20"/>
                <w:lang w:val="kk-KZ"/>
              </w:rPr>
              <w:t xml:space="preserve"> </w:t>
            </w:r>
            <w:r w:rsidRPr="00355142">
              <w:rPr>
                <w:rStyle w:val="ezkurwreuab5ozgtqnkl"/>
                <w:rFonts w:eastAsiaTheme="majorEastAsia"/>
                <w:sz w:val="20"/>
                <w:szCs w:val="20"/>
                <w:lang w:val="kk-KZ"/>
              </w:rPr>
              <w:t>емес</w:t>
            </w:r>
            <w:r w:rsidRPr="00355142">
              <w:rPr>
                <w:sz w:val="20"/>
                <w:szCs w:val="20"/>
                <w:lang w:val="kk-KZ"/>
              </w:rPr>
              <w:t xml:space="preserve"> және </w:t>
            </w:r>
            <w:r w:rsidRPr="00355142">
              <w:rPr>
                <w:rStyle w:val="ezkurwreuab5ozgtqnkl"/>
                <w:rFonts w:eastAsiaTheme="majorEastAsia"/>
                <w:sz w:val="20"/>
                <w:szCs w:val="20"/>
                <w:lang w:val="kk-KZ"/>
              </w:rPr>
              <w:t>20__</w:t>
            </w:r>
            <w:r w:rsidRPr="00355142">
              <w:rPr>
                <w:sz w:val="20"/>
                <w:szCs w:val="20"/>
                <w:lang w:val="kk-KZ"/>
              </w:rPr>
              <w:t xml:space="preserve"> </w:t>
            </w:r>
            <w:r w:rsidRPr="00355142">
              <w:rPr>
                <w:rStyle w:val="ezkurwreuab5ozgtqnkl"/>
                <w:rFonts w:eastAsiaTheme="majorEastAsia"/>
                <w:sz w:val="20"/>
                <w:szCs w:val="20"/>
                <w:lang w:val="kk-KZ"/>
              </w:rPr>
              <w:t>жылғы</w:t>
            </w:r>
            <w:r w:rsidRPr="00355142">
              <w:rPr>
                <w:sz w:val="20"/>
                <w:szCs w:val="20"/>
                <w:lang w:val="kk-KZ"/>
              </w:rPr>
              <w:t xml:space="preserve"> </w:t>
            </w:r>
            <w:r w:rsidRPr="00355142">
              <w:rPr>
                <w:rStyle w:val="ezkurwreuab5ozgtqnkl"/>
                <w:rFonts w:eastAsiaTheme="majorEastAsia"/>
                <w:sz w:val="20"/>
                <w:szCs w:val="20"/>
                <w:lang w:val="kk-KZ"/>
              </w:rPr>
              <w:t>«__»</w:t>
            </w:r>
            <w:r w:rsidRPr="00355142">
              <w:rPr>
                <w:sz w:val="20"/>
                <w:szCs w:val="20"/>
                <w:lang w:val="kk-KZ"/>
              </w:rPr>
              <w:t xml:space="preserve"> </w:t>
            </w:r>
            <w:r w:rsidRPr="00355142">
              <w:rPr>
                <w:rStyle w:val="ezkurwreuab5ozgtqnkl"/>
                <w:rFonts w:eastAsiaTheme="majorEastAsia"/>
                <w:sz w:val="20"/>
                <w:szCs w:val="20"/>
                <w:lang w:val="kk-KZ"/>
              </w:rPr>
              <w:t>________ дейін (қоса</w:t>
            </w:r>
            <w:r w:rsidRPr="00355142">
              <w:rPr>
                <w:sz w:val="20"/>
                <w:szCs w:val="20"/>
                <w:lang w:val="kk-KZ"/>
              </w:rPr>
              <w:t xml:space="preserve"> алғанда</w:t>
            </w:r>
            <w:r w:rsidRPr="00355142">
              <w:rPr>
                <w:rStyle w:val="ezkurwreuab5ozgtqnkl"/>
                <w:rFonts w:eastAsiaTheme="majorEastAsia"/>
                <w:sz w:val="20"/>
                <w:szCs w:val="20"/>
                <w:lang w:val="kk-KZ"/>
              </w:rPr>
              <w:t>)</w:t>
            </w:r>
            <w:r w:rsidRPr="00355142">
              <w:rPr>
                <w:sz w:val="20"/>
                <w:szCs w:val="20"/>
                <w:lang w:val="kk-KZ"/>
              </w:rPr>
              <w:t xml:space="preserve"> қолданылады</w:t>
            </w:r>
            <w:r w:rsidRPr="00355142">
              <w:rPr>
                <w:rStyle w:val="ezkurwreuab5ozgtqnkl"/>
                <w:rFonts w:eastAsiaTheme="majorEastAsia"/>
                <w:sz w:val="20"/>
                <w:szCs w:val="20"/>
                <w:lang w:val="kk-KZ"/>
              </w:rPr>
              <w:t>.</w:t>
            </w:r>
          </w:p>
        </w:tc>
        <w:tc>
          <w:tcPr>
            <w:tcW w:w="5245" w:type="dxa"/>
          </w:tcPr>
          <w:p w14:paraId="3B66CF6F" w14:textId="77777777" w:rsidR="00F2086E" w:rsidRPr="00355142" w:rsidRDefault="00F2086E" w:rsidP="00C876FC">
            <w:pPr>
              <w:pStyle w:val="af2"/>
              <w:numPr>
                <w:ilvl w:val="0"/>
                <w:numId w:val="40"/>
              </w:numPr>
              <w:tabs>
                <w:tab w:val="left" w:pos="378"/>
              </w:tabs>
              <w:jc w:val="both"/>
              <w:rPr>
                <w:b/>
                <w:sz w:val="20"/>
                <w:szCs w:val="20"/>
              </w:rPr>
            </w:pPr>
            <w:r w:rsidRPr="00355142">
              <w:rPr>
                <w:b/>
                <w:sz w:val="20"/>
                <w:szCs w:val="20"/>
              </w:rPr>
              <w:t>Срок действия настоящего Договора:</w:t>
            </w:r>
          </w:p>
          <w:p w14:paraId="7230AB57" w14:textId="77777777" w:rsidR="00F2086E" w:rsidRPr="00355142" w:rsidRDefault="00F2086E" w:rsidP="00C876FC">
            <w:pPr>
              <w:jc w:val="both"/>
              <w:rPr>
                <w:sz w:val="20"/>
                <w:szCs w:val="20"/>
                <w:lang w:val="kk-KZ"/>
              </w:rPr>
            </w:pPr>
            <w:r w:rsidRPr="00355142">
              <w:rPr>
                <w:sz w:val="20"/>
                <w:szCs w:val="20"/>
                <w:lang w:val="kk-KZ"/>
              </w:rPr>
              <w:t>В отношении зерновых/масличных культур:</w:t>
            </w:r>
          </w:p>
          <w:sdt>
            <w:sdtPr>
              <w:rPr>
                <w:sz w:val="20"/>
                <w:szCs w:val="20"/>
              </w:rPr>
              <w:id w:val="1701821777"/>
              <w:placeholder>
                <w:docPart w:val="89D54A143BA647FD81F54A4034240414"/>
              </w:placeholder>
            </w:sdtPr>
            <w:sdtEndPr/>
            <w:sdtContent>
              <w:sdt>
                <w:sdtPr>
                  <w:rPr>
                    <w:sz w:val="20"/>
                    <w:szCs w:val="20"/>
                  </w:rPr>
                  <w:id w:val="1155032898"/>
                  <w:placeholder>
                    <w:docPart w:val="0A5D89A8A02341588E6C4913A7C21B10"/>
                  </w:placeholder>
                </w:sdtPr>
                <w:sdtEndPr/>
                <w:sdtContent>
                  <w:p w14:paraId="502A1686" w14:textId="77777777" w:rsidR="00F2086E" w:rsidRPr="00355142" w:rsidRDefault="00F2086E" w:rsidP="00C876FC">
                    <w:pPr>
                      <w:jc w:val="both"/>
                      <w:rPr>
                        <w:sz w:val="20"/>
                        <w:szCs w:val="20"/>
                      </w:rPr>
                    </w:pPr>
                    <w:r w:rsidRPr="00355142">
                      <w:rPr>
                        <w:sz w:val="20"/>
                        <w:szCs w:val="20"/>
                      </w:rPr>
                      <w:t xml:space="preserve">Настоящий Договор вступает в силу с момента полной 100% оплаты страховой премии и действует с «__» _________20__ года но не ранее дня, следующего за днем поступления страховой премии </w:t>
                    </w:r>
                    <w:r w:rsidRPr="00355142">
                      <w:rPr>
                        <w:sz w:val="20"/>
                        <w:szCs w:val="20"/>
                        <w:u w:val="single"/>
                      </w:rPr>
                      <w:t>(или взноса при установлении Договором страхования оплаты страховой премии в рассрочку)</w:t>
                    </w:r>
                    <w:r w:rsidRPr="00355142">
                      <w:rPr>
                        <w:sz w:val="20"/>
                        <w:szCs w:val="20"/>
                      </w:rPr>
                      <w:t xml:space="preserve"> на банковский счет Страховщика по </w:t>
                    </w:r>
                    <w:sdt>
                      <w:sdtPr>
                        <w:rPr>
                          <w:sz w:val="20"/>
                          <w:szCs w:val="20"/>
                        </w:rPr>
                        <w:id w:val="898865637"/>
                        <w:placeholder>
                          <w:docPart w:val="F7C5D92F0916491F81BC1451E49793F3"/>
                        </w:placeholder>
                      </w:sdtPr>
                      <w:sdtEndPr/>
                      <w:sdtContent>
                        <w:r w:rsidRPr="00355142">
                          <w:rPr>
                            <w:sz w:val="20"/>
                            <w:szCs w:val="20"/>
                          </w:rPr>
                          <w:t>«__» _________20__ года</w:t>
                        </w:r>
                      </w:sdtContent>
                    </w:sdt>
                    <w:r w:rsidRPr="00355142">
                      <w:rPr>
                        <w:sz w:val="20"/>
                        <w:szCs w:val="20"/>
                      </w:rPr>
                      <w:t xml:space="preserve"> (включительно).</w:t>
                    </w:r>
                  </w:p>
                  <w:p w14:paraId="79AEFE80" w14:textId="77777777" w:rsidR="00F2086E" w:rsidRPr="00355142" w:rsidRDefault="00F2086E" w:rsidP="00C876FC">
                    <w:pPr>
                      <w:jc w:val="both"/>
                      <w:rPr>
                        <w:sz w:val="20"/>
                        <w:szCs w:val="20"/>
                      </w:rPr>
                    </w:pPr>
                    <w:r w:rsidRPr="00355142">
                      <w:rPr>
                        <w:sz w:val="20"/>
                        <w:szCs w:val="20"/>
                      </w:rPr>
                      <w:t>Период действия страховой защиты с «__» _________20__ года, но не ранее дня, следующего за днем поступления 100% оплаты страховой премии (или взноса при установлении Договором страхования оплаты страховой премии в рассрочку) на банковский счет Страховщика и действует по «__» _________20__ года (включительно).</w:t>
                    </w:r>
                  </w:p>
                </w:sdtContent>
              </w:sdt>
            </w:sdtContent>
          </w:sdt>
        </w:tc>
      </w:tr>
      <w:tr w:rsidR="00F2086E" w:rsidRPr="00A47A9E" w14:paraId="0291C085" w14:textId="77777777" w:rsidTr="00C876FC">
        <w:trPr>
          <w:trHeight w:val="2029"/>
        </w:trPr>
        <w:tc>
          <w:tcPr>
            <w:tcW w:w="5240" w:type="dxa"/>
          </w:tcPr>
          <w:p w14:paraId="7708B835"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t>13.</w:t>
            </w:r>
            <w:r w:rsidRPr="00A47A9E">
              <w:rPr>
                <w:b/>
                <w:bCs/>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аумағы</w:t>
            </w:r>
            <w:r w:rsidRPr="00A47A9E">
              <w:rPr>
                <w:b/>
                <w:bCs/>
                <w:sz w:val="20"/>
                <w:szCs w:val="20"/>
              </w:rPr>
              <w:t xml:space="preserve">: </w:t>
            </w:r>
          </w:p>
          <w:p w14:paraId="248FB29B" w14:textId="77777777" w:rsidR="00F2086E" w:rsidRPr="00A47A9E" w:rsidRDefault="00F2086E" w:rsidP="00C876FC">
            <w:pPr>
              <w:jc w:val="both"/>
              <w:rPr>
                <w:b/>
                <w:bCs/>
                <w:sz w:val="20"/>
                <w:szCs w:val="20"/>
              </w:rPr>
            </w:pPr>
          </w:p>
          <w:p w14:paraId="37C3A6C5" w14:textId="77777777" w:rsidR="00F2086E" w:rsidRPr="00A47A9E" w:rsidRDefault="00F2086E" w:rsidP="00C876FC">
            <w:pPr>
              <w:jc w:val="both"/>
              <w:rPr>
                <w:sz w:val="20"/>
                <w:szCs w:val="20"/>
              </w:rPr>
            </w:pP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қорғанысы</w:t>
            </w:r>
            <w:r w:rsidRPr="00A47A9E">
              <w:rPr>
                <w:sz w:val="20"/>
                <w:szCs w:val="20"/>
              </w:rPr>
              <w:t xml:space="preserve"> тек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аумағында</w:t>
            </w:r>
            <w:r w:rsidRPr="00A47A9E">
              <w:rPr>
                <w:sz w:val="20"/>
                <w:szCs w:val="20"/>
              </w:rPr>
              <w:t xml:space="preserve"> </w:t>
            </w:r>
            <w:r w:rsidRPr="00A47A9E">
              <w:rPr>
                <w:rStyle w:val="ezkurwreuab5ozgtqnkl"/>
                <w:rFonts w:eastAsiaTheme="majorEastAsia"/>
                <w:sz w:val="20"/>
                <w:szCs w:val="20"/>
              </w:rPr>
              <w:t>ғана</w:t>
            </w:r>
            <w:r w:rsidRPr="00A47A9E">
              <w:rPr>
                <w:sz w:val="20"/>
                <w:szCs w:val="20"/>
              </w:rPr>
              <w:t xml:space="preserve"> қолданылады</w:t>
            </w:r>
            <w:r w:rsidRPr="00A47A9E">
              <w:rPr>
                <w:rStyle w:val="ezkurwreuab5ozgtqnkl"/>
                <w:rFonts w:eastAsiaTheme="majorEastAsia"/>
                <w:sz w:val="20"/>
                <w:szCs w:val="20"/>
              </w:rPr>
              <w:t>.</w:t>
            </w:r>
            <w:r w:rsidRPr="00A47A9E">
              <w:rPr>
                <w:sz w:val="20"/>
                <w:szCs w:val="20"/>
              </w:rPr>
              <w:t xml:space="preserve"> </w:t>
            </w:r>
          </w:p>
          <w:p w14:paraId="67E1B1D3" w14:textId="77777777" w:rsidR="00F2086E" w:rsidRPr="00A47A9E" w:rsidRDefault="00F2086E" w:rsidP="00C876FC">
            <w:pPr>
              <w:jc w:val="both"/>
              <w:rPr>
                <w:sz w:val="20"/>
                <w:szCs w:val="20"/>
              </w:rPr>
            </w:pP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(мекен</w:t>
            </w:r>
            <w:r w:rsidRPr="00A47A9E">
              <w:rPr>
                <w:sz w:val="20"/>
                <w:szCs w:val="20"/>
              </w:rPr>
              <w:t xml:space="preserve">-жайы, </w:t>
            </w:r>
            <w:r w:rsidRPr="00A47A9E">
              <w:rPr>
                <w:rStyle w:val="ezkurwreuab5ozgtqnkl"/>
                <w:rFonts w:eastAsiaTheme="majorEastAsia"/>
                <w:sz w:val="20"/>
                <w:szCs w:val="20"/>
              </w:rPr>
              <w:t>облыс</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аудан</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____________________________ </w:t>
            </w:r>
            <w:r w:rsidRPr="00A47A9E">
              <w:rPr>
                <w:rStyle w:val="ezkurwreuab5ozgtqnkl"/>
                <w:rFonts w:eastAsiaTheme="majorEastAsia"/>
                <w:sz w:val="20"/>
                <w:szCs w:val="20"/>
              </w:rPr>
              <w:t>(</w:t>
            </w:r>
            <w:r w:rsidRPr="00A47A9E">
              <w:rPr>
                <w:rStyle w:val="ezkurwreuab5ozgtqnkl"/>
                <w:rFonts w:eastAsiaTheme="majorEastAsia"/>
                <w:i/>
                <w:iCs/>
                <w:sz w:val="20"/>
                <w:szCs w:val="20"/>
              </w:rPr>
              <w:t>сақтанушының</w:t>
            </w:r>
            <w:r w:rsidRPr="00A47A9E">
              <w:rPr>
                <w:i/>
                <w:iCs/>
                <w:sz w:val="20"/>
                <w:szCs w:val="20"/>
              </w:rPr>
              <w:t xml:space="preserve"> </w:t>
            </w:r>
            <w:r w:rsidRPr="00A47A9E">
              <w:rPr>
                <w:rStyle w:val="ezkurwreuab5ozgtqnkl"/>
                <w:rFonts w:eastAsiaTheme="majorEastAsia"/>
                <w:i/>
                <w:iCs/>
                <w:sz w:val="20"/>
                <w:szCs w:val="20"/>
              </w:rPr>
              <w:t>меншік/иелену</w:t>
            </w:r>
            <w:r w:rsidRPr="00A47A9E">
              <w:rPr>
                <w:i/>
                <w:iCs/>
                <w:sz w:val="20"/>
                <w:szCs w:val="20"/>
              </w:rPr>
              <w:t xml:space="preserve"> </w:t>
            </w:r>
            <w:r w:rsidRPr="00A47A9E">
              <w:rPr>
                <w:rStyle w:val="ezkurwreuab5ozgtqnkl"/>
                <w:rFonts w:eastAsiaTheme="majorEastAsia"/>
                <w:i/>
                <w:iCs/>
                <w:sz w:val="20"/>
                <w:szCs w:val="20"/>
              </w:rPr>
              <w:t>және</w:t>
            </w:r>
            <w:r w:rsidRPr="00A47A9E">
              <w:rPr>
                <w:i/>
                <w:iCs/>
                <w:sz w:val="20"/>
                <w:szCs w:val="20"/>
              </w:rPr>
              <w:t xml:space="preserve"> </w:t>
            </w:r>
            <w:r w:rsidRPr="00A47A9E">
              <w:rPr>
                <w:rStyle w:val="ezkurwreuab5ozgtqnkl"/>
                <w:rFonts w:eastAsiaTheme="majorEastAsia"/>
                <w:i/>
                <w:iCs/>
                <w:sz w:val="20"/>
                <w:szCs w:val="20"/>
              </w:rPr>
              <w:t>пайдалану</w:t>
            </w:r>
            <w:r w:rsidRPr="00A47A9E">
              <w:rPr>
                <w:i/>
                <w:iCs/>
                <w:sz w:val="20"/>
                <w:szCs w:val="20"/>
              </w:rPr>
              <w:t xml:space="preserve"> құқығындағы </w:t>
            </w:r>
            <w:r w:rsidRPr="00A47A9E">
              <w:rPr>
                <w:rStyle w:val="ezkurwreuab5ozgtqnkl"/>
                <w:rFonts w:eastAsiaTheme="majorEastAsia"/>
                <w:i/>
                <w:iCs/>
                <w:sz w:val="20"/>
                <w:szCs w:val="20"/>
              </w:rPr>
              <w:t>жер</w:t>
            </w:r>
            <w:r w:rsidRPr="00A47A9E">
              <w:rPr>
                <w:i/>
                <w:iCs/>
                <w:sz w:val="20"/>
                <w:szCs w:val="20"/>
              </w:rPr>
              <w:t xml:space="preserve"> </w:t>
            </w:r>
            <w:r w:rsidRPr="00A47A9E">
              <w:rPr>
                <w:rStyle w:val="ezkurwreuab5ozgtqnkl"/>
                <w:rFonts w:eastAsiaTheme="majorEastAsia"/>
                <w:i/>
                <w:iCs/>
                <w:sz w:val="20"/>
                <w:szCs w:val="20"/>
              </w:rPr>
              <w:t>учаскесінің</w:t>
            </w:r>
            <w:r w:rsidRPr="00A47A9E">
              <w:rPr>
                <w:i/>
                <w:iCs/>
                <w:sz w:val="20"/>
                <w:szCs w:val="20"/>
              </w:rPr>
              <w:t xml:space="preserve"> </w:t>
            </w:r>
            <w:r w:rsidRPr="00A47A9E">
              <w:rPr>
                <w:rStyle w:val="ezkurwreuab5ozgtqnkl"/>
                <w:rFonts w:eastAsiaTheme="majorEastAsia"/>
                <w:i/>
                <w:iCs/>
                <w:sz w:val="20"/>
                <w:szCs w:val="20"/>
              </w:rPr>
              <w:t>ауданын</w:t>
            </w:r>
            <w:r w:rsidRPr="00A47A9E">
              <w:rPr>
                <w:i/>
                <w:iCs/>
                <w:sz w:val="20"/>
                <w:szCs w:val="20"/>
              </w:rPr>
              <w:t xml:space="preserve"> </w:t>
            </w:r>
            <w:r w:rsidRPr="00A47A9E">
              <w:rPr>
                <w:rStyle w:val="ezkurwreuab5ozgtqnkl"/>
                <w:rFonts w:eastAsiaTheme="majorEastAsia"/>
                <w:i/>
                <w:iCs/>
                <w:sz w:val="20"/>
                <w:szCs w:val="20"/>
              </w:rPr>
              <w:t>көрсету</w:t>
            </w:r>
            <w:r w:rsidRPr="00A47A9E">
              <w:rPr>
                <w:i/>
                <w:iCs/>
                <w:sz w:val="20"/>
                <w:szCs w:val="20"/>
              </w:rPr>
              <w:t xml:space="preserve"> </w:t>
            </w:r>
            <w:r w:rsidRPr="00A47A9E">
              <w:rPr>
                <w:rStyle w:val="ezkurwreuab5ozgtqnkl"/>
                <w:rFonts w:eastAsiaTheme="majorEastAsia"/>
                <w:i/>
                <w:iCs/>
                <w:sz w:val="20"/>
                <w:szCs w:val="20"/>
              </w:rPr>
              <w:t>қажет</w:t>
            </w:r>
            <w:r w:rsidRPr="00A47A9E">
              <w:rPr>
                <w:i/>
                <w:iCs/>
                <w:sz w:val="20"/>
                <w:szCs w:val="20"/>
              </w:rPr>
              <w:t xml:space="preserve">, онда ауыл </w:t>
            </w:r>
            <w:r w:rsidRPr="00A47A9E">
              <w:rPr>
                <w:rStyle w:val="ezkurwreuab5ozgtqnkl"/>
                <w:rFonts w:eastAsiaTheme="majorEastAsia"/>
                <w:i/>
                <w:iCs/>
                <w:sz w:val="20"/>
                <w:szCs w:val="20"/>
              </w:rPr>
              <w:t>шаруашылығы</w:t>
            </w:r>
            <w:r w:rsidRPr="00A47A9E">
              <w:rPr>
                <w:i/>
                <w:iCs/>
                <w:sz w:val="20"/>
                <w:szCs w:val="20"/>
              </w:rPr>
              <w:t xml:space="preserve"> </w:t>
            </w:r>
            <w:r w:rsidRPr="00A47A9E">
              <w:rPr>
                <w:rStyle w:val="ezkurwreuab5ozgtqnkl"/>
                <w:rFonts w:eastAsiaTheme="majorEastAsia"/>
                <w:i/>
                <w:iCs/>
                <w:sz w:val="20"/>
                <w:szCs w:val="20"/>
              </w:rPr>
              <w:t>дақылдарын</w:t>
            </w:r>
            <w:r w:rsidRPr="00A47A9E">
              <w:rPr>
                <w:i/>
                <w:iCs/>
                <w:sz w:val="20"/>
                <w:szCs w:val="20"/>
              </w:rPr>
              <w:t xml:space="preserve"> өсіру </w:t>
            </w:r>
            <w:r w:rsidRPr="00A47A9E">
              <w:rPr>
                <w:rStyle w:val="ezkurwreuab5ozgtqnkl"/>
                <w:rFonts w:eastAsiaTheme="majorEastAsia"/>
                <w:i/>
                <w:iCs/>
                <w:sz w:val="20"/>
                <w:szCs w:val="20"/>
              </w:rPr>
              <w:t>бойынша</w:t>
            </w:r>
            <w:r w:rsidRPr="00A47A9E">
              <w:rPr>
                <w:i/>
                <w:iCs/>
                <w:sz w:val="20"/>
                <w:szCs w:val="20"/>
              </w:rPr>
              <w:t xml:space="preserve"> </w:t>
            </w:r>
            <w:r w:rsidRPr="00A47A9E">
              <w:rPr>
                <w:rStyle w:val="ezkurwreuab5ozgtqnkl"/>
                <w:rFonts w:eastAsiaTheme="majorEastAsia"/>
                <w:i/>
                <w:iCs/>
                <w:sz w:val="20"/>
                <w:szCs w:val="20"/>
              </w:rPr>
              <w:t>жұмыстар</w:t>
            </w:r>
            <w:r w:rsidRPr="00A47A9E">
              <w:rPr>
                <w:i/>
                <w:iCs/>
                <w:sz w:val="20"/>
                <w:szCs w:val="20"/>
              </w:rPr>
              <w:t xml:space="preserve"> </w:t>
            </w:r>
            <w:r w:rsidRPr="00A47A9E">
              <w:rPr>
                <w:rStyle w:val="ezkurwreuab5ozgtqnkl"/>
                <w:rFonts w:eastAsiaTheme="majorEastAsia"/>
                <w:i/>
                <w:iCs/>
                <w:sz w:val="20"/>
                <w:szCs w:val="20"/>
              </w:rPr>
              <w:t>жүргізіледі/жүргізілетін</w:t>
            </w:r>
            <w:r w:rsidRPr="00A47A9E">
              <w:rPr>
                <w:i/>
                <w:iCs/>
                <w:sz w:val="20"/>
                <w:szCs w:val="20"/>
              </w:rPr>
              <w:t xml:space="preserve"> </w:t>
            </w:r>
            <w:r w:rsidRPr="00A47A9E">
              <w:rPr>
                <w:rStyle w:val="ezkurwreuab5ozgtqnkl"/>
                <w:rFonts w:eastAsiaTheme="majorEastAsia"/>
                <w:i/>
                <w:iCs/>
                <w:sz w:val="20"/>
                <w:szCs w:val="20"/>
              </w:rPr>
              <w:t>болады</w:t>
            </w:r>
            <w:r w:rsidRPr="00A47A9E">
              <w:rPr>
                <w:rStyle w:val="ezkurwreuab5ozgtqnkl"/>
                <w:rFonts w:eastAsiaTheme="majorEastAsia"/>
                <w:sz w:val="20"/>
                <w:szCs w:val="20"/>
              </w:rPr>
              <w:t>).</w:t>
            </w:r>
          </w:p>
        </w:tc>
        <w:tc>
          <w:tcPr>
            <w:tcW w:w="5245" w:type="dxa"/>
          </w:tcPr>
          <w:p w14:paraId="586FD8D2" w14:textId="77777777" w:rsidR="00F2086E" w:rsidRPr="00A47A9E" w:rsidRDefault="00F2086E" w:rsidP="00C876FC">
            <w:pPr>
              <w:pStyle w:val="af2"/>
              <w:numPr>
                <w:ilvl w:val="0"/>
                <w:numId w:val="40"/>
              </w:numPr>
              <w:tabs>
                <w:tab w:val="left" w:pos="378"/>
              </w:tabs>
              <w:ind w:left="0" w:firstLine="0"/>
              <w:jc w:val="both"/>
              <w:rPr>
                <w:b/>
                <w:sz w:val="20"/>
                <w:szCs w:val="20"/>
              </w:rPr>
            </w:pPr>
            <w:r w:rsidRPr="00A47A9E">
              <w:rPr>
                <w:b/>
                <w:sz w:val="20"/>
                <w:szCs w:val="20"/>
              </w:rPr>
              <w:t>Территория страхования:</w:t>
            </w:r>
          </w:p>
          <w:p w14:paraId="55DDE314" w14:textId="77777777" w:rsidR="00F2086E" w:rsidRPr="00A47A9E" w:rsidRDefault="00F2086E" w:rsidP="00C876FC">
            <w:pPr>
              <w:jc w:val="both"/>
              <w:rPr>
                <w:sz w:val="20"/>
                <w:szCs w:val="20"/>
              </w:rPr>
            </w:pPr>
          </w:p>
          <w:p w14:paraId="3C5D5A98" w14:textId="77777777" w:rsidR="00F2086E" w:rsidRPr="00A47A9E" w:rsidRDefault="00F2086E" w:rsidP="00C876FC">
            <w:pPr>
              <w:jc w:val="both"/>
              <w:rPr>
                <w:sz w:val="20"/>
                <w:szCs w:val="20"/>
              </w:rPr>
            </w:pPr>
            <w:r w:rsidRPr="00A47A9E">
              <w:rPr>
                <w:sz w:val="20"/>
                <w:szCs w:val="20"/>
              </w:rPr>
              <w:t>Страховая защита действует только в пределах территории страхования.</w:t>
            </w:r>
          </w:p>
          <w:sdt>
            <w:sdtPr>
              <w:rPr>
                <w:i/>
                <w:sz w:val="20"/>
                <w:szCs w:val="20"/>
              </w:rPr>
              <w:id w:val="-1224605780"/>
              <w:placeholder>
                <w:docPart w:val="117B8E8664404030B72ED02675C1E279"/>
              </w:placeholder>
            </w:sdtPr>
            <w:sdtEndPr>
              <w:rPr>
                <w:i w:val="0"/>
                <w:color w:val="FF0000"/>
              </w:rPr>
            </w:sdtEndPr>
            <w:sdtContent>
              <w:p w14:paraId="64695B5F" w14:textId="77777777" w:rsidR="00F2086E" w:rsidRPr="00A47A9E" w:rsidRDefault="00F2086E" w:rsidP="00C876FC">
                <w:pPr>
                  <w:jc w:val="both"/>
                  <w:rPr>
                    <w:color w:val="FF0000"/>
                    <w:sz w:val="20"/>
                    <w:szCs w:val="20"/>
                  </w:rPr>
                </w:pPr>
                <w:r w:rsidRPr="00A47A9E">
                  <w:rPr>
                    <w:sz w:val="20"/>
                    <w:szCs w:val="20"/>
                  </w:rPr>
                  <w:t xml:space="preserve">Территория страхования – (Адрес, с указанием области и района) </w:t>
                </w:r>
                <w:r w:rsidRPr="00A47A9E">
                  <w:rPr>
                    <w:color w:val="FF0000"/>
                    <w:sz w:val="20"/>
                    <w:szCs w:val="20"/>
                  </w:rPr>
                  <w:t>____________________________</w:t>
                </w:r>
              </w:p>
              <w:p w14:paraId="38E349C4" w14:textId="77777777" w:rsidR="00F2086E" w:rsidRPr="00A47A9E" w:rsidRDefault="00F2086E" w:rsidP="00C876FC">
                <w:pPr>
                  <w:jc w:val="both"/>
                  <w:rPr>
                    <w:color w:val="FF0000"/>
                    <w:sz w:val="20"/>
                    <w:szCs w:val="20"/>
                  </w:rPr>
                </w:pPr>
                <w:r w:rsidRPr="00A47A9E">
                  <w:rPr>
                    <w:i/>
                    <w:sz w:val="20"/>
                    <w:szCs w:val="20"/>
                  </w:rPr>
                  <w:t xml:space="preserve">(необходимо указать район земельного участка, находящегося у Страхователя на праве собственности/владения и пользования </w:t>
                </w:r>
                <w:r w:rsidRPr="00A47A9E">
                  <w:rPr>
                    <w:rFonts w:eastAsiaTheme="minorEastAsia"/>
                    <w:bCs/>
                    <w:i/>
                    <w:sz w:val="20"/>
                    <w:szCs w:val="20"/>
                    <w:lang w:eastAsia="en-US"/>
                  </w:rPr>
                  <w:t xml:space="preserve">где, проводятся/будут проводиться работы по </w:t>
                </w:r>
                <w:r w:rsidRPr="00A47A9E">
                  <w:rPr>
                    <w:bCs/>
                    <w:i/>
                    <w:sz w:val="20"/>
                    <w:szCs w:val="20"/>
                  </w:rPr>
                  <w:t>возделыванию сельскохозяйственных культур</w:t>
                </w:r>
                <w:r w:rsidRPr="00A47A9E">
                  <w:rPr>
                    <w:i/>
                    <w:sz w:val="20"/>
                    <w:szCs w:val="20"/>
                  </w:rPr>
                  <w:t>).</w:t>
                </w:r>
              </w:p>
            </w:sdtContent>
          </w:sdt>
        </w:tc>
      </w:tr>
      <w:tr w:rsidR="00F2086E" w:rsidRPr="00A47A9E" w14:paraId="4FF29589" w14:textId="77777777" w:rsidTr="00C876FC">
        <w:trPr>
          <w:trHeight w:val="900"/>
        </w:trPr>
        <w:tc>
          <w:tcPr>
            <w:tcW w:w="5240" w:type="dxa"/>
          </w:tcPr>
          <w:p w14:paraId="2C935967"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lastRenderedPageBreak/>
              <w:t>14.</w:t>
            </w:r>
            <w:r w:rsidRPr="00A47A9E">
              <w:rPr>
                <w:b/>
                <w:bCs/>
                <w:sz w:val="20"/>
                <w:szCs w:val="20"/>
              </w:rPr>
              <w:t xml:space="preserve"> </w:t>
            </w:r>
            <w:r w:rsidRPr="00A47A9E">
              <w:rPr>
                <w:rStyle w:val="ezkurwreuab5ozgtqnkl"/>
                <w:rFonts w:eastAsiaTheme="majorEastAsia"/>
                <w:b/>
                <w:bCs/>
                <w:sz w:val="20"/>
                <w:szCs w:val="20"/>
              </w:rPr>
              <w:t>Шарт</w:t>
            </w:r>
            <w:r w:rsidRPr="00A47A9E">
              <w:rPr>
                <w:b/>
                <w:bCs/>
                <w:sz w:val="20"/>
                <w:szCs w:val="20"/>
              </w:rPr>
              <w:t xml:space="preserve"> </w:t>
            </w:r>
            <w:r w:rsidRPr="00A47A9E">
              <w:rPr>
                <w:rStyle w:val="ezkurwreuab5ozgtqnkl"/>
                <w:rFonts w:eastAsiaTheme="majorEastAsia"/>
                <w:b/>
                <w:bCs/>
                <w:sz w:val="20"/>
                <w:szCs w:val="20"/>
              </w:rPr>
              <w:t>Валютасы</w:t>
            </w:r>
            <w:r w:rsidRPr="00A47A9E">
              <w:rPr>
                <w:b/>
                <w:bCs/>
                <w:sz w:val="20"/>
                <w:szCs w:val="20"/>
              </w:rPr>
              <w:t xml:space="preserve">: </w:t>
            </w:r>
          </w:p>
          <w:p w14:paraId="2BD988E8" w14:textId="77777777" w:rsidR="00F2086E" w:rsidRPr="00A47A9E" w:rsidRDefault="00F2086E" w:rsidP="00C876FC">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валютасы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w:t>
            </w:r>
            <w:r w:rsidRPr="00A47A9E">
              <w:rPr>
                <w:sz w:val="20"/>
                <w:szCs w:val="20"/>
              </w:rPr>
              <w:t xml:space="preserve"> </w:t>
            </w:r>
            <w:r w:rsidRPr="00A47A9E">
              <w:rPr>
                <w:rStyle w:val="ezkurwreuab5ozgtqnkl"/>
                <w:rFonts w:eastAsiaTheme="majorEastAsia"/>
                <w:sz w:val="20"/>
                <w:szCs w:val="20"/>
              </w:rPr>
              <w:t>теңге</w:t>
            </w:r>
            <w:r w:rsidRPr="00A47A9E">
              <w:rPr>
                <w:sz w:val="20"/>
                <w:szCs w:val="20"/>
              </w:rPr>
              <w:t xml:space="preserve"> болып </w:t>
            </w:r>
            <w:r w:rsidRPr="00A47A9E">
              <w:rPr>
                <w:rStyle w:val="ezkurwreuab5ozgtqnkl"/>
                <w:rFonts w:eastAsiaTheme="majorEastAsia"/>
                <w:sz w:val="20"/>
                <w:szCs w:val="20"/>
              </w:rPr>
              <w:t>табылады.</w:t>
            </w:r>
          </w:p>
        </w:tc>
        <w:tc>
          <w:tcPr>
            <w:tcW w:w="5245" w:type="dxa"/>
          </w:tcPr>
          <w:p w14:paraId="5365F782" w14:textId="77777777" w:rsidR="00F2086E" w:rsidRPr="00A47A9E" w:rsidRDefault="00F2086E" w:rsidP="00C876FC">
            <w:pPr>
              <w:pStyle w:val="af2"/>
              <w:numPr>
                <w:ilvl w:val="0"/>
                <w:numId w:val="40"/>
              </w:numPr>
              <w:tabs>
                <w:tab w:val="left" w:pos="378"/>
              </w:tabs>
              <w:ind w:left="0" w:firstLine="0"/>
              <w:jc w:val="both"/>
              <w:rPr>
                <w:b/>
                <w:sz w:val="20"/>
                <w:szCs w:val="20"/>
              </w:rPr>
            </w:pPr>
            <w:r w:rsidRPr="00A47A9E">
              <w:rPr>
                <w:b/>
                <w:sz w:val="20"/>
                <w:szCs w:val="20"/>
              </w:rPr>
              <w:t>Валюта Договора:</w:t>
            </w:r>
          </w:p>
          <w:p w14:paraId="09D51E28" w14:textId="77777777" w:rsidR="00F2086E" w:rsidRPr="00A47A9E" w:rsidRDefault="00F2086E" w:rsidP="00C876FC">
            <w:pPr>
              <w:tabs>
                <w:tab w:val="left" w:pos="426"/>
              </w:tabs>
              <w:ind w:right="-1"/>
              <w:jc w:val="both"/>
              <w:rPr>
                <w:sz w:val="20"/>
                <w:szCs w:val="20"/>
              </w:rPr>
            </w:pPr>
            <w:r w:rsidRPr="00A47A9E">
              <w:rPr>
                <w:sz w:val="20"/>
                <w:szCs w:val="20"/>
              </w:rPr>
              <w:t>Валютой настоящего Договора (Страховая сумма, страховая премия, страховая выплата) является тенге.</w:t>
            </w:r>
          </w:p>
        </w:tc>
      </w:tr>
      <w:tr w:rsidR="00F2086E" w:rsidRPr="0007630E" w14:paraId="5F3745B9" w14:textId="77777777" w:rsidTr="00C876FC">
        <w:trPr>
          <w:trHeight w:val="980"/>
        </w:trPr>
        <w:tc>
          <w:tcPr>
            <w:tcW w:w="5240" w:type="dxa"/>
          </w:tcPr>
          <w:p w14:paraId="285F7AAB" w14:textId="77777777" w:rsidR="00F2086E" w:rsidRPr="00355142" w:rsidRDefault="00F2086E" w:rsidP="00C876FC">
            <w:pPr>
              <w:jc w:val="both"/>
              <w:rPr>
                <w:sz w:val="20"/>
                <w:szCs w:val="20"/>
              </w:rPr>
            </w:pPr>
            <w:r w:rsidRPr="00355142">
              <w:rPr>
                <w:rStyle w:val="ezkurwreuab5ozgtqnkl"/>
                <w:rFonts w:eastAsiaTheme="majorEastAsia"/>
                <w:b/>
                <w:sz w:val="20"/>
                <w:szCs w:val="20"/>
              </w:rPr>
              <w:t>15.</w:t>
            </w:r>
            <w:r w:rsidRPr="00355142">
              <w:rPr>
                <w:sz w:val="20"/>
                <w:szCs w:val="20"/>
              </w:rPr>
              <w:t xml:space="preserve"> </w:t>
            </w:r>
            <w:r w:rsidRPr="00355142">
              <w:rPr>
                <w:rStyle w:val="ezkurwreuab5ozgtqnkl"/>
                <w:rFonts w:eastAsiaTheme="majorEastAsia"/>
                <w:b/>
                <w:bCs/>
                <w:sz w:val="20"/>
                <w:szCs w:val="20"/>
              </w:rPr>
              <w:t>Топырақтың</w:t>
            </w:r>
            <w:r w:rsidRPr="00355142">
              <w:rPr>
                <w:b/>
                <w:bCs/>
                <w:sz w:val="20"/>
                <w:szCs w:val="20"/>
              </w:rPr>
              <w:t xml:space="preserve"> </w:t>
            </w:r>
            <w:r w:rsidRPr="00355142">
              <w:rPr>
                <w:rStyle w:val="ezkurwreuab5ozgtqnkl"/>
                <w:rFonts w:eastAsiaTheme="majorEastAsia"/>
                <w:b/>
                <w:bCs/>
                <w:sz w:val="20"/>
                <w:szCs w:val="20"/>
              </w:rPr>
              <w:t>ылғалдылық</w:t>
            </w:r>
            <w:r w:rsidRPr="00355142">
              <w:rPr>
                <w:b/>
                <w:bCs/>
                <w:sz w:val="20"/>
                <w:szCs w:val="20"/>
              </w:rPr>
              <w:t xml:space="preserve"> </w:t>
            </w:r>
            <w:r w:rsidRPr="00355142">
              <w:rPr>
                <w:rStyle w:val="ezkurwreuab5ozgtqnkl"/>
                <w:rFonts w:eastAsiaTheme="majorEastAsia"/>
                <w:b/>
                <w:bCs/>
                <w:sz w:val="20"/>
                <w:szCs w:val="20"/>
              </w:rPr>
              <w:t>деңгейінің</w:t>
            </w:r>
            <w:r w:rsidRPr="00355142">
              <w:rPr>
                <w:b/>
                <w:bCs/>
                <w:sz w:val="20"/>
                <w:szCs w:val="20"/>
              </w:rPr>
              <w:t xml:space="preserve"> </w:t>
            </w:r>
            <w:r w:rsidRPr="00355142">
              <w:rPr>
                <w:rStyle w:val="ezkurwreuab5ozgtqnkl"/>
                <w:rFonts w:eastAsiaTheme="majorEastAsia"/>
                <w:b/>
                <w:bCs/>
                <w:sz w:val="20"/>
                <w:szCs w:val="20"/>
              </w:rPr>
              <w:t>деректерін</w:t>
            </w:r>
            <w:r w:rsidRPr="00355142">
              <w:rPr>
                <w:b/>
                <w:bCs/>
                <w:sz w:val="20"/>
                <w:szCs w:val="20"/>
              </w:rPr>
              <w:t xml:space="preserve"> </w:t>
            </w:r>
            <w:r w:rsidRPr="00355142">
              <w:rPr>
                <w:rStyle w:val="ezkurwreuab5ozgtqnkl"/>
                <w:rFonts w:eastAsiaTheme="majorEastAsia"/>
                <w:b/>
                <w:bCs/>
                <w:sz w:val="20"/>
                <w:szCs w:val="20"/>
              </w:rPr>
              <w:t>жеткізуші</w:t>
            </w:r>
            <w:r w:rsidRPr="00355142">
              <w:rPr>
                <w:b/>
                <w:bCs/>
                <w:sz w:val="20"/>
                <w:szCs w:val="20"/>
              </w:rPr>
              <w:t>:</w:t>
            </w:r>
            <w:r w:rsidRPr="00355142">
              <w:rPr>
                <w:sz w:val="20"/>
                <w:szCs w:val="20"/>
              </w:rPr>
              <w:t xml:space="preserve"> </w:t>
            </w:r>
          </w:p>
          <w:p w14:paraId="71F1BA0D" w14:textId="77777777" w:rsidR="00F2086E" w:rsidRPr="00355142" w:rsidRDefault="00F2086E" w:rsidP="00C876FC">
            <w:pPr>
              <w:jc w:val="both"/>
              <w:rPr>
                <w:sz w:val="20"/>
                <w:szCs w:val="20"/>
                <w:lang w:val="en-US"/>
              </w:rPr>
            </w:pPr>
            <w:r w:rsidRPr="00355142">
              <w:rPr>
                <w:sz w:val="20"/>
                <w:szCs w:val="20"/>
                <w:lang w:val="en-US"/>
              </w:rPr>
              <w:t>Planet Labs PBC.</w:t>
            </w:r>
          </w:p>
          <w:p w14:paraId="617B6CF2" w14:textId="77777777" w:rsidR="00F2086E" w:rsidRPr="00355142" w:rsidRDefault="00F2086E" w:rsidP="00C876FC">
            <w:pPr>
              <w:jc w:val="both"/>
              <w:rPr>
                <w:sz w:val="20"/>
                <w:szCs w:val="20"/>
                <w:lang w:val="en-US"/>
              </w:rPr>
            </w:pPr>
            <w:r w:rsidRPr="00355142">
              <w:rPr>
                <w:sz w:val="20"/>
                <w:szCs w:val="20"/>
                <w:lang w:val="en-US"/>
              </w:rPr>
              <w:t>San Francisco, 645 Harrison Street, 4th Floor, United States</w:t>
            </w:r>
          </w:p>
        </w:tc>
        <w:tc>
          <w:tcPr>
            <w:tcW w:w="5245" w:type="dxa"/>
          </w:tcPr>
          <w:p w14:paraId="570F733A" w14:textId="77777777" w:rsidR="00F2086E" w:rsidRPr="00355142" w:rsidRDefault="00F2086E" w:rsidP="00C876FC">
            <w:pPr>
              <w:pStyle w:val="af2"/>
              <w:numPr>
                <w:ilvl w:val="0"/>
                <w:numId w:val="40"/>
              </w:numPr>
              <w:tabs>
                <w:tab w:val="left" w:pos="378"/>
              </w:tabs>
              <w:ind w:left="0" w:firstLine="0"/>
              <w:jc w:val="both"/>
              <w:rPr>
                <w:b/>
                <w:sz w:val="20"/>
                <w:szCs w:val="20"/>
              </w:rPr>
            </w:pPr>
            <w:r w:rsidRPr="00355142">
              <w:rPr>
                <w:b/>
                <w:sz w:val="20"/>
                <w:szCs w:val="20"/>
              </w:rPr>
              <w:t>Поставщик данных уровня влажности почвы:</w:t>
            </w:r>
          </w:p>
          <w:p w14:paraId="06C466D1" w14:textId="77777777" w:rsidR="00F2086E" w:rsidRPr="00355142" w:rsidRDefault="00F2086E" w:rsidP="00C876FC">
            <w:pPr>
              <w:jc w:val="both"/>
              <w:rPr>
                <w:sz w:val="20"/>
                <w:szCs w:val="20"/>
              </w:rPr>
            </w:pPr>
          </w:p>
          <w:p w14:paraId="37A9253C" w14:textId="77777777" w:rsidR="00F2086E" w:rsidRPr="00355142" w:rsidRDefault="00F2086E" w:rsidP="00C876FC">
            <w:pPr>
              <w:jc w:val="both"/>
              <w:rPr>
                <w:sz w:val="20"/>
                <w:szCs w:val="20"/>
                <w:lang w:val="en-US"/>
              </w:rPr>
            </w:pPr>
            <w:r w:rsidRPr="00355142">
              <w:rPr>
                <w:sz w:val="20"/>
                <w:szCs w:val="20"/>
                <w:lang w:val="en-US"/>
              </w:rPr>
              <w:t>Planet Labs PBC.</w:t>
            </w:r>
          </w:p>
          <w:p w14:paraId="6F06494F" w14:textId="77777777" w:rsidR="00F2086E" w:rsidRPr="00355142" w:rsidRDefault="00F2086E" w:rsidP="00C876FC">
            <w:pPr>
              <w:jc w:val="both"/>
              <w:rPr>
                <w:sz w:val="20"/>
                <w:szCs w:val="20"/>
                <w:lang w:val="en-US"/>
              </w:rPr>
            </w:pPr>
            <w:r w:rsidRPr="00355142">
              <w:rPr>
                <w:sz w:val="20"/>
                <w:szCs w:val="20"/>
                <w:lang w:val="en-US"/>
              </w:rPr>
              <w:t>San Francisco, 645 Harrison Street, 4th Floor, United States</w:t>
            </w:r>
          </w:p>
        </w:tc>
      </w:tr>
      <w:tr w:rsidR="00F2086E" w:rsidRPr="00A47A9E" w14:paraId="2888549C" w14:textId="77777777" w:rsidTr="00C876FC">
        <w:trPr>
          <w:trHeight w:val="4677"/>
        </w:trPr>
        <w:tc>
          <w:tcPr>
            <w:tcW w:w="5240" w:type="dxa"/>
          </w:tcPr>
          <w:p w14:paraId="667AA4F1" w14:textId="77777777" w:rsidR="00F2086E" w:rsidRPr="00A47A9E" w:rsidRDefault="00F2086E" w:rsidP="00C876FC">
            <w:pPr>
              <w:pStyle w:val="af2"/>
              <w:numPr>
                <w:ilvl w:val="0"/>
                <w:numId w:val="23"/>
              </w:numPr>
              <w:ind w:left="0" w:firstLine="0"/>
              <w:jc w:val="both"/>
              <w:rPr>
                <w:rStyle w:val="ezkurwreuab5ozgtqnkl"/>
                <w:b/>
                <w:bCs/>
                <w:sz w:val="20"/>
                <w:szCs w:val="20"/>
                <w:lang w:val="en-US"/>
              </w:rPr>
            </w:pPr>
            <w:r w:rsidRPr="00A47A9E">
              <w:rPr>
                <w:rStyle w:val="ezkurwreuab5ozgtqnkl"/>
                <w:rFonts w:eastAsiaTheme="majorEastAsia"/>
                <w:b/>
                <w:bCs/>
                <w:sz w:val="20"/>
                <w:szCs w:val="20"/>
              </w:rPr>
              <w:t>Топырақ</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ылғалдылығының</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тапшылығы</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кезеңі</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және</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сақтандыру</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төлемінің</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шекті</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шегі</w:t>
            </w:r>
            <w:r w:rsidRPr="00A47A9E">
              <w:rPr>
                <w:rStyle w:val="ezkurwreuab5ozgtqnkl"/>
                <w:rFonts w:eastAsiaTheme="majorEastAsia"/>
                <w:b/>
                <w:bCs/>
                <w:sz w:val="20"/>
                <w:szCs w:val="20"/>
                <w:lang w:val="en-US"/>
              </w:rPr>
              <w:t>:</w:t>
            </w:r>
          </w:p>
          <w:tbl>
            <w:tblPr>
              <w:tblpPr w:leftFromText="180" w:rightFromText="180" w:vertAnchor="text" w:horzAnchor="margin" w:tblpY="430"/>
              <w:tblOverlap w:val="never"/>
              <w:tblW w:w="5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89"/>
            </w:tblGrid>
            <w:tr w:rsidR="00F2086E" w:rsidRPr="00A47A9E" w14:paraId="14339245" w14:textId="77777777" w:rsidTr="00C876FC">
              <w:trPr>
                <w:trHeight w:val="510"/>
              </w:trPr>
              <w:tc>
                <w:tcPr>
                  <w:tcW w:w="2830" w:type="dxa"/>
                  <w:shd w:val="clear" w:color="auto" w:fill="auto"/>
                  <w:vAlign w:val="center"/>
                </w:tcPr>
                <w:p w14:paraId="0A16B07C" w14:textId="77777777" w:rsidR="00F2086E" w:rsidRPr="00A47A9E" w:rsidRDefault="00F2086E" w:rsidP="00C876FC">
                  <w:pPr>
                    <w:jc w:val="center"/>
                    <w:rPr>
                      <w:b/>
                      <w:sz w:val="20"/>
                      <w:szCs w:val="20"/>
                      <w:lang w:val="en-US" w:eastAsia="ja-JP"/>
                    </w:rPr>
                  </w:pPr>
                  <w:r w:rsidRPr="00A47A9E">
                    <w:rPr>
                      <w:b/>
                      <w:sz w:val="20"/>
                      <w:szCs w:val="20"/>
                      <w:lang w:eastAsia="ja-JP"/>
                    </w:rPr>
                    <w:t>Фаза</w:t>
                  </w:r>
                </w:p>
              </w:tc>
              <w:tc>
                <w:tcPr>
                  <w:tcW w:w="2189" w:type="dxa"/>
                  <w:shd w:val="clear" w:color="auto" w:fill="auto"/>
                  <w:vAlign w:val="center"/>
                </w:tcPr>
                <w:p w14:paraId="237D2CFC" w14:textId="77777777" w:rsidR="00F2086E" w:rsidRPr="00A47A9E" w:rsidRDefault="00F2086E" w:rsidP="00C876FC">
                  <w:pPr>
                    <w:jc w:val="center"/>
                    <w:rPr>
                      <w:b/>
                      <w:bCs/>
                      <w:sz w:val="20"/>
                      <w:szCs w:val="20"/>
                      <w:lang w:eastAsia="ja-JP"/>
                    </w:rPr>
                  </w:pP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құнынан</w:t>
                  </w:r>
                  <w:r w:rsidRPr="00A47A9E">
                    <w:rPr>
                      <w:b/>
                      <w:bCs/>
                      <w:sz w:val="20"/>
                      <w:szCs w:val="20"/>
                    </w:rPr>
                    <w:t xml:space="preserve"> </w:t>
                  </w:r>
                  <w:r w:rsidRPr="00A47A9E">
                    <w:rPr>
                      <w:rStyle w:val="ezkurwreuab5ozgtqnkl"/>
                      <w:rFonts w:eastAsiaTheme="majorEastAsia"/>
                      <w:b/>
                      <w:bCs/>
                      <w:sz w:val="20"/>
                      <w:szCs w:val="20"/>
                    </w:rPr>
                    <w:t>төлем</w:t>
                  </w:r>
                  <w:r w:rsidRPr="00A47A9E">
                    <w:rPr>
                      <w:b/>
                      <w:bCs/>
                      <w:sz w:val="20"/>
                      <w:szCs w:val="20"/>
                    </w:rPr>
                    <w:t xml:space="preserve"> </w:t>
                  </w:r>
                  <w:r w:rsidRPr="00A47A9E">
                    <w:rPr>
                      <w:rStyle w:val="ezkurwreuab5ozgtqnkl"/>
                      <w:rFonts w:eastAsiaTheme="majorEastAsia"/>
                      <w:b/>
                      <w:bCs/>
                      <w:sz w:val="20"/>
                      <w:szCs w:val="20"/>
                    </w:rPr>
                    <w:t>мөлшері</w:t>
                  </w:r>
                </w:p>
              </w:tc>
            </w:tr>
            <w:tr w:rsidR="00F2086E" w:rsidRPr="00A47A9E" w14:paraId="624BCF45" w14:textId="77777777" w:rsidTr="00C876FC">
              <w:trPr>
                <w:trHeight w:val="67"/>
              </w:trPr>
              <w:tc>
                <w:tcPr>
                  <w:tcW w:w="2830" w:type="dxa"/>
                  <w:shd w:val="clear" w:color="auto" w:fill="auto"/>
                </w:tcPr>
                <w:p w14:paraId="197F28ED" w14:textId="77777777" w:rsidR="00F2086E" w:rsidRPr="00A47A9E" w:rsidRDefault="00F2086E" w:rsidP="00C876FC">
                  <w:pPr>
                    <w:jc w:val="both"/>
                    <w:rPr>
                      <w:sz w:val="20"/>
                      <w:szCs w:val="20"/>
                      <w:u w:val="single"/>
                    </w:rPr>
                  </w:pPr>
                  <w:r w:rsidRPr="00A47A9E">
                    <w:rPr>
                      <w:b/>
                      <w:i/>
                      <w:sz w:val="20"/>
                      <w:szCs w:val="20"/>
                      <w:u w:val="single"/>
                    </w:rPr>
                    <w:t xml:space="preserve">__ </w:t>
                  </w:r>
                  <w:r w:rsidRPr="00A47A9E">
                    <w:rPr>
                      <w:rStyle w:val="ezkurwreuab5ozgtqnkl"/>
                      <w:rFonts w:eastAsiaTheme="majorEastAsia"/>
                      <w:b/>
                      <w:i/>
                      <w:sz w:val="20"/>
                      <w:szCs w:val="20"/>
                    </w:rPr>
                    <w:t>кезең</w:t>
                  </w:r>
                  <w:r w:rsidRPr="00A47A9E">
                    <w:rPr>
                      <w:sz w:val="20"/>
                      <w:szCs w:val="20"/>
                      <w:u w:val="single"/>
                    </w:rPr>
                    <w:t xml:space="preserve"> </w:t>
                  </w:r>
                </w:p>
              </w:tc>
              <w:tc>
                <w:tcPr>
                  <w:tcW w:w="2189" w:type="dxa"/>
                  <w:shd w:val="clear" w:color="auto" w:fill="auto"/>
                </w:tcPr>
                <w:p w14:paraId="3E51C6FE" w14:textId="77777777" w:rsidR="00F2086E" w:rsidRPr="00A47A9E" w:rsidRDefault="00F2086E" w:rsidP="00C876FC">
                  <w:pPr>
                    <w:jc w:val="both"/>
                    <w:rPr>
                      <w:color w:val="000000" w:themeColor="text1"/>
                      <w:sz w:val="20"/>
                      <w:szCs w:val="20"/>
                      <w:lang w:eastAsia="ja-JP"/>
                    </w:rPr>
                  </w:pPr>
                </w:p>
              </w:tc>
            </w:tr>
            <w:tr w:rsidR="00F2086E" w:rsidRPr="00A47A9E" w14:paraId="7939243D" w14:textId="77777777" w:rsidTr="00C876FC">
              <w:trPr>
                <w:trHeight w:val="73"/>
              </w:trPr>
              <w:tc>
                <w:tcPr>
                  <w:tcW w:w="2830" w:type="dxa"/>
                  <w:shd w:val="clear" w:color="auto" w:fill="auto"/>
                </w:tcPr>
                <w:p w14:paraId="115B7178" w14:textId="77777777" w:rsidR="00F2086E" w:rsidRPr="00A47A9E" w:rsidRDefault="00F2086E" w:rsidP="00C876FC">
                  <w:pPr>
                    <w:jc w:val="both"/>
                    <w:rPr>
                      <w:rStyle w:val="ezkurwreuab5ozgtqnkl"/>
                      <w:rFonts w:eastAsiaTheme="majorEastAsia"/>
                      <w:b/>
                      <w:i/>
                      <w:sz w:val="20"/>
                      <w:szCs w:val="20"/>
                    </w:rPr>
                  </w:pPr>
                </w:p>
              </w:tc>
              <w:tc>
                <w:tcPr>
                  <w:tcW w:w="2189" w:type="dxa"/>
                  <w:shd w:val="clear" w:color="auto" w:fill="auto"/>
                </w:tcPr>
                <w:p w14:paraId="7C1CD58B" w14:textId="77777777" w:rsidR="00F2086E" w:rsidRPr="00A47A9E" w:rsidRDefault="00F2086E" w:rsidP="00C876FC">
                  <w:pPr>
                    <w:jc w:val="both"/>
                    <w:rPr>
                      <w:color w:val="000000" w:themeColor="text1"/>
                      <w:sz w:val="20"/>
                      <w:szCs w:val="20"/>
                      <w:u w:val="single"/>
                      <w:lang w:eastAsia="ja-JP"/>
                    </w:rPr>
                  </w:pPr>
                </w:p>
              </w:tc>
            </w:tr>
            <w:tr w:rsidR="00F2086E" w:rsidRPr="00A47A9E" w14:paraId="68E2D480" w14:textId="77777777" w:rsidTr="00C876FC">
              <w:trPr>
                <w:trHeight w:val="50"/>
              </w:trPr>
              <w:tc>
                <w:tcPr>
                  <w:tcW w:w="2830" w:type="dxa"/>
                  <w:shd w:val="clear" w:color="auto" w:fill="auto"/>
                </w:tcPr>
                <w:p w14:paraId="203023FC" w14:textId="77777777" w:rsidR="00F2086E" w:rsidRPr="00A47A9E" w:rsidRDefault="00F2086E" w:rsidP="00C876FC">
                  <w:pPr>
                    <w:jc w:val="both"/>
                    <w:rPr>
                      <w:rStyle w:val="ezkurwreuab5ozgtqnkl"/>
                      <w:rFonts w:eastAsiaTheme="majorEastAsia"/>
                      <w:sz w:val="20"/>
                      <w:szCs w:val="20"/>
                    </w:rPr>
                  </w:pPr>
                </w:p>
              </w:tc>
              <w:tc>
                <w:tcPr>
                  <w:tcW w:w="2189" w:type="dxa"/>
                  <w:shd w:val="clear" w:color="auto" w:fill="auto"/>
                </w:tcPr>
                <w:p w14:paraId="71E13CB5" w14:textId="77777777" w:rsidR="00F2086E" w:rsidRPr="00A47A9E" w:rsidRDefault="00F2086E" w:rsidP="00C876FC">
                  <w:pPr>
                    <w:jc w:val="both"/>
                    <w:rPr>
                      <w:rStyle w:val="ezkurwreuab5ozgtqnkl"/>
                      <w:rFonts w:eastAsiaTheme="majorEastAsia"/>
                      <w:sz w:val="20"/>
                      <w:szCs w:val="20"/>
                    </w:rPr>
                  </w:pPr>
                </w:p>
              </w:tc>
            </w:tr>
            <w:tr w:rsidR="00F2086E" w:rsidRPr="00A47A9E" w14:paraId="762103B3" w14:textId="77777777" w:rsidTr="00C876FC">
              <w:trPr>
                <w:trHeight w:val="50"/>
              </w:trPr>
              <w:tc>
                <w:tcPr>
                  <w:tcW w:w="2830" w:type="dxa"/>
                  <w:shd w:val="clear" w:color="auto" w:fill="auto"/>
                </w:tcPr>
                <w:p w14:paraId="60FF304E" w14:textId="77777777" w:rsidR="00F2086E" w:rsidRPr="00A47A9E" w:rsidRDefault="00F2086E" w:rsidP="00C876FC">
                  <w:pPr>
                    <w:jc w:val="both"/>
                    <w:rPr>
                      <w:rStyle w:val="ezkurwreuab5ozgtqnkl"/>
                      <w:rFonts w:eastAsiaTheme="majorEastAsia"/>
                      <w:sz w:val="20"/>
                      <w:szCs w:val="20"/>
                    </w:rPr>
                  </w:pPr>
                </w:p>
              </w:tc>
              <w:tc>
                <w:tcPr>
                  <w:tcW w:w="2189" w:type="dxa"/>
                  <w:shd w:val="clear" w:color="auto" w:fill="auto"/>
                </w:tcPr>
                <w:p w14:paraId="38ECF934" w14:textId="77777777" w:rsidR="00F2086E" w:rsidRPr="00A47A9E" w:rsidRDefault="00F2086E" w:rsidP="00C876FC">
                  <w:pPr>
                    <w:jc w:val="both"/>
                    <w:rPr>
                      <w:rStyle w:val="ezkurwreuab5ozgtqnkl"/>
                      <w:rFonts w:eastAsiaTheme="majorEastAsia"/>
                      <w:sz w:val="20"/>
                      <w:szCs w:val="20"/>
                    </w:rPr>
                  </w:pPr>
                </w:p>
              </w:tc>
            </w:tr>
            <w:tr w:rsidR="00F2086E" w:rsidRPr="00A47A9E" w14:paraId="3069B8B7" w14:textId="77777777" w:rsidTr="00C876FC">
              <w:trPr>
                <w:trHeight w:val="50"/>
              </w:trPr>
              <w:tc>
                <w:tcPr>
                  <w:tcW w:w="2830" w:type="dxa"/>
                  <w:shd w:val="clear" w:color="auto" w:fill="auto"/>
                </w:tcPr>
                <w:p w14:paraId="6B97D2A0" w14:textId="77777777" w:rsidR="00F2086E" w:rsidRPr="00A47A9E" w:rsidRDefault="00F2086E" w:rsidP="00C876FC">
                  <w:pPr>
                    <w:jc w:val="both"/>
                    <w:rPr>
                      <w:rStyle w:val="ezkurwreuab5ozgtqnkl"/>
                      <w:rFonts w:eastAsiaTheme="majorEastAsia"/>
                      <w:sz w:val="20"/>
                      <w:szCs w:val="20"/>
                    </w:rPr>
                  </w:pPr>
                </w:p>
              </w:tc>
              <w:tc>
                <w:tcPr>
                  <w:tcW w:w="2189" w:type="dxa"/>
                  <w:shd w:val="clear" w:color="auto" w:fill="auto"/>
                </w:tcPr>
                <w:p w14:paraId="3A7833D8" w14:textId="77777777" w:rsidR="00F2086E" w:rsidRPr="00A47A9E" w:rsidRDefault="00F2086E" w:rsidP="00C876FC">
                  <w:pPr>
                    <w:jc w:val="both"/>
                    <w:rPr>
                      <w:rStyle w:val="ezkurwreuab5ozgtqnkl"/>
                      <w:rFonts w:eastAsiaTheme="majorEastAsia"/>
                      <w:sz w:val="20"/>
                      <w:szCs w:val="20"/>
                      <w:u w:val="single"/>
                    </w:rPr>
                  </w:pPr>
                </w:p>
              </w:tc>
            </w:tr>
            <w:tr w:rsidR="00F2086E" w:rsidRPr="00A47A9E" w14:paraId="25951E4D" w14:textId="77777777" w:rsidTr="00C876FC">
              <w:trPr>
                <w:trHeight w:val="50"/>
              </w:trPr>
              <w:tc>
                <w:tcPr>
                  <w:tcW w:w="2830" w:type="dxa"/>
                  <w:shd w:val="clear" w:color="auto" w:fill="auto"/>
                </w:tcPr>
                <w:p w14:paraId="62E016C0" w14:textId="77777777" w:rsidR="00F2086E" w:rsidRPr="00A47A9E" w:rsidRDefault="00F2086E" w:rsidP="00C876FC">
                  <w:pPr>
                    <w:jc w:val="both"/>
                    <w:rPr>
                      <w:rStyle w:val="ezkurwreuab5ozgtqnkl"/>
                      <w:b/>
                      <w:bCs/>
                      <w:sz w:val="20"/>
                      <w:szCs w:val="20"/>
                    </w:rPr>
                  </w:pPr>
                  <w:r w:rsidRPr="00A47A9E">
                    <w:rPr>
                      <w:rStyle w:val="ezkurwreuab5ozgtqnkl"/>
                      <w:rFonts w:eastAsiaTheme="majorEastAsia"/>
                      <w:b/>
                      <w:bCs/>
                      <w:sz w:val="20"/>
                      <w:szCs w:val="20"/>
                    </w:rPr>
                    <w:t>Фазалық</w:t>
                  </w:r>
                  <w:r w:rsidRPr="00A47A9E">
                    <w:rPr>
                      <w:b/>
                      <w:bCs/>
                      <w:sz w:val="20"/>
                      <w:szCs w:val="20"/>
                    </w:rPr>
                    <w:t xml:space="preserve"> </w:t>
                  </w:r>
                  <w:r w:rsidRPr="00A47A9E">
                    <w:rPr>
                      <w:rStyle w:val="ezkurwreuab5ozgtqnkl"/>
                      <w:rFonts w:eastAsiaTheme="majorEastAsia"/>
                      <w:b/>
                      <w:bCs/>
                      <w:sz w:val="20"/>
                      <w:szCs w:val="20"/>
                    </w:rPr>
                    <w:t>төлемнің</w:t>
                  </w:r>
                  <w:r w:rsidRPr="00A47A9E">
                    <w:rPr>
                      <w:b/>
                      <w:bCs/>
                      <w:sz w:val="20"/>
                      <w:szCs w:val="20"/>
                    </w:rPr>
                    <w:t xml:space="preserve"> </w:t>
                  </w:r>
                  <w:r w:rsidRPr="00A47A9E">
                    <w:rPr>
                      <w:rStyle w:val="ezkurwreuab5ozgtqnkl"/>
                      <w:rFonts w:eastAsiaTheme="majorEastAsia"/>
                      <w:b/>
                      <w:bCs/>
                      <w:sz w:val="20"/>
                      <w:szCs w:val="20"/>
                    </w:rPr>
                    <w:t>максималды</w:t>
                  </w:r>
                  <w:r w:rsidRPr="00A47A9E">
                    <w:rPr>
                      <w:b/>
                      <w:bCs/>
                      <w:sz w:val="20"/>
                      <w:szCs w:val="20"/>
                    </w:rPr>
                    <w:t xml:space="preserve"> </w:t>
                  </w:r>
                  <w:r w:rsidRPr="00A47A9E">
                    <w:rPr>
                      <w:rStyle w:val="ezkurwreuab5ozgtqnkl"/>
                      <w:rFonts w:eastAsiaTheme="majorEastAsia"/>
                      <w:b/>
                      <w:bCs/>
                      <w:sz w:val="20"/>
                      <w:szCs w:val="20"/>
                    </w:rPr>
                    <w:t>мөлшері</w:t>
                  </w:r>
                  <w:r w:rsidRPr="00A47A9E">
                    <w:rPr>
                      <w:b/>
                      <w:bCs/>
                      <w:sz w:val="20"/>
                      <w:szCs w:val="20"/>
                    </w:rPr>
                    <w:t xml:space="preserve">: </w:t>
                  </w:r>
                </w:p>
              </w:tc>
              <w:tc>
                <w:tcPr>
                  <w:tcW w:w="2189" w:type="dxa"/>
                  <w:shd w:val="clear" w:color="auto" w:fill="auto"/>
                </w:tcPr>
                <w:p w14:paraId="49D5AE86" w14:textId="77777777" w:rsidR="00F2086E" w:rsidRPr="00A47A9E" w:rsidRDefault="00F2086E" w:rsidP="00C876FC">
                  <w:pPr>
                    <w:jc w:val="both"/>
                    <w:rPr>
                      <w:rStyle w:val="ezkurwreuab5ozgtqnkl"/>
                      <w:rFonts w:eastAsiaTheme="majorEastAsia"/>
                      <w:b/>
                      <w:bCs/>
                      <w:sz w:val="20"/>
                      <w:szCs w:val="20"/>
                    </w:rPr>
                  </w:pPr>
                  <w:r w:rsidRPr="00A47A9E">
                    <w:rPr>
                      <w:rStyle w:val="ezkurwreuab5ozgtqnkl"/>
                      <w:rFonts w:eastAsiaTheme="majorEastAsia"/>
                      <w:b/>
                      <w:bCs/>
                      <w:sz w:val="20"/>
                      <w:szCs w:val="20"/>
                      <w:u w:val="single"/>
                    </w:rPr>
                    <w:t>Сақтандыру</w:t>
                  </w:r>
                  <w:r w:rsidRPr="00A47A9E">
                    <w:rPr>
                      <w:b/>
                      <w:bCs/>
                      <w:sz w:val="20"/>
                      <w:szCs w:val="20"/>
                      <w:u w:val="single"/>
                    </w:rPr>
                    <w:t xml:space="preserve"> </w:t>
                  </w:r>
                  <w:r w:rsidRPr="00A47A9E">
                    <w:rPr>
                      <w:rStyle w:val="ezkurwreuab5ozgtqnkl"/>
                      <w:rFonts w:eastAsiaTheme="majorEastAsia"/>
                      <w:b/>
                      <w:bCs/>
                      <w:sz w:val="20"/>
                      <w:szCs w:val="20"/>
                      <w:u w:val="single"/>
                    </w:rPr>
                    <w:t>құнының</w:t>
                  </w:r>
                  <w:r w:rsidRPr="00A47A9E">
                    <w:rPr>
                      <w:b/>
                      <w:bCs/>
                      <w:sz w:val="20"/>
                      <w:szCs w:val="20"/>
                    </w:rPr>
                    <w:t xml:space="preserve"> ___</w:t>
                  </w:r>
                  <w:r w:rsidRPr="00A47A9E">
                    <w:rPr>
                      <w:rStyle w:val="ezkurwreuab5ozgtqnkl"/>
                      <w:rFonts w:eastAsiaTheme="majorEastAsia"/>
                      <w:b/>
                      <w:bCs/>
                      <w:sz w:val="20"/>
                      <w:szCs w:val="20"/>
                    </w:rPr>
                    <w:t>%</w:t>
                  </w:r>
                </w:p>
              </w:tc>
            </w:tr>
            <w:tr w:rsidR="00F2086E" w:rsidRPr="00A47A9E" w14:paraId="5A7FD95E" w14:textId="77777777" w:rsidTr="00C876FC">
              <w:trPr>
                <w:trHeight w:val="101"/>
              </w:trPr>
              <w:tc>
                <w:tcPr>
                  <w:tcW w:w="2830" w:type="dxa"/>
                  <w:shd w:val="clear" w:color="auto" w:fill="auto"/>
                </w:tcPr>
                <w:p w14:paraId="64B83EB8" w14:textId="77777777" w:rsidR="00F2086E" w:rsidRPr="00A47A9E" w:rsidRDefault="00F2086E" w:rsidP="00C876FC">
                  <w:pPr>
                    <w:jc w:val="both"/>
                    <w:rPr>
                      <w:rStyle w:val="ezkurwreuab5ozgtqnkl"/>
                      <w:sz w:val="20"/>
                      <w:szCs w:val="20"/>
                    </w:rPr>
                  </w:pPr>
                  <w:r w:rsidRPr="00A47A9E">
                    <w:rPr>
                      <w:rStyle w:val="ezkurwreuab5ozgtqnkl"/>
                      <w:rFonts w:eastAsiaTheme="majorEastAsia"/>
                      <w:b/>
                      <w:i/>
                      <w:sz w:val="20"/>
                      <w:szCs w:val="20"/>
                      <w:u w:val="single"/>
                    </w:rPr>
                    <w:t>___</w:t>
                  </w:r>
                  <w:r w:rsidRPr="00A47A9E">
                    <w:rPr>
                      <w:b/>
                      <w:i/>
                      <w:sz w:val="20"/>
                      <w:szCs w:val="20"/>
                      <w:u w:val="single"/>
                    </w:rPr>
                    <w:t xml:space="preserve"> </w:t>
                  </w:r>
                  <w:r w:rsidRPr="00A47A9E">
                    <w:rPr>
                      <w:rStyle w:val="ezkurwreuab5ozgtqnkl"/>
                      <w:rFonts w:eastAsiaTheme="majorEastAsia"/>
                      <w:b/>
                      <w:i/>
                      <w:sz w:val="20"/>
                      <w:szCs w:val="20"/>
                    </w:rPr>
                    <w:t>кезең</w:t>
                  </w:r>
                  <w:r w:rsidRPr="00A47A9E">
                    <w:rPr>
                      <w:sz w:val="20"/>
                      <w:szCs w:val="20"/>
                    </w:rPr>
                    <w:t xml:space="preserve"> </w:t>
                  </w:r>
                </w:p>
              </w:tc>
              <w:tc>
                <w:tcPr>
                  <w:tcW w:w="2189" w:type="dxa"/>
                  <w:shd w:val="clear" w:color="auto" w:fill="auto"/>
                </w:tcPr>
                <w:p w14:paraId="0B4B1561" w14:textId="77777777" w:rsidR="00F2086E" w:rsidRPr="00A47A9E" w:rsidRDefault="00F2086E" w:rsidP="00C876FC">
                  <w:pPr>
                    <w:jc w:val="both"/>
                    <w:rPr>
                      <w:sz w:val="20"/>
                      <w:szCs w:val="20"/>
                    </w:rPr>
                  </w:pPr>
                </w:p>
              </w:tc>
            </w:tr>
            <w:tr w:rsidR="00F2086E" w:rsidRPr="00A47A9E" w14:paraId="126E5C7E" w14:textId="77777777" w:rsidTr="00C876FC">
              <w:trPr>
                <w:trHeight w:val="101"/>
              </w:trPr>
              <w:tc>
                <w:tcPr>
                  <w:tcW w:w="2830" w:type="dxa"/>
                  <w:shd w:val="clear" w:color="auto" w:fill="auto"/>
                </w:tcPr>
                <w:p w14:paraId="75C2CEA6" w14:textId="77777777" w:rsidR="00F2086E" w:rsidRPr="00A47A9E" w:rsidRDefault="00F2086E" w:rsidP="00C876FC">
                  <w:pPr>
                    <w:jc w:val="both"/>
                    <w:rPr>
                      <w:rStyle w:val="ezkurwreuab5ozgtqnkl"/>
                      <w:rFonts w:eastAsiaTheme="majorEastAsia"/>
                      <w:b/>
                      <w:i/>
                      <w:sz w:val="20"/>
                      <w:szCs w:val="20"/>
                      <w:u w:val="single"/>
                    </w:rPr>
                  </w:pPr>
                </w:p>
              </w:tc>
              <w:tc>
                <w:tcPr>
                  <w:tcW w:w="2189" w:type="dxa"/>
                  <w:shd w:val="clear" w:color="auto" w:fill="auto"/>
                </w:tcPr>
                <w:p w14:paraId="4D7EBEE6" w14:textId="77777777" w:rsidR="00F2086E" w:rsidRPr="00A47A9E" w:rsidRDefault="00F2086E" w:rsidP="00C876FC">
                  <w:pPr>
                    <w:jc w:val="both"/>
                    <w:rPr>
                      <w:sz w:val="20"/>
                      <w:szCs w:val="20"/>
                    </w:rPr>
                  </w:pPr>
                </w:p>
              </w:tc>
            </w:tr>
            <w:tr w:rsidR="00F2086E" w:rsidRPr="00A47A9E" w14:paraId="0B20265D" w14:textId="77777777" w:rsidTr="00C876FC">
              <w:trPr>
                <w:trHeight w:val="101"/>
              </w:trPr>
              <w:tc>
                <w:tcPr>
                  <w:tcW w:w="2830" w:type="dxa"/>
                  <w:shd w:val="clear" w:color="auto" w:fill="auto"/>
                </w:tcPr>
                <w:p w14:paraId="2EDF0692" w14:textId="77777777" w:rsidR="00F2086E" w:rsidRPr="00A47A9E" w:rsidRDefault="00F2086E" w:rsidP="00C876FC">
                  <w:pPr>
                    <w:jc w:val="both"/>
                    <w:rPr>
                      <w:rStyle w:val="ezkurwreuab5ozgtqnkl"/>
                      <w:rFonts w:eastAsiaTheme="majorEastAsia"/>
                      <w:b/>
                      <w:i/>
                      <w:sz w:val="20"/>
                      <w:szCs w:val="20"/>
                      <w:u w:val="single"/>
                    </w:rPr>
                  </w:pPr>
                </w:p>
              </w:tc>
              <w:tc>
                <w:tcPr>
                  <w:tcW w:w="2189" w:type="dxa"/>
                  <w:shd w:val="clear" w:color="auto" w:fill="auto"/>
                </w:tcPr>
                <w:p w14:paraId="3D0BDCBD" w14:textId="77777777" w:rsidR="00F2086E" w:rsidRPr="00A47A9E" w:rsidRDefault="00F2086E" w:rsidP="00C876FC">
                  <w:pPr>
                    <w:jc w:val="both"/>
                    <w:rPr>
                      <w:sz w:val="20"/>
                      <w:szCs w:val="20"/>
                    </w:rPr>
                  </w:pPr>
                </w:p>
              </w:tc>
            </w:tr>
            <w:tr w:rsidR="00F2086E" w:rsidRPr="00A47A9E" w14:paraId="3497ABC3" w14:textId="77777777" w:rsidTr="00C876FC">
              <w:trPr>
                <w:trHeight w:val="101"/>
              </w:trPr>
              <w:tc>
                <w:tcPr>
                  <w:tcW w:w="2830" w:type="dxa"/>
                  <w:shd w:val="clear" w:color="auto" w:fill="auto"/>
                </w:tcPr>
                <w:p w14:paraId="6B6C803F" w14:textId="77777777" w:rsidR="00F2086E" w:rsidRPr="00A47A9E" w:rsidRDefault="00F2086E" w:rsidP="00C876FC">
                  <w:pPr>
                    <w:jc w:val="both"/>
                    <w:rPr>
                      <w:rStyle w:val="ezkurwreuab5ozgtqnkl"/>
                      <w:rFonts w:eastAsiaTheme="majorEastAsia"/>
                      <w:b/>
                      <w:i/>
                      <w:sz w:val="20"/>
                      <w:szCs w:val="20"/>
                      <w:u w:val="single"/>
                    </w:rPr>
                  </w:pPr>
                </w:p>
              </w:tc>
              <w:tc>
                <w:tcPr>
                  <w:tcW w:w="2189" w:type="dxa"/>
                  <w:shd w:val="clear" w:color="auto" w:fill="auto"/>
                </w:tcPr>
                <w:p w14:paraId="3C80CF26" w14:textId="77777777" w:rsidR="00F2086E" w:rsidRPr="00A47A9E" w:rsidRDefault="00F2086E" w:rsidP="00C876FC">
                  <w:pPr>
                    <w:jc w:val="both"/>
                    <w:rPr>
                      <w:sz w:val="20"/>
                      <w:szCs w:val="20"/>
                    </w:rPr>
                  </w:pPr>
                </w:p>
              </w:tc>
            </w:tr>
            <w:tr w:rsidR="00F2086E" w:rsidRPr="00A47A9E" w14:paraId="08F4E9BB" w14:textId="77777777" w:rsidTr="00C876FC">
              <w:trPr>
                <w:trHeight w:val="101"/>
              </w:trPr>
              <w:tc>
                <w:tcPr>
                  <w:tcW w:w="2830" w:type="dxa"/>
                  <w:shd w:val="clear" w:color="auto" w:fill="auto"/>
                </w:tcPr>
                <w:p w14:paraId="39A53234" w14:textId="77777777" w:rsidR="00F2086E" w:rsidRPr="00A47A9E" w:rsidRDefault="00F2086E" w:rsidP="00C876FC">
                  <w:pPr>
                    <w:jc w:val="both"/>
                    <w:rPr>
                      <w:rStyle w:val="ezkurwreuab5ozgtqnkl"/>
                      <w:rFonts w:eastAsiaTheme="majorEastAsia"/>
                      <w:b/>
                      <w:i/>
                      <w:sz w:val="20"/>
                      <w:szCs w:val="20"/>
                      <w:u w:val="single"/>
                    </w:rPr>
                  </w:pPr>
                </w:p>
              </w:tc>
              <w:tc>
                <w:tcPr>
                  <w:tcW w:w="2189" w:type="dxa"/>
                  <w:shd w:val="clear" w:color="auto" w:fill="auto"/>
                </w:tcPr>
                <w:p w14:paraId="1183D0FB" w14:textId="77777777" w:rsidR="00F2086E" w:rsidRPr="00A47A9E" w:rsidRDefault="00F2086E" w:rsidP="00C876FC">
                  <w:pPr>
                    <w:jc w:val="both"/>
                    <w:rPr>
                      <w:sz w:val="20"/>
                      <w:szCs w:val="20"/>
                    </w:rPr>
                  </w:pPr>
                </w:p>
              </w:tc>
            </w:tr>
            <w:tr w:rsidR="00F2086E" w:rsidRPr="00A47A9E" w14:paraId="78D68F6F" w14:textId="77777777" w:rsidTr="00C876FC">
              <w:trPr>
                <w:trHeight w:val="50"/>
              </w:trPr>
              <w:tc>
                <w:tcPr>
                  <w:tcW w:w="2830" w:type="dxa"/>
                  <w:shd w:val="clear" w:color="auto" w:fill="auto"/>
                </w:tcPr>
                <w:p w14:paraId="36B7556B" w14:textId="77777777" w:rsidR="00F2086E" w:rsidRPr="00A47A9E" w:rsidRDefault="00F2086E" w:rsidP="00C876FC">
                  <w:pPr>
                    <w:jc w:val="both"/>
                    <w:rPr>
                      <w:rStyle w:val="ezkurwreuab5ozgtqnkl"/>
                      <w:rFonts w:eastAsiaTheme="majorEastAsia"/>
                      <w:b/>
                      <w:bCs/>
                      <w:sz w:val="20"/>
                      <w:szCs w:val="20"/>
                    </w:rPr>
                  </w:pPr>
                  <w:r w:rsidRPr="00A47A9E">
                    <w:rPr>
                      <w:rStyle w:val="ezkurwreuab5ozgtqnkl"/>
                      <w:rFonts w:eastAsiaTheme="majorEastAsia"/>
                      <w:b/>
                      <w:bCs/>
                      <w:sz w:val="20"/>
                      <w:szCs w:val="20"/>
                    </w:rPr>
                    <w:t>Фазалық</w:t>
                  </w:r>
                  <w:r w:rsidRPr="00A47A9E">
                    <w:rPr>
                      <w:b/>
                      <w:bCs/>
                      <w:sz w:val="20"/>
                      <w:szCs w:val="20"/>
                    </w:rPr>
                    <w:t xml:space="preserve"> </w:t>
                  </w:r>
                  <w:r w:rsidRPr="00A47A9E">
                    <w:rPr>
                      <w:rStyle w:val="ezkurwreuab5ozgtqnkl"/>
                      <w:rFonts w:eastAsiaTheme="majorEastAsia"/>
                      <w:b/>
                      <w:bCs/>
                      <w:sz w:val="20"/>
                      <w:szCs w:val="20"/>
                    </w:rPr>
                    <w:t>төлемнің</w:t>
                  </w:r>
                  <w:r w:rsidRPr="00A47A9E">
                    <w:rPr>
                      <w:b/>
                      <w:bCs/>
                      <w:sz w:val="20"/>
                      <w:szCs w:val="20"/>
                    </w:rPr>
                    <w:t xml:space="preserve"> </w:t>
                  </w:r>
                  <w:r w:rsidRPr="00A47A9E">
                    <w:rPr>
                      <w:rStyle w:val="ezkurwreuab5ozgtqnkl"/>
                      <w:rFonts w:eastAsiaTheme="majorEastAsia"/>
                      <w:b/>
                      <w:bCs/>
                      <w:sz w:val="20"/>
                      <w:szCs w:val="20"/>
                    </w:rPr>
                    <w:t>максималды</w:t>
                  </w:r>
                  <w:r w:rsidRPr="00A47A9E">
                    <w:rPr>
                      <w:b/>
                      <w:bCs/>
                      <w:sz w:val="20"/>
                      <w:szCs w:val="20"/>
                    </w:rPr>
                    <w:t xml:space="preserve"> </w:t>
                  </w:r>
                  <w:r w:rsidRPr="00A47A9E">
                    <w:rPr>
                      <w:rStyle w:val="ezkurwreuab5ozgtqnkl"/>
                      <w:rFonts w:eastAsiaTheme="majorEastAsia"/>
                      <w:b/>
                      <w:bCs/>
                      <w:sz w:val="20"/>
                      <w:szCs w:val="20"/>
                    </w:rPr>
                    <w:t>мөлшері</w:t>
                  </w:r>
                  <w:r w:rsidRPr="00A47A9E">
                    <w:rPr>
                      <w:b/>
                      <w:bCs/>
                      <w:sz w:val="20"/>
                      <w:szCs w:val="20"/>
                    </w:rPr>
                    <w:t>:</w:t>
                  </w:r>
                </w:p>
              </w:tc>
              <w:tc>
                <w:tcPr>
                  <w:tcW w:w="2189" w:type="dxa"/>
                  <w:shd w:val="clear" w:color="auto" w:fill="auto"/>
                </w:tcPr>
                <w:p w14:paraId="3254C356" w14:textId="77777777" w:rsidR="00F2086E" w:rsidRPr="00A47A9E" w:rsidRDefault="00F2086E" w:rsidP="00C876FC">
                  <w:pPr>
                    <w:jc w:val="both"/>
                    <w:rPr>
                      <w:rStyle w:val="ezkurwreuab5ozgtqnkl"/>
                      <w:rFonts w:eastAsiaTheme="majorEastAsia"/>
                      <w:b/>
                      <w:bCs/>
                      <w:sz w:val="20"/>
                      <w:szCs w:val="20"/>
                    </w:rPr>
                  </w:pPr>
                  <w:r w:rsidRPr="00A47A9E">
                    <w:rPr>
                      <w:rStyle w:val="ezkurwreuab5ozgtqnkl"/>
                      <w:rFonts w:eastAsiaTheme="majorEastAsia"/>
                      <w:b/>
                      <w:bCs/>
                      <w:sz w:val="20"/>
                      <w:szCs w:val="20"/>
                      <w:u w:val="single"/>
                    </w:rPr>
                    <w:t>Сақтандыру</w:t>
                  </w:r>
                  <w:r w:rsidRPr="00A47A9E">
                    <w:rPr>
                      <w:b/>
                      <w:bCs/>
                      <w:sz w:val="20"/>
                      <w:szCs w:val="20"/>
                      <w:u w:val="single"/>
                    </w:rPr>
                    <w:t xml:space="preserve"> </w:t>
                  </w:r>
                  <w:r w:rsidRPr="00A47A9E">
                    <w:rPr>
                      <w:rStyle w:val="ezkurwreuab5ozgtqnkl"/>
                      <w:rFonts w:eastAsiaTheme="majorEastAsia"/>
                      <w:b/>
                      <w:bCs/>
                      <w:sz w:val="20"/>
                      <w:szCs w:val="20"/>
                      <w:u w:val="single"/>
                    </w:rPr>
                    <w:t>құнының</w:t>
                  </w:r>
                  <w:r w:rsidRPr="00A47A9E">
                    <w:rPr>
                      <w:b/>
                      <w:bCs/>
                      <w:sz w:val="20"/>
                      <w:szCs w:val="20"/>
                    </w:rPr>
                    <w:t xml:space="preserve"> ___</w:t>
                  </w:r>
                  <w:r w:rsidRPr="00A47A9E">
                    <w:rPr>
                      <w:rStyle w:val="ezkurwreuab5ozgtqnkl"/>
                      <w:rFonts w:eastAsiaTheme="majorEastAsia"/>
                      <w:b/>
                      <w:bCs/>
                      <w:sz w:val="20"/>
                      <w:szCs w:val="20"/>
                    </w:rPr>
                    <w:t>%</w:t>
                  </w:r>
                </w:p>
              </w:tc>
            </w:tr>
            <w:tr w:rsidR="00F2086E" w:rsidRPr="00A47A9E" w14:paraId="12E21B71" w14:textId="77777777" w:rsidTr="00C876FC">
              <w:trPr>
                <w:trHeight w:val="50"/>
              </w:trPr>
              <w:tc>
                <w:tcPr>
                  <w:tcW w:w="2830" w:type="dxa"/>
                  <w:shd w:val="clear" w:color="auto" w:fill="auto"/>
                </w:tcPr>
                <w:p w14:paraId="5A498351" w14:textId="77777777" w:rsidR="00F2086E" w:rsidRPr="00A47A9E" w:rsidRDefault="00F2086E" w:rsidP="00C876FC">
                  <w:pPr>
                    <w:jc w:val="both"/>
                    <w:rPr>
                      <w:rStyle w:val="ezkurwreuab5ozgtqnkl"/>
                      <w:rFonts w:eastAsiaTheme="majorEastAsia"/>
                      <w:b/>
                      <w:bCs/>
                      <w:sz w:val="20"/>
                      <w:szCs w:val="20"/>
                    </w:rPr>
                  </w:pPr>
                  <w:r w:rsidRPr="00A47A9E">
                    <w:rPr>
                      <w:rStyle w:val="ezkurwreuab5ozgtqnkl"/>
                      <w:rFonts w:eastAsiaTheme="majorEastAsia"/>
                      <w:b/>
                      <w:i/>
                      <w:sz w:val="20"/>
                      <w:szCs w:val="20"/>
                      <w:u w:val="single"/>
                    </w:rPr>
                    <w:t>___</w:t>
                  </w:r>
                  <w:r w:rsidRPr="00A47A9E">
                    <w:rPr>
                      <w:b/>
                      <w:i/>
                      <w:sz w:val="20"/>
                      <w:szCs w:val="20"/>
                      <w:u w:val="single"/>
                    </w:rPr>
                    <w:t xml:space="preserve"> </w:t>
                  </w:r>
                  <w:r w:rsidRPr="00A47A9E">
                    <w:rPr>
                      <w:rStyle w:val="ezkurwreuab5ozgtqnkl"/>
                      <w:rFonts w:eastAsiaTheme="majorEastAsia"/>
                      <w:b/>
                      <w:i/>
                      <w:sz w:val="20"/>
                      <w:szCs w:val="20"/>
                    </w:rPr>
                    <w:t>кезең</w:t>
                  </w:r>
                </w:p>
              </w:tc>
              <w:tc>
                <w:tcPr>
                  <w:tcW w:w="2189" w:type="dxa"/>
                  <w:shd w:val="clear" w:color="auto" w:fill="auto"/>
                </w:tcPr>
                <w:p w14:paraId="513FAD24" w14:textId="77777777" w:rsidR="00F2086E" w:rsidRPr="00A47A9E" w:rsidRDefault="00F2086E" w:rsidP="00C876FC">
                  <w:pPr>
                    <w:jc w:val="both"/>
                    <w:rPr>
                      <w:rStyle w:val="ezkurwreuab5ozgtqnkl"/>
                      <w:rFonts w:eastAsiaTheme="majorEastAsia"/>
                      <w:b/>
                      <w:bCs/>
                      <w:sz w:val="20"/>
                      <w:szCs w:val="20"/>
                      <w:u w:val="single"/>
                    </w:rPr>
                  </w:pPr>
                </w:p>
              </w:tc>
            </w:tr>
            <w:tr w:rsidR="00F2086E" w:rsidRPr="00A47A9E" w14:paraId="2CFB04B9" w14:textId="77777777" w:rsidTr="00C876FC">
              <w:trPr>
                <w:trHeight w:val="50"/>
              </w:trPr>
              <w:tc>
                <w:tcPr>
                  <w:tcW w:w="2830" w:type="dxa"/>
                  <w:shd w:val="clear" w:color="auto" w:fill="auto"/>
                </w:tcPr>
                <w:p w14:paraId="07437DF8" w14:textId="77777777" w:rsidR="00F2086E" w:rsidRPr="00A47A9E" w:rsidRDefault="00F2086E" w:rsidP="00C876FC">
                  <w:pPr>
                    <w:jc w:val="both"/>
                    <w:rPr>
                      <w:rStyle w:val="ezkurwreuab5ozgtqnkl"/>
                      <w:rFonts w:eastAsiaTheme="majorEastAsia"/>
                      <w:b/>
                      <w:bCs/>
                      <w:sz w:val="20"/>
                      <w:szCs w:val="20"/>
                    </w:rPr>
                  </w:pPr>
                </w:p>
              </w:tc>
              <w:tc>
                <w:tcPr>
                  <w:tcW w:w="2189" w:type="dxa"/>
                  <w:shd w:val="clear" w:color="auto" w:fill="auto"/>
                </w:tcPr>
                <w:p w14:paraId="4344443F" w14:textId="77777777" w:rsidR="00F2086E" w:rsidRPr="00A47A9E" w:rsidRDefault="00F2086E" w:rsidP="00C876FC">
                  <w:pPr>
                    <w:jc w:val="both"/>
                    <w:rPr>
                      <w:rStyle w:val="ezkurwreuab5ozgtqnkl"/>
                      <w:rFonts w:eastAsiaTheme="majorEastAsia"/>
                      <w:b/>
                      <w:bCs/>
                      <w:sz w:val="20"/>
                      <w:szCs w:val="20"/>
                      <w:u w:val="single"/>
                    </w:rPr>
                  </w:pPr>
                </w:p>
              </w:tc>
            </w:tr>
            <w:tr w:rsidR="00F2086E" w:rsidRPr="00A47A9E" w14:paraId="013C9575" w14:textId="77777777" w:rsidTr="00C876FC">
              <w:trPr>
                <w:trHeight w:val="50"/>
              </w:trPr>
              <w:tc>
                <w:tcPr>
                  <w:tcW w:w="2830" w:type="dxa"/>
                  <w:shd w:val="clear" w:color="auto" w:fill="auto"/>
                </w:tcPr>
                <w:p w14:paraId="34F0ECE6" w14:textId="77777777" w:rsidR="00F2086E" w:rsidRPr="00A47A9E" w:rsidRDefault="00F2086E" w:rsidP="00C876FC">
                  <w:pPr>
                    <w:jc w:val="both"/>
                    <w:rPr>
                      <w:rStyle w:val="ezkurwreuab5ozgtqnkl"/>
                      <w:rFonts w:eastAsiaTheme="majorEastAsia"/>
                      <w:b/>
                      <w:bCs/>
                      <w:sz w:val="20"/>
                      <w:szCs w:val="20"/>
                    </w:rPr>
                  </w:pPr>
                </w:p>
              </w:tc>
              <w:tc>
                <w:tcPr>
                  <w:tcW w:w="2189" w:type="dxa"/>
                  <w:shd w:val="clear" w:color="auto" w:fill="auto"/>
                </w:tcPr>
                <w:p w14:paraId="19BCF62B" w14:textId="77777777" w:rsidR="00F2086E" w:rsidRPr="00A47A9E" w:rsidRDefault="00F2086E" w:rsidP="00C876FC">
                  <w:pPr>
                    <w:jc w:val="both"/>
                    <w:rPr>
                      <w:rStyle w:val="ezkurwreuab5ozgtqnkl"/>
                      <w:rFonts w:eastAsiaTheme="majorEastAsia"/>
                      <w:b/>
                      <w:bCs/>
                      <w:sz w:val="20"/>
                      <w:szCs w:val="20"/>
                      <w:u w:val="single"/>
                    </w:rPr>
                  </w:pPr>
                </w:p>
              </w:tc>
            </w:tr>
            <w:tr w:rsidR="00F2086E" w:rsidRPr="00A47A9E" w14:paraId="046B2046" w14:textId="77777777" w:rsidTr="00C876FC">
              <w:trPr>
                <w:trHeight w:val="50"/>
              </w:trPr>
              <w:tc>
                <w:tcPr>
                  <w:tcW w:w="2830" w:type="dxa"/>
                  <w:shd w:val="clear" w:color="auto" w:fill="auto"/>
                </w:tcPr>
                <w:p w14:paraId="0C3E6813" w14:textId="77777777" w:rsidR="00F2086E" w:rsidRPr="00A47A9E" w:rsidRDefault="00F2086E" w:rsidP="00C876FC">
                  <w:pPr>
                    <w:jc w:val="both"/>
                    <w:rPr>
                      <w:rStyle w:val="ezkurwreuab5ozgtqnkl"/>
                      <w:rFonts w:eastAsiaTheme="majorEastAsia"/>
                      <w:b/>
                      <w:bCs/>
                      <w:sz w:val="20"/>
                      <w:szCs w:val="20"/>
                    </w:rPr>
                  </w:pPr>
                </w:p>
              </w:tc>
              <w:tc>
                <w:tcPr>
                  <w:tcW w:w="2189" w:type="dxa"/>
                  <w:shd w:val="clear" w:color="auto" w:fill="auto"/>
                </w:tcPr>
                <w:p w14:paraId="512B47B7" w14:textId="77777777" w:rsidR="00F2086E" w:rsidRPr="00A47A9E" w:rsidRDefault="00F2086E" w:rsidP="00C876FC">
                  <w:pPr>
                    <w:jc w:val="both"/>
                    <w:rPr>
                      <w:rStyle w:val="ezkurwreuab5ozgtqnkl"/>
                      <w:rFonts w:eastAsiaTheme="majorEastAsia"/>
                      <w:b/>
                      <w:bCs/>
                      <w:sz w:val="20"/>
                      <w:szCs w:val="20"/>
                      <w:u w:val="single"/>
                    </w:rPr>
                  </w:pPr>
                </w:p>
              </w:tc>
            </w:tr>
            <w:tr w:rsidR="00F2086E" w:rsidRPr="00A47A9E" w14:paraId="397E579A" w14:textId="77777777" w:rsidTr="00C876FC">
              <w:trPr>
                <w:trHeight w:val="294"/>
              </w:trPr>
              <w:tc>
                <w:tcPr>
                  <w:tcW w:w="2830" w:type="dxa"/>
                  <w:shd w:val="clear" w:color="auto" w:fill="auto"/>
                </w:tcPr>
                <w:p w14:paraId="1CC1BEB3" w14:textId="77777777" w:rsidR="00F2086E" w:rsidRPr="00A47A9E" w:rsidRDefault="00F2086E" w:rsidP="00C876FC">
                  <w:pPr>
                    <w:jc w:val="both"/>
                    <w:rPr>
                      <w:b/>
                      <w:bCs/>
                      <w:color w:val="000000" w:themeColor="text1"/>
                      <w:sz w:val="20"/>
                      <w:szCs w:val="20"/>
                      <w:u w:val="single"/>
                      <w:lang w:eastAsia="ja-JP"/>
                    </w:rPr>
                  </w:pP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құнынан</w:t>
                  </w:r>
                  <w:r w:rsidRPr="00A47A9E">
                    <w:rPr>
                      <w:b/>
                      <w:bCs/>
                      <w:sz w:val="20"/>
                      <w:szCs w:val="20"/>
                    </w:rPr>
                    <w:t xml:space="preserve"> </w:t>
                  </w:r>
                  <w:r w:rsidRPr="00A47A9E">
                    <w:rPr>
                      <w:rStyle w:val="ezkurwreuab5ozgtqnkl"/>
                      <w:rFonts w:eastAsiaTheme="majorEastAsia"/>
                      <w:b/>
                      <w:bCs/>
                      <w:sz w:val="20"/>
                      <w:szCs w:val="20"/>
                    </w:rPr>
                    <w:t>шығарылымның</w:t>
                  </w:r>
                  <w:r w:rsidRPr="00A47A9E">
                    <w:rPr>
                      <w:b/>
                      <w:bCs/>
                      <w:sz w:val="20"/>
                      <w:szCs w:val="20"/>
                    </w:rPr>
                    <w:t xml:space="preserve"> </w:t>
                  </w:r>
                  <w:r w:rsidRPr="00A47A9E">
                    <w:rPr>
                      <w:rStyle w:val="ezkurwreuab5ozgtqnkl"/>
                      <w:rFonts w:eastAsiaTheme="majorEastAsia"/>
                      <w:b/>
                      <w:bCs/>
                      <w:sz w:val="20"/>
                      <w:szCs w:val="20"/>
                    </w:rPr>
                    <w:t>жалпы</w:t>
                  </w:r>
                  <w:r w:rsidRPr="00A47A9E">
                    <w:rPr>
                      <w:rStyle w:val="ezkurwreuab5ozgtqnkl"/>
                      <w:rFonts w:eastAsiaTheme="majorEastAsia"/>
                      <w:b/>
                      <w:bCs/>
                      <w:sz w:val="20"/>
                      <w:szCs w:val="20"/>
                      <w:lang w:val="kk-KZ"/>
                    </w:rPr>
                    <w:t xml:space="preserve"> максималды</w:t>
                  </w:r>
                  <w:r w:rsidRPr="00A47A9E">
                    <w:rPr>
                      <w:b/>
                      <w:bCs/>
                      <w:sz w:val="20"/>
                      <w:szCs w:val="20"/>
                    </w:rPr>
                    <w:t xml:space="preserve"> </w:t>
                  </w:r>
                  <w:r w:rsidRPr="00A47A9E">
                    <w:rPr>
                      <w:rStyle w:val="ezkurwreuab5ozgtqnkl"/>
                      <w:rFonts w:eastAsiaTheme="majorEastAsia"/>
                      <w:b/>
                      <w:bCs/>
                      <w:sz w:val="20"/>
                      <w:szCs w:val="20"/>
                    </w:rPr>
                    <w:t>мөлшері</w:t>
                  </w:r>
                  <w:r w:rsidRPr="00A47A9E">
                    <w:rPr>
                      <w:b/>
                      <w:bCs/>
                      <w:sz w:val="20"/>
                      <w:szCs w:val="20"/>
                    </w:rPr>
                    <w:t>:</w:t>
                  </w:r>
                </w:p>
              </w:tc>
              <w:tc>
                <w:tcPr>
                  <w:tcW w:w="2189" w:type="dxa"/>
                  <w:shd w:val="clear" w:color="auto" w:fill="auto"/>
                  <w:vAlign w:val="center"/>
                </w:tcPr>
                <w:p w14:paraId="4FBDA561" w14:textId="77777777" w:rsidR="00F2086E" w:rsidRPr="00A47A9E" w:rsidRDefault="00F2086E" w:rsidP="00C876FC">
                  <w:pPr>
                    <w:jc w:val="center"/>
                    <w:rPr>
                      <w:b/>
                      <w:color w:val="000000" w:themeColor="text1"/>
                      <w:sz w:val="20"/>
                      <w:szCs w:val="20"/>
                      <w:u w:val="single"/>
                      <w:lang w:eastAsia="ja-JP"/>
                    </w:rPr>
                  </w:pPr>
                  <w:r w:rsidRPr="00A47A9E">
                    <w:rPr>
                      <w:rStyle w:val="ezkurwreuab5ozgtqnkl"/>
                      <w:rFonts w:eastAsiaTheme="majorEastAsia"/>
                      <w:b/>
                      <w:bCs/>
                      <w:sz w:val="20"/>
                      <w:szCs w:val="20"/>
                      <w:u w:val="single"/>
                    </w:rPr>
                    <w:t>Сақтандыру</w:t>
                  </w:r>
                  <w:r w:rsidRPr="00A47A9E">
                    <w:rPr>
                      <w:b/>
                      <w:bCs/>
                      <w:sz w:val="20"/>
                      <w:szCs w:val="20"/>
                      <w:u w:val="single"/>
                    </w:rPr>
                    <w:t xml:space="preserve"> </w:t>
                  </w:r>
                  <w:r w:rsidRPr="00A47A9E">
                    <w:rPr>
                      <w:rStyle w:val="ezkurwreuab5ozgtqnkl"/>
                      <w:rFonts w:eastAsiaTheme="majorEastAsia"/>
                      <w:b/>
                      <w:bCs/>
                      <w:sz w:val="20"/>
                      <w:szCs w:val="20"/>
                      <w:u w:val="single"/>
                    </w:rPr>
                    <w:t>құнының</w:t>
                  </w:r>
                  <w:r w:rsidRPr="00A47A9E">
                    <w:rPr>
                      <w:b/>
                      <w:bCs/>
                      <w:sz w:val="20"/>
                      <w:szCs w:val="20"/>
                    </w:rPr>
                    <w:t xml:space="preserve"> ___</w:t>
                  </w:r>
                  <w:r w:rsidRPr="00A47A9E">
                    <w:rPr>
                      <w:rStyle w:val="ezkurwreuab5ozgtqnkl"/>
                      <w:rFonts w:eastAsiaTheme="majorEastAsia"/>
                      <w:b/>
                      <w:bCs/>
                      <w:sz w:val="20"/>
                      <w:szCs w:val="20"/>
                    </w:rPr>
                    <w:t>%</w:t>
                  </w:r>
                </w:p>
              </w:tc>
            </w:tr>
          </w:tbl>
          <w:p w14:paraId="3EF36EDC" w14:textId="77777777" w:rsidR="00F2086E" w:rsidRPr="00A47A9E" w:rsidRDefault="00F2086E" w:rsidP="00C876FC">
            <w:pPr>
              <w:pStyle w:val="af2"/>
              <w:ind w:left="0"/>
              <w:jc w:val="both"/>
              <w:rPr>
                <w:sz w:val="20"/>
                <w:szCs w:val="20"/>
              </w:rPr>
            </w:pPr>
          </w:p>
        </w:tc>
        <w:tc>
          <w:tcPr>
            <w:tcW w:w="5245" w:type="dxa"/>
          </w:tcPr>
          <w:p w14:paraId="1BF0C571" w14:textId="77777777" w:rsidR="00F2086E" w:rsidRPr="00A47A9E" w:rsidRDefault="00F2086E" w:rsidP="00C876FC">
            <w:pPr>
              <w:pStyle w:val="af2"/>
              <w:numPr>
                <w:ilvl w:val="0"/>
                <w:numId w:val="40"/>
              </w:numPr>
              <w:ind w:left="0" w:firstLine="0"/>
              <w:jc w:val="both"/>
              <w:rPr>
                <w:b/>
                <w:sz w:val="20"/>
                <w:szCs w:val="20"/>
              </w:rPr>
            </w:pPr>
            <w:r w:rsidRPr="00A47A9E">
              <w:rPr>
                <w:b/>
                <w:w w:val="105"/>
                <w:sz w:val="20"/>
                <w:szCs w:val="20"/>
              </w:rPr>
              <w:t>Фаза дефицита</w:t>
            </w:r>
            <w:r w:rsidRPr="00A47A9E">
              <w:rPr>
                <w:b/>
                <w:spacing w:val="1"/>
                <w:w w:val="105"/>
                <w:sz w:val="20"/>
                <w:szCs w:val="20"/>
              </w:rPr>
              <w:t xml:space="preserve"> </w:t>
            </w:r>
            <w:r w:rsidRPr="00A47A9E">
              <w:rPr>
                <w:b/>
                <w:sz w:val="20"/>
                <w:szCs w:val="20"/>
              </w:rPr>
              <w:t>влажности</w:t>
            </w:r>
            <w:r w:rsidRPr="00A47A9E">
              <w:rPr>
                <w:b/>
                <w:spacing w:val="16"/>
                <w:sz w:val="20"/>
                <w:szCs w:val="20"/>
              </w:rPr>
              <w:t xml:space="preserve"> </w:t>
            </w:r>
            <w:r w:rsidRPr="00A47A9E">
              <w:rPr>
                <w:b/>
                <w:sz w:val="20"/>
                <w:szCs w:val="20"/>
              </w:rPr>
              <w:t>почвы</w:t>
            </w:r>
            <w:r w:rsidRPr="00A47A9E">
              <w:rPr>
                <w:b/>
                <w:spacing w:val="16"/>
                <w:sz w:val="20"/>
                <w:szCs w:val="20"/>
              </w:rPr>
              <w:t xml:space="preserve"> </w:t>
            </w:r>
            <w:r w:rsidRPr="00A47A9E">
              <w:rPr>
                <w:b/>
                <w:sz w:val="20"/>
                <w:szCs w:val="20"/>
              </w:rPr>
              <w:t>и</w:t>
            </w:r>
            <w:r w:rsidRPr="00A47A9E">
              <w:rPr>
                <w:b/>
                <w:spacing w:val="16"/>
                <w:sz w:val="20"/>
                <w:szCs w:val="20"/>
              </w:rPr>
              <w:t xml:space="preserve"> </w:t>
            </w:r>
            <w:r w:rsidRPr="00A47A9E">
              <w:rPr>
                <w:b/>
                <w:sz w:val="20"/>
                <w:szCs w:val="20"/>
              </w:rPr>
              <w:t xml:space="preserve">предельный </w:t>
            </w:r>
            <w:r w:rsidRPr="00A47A9E">
              <w:rPr>
                <w:b/>
                <w:spacing w:val="-44"/>
                <w:sz w:val="20"/>
                <w:szCs w:val="20"/>
              </w:rPr>
              <w:t xml:space="preserve"> </w:t>
            </w:r>
            <w:r w:rsidRPr="00A47A9E">
              <w:rPr>
                <w:b/>
                <w:w w:val="105"/>
                <w:sz w:val="20"/>
                <w:szCs w:val="20"/>
              </w:rPr>
              <w:t>лимит</w:t>
            </w:r>
            <w:r w:rsidRPr="00A47A9E">
              <w:rPr>
                <w:b/>
                <w:spacing w:val="-8"/>
                <w:w w:val="105"/>
                <w:sz w:val="20"/>
                <w:szCs w:val="20"/>
              </w:rPr>
              <w:t xml:space="preserve"> </w:t>
            </w:r>
            <w:r w:rsidRPr="00A47A9E">
              <w:rPr>
                <w:b/>
                <w:w w:val="105"/>
                <w:sz w:val="20"/>
                <w:szCs w:val="20"/>
              </w:rPr>
              <w:t>страховой</w:t>
            </w:r>
            <w:r w:rsidRPr="00A47A9E">
              <w:rPr>
                <w:b/>
                <w:spacing w:val="-7"/>
                <w:w w:val="105"/>
                <w:sz w:val="20"/>
                <w:szCs w:val="20"/>
              </w:rPr>
              <w:t xml:space="preserve"> </w:t>
            </w:r>
            <w:r w:rsidRPr="00A47A9E">
              <w:rPr>
                <w:b/>
                <w:w w:val="105"/>
                <w:sz w:val="20"/>
                <w:szCs w:val="20"/>
              </w:rPr>
              <w:t>выплаты</w:t>
            </w:r>
            <w:r w:rsidRPr="00A47A9E">
              <w:rPr>
                <w:b/>
                <w:sz w:val="20"/>
                <w:szCs w:val="20"/>
              </w:rPr>
              <w:t>:</w:t>
            </w:r>
          </w:p>
          <w:tbl>
            <w:tblPr>
              <w:tblpPr w:leftFromText="180" w:rightFromText="180" w:vertAnchor="text" w:horzAnchor="margin" w:tblpY="43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9"/>
              <w:gridCol w:w="1970"/>
            </w:tblGrid>
            <w:tr w:rsidR="00F2086E" w:rsidRPr="00A47A9E" w14:paraId="616CC445" w14:textId="77777777" w:rsidTr="00C876FC">
              <w:trPr>
                <w:trHeight w:val="510"/>
              </w:trPr>
              <w:tc>
                <w:tcPr>
                  <w:tcW w:w="3049" w:type="dxa"/>
                  <w:shd w:val="clear" w:color="auto" w:fill="auto"/>
                  <w:vAlign w:val="center"/>
                </w:tcPr>
                <w:p w14:paraId="7ED33984" w14:textId="77777777" w:rsidR="00F2086E" w:rsidRPr="00A47A9E" w:rsidRDefault="00F2086E" w:rsidP="00C876FC">
                  <w:pPr>
                    <w:jc w:val="center"/>
                    <w:rPr>
                      <w:b/>
                      <w:sz w:val="20"/>
                      <w:szCs w:val="20"/>
                      <w:lang w:eastAsia="ja-JP"/>
                    </w:rPr>
                  </w:pPr>
                  <w:r w:rsidRPr="00A47A9E">
                    <w:rPr>
                      <w:b/>
                      <w:sz w:val="20"/>
                      <w:szCs w:val="20"/>
                      <w:lang w:eastAsia="ja-JP"/>
                    </w:rPr>
                    <w:t>Фаза</w:t>
                  </w:r>
                </w:p>
              </w:tc>
              <w:tc>
                <w:tcPr>
                  <w:tcW w:w="1970" w:type="dxa"/>
                  <w:shd w:val="clear" w:color="auto" w:fill="auto"/>
                  <w:vAlign w:val="center"/>
                </w:tcPr>
                <w:p w14:paraId="0852895F" w14:textId="77777777" w:rsidR="00F2086E" w:rsidRPr="00A47A9E" w:rsidRDefault="00F2086E" w:rsidP="00C876FC">
                  <w:pPr>
                    <w:jc w:val="center"/>
                    <w:rPr>
                      <w:b/>
                      <w:sz w:val="20"/>
                      <w:szCs w:val="20"/>
                      <w:lang w:eastAsia="ja-JP"/>
                    </w:rPr>
                  </w:pPr>
                  <w:r w:rsidRPr="00A47A9E">
                    <w:rPr>
                      <w:b/>
                      <w:sz w:val="20"/>
                      <w:szCs w:val="20"/>
                      <w:lang w:eastAsia="ja-JP"/>
                    </w:rPr>
                    <w:t>Размер выплаты от страховой стоимости</w:t>
                  </w:r>
                </w:p>
              </w:tc>
            </w:tr>
            <w:tr w:rsidR="00F2086E" w:rsidRPr="00A47A9E" w14:paraId="540955E8" w14:textId="77777777" w:rsidTr="00C876FC">
              <w:trPr>
                <w:trHeight w:val="179"/>
              </w:trPr>
              <w:tc>
                <w:tcPr>
                  <w:tcW w:w="3049" w:type="dxa"/>
                  <w:shd w:val="clear" w:color="auto" w:fill="auto"/>
                </w:tcPr>
                <w:p w14:paraId="24B28534" w14:textId="77777777" w:rsidR="00F2086E" w:rsidRPr="00A47A9E" w:rsidRDefault="00F2086E" w:rsidP="00C876FC">
                  <w:pPr>
                    <w:jc w:val="both"/>
                    <w:rPr>
                      <w:b/>
                      <w:bCs/>
                      <w:i/>
                      <w:color w:val="000000" w:themeColor="text1"/>
                      <w:sz w:val="20"/>
                      <w:szCs w:val="20"/>
                      <w:u w:val="single"/>
                      <w:lang w:eastAsia="ja-JP"/>
                    </w:rPr>
                  </w:pPr>
                  <w:r w:rsidRPr="00A47A9E">
                    <w:rPr>
                      <w:b/>
                      <w:bCs/>
                      <w:i/>
                      <w:color w:val="000000" w:themeColor="text1"/>
                      <w:sz w:val="20"/>
                      <w:szCs w:val="20"/>
                      <w:lang w:eastAsia="ja-JP"/>
                    </w:rPr>
                    <w:t xml:space="preserve">Фаза </w:t>
                  </w:r>
                  <w:r w:rsidRPr="00A47A9E">
                    <w:rPr>
                      <w:b/>
                      <w:bCs/>
                      <w:i/>
                      <w:color w:val="000000" w:themeColor="text1"/>
                      <w:sz w:val="20"/>
                      <w:szCs w:val="20"/>
                      <w:u w:val="single"/>
                      <w:lang w:eastAsia="ja-JP"/>
                    </w:rPr>
                    <w:t xml:space="preserve">__ </w:t>
                  </w:r>
                </w:p>
              </w:tc>
              <w:tc>
                <w:tcPr>
                  <w:tcW w:w="1970" w:type="dxa"/>
                  <w:shd w:val="clear" w:color="auto" w:fill="auto"/>
                </w:tcPr>
                <w:p w14:paraId="6FACD236" w14:textId="77777777" w:rsidR="00F2086E" w:rsidRPr="00A47A9E" w:rsidRDefault="00F2086E" w:rsidP="00C876FC">
                  <w:pPr>
                    <w:jc w:val="both"/>
                    <w:rPr>
                      <w:color w:val="000000" w:themeColor="text1"/>
                      <w:sz w:val="20"/>
                      <w:szCs w:val="20"/>
                      <w:lang w:eastAsia="ja-JP"/>
                    </w:rPr>
                  </w:pPr>
                </w:p>
              </w:tc>
            </w:tr>
            <w:tr w:rsidR="00F2086E" w:rsidRPr="00A47A9E" w14:paraId="3A786476" w14:textId="77777777" w:rsidTr="00C876FC">
              <w:trPr>
                <w:trHeight w:val="50"/>
              </w:trPr>
              <w:tc>
                <w:tcPr>
                  <w:tcW w:w="3049" w:type="dxa"/>
                  <w:shd w:val="clear" w:color="auto" w:fill="auto"/>
                </w:tcPr>
                <w:p w14:paraId="05317B87" w14:textId="77777777" w:rsidR="00F2086E" w:rsidRPr="00A47A9E" w:rsidRDefault="00F2086E" w:rsidP="00C876FC">
                  <w:pPr>
                    <w:jc w:val="both"/>
                    <w:rPr>
                      <w:b/>
                      <w:bCs/>
                      <w:i/>
                      <w:color w:val="000000" w:themeColor="text1"/>
                      <w:sz w:val="20"/>
                      <w:szCs w:val="20"/>
                      <w:u w:val="single"/>
                      <w:lang w:eastAsia="ja-JP"/>
                    </w:rPr>
                  </w:pPr>
                </w:p>
              </w:tc>
              <w:tc>
                <w:tcPr>
                  <w:tcW w:w="1970" w:type="dxa"/>
                  <w:shd w:val="clear" w:color="auto" w:fill="auto"/>
                </w:tcPr>
                <w:p w14:paraId="565CA024" w14:textId="77777777" w:rsidR="00F2086E" w:rsidRPr="00A47A9E" w:rsidRDefault="00F2086E" w:rsidP="00C876FC">
                  <w:pPr>
                    <w:jc w:val="both"/>
                    <w:rPr>
                      <w:color w:val="000000" w:themeColor="text1"/>
                      <w:sz w:val="20"/>
                      <w:szCs w:val="20"/>
                      <w:u w:val="single"/>
                      <w:lang w:eastAsia="ja-JP"/>
                    </w:rPr>
                  </w:pPr>
                </w:p>
              </w:tc>
            </w:tr>
            <w:tr w:rsidR="00F2086E" w:rsidRPr="00A47A9E" w14:paraId="386EDD32" w14:textId="77777777" w:rsidTr="00C876FC">
              <w:trPr>
                <w:trHeight w:val="50"/>
              </w:trPr>
              <w:tc>
                <w:tcPr>
                  <w:tcW w:w="3049" w:type="dxa"/>
                  <w:shd w:val="clear" w:color="auto" w:fill="auto"/>
                </w:tcPr>
                <w:p w14:paraId="37B2E579" w14:textId="77777777" w:rsidR="00F2086E" w:rsidRPr="00A47A9E" w:rsidRDefault="00F2086E" w:rsidP="00C876FC">
                  <w:pPr>
                    <w:jc w:val="both"/>
                    <w:rPr>
                      <w:b/>
                      <w:bCs/>
                      <w:i/>
                      <w:color w:val="000000" w:themeColor="text1"/>
                      <w:sz w:val="20"/>
                      <w:szCs w:val="20"/>
                      <w:u w:val="single"/>
                      <w:lang w:eastAsia="ja-JP"/>
                    </w:rPr>
                  </w:pPr>
                </w:p>
              </w:tc>
              <w:tc>
                <w:tcPr>
                  <w:tcW w:w="1970" w:type="dxa"/>
                  <w:shd w:val="clear" w:color="auto" w:fill="auto"/>
                </w:tcPr>
                <w:p w14:paraId="651A2E4B" w14:textId="77777777" w:rsidR="00F2086E" w:rsidRPr="00A47A9E" w:rsidRDefault="00F2086E" w:rsidP="00C876FC">
                  <w:pPr>
                    <w:jc w:val="both"/>
                    <w:rPr>
                      <w:color w:val="000000" w:themeColor="text1"/>
                      <w:sz w:val="20"/>
                      <w:szCs w:val="20"/>
                      <w:u w:val="single"/>
                      <w:lang w:eastAsia="ja-JP"/>
                    </w:rPr>
                  </w:pPr>
                </w:p>
              </w:tc>
            </w:tr>
            <w:tr w:rsidR="00F2086E" w:rsidRPr="00A47A9E" w14:paraId="56C9C8A0" w14:textId="77777777" w:rsidTr="00C876FC">
              <w:trPr>
                <w:trHeight w:val="50"/>
              </w:trPr>
              <w:tc>
                <w:tcPr>
                  <w:tcW w:w="3049" w:type="dxa"/>
                  <w:shd w:val="clear" w:color="auto" w:fill="auto"/>
                </w:tcPr>
                <w:p w14:paraId="10289ADD" w14:textId="77777777" w:rsidR="00F2086E" w:rsidRPr="00A47A9E" w:rsidRDefault="00F2086E" w:rsidP="00C876FC">
                  <w:pPr>
                    <w:jc w:val="both"/>
                    <w:rPr>
                      <w:color w:val="000000" w:themeColor="text1"/>
                      <w:sz w:val="20"/>
                      <w:szCs w:val="20"/>
                      <w:lang w:eastAsia="ja-JP"/>
                    </w:rPr>
                  </w:pPr>
                </w:p>
              </w:tc>
              <w:tc>
                <w:tcPr>
                  <w:tcW w:w="1970" w:type="dxa"/>
                  <w:shd w:val="clear" w:color="auto" w:fill="auto"/>
                </w:tcPr>
                <w:p w14:paraId="00C9BFA5" w14:textId="77777777" w:rsidR="00F2086E" w:rsidRPr="00A47A9E" w:rsidRDefault="00F2086E" w:rsidP="00C876FC">
                  <w:pPr>
                    <w:jc w:val="both"/>
                    <w:rPr>
                      <w:color w:val="000000" w:themeColor="text1"/>
                      <w:sz w:val="20"/>
                      <w:szCs w:val="20"/>
                      <w:lang w:eastAsia="ja-JP"/>
                    </w:rPr>
                  </w:pPr>
                </w:p>
              </w:tc>
            </w:tr>
            <w:tr w:rsidR="00F2086E" w:rsidRPr="00A47A9E" w14:paraId="29DA1CD1" w14:textId="77777777" w:rsidTr="00C876FC">
              <w:trPr>
                <w:trHeight w:val="50"/>
              </w:trPr>
              <w:tc>
                <w:tcPr>
                  <w:tcW w:w="3049" w:type="dxa"/>
                  <w:shd w:val="clear" w:color="auto" w:fill="auto"/>
                </w:tcPr>
                <w:p w14:paraId="162277FF" w14:textId="77777777" w:rsidR="00F2086E" w:rsidRPr="00A47A9E" w:rsidRDefault="00F2086E" w:rsidP="00C876FC">
                  <w:pPr>
                    <w:jc w:val="both"/>
                    <w:rPr>
                      <w:color w:val="000000" w:themeColor="text1"/>
                      <w:sz w:val="20"/>
                      <w:szCs w:val="20"/>
                      <w:lang w:eastAsia="ja-JP"/>
                    </w:rPr>
                  </w:pPr>
                </w:p>
              </w:tc>
              <w:tc>
                <w:tcPr>
                  <w:tcW w:w="1970" w:type="dxa"/>
                  <w:shd w:val="clear" w:color="auto" w:fill="auto"/>
                </w:tcPr>
                <w:p w14:paraId="436236B9" w14:textId="77777777" w:rsidR="00F2086E" w:rsidRPr="00A47A9E" w:rsidRDefault="00F2086E" w:rsidP="00C876FC">
                  <w:pPr>
                    <w:jc w:val="both"/>
                    <w:rPr>
                      <w:color w:val="000000" w:themeColor="text1"/>
                      <w:sz w:val="20"/>
                      <w:szCs w:val="20"/>
                      <w:lang w:eastAsia="ja-JP"/>
                    </w:rPr>
                  </w:pPr>
                </w:p>
              </w:tc>
            </w:tr>
            <w:tr w:rsidR="00F2086E" w:rsidRPr="00A47A9E" w14:paraId="2028FA17" w14:textId="77777777" w:rsidTr="00C876FC">
              <w:trPr>
                <w:trHeight w:val="237"/>
              </w:trPr>
              <w:tc>
                <w:tcPr>
                  <w:tcW w:w="3049" w:type="dxa"/>
                  <w:shd w:val="clear" w:color="auto" w:fill="auto"/>
                </w:tcPr>
                <w:p w14:paraId="2F904DF3" w14:textId="77777777" w:rsidR="00F2086E" w:rsidRPr="00A47A9E" w:rsidRDefault="00F2086E" w:rsidP="00C876FC">
                  <w:pPr>
                    <w:jc w:val="both"/>
                    <w:rPr>
                      <w:b/>
                      <w:color w:val="000000" w:themeColor="text1"/>
                      <w:sz w:val="20"/>
                      <w:szCs w:val="20"/>
                      <w:lang w:eastAsia="ja-JP"/>
                    </w:rPr>
                  </w:pPr>
                  <w:r w:rsidRPr="00A47A9E">
                    <w:rPr>
                      <w:b/>
                      <w:color w:val="000000" w:themeColor="text1"/>
                      <w:sz w:val="20"/>
                      <w:szCs w:val="20"/>
                      <w:lang w:eastAsia="ja-JP"/>
                    </w:rPr>
                    <w:t>Максимальный размер выплаты по фазе:</w:t>
                  </w:r>
                </w:p>
              </w:tc>
              <w:tc>
                <w:tcPr>
                  <w:tcW w:w="1970" w:type="dxa"/>
                  <w:shd w:val="clear" w:color="auto" w:fill="auto"/>
                </w:tcPr>
                <w:p w14:paraId="4E0B3CD1" w14:textId="77777777" w:rsidR="00F2086E" w:rsidRPr="00A47A9E" w:rsidRDefault="00F2086E" w:rsidP="00C876FC">
                  <w:pPr>
                    <w:jc w:val="both"/>
                    <w:rPr>
                      <w:b/>
                      <w:color w:val="000000" w:themeColor="text1"/>
                      <w:sz w:val="20"/>
                      <w:szCs w:val="20"/>
                      <w:lang w:eastAsia="ja-JP"/>
                    </w:rPr>
                  </w:pPr>
                  <w:r w:rsidRPr="00A47A9E">
                    <w:rPr>
                      <w:b/>
                      <w:color w:val="000000" w:themeColor="text1"/>
                      <w:sz w:val="20"/>
                      <w:szCs w:val="20"/>
                      <w:lang w:eastAsia="ja-JP"/>
                    </w:rPr>
                    <w:t>___%</w:t>
                  </w:r>
                  <w:r w:rsidRPr="00A47A9E">
                    <w:rPr>
                      <w:b/>
                      <w:color w:val="000000" w:themeColor="text1"/>
                      <w:sz w:val="20"/>
                      <w:szCs w:val="20"/>
                      <w:u w:val="single"/>
                      <w:lang w:eastAsia="ja-JP"/>
                    </w:rPr>
                    <w:t xml:space="preserve"> от Страховой стоимости</w:t>
                  </w:r>
                </w:p>
              </w:tc>
            </w:tr>
            <w:tr w:rsidR="00F2086E" w:rsidRPr="00A47A9E" w14:paraId="4554E8B7" w14:textId="77777777" w:rsidTr="00C876FC">
              <w:trPr>
                <w:trHeight w:val="50"/>
              </w:trPr>
              <w:tc>
                <w:tcPr>
                  <w:tcW w:w="3049" w:type="dxa"/>
                  <w:shd w:val="clear" w:color="auto" w:fill="auto"/>
                </w:tcPr>
                <w:p w14:paraId="5F0F07DD" w14:textId="77777777" w:rsidR="00F2086E" w:rsidRPr="00A47A9E" w:rsidRDefault="00F2086E" w:rsidP="00C876FC">
                  <w:pPr>
                    <w:jc w:val="both"/>
                    <w:rPr>
                      <w:b/>
                      <w:bCs/>
                      <w:i/>
                      <w:color w:val="000000" w:themeColor="text1"/>
                      <w:sz w:val="20"/>
                      <w:szCs w:val="20"/>
                      <w:u w:val="single"/>
                      <w:lang w:eastAsia="ja-JP"/>
                    </w:rPr>
                  </w:pPr>
                  <w:r w:rsidRPr="00A47A9E">
                    <w:rPr>
                      <w:b/>
                      <w:bCs/>
                      <w:i/>
                      <w:color w:val="000000" w:themeColor="text1"/>
                      <w:sz w:val="20"/>
                      <w:szCs w:val="20"/>
                      <w:lang w:eastAsia="ja-JP"/>
                    </w:rPr>
                    <w:t>Фаза</w:t>
                  </w:r>
                  <w:r w:rsidRPr="00A47A9E">
                    <w:rPr>
                      <w:b/>
                      <w:bCs/>
                      <w:i/>
                      <w:color w:val="000000" w:themeColor="text1"/>
                      <w:sz w:val="20"/>
                      <w:szCs w:val="20"/>
                      <w:u w:val="single"/>
                      <w:lang w:eastAsia="ja-JP"/>
                    </w:rPr>
                    <w:t xml:space="preserve"> __</w:t>
                  </w:r>
                </w:p>
              </w:tc>
              <w:tc>
                <w:tcPr>
                  <w:tcW w:w="1970" w:type="dxa"/>
                  <w:shd w:val="clear" w:color="auto" w:fill="auto"/>
                </w:tcPr>
                <w:p w14:paraId="5EAD9C60" w14:textId="77777777" w:rsidR="00F2086E" w:rsidRPr="00A47A9E" w:rsidRDefault="00F2086E" w:rsidP="00C876FC">
                  <w:pPr>
                    <w:jc w:val="both"/>
                    <w:rPr>
                      <w:bCs/>
                      <w:color w:val="000000" w:themeColor="text1"/>
                      <w:sz w:val="20"/>
                      <w:szCs w:val="20"/>
                      <w:lang w:eastAsia="ja-JP"/>
                    </w:rPr>
                  </w:pPr>
                </w:p>
              </w:tc>
            </w:tr>
            <w:tr w:rsidR="00F2086E" w:rsidRPr="00A47A9E" w14:paraId="6979BF2C" w14:textId="77777777" w:rsidTr="00C876FC">
              <w:trPr>
                <w:trHeight w:val="50"/>
              </w:trPr>
              <w:tc>
                <w:tcPr>
                  <w:tcW w:w="3049" w:type="dxa"/>
                  <w:shd w:val="clear" w:color="auto" w:fill="auto"/>
                </w:tcPr>
                <w:p w14:paraId="65708626" w14:textId="77777777" w:rsidR="00F2086E" w:rsidRPr="00A47A9E" w:rsidRDefault="00F2086E" w:rsidP="00C876FC">
                  <w:pPr>
                    <w:jc w:val="both"/>
                    <w:rPr>
                      <w:color w:val="000000" w:themeColor="text1"/>
                      <w:sz w:val="20"/>
                      <w:szCs w:val="20"/>
                      <w:lang w:eastAsia="ja-JP"/>
                    </w:rPr>
                  </w:pPr>
                </w:p>
              </w:tc>
              <w:tc>
                <w:tcPr>
                  <w:tcW w:w="1970" w:type="dxa"/>
                  <w:shd w:val="clear" w:color="auto" w:fill="auto"/>
                </w:tcPr>
                <w:p w14:paraId="28D75F8F" w14:textId="77777777" w:rsidR="00F2086E" w:rsidRPr="00A47A9E" w:rsidRDefault="00F2086E" w:rsidP="00C876FC">
                  <w:pPr>
                    <w:jc w:val="both"/>
                    <w:rPr>
                      <w:color w:val="000000" w:themeColor="text1"/>
                      <w:sz w:val="20"/>
                      <w:szCs w:val="20"/>
                      <w:lang w:eastAsia="ja-JP"/>
                    </w:rPr>
                  </w:pPr>
                </w:p>
              </w:tc>
            </w:tr>
            <w:tr w:rsidR="00F2086E" w:rsidRPr="00A47A9E" w14:paraId="29457245" w14:textId="77777777" w:rsidTr="00C876FC">
              <w:trPr>
                <w:trHeight w:val="50"/>
              </w:trPr>
              <w:tc>
                <w:tcPr>
                  <w:tcW w:w="3049" w:type="dxa"/>
                  <w:shd w:val="clear" w:color="auto" w:fill="auto"/>
                </w:tcPr>
                <w:p w14:paraId="7EA7ED19" w14:textId="77777777" w:rsidR="00F2086E" w:rsidRPr="00A47A9E" w:rsidRDefault="00F2086E" w:rsidP="00C876FC">
                  <w:pPr>
                    <w:jc w:val="both"/>
                    <w:rPr>
                      <w:color w:val="000000" w:themeColor="text1"/>
                      <w:sz w:val="20"/>
                      <w:szCs w:val="20"/>
                      <w:lang w:eastAsia="ja-JP"/>
                    </w:rPr>
                  </w:pPr>
                </w:p>
              </w:tc>
              <w:tc>
                <w:tcPr>
                  <w:tcW w:w="1970" w:type="dxa"/>
                  <w:shd w:val="clear" w:color="auto" w:fill="auto"/>
                </w:tcPr>
                <w:p w14:paraId="0B3FCA6D" w14:textId="77777777" w:rsidR="00F2086E" w:rsidRPr="00A47A9E" w:rsidRDefault="00F2086E" w:rsidP="00C876FC">
                  <w:pPr>
                    <w:jc w:val="both"/>
                    <w:rPr>
                      <w:color w:val="000000" w:themeColor="text1"/>
                      <w:sz w:val="20"/>
                      <w:szCs w:val="20"/>
                      <w:lang w:eastAsia="ja-JP"/>
                    </w:rPr>
                  </w:pPr>
                </w:p>
              </w:tc>
            </w:tr>
            <w:tr w:rsidR="00F2086E" w:rsidRPr="00A47A9E" w14:paraId="41763E70" w14:textId="77777777" w:rsidTr="00C876FC">
              <w:trPr>
                <w:trHeight w:val="50"/>
              </w:trPr>
              <w:tc>
                <w:tcPr>
                  <w:tcW w:w="3049" w:type="dxa"/>
                  <w:shd w:val="clear" w:color="auto" w:fill="auto"/>
                </w:tcPr>
                <w:p w14:paraId="683D7D28" w14:textId="77777777" w:rsidR="00F2086E" w:rsidRPr="00A47A9E" w:rsidRDefault="00F2086E" w:rsidP="00C876FC">
                  <w:pPr>
                    <w:jc w:val="both"/>
                    <w:rPr>
                      <w:color w:val="000000" w:themeColor="text1"/>
                      <w:sz w:val="20"/>
                      <w:szCs w:val="20"/>
                      <w:lang w:eastAsia="ja-JP"/>
                    </w:rPr>
                  </w:pPr>
                </w:p>
              </w:tc>
              <w:tc>
                <w:tcPr>
                  <w:tcW w:w="1970" w:type="dxa"/>
                  <w:shd w:val="clear" w:color="auto" w:fill="auto"/>
                </w:tcPr>
                <w:p w14:paraId="19F75B4C" w14:textId="77777777" w:rsidR="00F2086E" w:rsidRPr="00A47A9E" w:rsidRDefault="00F2086E" w:rsidP="00C876FC">
                  <w:pPr>
                    <w:jc w:val="both"/>
                    <w:rPr>
                      <w:color w:val="000000" w:themeColor="text1"/>
                      <w:sz w:val="20"/>
                      <w:szCs w:val="20"/>
                      <w:lang w:eastAsia="ja-JP"/>
                    </w:rPr>
                  </w:pPr>
                </w:p>
              </w:tc>
            </w:tr>
            <w:tr w:rsidR="00F2086E" w:rsidRPr="00A47A9E" w14:paraId="0740FC15" w14:textId="77777777" w:rsidTr="00C876FC">
              <w:trPr>
                <w:trHeight w:val="50"/>
              </w:trPr>
              <w:tc>
                <w:tcPr>
                  <w:tcW w:w="3049" w:type="dxa"/>
                  <w:shd w:val="clear" w:color="auto" w:fill="auto"/>
                </w:tcPr>
                <w:p w14:paraId="704621A1" w14:textId="77777777" w:rsidR="00F2086E" w:rsidRPr="00A47A9E" w:rsidRDefault="00F2086E" w:rsidP="00C876FC">
                  <w:pPr>
                    <w:jc w:val="both"/>
                    <w:rPr>
                      <w:color w:val="000000" w:themeColor="text1"/>
                      <w:sz w:val="20"/>
                      <w:szCs w:val="20"/>
                      <w:lang w:eastAsia="ja-JP"/>
                    </w:rPr>
                  </w:pPr>
                </w:p>
              </w:tc>
              <w:tc>
                <w:tcPr>
                  <w:tcW w:w="1970" w:type="dxa"/>
                  <w:shd w:val="clear" w:color="auto" w:fill="auto"/>
                </w:tcPr>
                <w:p w14:paraId="4D85209D" w14:textId="77777777" w:rsidR="00F2086E" w:rsidRPr="00A47A9E" w:rsidRDefault="00F2086E" w:rsidP="00C876FC">
                  <w:pPr>
                    <w:jc w:val="both"/>
                    <w:rPr>
                      <w:color w:val="000000" w:themeColor="text1"/>
                      <w:sz w:val="20"/>
                      <w:szCs w:val="20"/>
                      <w:lang w:eastAsia="ja-JP"/>
                    </w:rPr>
                  </w:pPr>
                </w:p>
              </w:tc>
            </w:tr>
            <w:tr w:rsidR="00F2086E" w:rsidRPr="00A47A9E" w14:paraId="28AD3300" w14:textId="77777777" w:rsidTr="00C876FC">
              <w:trPr>
                <w:trHeight w:val="287"/>
              </w:trPr>
              <w:tc>
                <w:tcPr>
                  <w:tcW w:w="3049" w:type="dxa"/>
                  <w:shd w:val="clear" w:color="auto" w:fill="auto"/>
                </w:tcPr>
                <w:p w14:paraId="63136B52" w14:textId="77777777" w:rsidR="00F2086E" w:rsidRPr="00A47A9E" w:rsidRDefault="00F2086E" w:rsidP="00C876FC">
                  <w:pPr>
                    <w:jc w:val="both"/>
                    <w:rPr>
                      <w:b/>
                      <w:color w:val="000000" w:themeColor="text1"/>
                      <w:sz w:val="20"/>
                      <w:szCs w:val="20"/>
                      <w:lang w:eastAsia="ja-JP"/>
                    </w:rPr>
                  </w:pPr>
                  <w:r w:rsidRPr="00A47A9E">
                    <w:rPr>
                      <w:b/>
                      <w:color w:val="000000" w:themeColor="text1"/>
                      <w:sz w:val="20"/>
                      <w:szCs w:val="20"/>
                      <w:lang w:eastAsia="ja-JP"/>
                    </w:rPr>
                    <w:t>Максимальный размер выплаты по фазе:</w:t>
                  </w:r>
                </w:p>
              </w:tc>
              <w:tc>
                <w:tcPr>
                  <w:tcW w:w="1970" w:type="dxa"/>
                  <w:shd w:val="clear" w:color="auto" w:fill="auto"/>
                </w:tcPr>
                <w:p w14:paraId="7B0923BE" w14:textId="77777777" w:rsidR="00F2086E" w:rsidRPr="00A47A9E" w:rsidRDefault="00F2086E" w:rsidP="00C876FC">
                  <w:pPr>
                    <w:jc w:val="both"/>
                    <w:rPr>
                      <w:b/>
                      <w:color w:val="000000" w:themeColor="text1"/>
                      <w:sz w:val="20"/>
                      <w:szCs w:val="20"/>
                      <w:u w:val="single"/>
                      <w:lang w:eastAsia="ja-JP"/>
                    </w:rPr>
                  </w:pPr>
                  <w:r w:rsidRPr="00A47A9E">
                    <w:rPr>
                      <w:b/>
                      <w:color w:val="000000" w:themeColor="text1"/>
                      <w:sz w:val="20"/>
                      <w:szCs w:val="20"/>
                      <w:lang w:eastAsia="ja-JP"/>
                    </w:rPr>
                    <w:t>___%</w:t>
                  </w:r>
                  <w:r w:rsidRPr="00A47A9E">
                    <w:rPr>
                      <w:b/>
                      <w:color w:val="000000" w:themeColor="text1"/>
                      <w:sz w:val="20"/>
                      <w:szCs w:val="20"/>
                      <w:u w:val="single"/>
                      <w:lang w:eastAsia="ja-JP"/>
                    </w:rPr>
                    <w:t xml:space="preserve"> от Страховой стоимости</w:t>
                  </w:r>
                </w:p>
              </w:tc>
            </w:tr>
            <w:tr w:rsidR="00F2086E" w:rsidRPr="00A47A9E" w14:paraId="6112143C" w14:textId="77777777" w:rsidTr="00C876FC">
              <w:trPr>
                <w:trHeight w:val="50"/>
              </w:trPr>
              <w:tc>
                <w:tcPr>
                  <w:tcW w:w="3049" w:type="dxa"/>
                  <w:shd w:val="clear" w:color="auto" w:fill="auto"/>
                </w:tcPr>
                <w:p w14:paraId="178A4DF6" w14:textId="77777777" w:rsidR="00F2086E" w:rsidRPr="00A47A9E" w:rsidRDefault="00F2086E" w:rsidP="00C876FC">
                  <w:pPr>
                    <w:jc w:val="both"/>
                    <w:rPr>
                      <w:b/>
                      <w:color w:val="000000" w:themeColor="text1"/>
                      <w:sz w:val="20"/>
                      <w:szCs w:val="20"/>
                      <w:lang w:eastAsia="ja-JP"/>
                    </w:rPr>
                  </w:pPr>
                  <w:r w:rsidRPr="00A47A9E">
                    <w:rPr>
                      <w:b/>
                      <w:bCs/>
                      <w:i/>
                      <w:color w:val="000000" w:themeColor="text1"/>
                      <w:sz w:val="20"/>
                      <w:szCs w:val="20"/>
                      <w:lang w:eastAsia="ja-JP"/>
                    </w:rPr>
                    <w:t>Фаза</w:t>
                  </w:r>
                  <w:r w:rsidRPr="00A47A9E">
                    <w:rPr>
                      <w:b/>
                      <w:bCs/>
                      <w:i/>
                      <w:color w:val="000000" w:themeColor="text1"/>
                      <w:sz w:val="20"/>
                      <w:szCs w:val="20"/>
                      <w:u w:val="single"/>
                      <w:lang w:eastAsia="ja-JP"/>
                    </w:rPr>
                    <w:t xml:space="preserve"> __</w:t>
                  </w:r>
                </w:p>
              </w:tc>
              <w:tc>
                <w:tcPr>
                  <w:tcW w:w="1970" w:type="dxa"/>
                  <w:shd w:val="clear" w:color="auto" w:fill="auto"/>
                </w:tcPr>
                <w:p w14:paraId="2FDD8A5E" w14:textId="77777777" w:rsidR="00F2086E" w:rsidRPr="00A47A9E" w:rsidRDefault="00F2086E" w:rsidP="00C876FC">
                  <w:pPr>
                    <w:jc w:val="both"/>
                    <w:rPr>
                      <w:b/>
                      <w:color w:val="000000" w:themeColor="text1"/>
                      <w:sz w:val="20"/>
                      <w:szCs w:val="20"/>
                      <w:lang w:eastAsia="ja-JP"/>
                    </w:rPr>
                  </w:pPr>
                </w:p>
              </w:tc>
            </w:tr>
            <w:tr w:rsidR="00F2086E" w:rsidRPr="00A47A9E" w14:paraId="6C0DA39F" w14:textId="77777777" w:rsidTr="00C876FC">
              <w:trPr>
                <w:trHeight w:val="50"/>
              </w:trPr>
              <w:tc>
                <w:tcPr>
                  <w:tcW w:w="3049" w:type="dxa"/>
                  <w:shd w:val="clear" w:color="auto" w:fill="auto"/>
                </w:tcPr>
                <w:p w14:paraId="0D9F24B5" w14:textId="77777777" w:rsidR="00F2086E" w:rsidRPr="00A47A9E" w:rsidRDefault="00F2086E" w:rsidP="00C876FC">
                  <w:pPr>
                    <w:jc w:val="both"/>
                    <w:rPr>
                      <w:b/>
                      <w:color w:val="000000" w:themeColor="text1"/>
                      <w:sz w:val="20"/>
                      <w:szCs w:val="20"/>
                      <w:lang w:eastAsia="ja-JP"/>
                    </w:rPr>
                  </w:pPr>
                </w:p>
              </w:tc>
              <w:tc>
                <w:tcPr>
                  <w:tcW w:w="1970" w:type="dxa"/>
                  <w:shd w:val="clear" w:color="auto" w:fill="auto"/>
                </w:tcPr>
                <w:p w14:paraId="2D4FDE3D" w14:textId="77777777" w:rsidR="00F2086E" w:rsidRPr="00A47A9E" w:rsidRDefault="00F2086E" w:rsidP="00C876FC">
                  <w:pPr>
                    <w:jc w:val="both"/>
                    <w:rPr>
                      <w:b/>
                      <w:color w:val="000000" w:themeColor="text1"/>
                      <w:sz w:val="20"/>
                      <w:szCs w:val="20"/>
                      <w:lang w:eastAsia="ja-JP"/>
                    </w:rPr>
                  </w:pPr>
                </w:p>
              </w:tc>
            </w:tr>
            <w:tr w:rsidR="00F2086E" w:rsidRPr="00A47A9E" w14:paraId="3616BE75" w14:textId="77777777" w:rsidTr="00C876FC">
              <w:trPr>
                <w:trHeight w:val="50"/>
              </w:trPr>
              <w:tc>
                <w:tcPr>
                  <w:tcW w:w="3049" w:type="dxa"/>
                  <w:shd w:val="clear" w:color="auto" w:fill="auto"/>
                </w:tcPr>
                <w:p w14:paraId="624B0651" w14:textId="77777777" w:rsidR="00F2086E" w:rsidRPr="00A47A9E" w:rsidRDefault="00F2086E" w:rsidP="00C876FC">
                  <w:pPr>
                    <w:jc w:val="both"/>
                    <w:rPr>
                      <w:b/>
                      <w:color w:val="000000" w:themeColor="text1"/>
                      <w:sz w:val="20"/>
                      <w:szCs w:val="20"/>
                      <w:lang w:eastAsia="ja-JP"/>
                    </w:rPr>
                  </w:pPr>
                </w:p>
              </w:tc>
              <w:tc>
                <w:tcPr>
                  <w:tcW w:w="1970" w:type="dxa"/>
                  <w:shd w:val="clear" w:color="auto" w:fill="auto"/>
                </w:tcPr>
                <w:p w14:paraId="733E3F7E" w14:textId="77777777" w:rsidR="00F2086E" w:rsidRPr="00A47A9E" w:rsidRDefault="00F2086E" w:rsidP="00C876FC">
                  <w:pPr>
                    <w:jc w:val="both"/>
                    <w:rPr>
                      <w:b/>
                      <w:color w:val="000000" w:themeColor="text1"/>
                      <w:sz w:val="20"/>
                      <w:szCs w:val="20"/>
                      <w:lang w:eastAsia="ja-JP"/>
                    </w:rPr>
                  </w:pPr>
                </w:p>
              </w:tc>
            </w:tr>
            <w:tr w:rsidR="00F2086E" w:rsidRPr="00A47A9E" w14:paraId="21A122D8" w14:textId="77777777" w:rsidTr="00C876FC">
              <w:trPr>
                <w:trHeight w:val="50"/>
              </w:trPr>
              <w:tc>
                <w:tcPr>
                  <w:tcW w:w="3049" w:type="dxa"/>
                  <w:shd w:val="clear" w:color="auto" w:fill="auto"/>
                </w:tcPr>
                <w:p w14:paraId="219567BF" w14:textId="77777777" w:rsidR="00F2086E" w:rsidRPr="00A47A9E" w:rsidRDefault="00F2086E" w:rsidP="00C876FC">
                  <w:pPr>
                    <w:jc w:val="both"/>
                    <w:rPr>
                      <w:b/>
                      <w:color w:val="000000" w:themeColor="text1"/>
                      <w:sz w:val="20"/>
                      <w:szCs w:val="20"/>
                      <w:lang w:eastAsia="ja-JP"/>
                    </w:rPr>
                  </w:pPr>
                </w:p>
              </w:tc>
              <w:tc>
                <w:tcPr>
                  <w:tcW w:w="1970" w:type="dxa"/>
                  <w:shd w:val="clear" w:color="auto" w:fill="auto"/>
                </w:tcPr>
                <w:p w14:paraId="7BB9CAAC" w14:textId="77777777" w:rsidR="00F2086E" w:rsidRPr="00A47A9E" w:rsidRDefault="00F2086E" w:rsidP="00C876FC">
                  <w:pPr>
                    <w:jc w:val="both"/>
                    <w:rPr>
                      <w:b/>
                      <w:color w:val="000000" w:themeColor="text1"/>
                      <w:sz w:val="20"/>
                      <w:szCs w:val="20"/>
                      <w:lang w:eastAsia="ja-JP"/>
                    </w:rPr>
                  </w:pPr>
                </w:p>
              </w:tc>
            </w:tr>
            <w:tr w:rsidR="00F2086E" w:rsidRPr="00A47A9E" w14:paraId="1C32811D" w14:textId="77777777" w:rsidTr="00C876FC">
              <w:trPr>
                <w:trHeight w:val="546"/>
              </w:trPr>
              <w:tc>
                <w:tcPr>
                  <w:tcW w:w="3049" w:type="dxa"/>
                  <w:shd w:val="clear" w:color="auto" w:fill="auto"/>
                </w:tcPr>
                <w:p w14:paraId="3DC283C6" w14:textId="77777777" w:rsidR="00F2086E" w:rsidRPr="00A47A9E" w:rsidRDefault="00F2086E" w:rsidP="00C876FC">
                  <w:pPr>
                    <w:jc w:val="both"/>
                    <w:rPr>
                      <w:b/>
                      <w:color w:val="000000" w:themeColor="text1"/>
                      <w:sz w:val="20"/>
                      <w:szCs w:val="20"/>
                      <w:lang w:eastAsia="ja-JP"/>
                    </w:rPr>
                  </w:pPr>
                  <w:r w:rsidRPr="00A47A9E">
                    <w:rPr>
                      <w:b/>
                      <w:color w:val="000000" w:themeColor="text1"/>
                      <w:sz w:val="20"/>
                      <w:szCs w:val="20"/>
                      <w:lang w:eastAsia="ja-JP"/>
                    </w:rPr>
                    <w:t xml:space="preserve">Итого </w:t>
                  </w:r>
                  <w:r w:rsidRPr="00A47A9E">
                    <w:rPr>
                      <w:b/>
                      <w:color w:val="000000" w:themeColor="text1"/>
                      <w:sz w:val="20"/>
                      <w:szCs w:val="20"/>
                      <w:lang w:val="kk-KZ" w:eastAsia="ja-JP"/>
                    </w:rPr>
                    <w:t xml:space="preserve">максимальный </w:t>
                  </w:r>
                  <w:r w:rsidRPr="00A47A9E">
                    <w:rPr>
                      <w:b/>
                      <w:color w:val="000000" w:themeColor="text1"/>
                      <w:sz w:val="20"/>
                      <w:szCs w:val="20"/>
                      <w:lang w:eastAsia="ja-JP"/>
                    </w:rPr>
                    <w:t>размер выплаты от страховой стоимости:</w:t>
                  </w:r>
                </w:p>
              </w:tc>
              <w:tc>
                <w:tcPr>
                  <w:tcW w:w="1970" w:type="dxa"/>
                  <w:shd w:val="clear" w:color="auto" w:fill="auto"/>
                  <w:vAlign w:val="center"/>
                </w:tcPr>
                <w:p w14:paraId="6A460B75" w14:textId="77777777" w:rsidR="00F2086E" w:rsidRPr="00A47A9E" w:rsidRDefault="00F2086E" w:rsidP="00C876FC">
                  <w:pPr>
                    <w:jc w:val="center"/>
                    <w:rPr>
                      <w:b/>
                      <w:color w:val="000000" w:themeColor="text1"/>
                      <w:sz w:val="20"/>
                      <w:szCs w:val="20"/>
                      <w:u w:val="single"/>
                      <w:lang w:eastAsia="ja-JP"/>
                    </w:rPr>
                  </w:pPr>
                  <w:r w:rsidRPr="00A47A9E">
                    <w:rPr>
                      <w:b/>
                      <w:color w:val="000000" w:themeColor="text1"/>
                      <w:sz w:val="20"/>
                      <w:szCs w:val="20"/>
                      <w:lang w:eastAsia="ja-JP"/>
                    </w:rPr>
                    <w:t>___%</w:t>
                  </w:r>
                  <w:r w:rsidRPr="00A47A9E">
                    <w:rPr>
                      <w:b/>
                      <w:color w:val="000000" w:themeColor="text1"/>
                      <w:sz w:val="20"/>
                      <w:szCs w:val="20"/>
                      <w:u w:val="single"/>
                      <w:lang w:eastAsia="ja-JP"/>
                    </w:rPr>
                    <w:t xml:space="preserve"> от Страховой стоимости</w:t>
                  </w:r>
                </w:p>
              </w:tc>
            </w:tr>
          </w:tbl>
          <w:p w14:paraId="589007CE" w14:textId="77777777" w:rsidR="00F2086E" w:rsidRPr="00A47A9E" w:rsidRDefault="00F2086E" w:rsidP="00C876FC">
            <w:pPr>
              <w:jc w:val="both"/>
              <w:rPr>
                <w:b/>
                <w:sz w:val="20"/>
                <w:szCs w:val="20"/>
              </w:rPr>
            </w:pPr>
          </w:p>
        </w:tc>
      </w:tr>
      <w:tr w:rsidR="00F2086E" w:rsidRPr="00A47A9E" w14:paraId="4C1878C3" w14:textId="77777777" w:rsidTr="00C876FC">
        <w:trPr>
          <w:trHeight w:val="1381"/>
        </w:trPr>
        <w:tc>
          <w:tcPr>
            <w:tcW w:w="5240" w:type="dxa"/>
          </w:tcPr>
          <w:p w14:paraId="1122B84C" w14:textId="77777777" w:rsidR="00F2086E" w:rsidRPr="00A47A9E" w:rsidRDefault="00F2086E" w:rsidP="00C876FC">
            <w:pPr>
              <w:jc w:val="both"/>
              <w:rPr>
                <w:sz w:val="20"/>
                <w:szCs w:val="20"/>
              </w:rPr>
            </w:pPr>
            <w:r w:rsidRPr="00A47A9E">
              <w:rPr>
                <w:rStyle w:val="ezkurwreuab5ozgtqnkl"/>
                <w:rFonts w:eastAsiaTheme="majorEastAsia"/>
                <w:b/>
                <w:sz w:val="20"/>
                <w:szCs w:val="20"/>
              </w:rPr>
              <w:t>17.</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агенті.</w:t>
            </w:r>
            <w:r w:rsidRPr="00A47A9E">
              <w:rPr>
                <w:b/>
                <w:bCs/>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агентінің</w:t>
            </w:r>
            <w:r w:rsidRPr="00A47A9E">
              <w:rPr>
                <w:b/>
                <w:bCs/>
                <w:sz w:val="20"/>
                <w:szCs w:val="20"/>
              </w:rPr>
              <w:t xml:space="preserve"> </w:t>
            </w:r>
            <w:r w:rsidRPr="00A47A9E">
              <w:rPr>
                <w:rStyle w:val="ezkurwreuab5ozgtqnkl"/>
                <w:rFonts w:eastAsiaTheme="majorEastAsia"/>
                <w:b/>
                <w:bCs/>
                <w:sz w:val="20"/>
                <w:szCs w:val="20"/>
              </w:rPr>
              <w:t>комиссиялық</w:t>
            </w:r>
            <w:r w:rsidRPr="00A47A9E">
              <w:rPr>
                <w:b/>
                <w:bCs/>
                <w:sz w:val="20"/>
                <w:szCs w:val="20"/>
              </w:rPr>
              <w:t xml:space="preserve"> </w:t>
            </w:r>
            <w:r w:rsidRPr="00A47A9E">
              <w:rPr>
                <w:rStyle w:val="ezkurwreuab5ozgtqnkl"/>
                <w:rFonts w:eastAsiaTheme="majorEastAsia"/>
                <w:b/>
                <w:bCs/>
                <w:sz w:val="20"/>
                <w:szCs w:val="20"/>
              </w:rPr>
              <w:t>сыйақысының</w:t>
            </w:r>
            <w:r w:rsidRPr="00A47A9E">
              <w:rPr>
                <w:b/>
                <w:bCs/>
                <w:sz w:val="20"/>
                <w:szCs w:val="20"/>
              </w:rPr>
              <w:t xml:space="preserve"> </w:t>
            </w:r>
            <w:r w:rsidRPr="00A47A9E">
              <w:rPr>
                <w:rStyle w:val="ezkurwreuab5ozgtqnkl"/>
                <w:rFonts w:eastAsiaTheme="majorEastAsia"/>
                <w:b/>
                <w:bCs/>
                <w:sz w:val="20"/>
                <w:szCs w:val="20"/>
              </w:rPr>
              <w:t>болуы</w:t>
            </w:r>
            <w:r w:rsidRPr="00A47A9E">
              <w:rPr>
                <w:b/>
                <w:bCs/>
                <w:sz w:val="20"/>
                <w:szCs w:val="20"/>
              </w:rPr>
              <w:t xml:space="preserve"> </w:t>
            </w:r>
            <w:r w:rsidRPr="00A47A9E">
              <w:rPr>
                <w:rStyle w:val="ezkurwreuab5ozgtqnkl"/>
                <w:rFonts w:eastAsiaTheme="majorEastAsia"/>
                <w:b/>
                <w:bCs/>
                <w:sz w:val="20"/>
                <w:szCs w:val="20"/>
              </w:rPr>
              <w:t>не</w:t>
            </w:r>
            <w:r w:rsidRPr="00A47A9E">
              <w:rPr>
                <w:b/>
                <w:bCs/>
                <w:sz w:val="20"/>
                <w:szCs w:val="20"/>
              </w:rPr>
              <w:t xml:space="preserve"> </w:t>
            </w:r>
            <w:r w:rsidRPr="00A47A9E">
              <w:rPr>
                <w:rStyle w:val="ezkurwreuab5ozgtqnkl"/>
                <w:rFonts w:eastAsiaTheme="majorEastAsia"/>
                <w:b/>
                <w:bCs/>
                <w:sz w:val="20"/>
                <w:szCs w:val="20"/>
              </w:rPr>
              <w:t>болмауы</w:t>
            </w:r>
            <w:r w:rsidRPr="00A47A9E">
              <w:rPr>
                <w:b/>
                <w:bCs/>
                <w:sz w:val="20"/>
                <w:szCs w:val="20"/>
              </w:rPr>
              <w:t xml:space="preserve"> </w:t>
            </w:r>
            <w:r w:rsidRPr="00A47A9E">
              <w:rPr>
                <w:rStyle w:val="ezkurwreuab5ozgtqnkl"/>
                <w:rFonts w:eastAsiaTheme="majorEastAsia"/>
                <w:b/>
                <w:bCs/>
                <w:sz w:val="20"/>
                <w:szCs w:val="20"/>
              </w:rPr>
              <w:t>туралы</w:t>
            </w:r>
            <w:r w:rsidRPr="00A47A9E">
              <w:rPr>
                <w:b/>
                <w:bCs/>
                <w:sz w:val="20"/>
                <w:szCs w:val="20"/>
              </w:rPr>
              <w:t xml:space="preserve"> </w:t>
            </w:r>
            <w:r w:rsidRPr="00A47A9E">
              <w:rPr>
                <w:rStyle w:val="ezkurwreuab5ozgtqnkl"/>
                <w:rFonts w:eastAsiaTheme="majorEastAsia"/>
                <w:b/>
                <w:bCs/>
                <w:sz w:val="20"/>
                <w:szCs w:val="20"/>
              </w:rPr>
              <w:t>ақпарат</w:t>
            </w:r>
            <w:r w:rsidRPr="00A47A9E">
              <w:rPr>
                <w:sz w:val="20"/>
                <w:szCs w:val="20"/>
              </w:rPr>
              <w:t xml:space="preserve"> </w:t>
            </w:r>
          </w:p>
          <w:p w14:paraId="7C04E3FE" w14:textId="77777777" w:rsidR="00F2086E" w:rsidRPr="00A47A9E" w:rsidRDefault="00F2086E" w:rsidP="00C876FC">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агентінің</w:t>
            </w:r>
            <w:r w:rsidRPr="00A47A9E">
              <w:rPr>
                <w:sz w:val="20"/>
                <w:szCs w:val="20"/>
              </w:rPr>
              <w:t xml:space="preserve"> </w:t>
            </w:r>
            <w:r w:rsidRPr="00A47A9E">
              <w:rPr>
                <w:rStyle w:val="ezkurwreuab5ozgtqnkl"/>
                <w:rFonts w:eastAsiaTheme="majorEastAsia"/>
                <w:sz w:val="20"/>
                <w:szCs w:val="20"/>
              </w:rPr>
              <w:t>қатысуынсыз</w:t>
            </w:r>
            <w:r w:rsidRPr="00A47A9E">
              <w:rPr>
                <w:sz w:val="20"/>
                <w:szCs w:val="20"/>
              </w:rPr>
              <w:t xml:space="preserve"> жасалған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агентінің</w:t>
            </w:r>
            <w:r w:rsidRPr="00A47A9E">
              <w:rPr>
                <w:sz w:val="20"/>
                <w:szCs w:val="20"/>
              </w:rPr>
              <w:t xml:space="preserve"> </w:t>
            </w:r>
            <w:r w:rsidRPr="00A47A9E">
              <w:rPr>
                <w:rStyle w:val="ezkurwreuab5ozgtqnkl"/>
                <w:rFonts w:eastAsiaTheme="majorEastAsia"/>
                <w:sz w:val="20"/>
                <w:szCs w:val="20"/>
              </w:rPr>
              <w:t>комиссиялық</w:t>
            </w:r>
            <w:r w:rsidRPr="00A47A9E">
              <w:rPr>
                <w:sz w:val="20"/>
                <w:szCs w:val="20"/>
              </w:rPr>
              <w:t xml:space="preserve"> </w:t>
            </w:r>
            <w:r w:rsidRPr="00A47A9E">
              <w:rPr>
                <w:rStyle w:val="ezkurwreuab5ozgtqnkl"/>
                <w:rFonts w:eastAsiaTheme="majorEastAsia"/>
                <w:sz w:val="20"/>
                <w:szCs w:val="20"/>
              </w:rPr>
              <w:t>сыйақысы</w:t>
            </w:r>
            <w:r w:rsidRPr="00A47A9E">
              <w:rPr>
                <w:sz w:val="20"/>
                <w:szCs w:val="20"/>
              </w:rPr>
              <w:t xml:space="preserve"> </w:t>
            </w:r>
            <w:r w:rsidRPr="00A47A9E">
              <w:rPr>
                <w:rStyle w:val="ezkurwreuab5ozgtqnkl"/>
                <w:rFonts w:eastAsiaTheme="majorEastAsia"/>
                <w:sz w:val="20"/>
                <w:szCs w:val="20"/>
              </w:rPr>
              <w:t>жоқ.</w:t>
            </w:r>
          </w:p>
        </w:tc>
        <w:tc>
          <w:tcPr>
            <w:tcW w:w="5245" w:type="dxa"/>
          </w:tcPr>
          <w:p w14:paraId="62AB83CD" w14:textId="77777777" w:rsidR="00F2086E" w:rsidRPr="00A47A9E" w:rsidRDefault="00F2086E" w:rsidP="00C876FC">
            <w:pPr>
              <w:pStyle w:val="af2"/>
              <w:numPr>
                <w:ilvl w:val="0"/>
                <w:numId w:val="24"/>
              </w:numPr>
              <w:tabs>
                <w:tab w:val="left" w:pos="378"/>
              </w:tabs>
              <w:ind w:left="0" w:firstLine="0"/>
              <w:jc w:val="both"/>
              <w:rPr>
                <w:b/>
                <w:sz w:val="20"/>
                <w:szCs w:val="20"/>
              </w:rPr>
            </w:pPr>
            <w:r w:rsidRPr="00A47A9E">
              <w:rPr>
                <w:b/>
                <w:sz w:val="20"/>
                <w:szCs w:val="20"/>
              </w:rPr>
              <w:t xml:space="preserve">Страховой агент. Информация о наличии либо отсутствии комиссионного вознаграждения страхового агента </w:t>
            </w:r>
          </w:p>
          <w:p w14:paraId="68EC4B7A" w14:textId="77777777" w:rsidR="00F2086E" w:rsidRPr="00A47A9E" w:rsidRDefault="00F2086E" w:rsidP="00C876FC">
            <w:pPr>
              <w:jc w:val="both"/>
              <w:rPr>
                <w:sz w:val="20"/>
                <w:szCs w:val="20"/>
              </w:rPr>
            </w:pPr>
            <w:r w:rsidRPr="00A47A9E">
              <w:rPr>
                <w:sz w:val="20"/>
                <w:szCs w:val="20"/>
              </w:rPr>
              <w:t>Настоящий Договор заключен без участия страхового агента. Комиссионное вознаграждение страхового агента отсутствует.</w:t>
            </w:r>
          </w:p>
        </w:tc>
      </w:tr>
      <w:tr w:rsidR="00F2086E" w:rsidRPr="00A47A9E" w14:paraId="2BAA9AE8" w14:textId="77777777" w:rsidTr="00C876FC">
        <w:trPr>
          <w:trHeight w:val="70"/>
        </w:trPr>
        <w:tc>
          <w:tcPr>
            <w:tcW w:w="5240" w:type="dxa"/>
          </w:tcPr>
          <w:p w14:paraId="61DDAAD4"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t>18.</w:t>
            </w:r>
            <w:r w:rsidRPr="00A47A9E">
              <w:rPr>
                <w:b/>
                <w:bCs/>
                <w:sz w:val="20"/>
                <w:szCs w:val="20"/>
              </w:rPr>
              <w:t xml:space="preserve"> </w:t>
            </w:r>
            <w:r w:rsidRPr="00A47A9E">
              <w:rPr>
                <w:rStyle w:val="ezkurwreuab5ozgtqnkl"/>
                <w:rFonts w:eastAsiaTheme="majorEastAsia"/>
                <w:b/>
                <w:bCs/>
                <w:sz w:val="20"/>
                <w:szCs w:val="20"/>
              </w:rPr>
              <w:t>Ерекше</w:t>
            </w:r>
            <w:r w:rsidRPr="00A47A9E">
              <w:rPr>
                <w:b/>
                <w:bCs/>
                <w:sz w:val="20"/>
                <w:szCs w:val="20"/>
              </w:rPr>
              <w:t xml:space="preserve"> </w:t>
            </w:r>
            <w:r w:rsidRPr="00A47A9E">
              <w:rPr>
                <w:rStyle w:val="ezkurwreuab5ozgtqnkl"/>
                <w:rFonts w:eastAsiaTheme="majorEastAsia"/>
                <w:b/>
                <w:bCs/>
                <w:sz w:val="20"/>
                <w:szCs w:val="20"/>
              </w:rPr>
              <w:t>шарттар</w:t>
            </w:r>
            <w:r w:rsidRPr="00A47A9E">
              <w:rPr>
                <w:b/>
                <w:bCs/>
                <w:sz w:val="20"/>
                <w:szCs w:val="20"/>
              </w:rPr>
              <w:t xml:space="preserve"> </w:t>
            </w:r>
          </w:p>
          <w:p w14:paraId="0FEF66A1"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 xml:space="preserve">Осы Шартқа </w:t>
            </w:r>
            <w:r w:rsidRPr="00A47A9E">
              <w:rPr>
                <w:rStyle w:val="ezkurwreuab5ozgtqnkl"/>
                <w:rFonts w:eastAsiaTheme="majorEastAsia"/>
                <w:b/>
                <w:sz w:val="20"/>
                <w:szCs w:val="20"/>
              </w:rPr>
              <w:t xml:space="preserve">№ 2 </w:t>
            </w:r>
            <w:r w:rsidRPr="00A47A9E">
              <w:rPr>
                <w:rStyle w:val="ezkurwreuab5ozgtqnkl"/>
                <w:rFonts w:eastAsiaTheme="majorEastAsia"/>
                <w:b/>
                <w:sz w:val="20"/>
                <w:szCs w:val="20"/>
                <w:lang w:val="kk-KZ"/>
              </w:rPr>
              <w:t>Қ</w:t>
            </w:r>
            <w:r w:rsidRPr="00A47A9E">
              <w:rPr>
                <w:rStyle w:val="ezkurwreuab5ozgtqnkl"/>
                <w:rFonts w:eastAsiaTheme="majorEastAsia"/>
                <w:b/>
                <w:sz w:val="20"/>
                <w:szCs w:val="20"/>
              </w:rPr>
              <w:t>осымшада</w:t>
            </w:r>
            <w:r w:rsidRPr="00A47A9E">
              <w:rPr>
                <w:rStyle w:val="ezkurwreuab5ozgtqnkl"/>
                <w:rFonts w:eastAsiaTheme="majorEastAsia"/>
                <w:sz w:val="20"/>
                <w:szCs w:val="20"/>
              </w:rPr>
              <w:t xml:space="preserve"> көрсетілген ерекшеліктер мен ескертпелер:</w:t>
            </w:r>
          </w:p>
          <w:p w14:paraId="6E40D945"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Ерекшелік A. Атом энергиясының тәуекелдерін жою. Ескерту NMA 1975a</w:t>
            </w:r>
          </w:p>
          <w:p w14:paraId="48DC2167"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 xml:space="preserve">Ерекшелік B. Электрондық ақпаратты алып тастау </w:t>
            </w:r>
          </w:p>
          <w:p w14:paraId="3FFA57A4"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 xml:space="preserve">Әскери тәуекелдерді Алып тастау </w:t>
            </w:r>
          </w:p>
          <w:p w14:paraId="020105A6"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 xml:space="preserve">Ерекшелік D. терроризм тәуекелдерін жою </w:t>
            </w:r>
          </w:p>
          <w:p w14:paraId="7C426753" w14:textId="77777777" w:rsidR="00F2086E" w:rsidRPr="00A47A9E" w:rsidRDefault="00F2086E" w:rsidP="00C876FC">
            <w:pPr>
              <w:jc w:val="both"/>
              <w:rPr>
                <w:sz w:val="20"/>
                <w:szCs w:val="20"/>
              </w:rPr>
            </w:pPr>
            <w:r w:rsidRPr="00A47A9E">
              <w:rPr>
                <w:rStyle w:val="ezkurwreuab5ozgtqnkl"/>
                <w:rFonts w:eastAsiaTheme="majorEastAsia"/>
                <w:sz w:val="20"/>
                <w:szCs w:val="20"/>
              </w:rPr>
              <w:t>Ерекшелік E. халықаралық сауда туралы ереже</w:t>
            </w:r>
          </w:p>
        </w:tc>
        <w:tc>
          <w:tcPr>
            <w:tcW w:w="5245" w:type="dxa"/>
          </w:tcPr>
          <w:p w14:paraId="1A82D9F0" w14:textId="77777777" w:rsidR="00F2086E" w:rsidRPr="00A47A9E" w:rsidRDefault="00F2086E" w:rsidP="00C876FC">
            <w:pPr>
              <w:pStyle w:val="af2"/>
              <w:numPr>
                <w:ilvl w:val="0"/>
                <w:numId w:val="24"/>
              </w:numPr>
              <w:tabs>
                <w:tab w:val="left" w:pos="378"/>
              </w:tabs>
              <w:ind w:left="0" w:firstLine="0"/>
              <w:jc w:val="both"/>
              <w:rPr>
                <w:b/>
                <w:sz w:val="20"/>
                <w:szCs w:val="20"/>
              </w:rPr>
            </w:pPr>
            <w:r w:rsidRPr="00A47A9E">
              <w:rPr>
                <w:b/>
                <w:sz w:val="20"/>
                <w:szCs w:val="20"/>
                <w:lang w:val="kk-KZ"/>
              </w:rPr>
              <w:t>Особые условия</w:t>
            </w:r>
          </w:p>
          <w:p w14:paraId="28EF7D44" w14:textId="77777777" w:rsidR="00F2086E" w:rsidRPr="00A47A9E" w:rsidRDefault="00F2086E" w:rsidP="00C876FC">
            <w:pPr>
              <w:jc w:val="both"/>
              <w:rPr>
                <w:bCs/>
                <w:sz w:val="20"/>
                <w:szCs w:val="20"/>
              </w:rPr>
            </w:pPr>
            <w:r w:rsidRPr="00A47A9E">
              <w:rPr>
                <w:bCs/>
                <w:sz w:val="20"/>
                <w:szCs w:val="20"/>
              </w:rPr>
              <w:t xml:space="preserve">Исключения и Оговорки, указанные в </w:t>
            </w:r>
            <w:r w:rsidRPr="00A47A9E">
              <w:rPr>
                <w:b/>
                <w:bCs/>
                <w:sz w:val="20"/>
                <w:szCs w:val="20"/>
              </w:rPr>
              <w:t>Приложении № 2</w:t>
            </w:r>
            <w:r w:rsidRPr="00A47A9E">
              <w:rPr>
                <w:bCs/>
                <w:sz w:val="20"/>
                <w:szCs w:val="20"/>
              </w:rPr>
              <w:t xml:space="preserve"> к настоящему Договору:</w:t>
            </w:r>
          </w:p>
          <w:p w14:paraId="06A57292" w14:textId="77777777" w:rsidR="00F2086E" w:rsidRPr="00A47A9E" w:rsidRDefault="00F2086E" w:rsidP="00C876FC">
            <w:pPr>
              <w:jc w:val="both"/>
              <w:rPr>
                <w:bCs/>
                <w:sz w:val="20"/>
                <w:szCs w:val="20"/>
              </w:rPr>
            </w:pPr>
            <w:r w:rsidRPr="00A47A9E">
              <w:rPr>
                <w:bCs/>
                <w:sz w:val="20"/>
                <w:szCs w:val="20"/>
              </w:rPr>
              <w:t>Исключение A. Исключение рисков Атомной энергии. Оговорка NMA 1975a</w:t>
            </w:r>
          </w:p>
          <w:p w14:paraId="14290EDA" w14:textId="77777777" w:rsidR="00F2086E" w:rsidRPr="00A47A9E" w:rsidRDefault="00F2086E" w:rsidP="00C876FC">
            <w:pPr>
              <w:jc w:val="both"/>
              <w:rPr>
                <w:bCs/>
                <w:sz w:val="20"/>
                <w:szCs w:val="20"/>
              </w:rPr>
            </w:pPr>
            <w:r w:rsidRPr="00A47A9E">
              <w:rPr>
                <w:bCs/>
                <w:sz w:val="20"/>
                <w:szCs w:val="20"/>
              </w:rPr>
              <w:t xml:space="preserve">Исключение B. Исключение электронной информации </w:t>
            </w:r>
          </w:p>
          <w:p w14:paraId="062B8370" w14:textId="77777777" w:rsidR="00F2086E" w:rsidRPr="00A47A9E" w:rsidRDefault="00F2086E" w:rsidP="00C876FC">
            <w:pPr>
              <w:jc w:val="both"/>
              <w:rPr>
                <w:bCs/>
                <w:sz w:val="20"/>
                <w:szCs w:val="20"/>
              </w:rPr>
            </w:pPr>
            <w:r w:rsidRPr="00A47A9E">
              <w:rPr>
                <w:bCs/>
                <w:sz w:val="20"/>
                <w:szCs w:val="20"/>
              </w:rPr>
              <w:t xml:space="preserve">Исключение C. Исключение военных рисков </w:t>
            </w:r>
          </w:p>
          <w:p w14:paraId="4E5E02AE" w14:textId="77777777" w:rsidR="00F2086E" w:rsidRPr="00A47A9E" w:rsidRDefault="00F2086E" w:rsidP="00C876FC">
            <w:pPr>
              <w:jc w:val="both"/>
              <w:rPr>
                <w:bCs/>
                <w:sz w:val="20"/>
                <w:szCs w:val="20"/>
              </w:rPr>
            </w:pPr>
            <w:r w:rsidRPr="00A47A9E">
              <w:rPr>
                <w:bCs/>
                <w:sz w:val="20"/>
                <w:szCs w:val="20"/>
              </w:rPr>
              <w:t xml:space="preserve">Исключение D. Исключение рисков терроризма </w:t>
            </w:r>
          </w:p>
          <w:p w14:paraId="0799A063" w14:textId="77777777" w:rsidR="00F2086E" w:rsidRPr="00A47A9E" w:rsidRDefault="00F2086E" w:rsidP="00C876FC">
            <w:pPr>
              <w:jc w:val="both"/>
              <w:rPr>
                <w:sz w:val="20"/>
                <w:szCs w:val="20"/>
              </w:rPr>
            </w:pPr>
            <w:r w:rsidRPr="00A47A9E">
              <w:rPr>
                <w:bCs/>
                <w:sz w:val="20"/>
                <w:szCs w:val="20"/>
              </w:rPr>
              <w:t>Исключение E. Оговорка о международной торговле</w:t>
            </w:r>
          </w:p>
        </w:tc>
      </w:tr>
      <w:tr w:rsidR="00F2086E" w:rsidRPr="00A47A9E" w14:paraId="79310B78" w14:textId="77777777" w:rsidTr="00C876FC">
        <w:trPr>
          <w:trHeight w:val="70"/>
        </w:trPr>
        <w:tc>
          <w:tcPr>
            <w:tcW w:w="5240" w:type="dxa"/>
          </w:tcPr>
          <w:p w14:paraId="4B057ED0" w14:textId="77777777" w:rsidR="00F2086E" w:rsidRPr="00A47A9E" w:rsidRDefault="00F2086E" w:rsidP="00C876FC">
            <w:pPr>
              <w:jc w:val="both"/>
              <w:rPr>
                <w:rStyle w:val="ezkurwreuab5ozgtqnkl"/>
                <w:rFonts w:eastAsiaTheme="majorEastAsia"/>
                <w:b/>
                <w:bCs/>
                <w:sz w:val="20"/>
                <w:szCs w:val="20"/>
              </w:rPr>
            </w:pPr>
          </w:p>
        </w:tc>
        <w:tc>
          <w:tcPr>
            <w:tcW w:w="5245" w:type="dxa"/>
          </w:tcPr>
          <w:p w14:paraId="2CDEC4CF" w14:textId="77777777" w:rsidR="00F2086E" w:rsidRPr="00A47A9E" w:rsidRDefault="00F2086E" w:rsidP="00C876FC">
            <w:pPr>
              <w:pStyle w:val="af2"/>
              <w:tabs>
                <w:tab w:val="left" w:pos="378"/>
              </w:tabs>
              <w:ind w:left="0"/>
              <w:jc w:val="both"/>
              <w:rPr>
                <w:b/>
                <w:sz w:val="20"/>
                <w:szCs w:val="20"/>
                <w:lang w:val="kk-KZ"/>
              </w:rPr>
            </w:pPr>
          </w:p>
        </w:tc>
      </w:tr>
      <w:tr w:rsidR="00F2086E" w:rsidRPr="00A47A9E" w14:paraId="6727A62F" w14:textId="77777777" w:rsidTr="00C876FC">
        <w:trPr>
          <w:trHeight w:val="71"/>
        </w:trPr>
        <w:tc>
          <w:tcPr>
            <w:tcW w:w="5240" w:type="dxa"/>
          </w:tcPr>
          <w:p w14:paraId="6991E55D" w14:textId="77777777" w:rsidR="00F2086E" w:rsidRPr="00A47A9E" w:rsidRDefault="00F2086E" w:rsidP="00C876FC">
            <w:pPr>
              <w:jc w:val="both"/>
              <w:rPr>
                <w:b/>
                <w:bCs/>
                <w:sz w:val="20"/>
                <w:szCs w:val="20"/>
                <w:lang w:val="kk-KZ"/>
              </w:rPr>
            </w:pPr>
            <w:r w:rsidRPr="00A47A9E">
              <w:rPr>
                <w:rStyle w:val="ezkurwreuab5ozgtqnkl"/>
                <w:rFonts w:eastAsiaTheme="majorEastAsia"/>
                <w:b/>
                <w:bCs/>
                <w:sz w:val="20"/>
                <w:szCs w:val="20"/>
              </w:rPr>
              <w:t>2</w:t>
            </w:r>
            <w:r w:rsidRPr="00A47A9E">
              <w:rPr>
                <w:b/>
                <w:bCs/>
                <w:sz w:val="20"/>
                <w:szCs w:val="20"/>
              </w:rPr>
              <w:t xml:space="preserve"> </w:t>
            </w:r>
            <w:r w:rsidRPr="00A47A9E">
              <w:rPr>
                <w:rStyle w:val="ezkurwreuab5ozgtqnkl"/>
                <w:rFonts w:eastAsiaTheme="majorEastAsia"/>
                <w:b/>
                <w:bCs/>
                <w:sz w:val="20"/>
                <w:szCs w:val="20"/>
              </w:rPr>
              <w:t>БӨЛІМ</w:t>
            </w:r>
            <w:r w:rsidRPr="00A47A9E">
              <w:rPr>
                <w:rStyle w:val="ezkurwreuab5ozgtqnkl"/>
                <w:rFonts w:eastAsiaTheme="majorEastAsia"/>
                <w:b/>
                <w:bCs/>
                <w:sz w:val="20"/>
                <w:szCs w:val="20"/>
                <w:lang w:val="kk-KZ"/>
              </w:rPr>
              <w:t>.</w:t>
            </w:r>
          </w:p>
        </w:tc>
        <w:tc>
          <w:tcPr>
            <w:tcW w:w="5245" w:type="dxa"/>
          </w:tcPr>
          <w:p w14:paraId="1D191AD9" w14:textId="77777777" w:rsidR="00F2086E" w:rsidRPr="00A47A9E" w:rsidRDefault="00F2086E" w:rsidP="00C876FC">
            <w:pPr>
              <w:tabs>
                <w:tab w:val="left" w:pos="426"/>
              </w:tabs>
              <w:jc w:val="both"/>
              <w:rPr>
                <w:b/>
                <w:caps/>
                <w:sz w:val="20"/>
                <w:szCs w:val="20"/>
              </w:rPr>
            </w:pPr>
            <w:r w:rsidRPr="00A47A9E">
              <w:rPr>
                <w:b/>
                <w:caps/>
                <w:sz w:val="20"/>
                <w:szCs w:val="20"/>
              </w:rPr>
              <w:t>Раздел 2.</w:t>
            </w:r>
          </w:p>
        </w:tc>
      </w:tr>
      <w:tr w:rsidR="00F2086E" w:rsidRPr="00A47A9E" w14:paraId="34B90C24" w14:textId="77777777" w:rsidTr="00C876FC">
        <w:trPr>
          <w:trHeight w:val="71"/>
        </w:trPr>
        <w:tc>
          <w:tcPr>
            <w:tcW w:w="5240" w:type="dxa"/>
          </w:tcPr>
          <w:p w14:paraId="771F517B" w14:textId="77777777" w:rsidR="00F2086E" w:rsidRPr="00A47A9E" w:rsidRDefault="00F2086E" w:rsidP="00C876FC">
            <w:pPr>
              <w:jc w:val="both"/>
              <w:rPr>
                <w:rStyle w:val="ezkurwreuab5ozgtqnkl"/>
                <w:b/>
                <w:bCs/>
                <w:sz w:val="20"/>
                <w:szCs w:val="20"/>
              </w:rPr>
            </w:pPr>
            <w:r w:rsidRPr="00A47A9E">
              <w:rPr>
                <w:rStyle w:val="ezkurwreuab5ozgtqnkl"/>
                <w:rFonts w:eastAsiaTheme="majorEastAsia"/>
                <w:b/>
                <w:bCs/>
                <w:sz w:val="20"/>
                <w:szCs w:val="20"/>
              </w:rPr>
              <w:t>1.</w:t>
            </w:r>
            <w:r w:rsidRPr="00A47A9E">
              <w:rPr>
                <w:b/>
                <w:bCs/>
                <w:sz w:val="20"/>
                <w:szCs w:val="20"/>
              </w:rPr>
              <w:t xml:space="preserve"> </w:t>
            </w:r>
            <w:r w:rsidRPr="00A47A9E">
              <w:rPr>
                <w:rStyle w:val="ezkurwreuab5ozgtqnkl"/>
                <w:rFonts w:eastAsiaTheme="majorEastAsia"/>
                <w:b/>
                <w:bCs/>
                <w:sz w:val="20"/>
                <w:szCs w:val="20"/>
              </w:rPr>
              <w:t>ШАРТТЫҢ</w:t>
            </w:r>
            <w:r w:rsidRPr="00A47A9E">
              <w:rPr>
                <w:b/>
                <w:bCs/>
                <w:sz w:val="20"/>
                <w:szCs w:val="20"/>
              </w:rPr>
              <w:t xml:space="preserve"> </w:t>
            </w:r>
            <w:r w:rsidRPr="00A47A9E">
              <w:rPr>
                <w:rStyle w:val="ezkurwreuab5ozgtqnkl"/>
                <w:rFonts w:eastAsiaTheme="majorEastAsia"/>
                <w:b/>
                <w:bCs/>
                <w:sz w:val="20"/>
                <w:szCs w:val="20"/>
              </w:rPr>
              <w:t>МӘНІ</w:t>
            </w:r>
            <w:r w:rsidRPr="00A47A9E">
              <w:rPr>
                <w:b/>
                <w:bCs/>
                <w:sz w:val="20"/>
                <w:szCs w:val="20"/>
              </w:rPr>
              <w:t xml:space="preserve"> </w:t>
            </w:r>
          </w:p>
        </w:tc>
        <w:tc>
          <w:tcPr>
            <w:tcW w:w="5245" w:type="dxa"/>
          </w:tcPr>
          <w:p w14:paraId="0785D7EB" w14:textId="77777777" w:rsidR="00F2086E" w:rsidRPr="00A47A9E" w:rsidRDefault="00F2086E" w:rsidP="00C876FC">
            <w:pPr>
              <w:tabs>
                <w:tab w:val="left" w:pos="426"/>
              </w:tabs>
              <w:jc w:val="both"/>
              <w:rPr>
                <w:b/>
                <w:caps/>
                <w:sz w:val="20"/>
                <w:szCs w:val="20"/>
              </w:rPr>
            </w:pPr>
            <w:r w:rsidRPr="00A47A9E">
              <w:rPr>
                <w:rStyle w:val="ezkurwreuab5ozgtqnkl"/>
                <w:rFonts w:eastAsiaTheme="majorEastAsia"/>
                <w:b/>
                <w:bCs/>
                <w:sz w:val="20"/>
                <w:szCs w:val="20"/>
              </w:rPr>
              <w:t>1.</w:t>
            </w:r>
            <w:r w:rsidRPr="00A47A9E">
              <w:rPr>
                <w:b/>
                <w:bCs/>
                <w:sz w:val="20"/>
                <w:szCs w:val="20"/>
              </w:rPr>
              <w:t xml:space="preserve"> ПРЕДМЕТ ДОГОВОРА</w:t>
            </w:r>
          </w:p>
        </w:tc>
      </w:tr>
      <w:tr w:rsidR="00F2086E" w:rsidRPr="00A47A9E" w14:paraId="043423AC" w14:textId="77777777" w:rsidTr="00C876FC">
        <w:trPr>
          <w:trHeight w:val="810"/>
        </w:trPr>
        <w:tc>
          <w:tcPr>
            <w:tcW w:w="5240" w:type="dxa"/>
          </w:tcPr>
          <w:p w14:paraId="3A139CA4" w14:textId="77777777" w:rsidR="00F2086E" w:rsidRPr="00A47A9E" w:rsidRDefault="00F2086E" w:rsidP="00C876FC">
            <w:pPr>
              <w:pStyle w:val="af2"/>
              <w:numPr>
                <w:ilvl w:val="1"/>
                <w:numId w:val="39"/>
              </w:numPr>
              <w:tabs>
                <w:tab w:val="left" w:pos="453"/>
              </w:tabs>
              <w:ind w:left="0" w:firstLine="0"/>
              <w:jc w:val="both"/>
              <w:rPr>
                <w:sz w:val="20"/>
                <w:szCs w:val="20"/>
              </w:rPr>
            </w:pPr>
            <w:r w:rsidRPr="00A47A9E">
              <w:rPr>
                <w:rStyle w:val="ezkurwreuab5ozgtqnkl"/>
                <w:rFonts w:eastAsiaTheme="majorEastAsia"/>
                <w:sz w:val="20"/>
                <w:szCs w:val="20"/>
              </w:rPr>
              <w:t>Шарттың</w:t>
            </w:r>
            <w:r w:rsidRPr="00A47A9E">
              <w:rPr>
                <w:sz w:val="20"/>
                <w:szCs w:val="20"/>
              </w:rPr>
              <w:t xml:space="preserve"> мәні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қаржылық</w:t>
            </w:r>
            <w:r w:rsidRPr="00A47A9E">
              <w:rPr>
                <w:sz w:val="20"/>
                <w:szCs w:val="20"/>
              </w:rPr>
              <w:t xml:space="preserve"> </w:t>
            </w:r>
            <w:r w:rsidRPr="00A47A9E">
              <w:rPr>
                <w:rStyle w:val="ezkurwreuab5ozgtqnkl"/>
                <w:rFonts w:eastAsiaTheme="majorEastAsia"/>
                <w:sz w:val="20"/>
                <w:szCs w:val="20"/>
              </w:rPr>
              <w:t>шығындардан</w:t>
            </w:r>
            <w:r w:rsidRPr="00A47A9E">
              <w:rPr>
                <w:sz w:val="20"/>
                <w:szCs w:val="20"/>
              </w:rPr>
              <w:t xml:space="preserve"> </w:t>
            </w:r>
            <w:r w:rsidRPr="00A47A9E">
              <w:rPr>
                <w:rStyle w:val="ezkurwreuab5ozgtqnkl"/>
                <w:rFonts w:eastAsiaTheme="majorEastAsia"/>
                <w:sz w:val="20"/>
                <w:szCs w:val="20"/>
              </w:rPr>
              <w:t>ерікті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болып </w:t>
            </w:r>
            <w:r w:rsidRPr="00A47A9E">
              <w:rPr>
                <w:rStyle w:val="ezkurwreuab5ozgtqnkl"/>
                <w:rFonts w:eastAsiaTheme="majorEastAsia"/>
                <w:sz w:val="20"/>
                <w:szCs w:val="20"/>
              </w:rPr>
              <w:t>табылады</w:t>
            </w:r>
            <w:r w:rsidRPr="00A47A9E">
              <w:rPr>
                <w:sz w:val="20"/>
                <w:szCs w:val="20"/>
              </w:rPr>
              <w:t xml:space="preserve"> </w:t>
            </w:r>
          </w:p>
          <w:p w14:paraId="1D6D1812" w14:textId="77777777" w:rsidR="00F2086E" w:rsidRPr="00A47A9E" w:rsidRDefault="00F2086E" w:rsidP="00C876FC">
            <w:pPr>
              <w:pStyle w:val="af2"/>
              <w:numPr>
                <w:ilvl w:val="1"/>
                <w:numId w:val="39"/>
              </w:numPr>
              <w:tabs>
                <w:tab w:val="left" w:pos="453"/>
              </w:tabs>
              <w:ind w:left="0" w:firstLine="0"/>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қолданылатын</w:t>
            </w:r>
            <w:r w:rsidRPr="00A47A9E">
              <w:rPr>
                <w:sz w:val="20"/>
                <w:szCs w:val="20"/>
              </w:rPr>
              <w:t xml:space="preserve"> </w:t>
            </w:r>
            <w:r w:rsidRPr="00A47A9E">
              <w:rPr>
                <w:rStyle w:val="ezkurwreuab5ozgtqnkl"/>
                <w:rFonts w:eastAsiaTheme="majorEastAsia"/>
                <w:sz w:val="20"/>
                <w:szCs w:val="20"/>
              </w:rPr>
              <w:t>терминдер</w:t>
            </w:r>
            <w:r w:rsidRPr="00A47A9E">
              <w:rPr>
                <w:sz w:val="20"/>
                <w:szCs w:val="20"/>
              </w:rPr>
              <w:t xml:space="preserve">: </w:t>
            </w:r>
          </w:p>
          <w:p w14:paraId="7D4131DE"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b/>
                <w:bCs/>
                <w:sz w:val="20"/>
                <w:szCs w:val="20"/>
              </w:rPr>
              <w:t>триггер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w:t>
            </w:r>
            <w:r w:rsidRPr="00A47A9E">
              <w:rPr>
                <w:rStyle w:val="ezkurwreuab5ozgtqnkl"/>
                <w:rFonts w:eastAsiaTheme="majorEastAsia"/>
                <w:sz w:val="20"/>
                <w:szCs w:val="20"/>
                <w:lang w:val="kk-KZ"/>
              </w:rPr>
              <w:t>«и»</w:t>
            </w:r>
            <w:r w:rsidRPr="00A47A9E">
              <w:rPr>
                <w:sz w:val="20"/>
                <w:szCs w:val="20"/>
              </w:rPr>
              <w:t xml:space="preserve"> </w:t>
            </w:r>
            <w:r w:rsidRPr="00A47A9E">
              <w:rPr>
                <w:rStyle w:val="ezkurwreuab5ozgtqnkl"/>
                <w:rFonts w:eastAsiaTheme="majorEastAsia"/>
                <w:sz w:val="20"/>
                <w:szCs w:val="20"/>
              </w:rPr>
              <w:t>екпіні)</w:t>
            </w:r>
            <w:r w:rsidRPr="00A47A9E">
              <w:rPr>
                <w:sz w:val="20"/>
                <w:szCs w:val="20"/>
              </w:rPr>
              <w:t xml:space="preserve"> -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жүзеге асыруға </w:t>
            </w:r>
            <w:r w:rsidRPr="00A47A9E">
              <w:rPr>
                <w:rStyle w:val="ezkurwreuab5ozgtqnkl"/>
                <w:rFonts w:eastAsiaTheme="majorEastAsia"/>
                <w:sz w:val="20"/>
                <w:szCs w:val="20"/>
              </w:rPr>
              <w:t>міндеттейтін</w:t>
            </w:r>
            <w:r w:rsidRPr="00A47A9E">
              <w:rPr>
                <w:sz w:val="20"/>
                <w:szCs w:val="20"/>
              </w:rPr>
              <w:t xml:space="preserve"> </w:t>
            </w:r>
            <w:r w:rsidRPr="00A47A9E">
              <w:rPr>
                <w:rStyle w:val="ezkurwreuab5ozgtqnkl"/>
                <w:rFonts w:eastAsiaTheme="majorEastAsia"/>
                <w:sz w:val="20"/>
                <w:szCs w:val="20"/>
              </w:rPr>
              <w:t>оқиғаның</w:t>
            </w:r>
            <w:r w:rsidRPr="00A47A9E">
              <w:rPr>
                <w:sz w:val="20"/>
                <w:szCs w:val="20"/>
              </w:rPr>
              <w:t xml:space="preserve"> </w:t>
            </w:r>
            <w:r w:rsidRPr="00A47A9E">
              <w:rPr>
                <w:rStyle w:val="ezkurwreuab5ozgtqnkl"/>
                <w:rFonts w:eastAsiaTheme="majorEastAsia"/>
                <w:sz w:val="20"/>
                <w:szCs w:val="20"/>
              </w:rPr>
              <w:t>басталғанын</w:t>
            </w:r>
            <w:r w:rsidRPr="00A47A9E">
              <w:rPr>
                <w:sz w:val="20"/>
                <w:szCs w:val="20"/>
              </w:rPr>
              <w:t xml:space="preserve"> </w:t>
            </w:r>
            <w:r w:rsidRPr="00A47A9E">
              <w:rPr>
                <w:rStyle w:val="ezkurwreuab5ozgtqnkl"/>
                <w:rFonts w:eastAsiaTheme="majorEastAsia"/>
                <w:sz w:val="20"/>
                <w:szCs w:val="20"/>
              </w:rPr>
              <w:t>білдіретін</w:t>
            </w:r>
            <w:r w:rsidRPr="00A47A9E">
              <w:rPr>
                <w:sz w:val="20"/>
                <w:szCs w:val="20"/>
              </w:rPr>
              <w:t xml:space="preserve"> </w:t>
            </w:r>
            <w:r w:rsidRPr="00A47A9E">
              <w:rPr>
                <w:rStyle w:val="ezkurwreuab5ozgtqnkl"/>
                <w:rFonts w:eastAsiaTheme="majorEastAsia"/>
                <w:sz w:val="20"/>
                <w:szCs w:val="20"/>
              </w:rPr>
              <w:t>цифрлық</w:t>
            </w:r>
            <w:r w:rsidRPr="00A47A9E">
              <w:rPr>
                <w:sz w:val="20"/>
                <w:szCs w:val="20"/>
              </w:rPr>
              <w:t xml:space="preserve"> </w:t>
            </w:r>
            <w:r w:rsidRPr="00A47A9E">
              <w:rPr>
                <w:rStyle w:val="ezkurwreuab5ozgtqnkl"/>
                <w:rFonts w:eastAsiaTheme="majorEastAsia"/>
                <w:sz w:val="20"/>
                <w:szCs w:val="20"/>
              </w:rPr>
              <w:t>көрсеткіштер.</w:t>
            </w:r>
            <w:r w:rsidRPr="00A47A9E">
              <w:rPr>
                <w:sz w:val="20"/>
                <w:szCs w:val="20"/>
              </w:rPr>
              <w:t xml:space="preserve"> </w:t>
            </w:r>
            <w:r w:rsidRPr="00A47A9E">
              <w:rPr>
                <w:rStyle w:val="ezkurwreuab5ozgtqnkl"/>
                <w:rFonts w:eastAsiaTheme="majorEastAsia"/>
                <w:sz w:val="20"/>
                <w:szCs w:val="20"/>
              </w:rPr>
              <w:t>Ағылшын</w:t>
            </w:r>
            <w:r w:rsidRPr="00A47A9E">
              <w:rPr>
                <w:sz w:val="20"/>
                <w:szCs w:val="20"/>
              </w:rPr>
              <w:t xml:space="preserve"> тілінен </w:t>
            </w:r>
            <w:r w:rsidRPr="00A47A9E">
              <w:rPr>
                <w:rStyle w:val="ezkurwreuab5ozgtqnkl"/>
                <w:rFonts w:eastAsiaTheme="majorEastAsia"/>
                <w:sz w:val="20"/>
                <w:szCs w:val="20"/>
              </w:rPr>
              <w:t>аударғанда</w:t>
            </w:r>
            <w:r w:rsidRPr="00A47A9E">
              <w:rPr>
                <w:sz w:val="20"/>
                <w:szCs w:val="20"/>
              </w:rPr>
              <w:t xml:space="preserve"> </w:t>
            </w:r>
            <w:r w:rsidRPr="00A47A9E">
              <w:rPr>
                <w:sz w:val="20"/>
                <w:szCs w:val="20"/>
                <w:lang w:val="kk-KZ"/>
              </w:rPr>
              <w:t>«</w:t>
            </w:r>
            <w:r w:rsidRPr="00A47A9E">
              <w:rPr>
                <w:snapToGrid w:val="0"/>
                <w:sz w:val="20"/>
                <w:szCs w:val="20"/>
              </w:rPr>
              <w:t>trigger</w:t>
            </w:r>
            <w:r w:rsidRPr="00A47A9E">
              <w:rPr>
                <w:sz w:val="20"/>
                <w:szCs w:val="20"/>
                <w:lang w:val="kk-KZ"/>
              </w:rPr>
              <w:t>»</w:t>
            </w:r>
            <w:r w:rsidRPr="00A47A9E">
              <w:rPr>
                <w:sz w:val="20"/>
                <w:szCs w:val="20"/>
              </w:rPr>
              <w:t xml:space="preserve"> </w:t>
            </w:r>
            <w:r w:rsidRPr="00A47A9E">
              <w:rPr>
                <w:rStyle w:val="ezkurwreuab5ozgtqnkl"/>
                <w:rFonts w:eastAsiaTheme="majorEastAsia"/>
                <w:sz w:val="20"/>
                <w:szCs w:val="20"/>
              </w:rPr>
              <w:t>сөзі</w:t>
            </w:r>
            <w:r w:rsidRPr="00A47A9E">
              <w:rPr>
                <w:sz w:val="20"/>
                <w:szCs w:val="20"/>
              </w:rPr>
              <w:t xml:space="preserve"> </w:t>
            </w:r>
            <w:r w:rsidRPr="00A47A9E">
              <w:rPr>
                <w:rStyle w:val="ezkurwreuab5ozgtqnkl"/>
                <w:rFonts w:eastAsiaTheme="majorEastAsia"/>
                <w:sz w:val="20"/>
                <w:szCs w:val="20"/>
                <w:lang w:val="kk-KZ"/>
              </w:rPr>
              <w:t xml:space="preserve">«басу ілмегі» </w:t>
            </w:r>
            <w:r w:rsidRPr="00A47A9E">
              <w:rPr>
                <w:sz w:val="20"/>
                <w:szCs w:val="20"/>
              </w:rPr>
              <w:t xml:space="preserve">дегенді </w:t>
            </w:r>
            <w:r w:rsidRPr="00A47A9E">
              <w:rPr>
                <w:rStyle w:val="ezkurwreuab5ozgtqnkl"/>
                <w:rFonts w:eastAsiaTheme="majorEastAsia"/>
                <w:sz w:val="20"/>
                <w:szCs w:val="20"/>
              </w:rPr>
              <w:t>білдіреді.</w:t>
            </w:r>
            <w:r w:rsidRPr="00A47A9E">
              <w:rPr>
                <w:sz w:val="20"/>
                <w:szCs w:val="20"/>
              </w:rPr>
              <w:t xml:space="preserve"> </w:t>
            </w:r>
            <w:r w:rsidRPr="00A47A9E">
              <w:rPr>
                <w:rStyle w:val="ezkurwreuab5ozgtqnkl"/>
                <w:rFonts w:eastAsiaTheme="majorEastAsia"/>
                <w:sz w:val="20"/>
                <w:szCs w:val="20"/>
              </w:rPr>
              <w:t>Триггер</w:t>
            </w:r>
            <w:r w:rsidRPr="00A47A9E">
              <w:rPr>
                <w:sz w:val="20"/>
                <w:szCs w:val="20"/>
              </w:rPr>
              <w:t xml:space="preserve"> </w:t>
            </w:r>
            <w:r w:rsidRPr="00A47A9E">
              <w:rPr>
                <w:rStyle w:val="ezkurwreuab5ozgtqnkl"/>
                <w:rFonts w:eastAsiaTheme="majorEastAsia"/>
                <w:sz w:val="20"/>
                <w:szCs w:val="20"/>
              </w:rPr>
              <w:t>деректері</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b/>
                <w:sz w:val="20"/>
                <w:szCs w:val="20"/>
              </w:rPr>
              <w:t>№</w:t>
            </w:r>
            <w:r w:rsidRPr="00A47A9E">
              <w:rPr>
                <w:b/>
                <w:sz w:val="20"/>
                <w:szCs w:val="20"/>
              </w:rPr>
              <w:t xml:space="preserve"> </w:t>
            </w:r>
            <w:r w:rsidRPr="00A47A9E">
              <w:rPr>
                <w:rStyle w:val="ezkurwreuab5ozgtqnkl"/>
                <w:rFonts w:eastAsiaTheme="majorEastAsia"/>
                <w:b/>
                <w:sz w:val="20"/>
                <w:szCs w:val="20"/>
              </w:rPr>
              <w:t>1</w:t>
            </w:r>
            <w:r w:rsidRPr="00A47A9E">
              <w:rPr>
                <w:b/>
                <w:sz w:val="20"/>
                <w:szCs w:val="20"/>
              </w:rPr>
              <w:t xml:space="preserve"> </w:t>
            </w:r>
            <w:r w:rsidRPr="00A47A9E">
              <w:rPr>
                <w:rStyle w:val="ezkurwreuab5ozgtqnkl"/>
                <w:rFonts w:eastAsiaTheme="majorEastAsia"/>
                <w:b/>
                <w:sz w:val="20"/>
                <w:szCs w:val="20"/>
                <w:lang w:val="kk-KZ"/>
              </w:rPr>
              <w:lastRenderedPageBreak/>
              <w:t>Қ</w:t>
            </w:r>
            <w:r w:rsidRPr="00A47A9E">
              <w:rPr>
                <w:rStyle w:val="ezkurwreuab5ozgtqnkl"/>
                <w:rFonts w:eastAsiaTheme="majorEastAsia"/>
                <w:b/>
                <w:sz w:val="20"/>
                <w:szCs w:val="20"/>
              </w:rPr>
              <w:t>осымшада</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Орташа</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триггердің</w:t>
            </w:r>
            <w:r w:rsidRPr="00A47A9E">
              <w:rPr>
                <w:sz w:val="20"/>
                <w:szCs w:val="20"/>
              </w:rPr>
              <w:t xml:space="preserve"> </w:t>
            </w:r>
            <w:r w:rsidRPr="00A47A9E">
              <w:rPr>
                <w:rStyle w:val="ezkurwreuab5ozgtqnkl"/>
                <w:rFonts w:eastAsiaTheme="majorEastAsia"/>
                <w:sz w:val="20"/>
                <w:szCs w:val="20"/>
              </w:rPr>
              <w:t>цифрлық</w:t>
            </w:r>
            <w:r w:rsidRPr="00A47A9E">
              <w:rPr>
                <w:sz w:val="20"/>
                <w:szCs w:val="20"/>
              </w:rPr>
              <w:t xml:space="preserve"> </w:t>
            </w:r>
            <w:r w:rsidRPr="00A47A9E">
              <w:rPr>
                <w:rStyle w:val="ezkurwreuab5ozgtqnkl"/>
                <w:rFonts w:eastAsiaTheme="majorEastAsia"/>
                <w:sz w:val="20"/>
                <w:szCs w:val="20"/>
              </w:rPr>
              <w:t>көрсеткішіне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келетін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ылғалдылығы</w:t>
            </w:r>
            <w:r w:rsidRPr="00A47A9E">
              <w:rPr>
                <w:sz w:val="20"/>
                <w:szCs w:val="20"/>
              </w:rPr>
              <w:t xml:space="preserve"> </w:t>
            </w:r>
            <w:r w:rsidRPr="00A47A9E">
              <w:rPr>
                <w:rStyle w:val="ezkurwreuab5ozgtqnkl"/>
                <w:rFonts w:eastAsiaTheme="majorEastAsia"/>
                <w:sz w:val="20"/>
                <w:szCs w:val="20"/>
              </w:rPr>
              <w:t>деңгейі</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жерсеріктен</w:t>
            </w:r>
            <w:r w:rsidRPr="00A47A9E">
              <w:rPr>
                <w:sz w:val="20"/>
                <w:szCs w:val="20"/>
              </w:rPr>
              <w:t xml:space="preserve"> </w:t>
            </w:r>
            <w:r w:rsidRPr="00A47A9E">
              <w:rPr>
                <w:rStyle w:val="ezkurwreuab5ozgtqnkl"/>
                <w:rFonts w:eastAsiaTheme="majorEastAsia"/>
                <w:sz w:val="20"/>
                <w:szCs w:val="20"/>
              </w:rPr>
              <w:t>индексті</w:t>
            </w:r>
            <w:r w:rsidRPr="00A47A9E">
              <w:rPr>
                <w:sz w:val="20"/>
                <w:szCs w:val="20"/>
              </w:rPr>
              <w:t xml:space="preserve"> </w:t>
            </w:r>
            <w:r w:rsidRPr="00A47A9E">
              <w:rPr>
                <w:rStyle w:val="ezkurwreuab5ozgtqnkl"/>
                <w:rFonts w:eastAsiaTheme="majorEastAsia"/>
                <w:sz w:val="20"/>
                <w:szCs w:val="20"/>
              </w:rPr>
              <w:t>ұсынған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міндеттенеді.</w:t>
            </w:r>
          </w:p>
          <w:p w14:paraId="49230EDA" w14:textId="77777777" w:rsidR="00F2086E" w:rsidRPr="00A47A9E" w:rsidRDefault="00F2086E" w:rsidP="00C876FC">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b/>
                <w:bCs/>
                <w:sz w:val="20"/>
                <w:szCs w:val="20"/>
              </w:rPr>
              <w:t>шығындар</w:t>
            </w:r>
            <w:r w:rsidRPr="00A47A9E">
              <w:rPr>
                <w:b/>
                <w:bCs/>
                <w:sz w:val="20"/>
                <w:szCs w:val="20"/>
              </w:rPr>
              <w:t xml:space="preserve"> </w:t>
            </w:r>
            <w:r w:rsidRPr="00A47A9E">
              <w:rPr>
                <w:rStyle w:val="ezkurwreuab5ozgtqnkl"/>
                <w:rFonts w:eastAsiaTheme="majorEastAsia"/>
                <w:b/>
                <w:bCs/>
                <w:sz w:val="20"/>
                <w:szCs w:val="20"/>
              </w:rPr>
              <w:t>нормативі</w:t>
            </w:r>
            <w:r w:rsidRPr="00A47A9E">
              <w:rPr>
                <w:rStyle w:val="ezkurwreuab5ozgtqnkl"/>
                <w:rFonts w:eastAsiaTheme="majorEastAsia"/>
                <w:b/>
                <w:bCs/>
                <w:sz w:val="20"/>
                <w:szCs w:val="20"/>
                <w:lang w:val="kk-KZ"/>
              </w:rPr>
              <w:t xml:space="preserve"> </w:t>
            </w:r>
            <w:r w:rsidRPr="00A47A9E">
              <w:rPr>
                <w:sz w:val="20"/>
                <w:szCs w:val="20"/>
              </w:rPr>
              <w:t>-</w:t>
            </w:r>
            <w:r w:rsidRPr="00A47A9E">
              <w:rPr>
                <w:sz w:val="20"/>
                <w:szCs w:val="20"/>
                <w:lang w:val="kk-KZ"/>
              </w:rPr>
              <w:t xml:space="preserve"> </w:t>
            </w:r>
            <w:r w:rsidRPr="00A47A9E">
              <w:rPr>
                <w:rStyle w:val="ezkurwreuab5ozgtqnkl"/>
                <w:rFonts w:eastAsiaTheme="majorEastAsia"/>
                <w:sz w:val="20"/>
                <w:szCs w:val="20"/>
              </w:rPr>
              <w:t>теңгемен</w:t>
            </w:r>
            <w:r w:rsidRPr="00A47A9E">
              <w:rPr>
                <w:sz w:val="20"/>
                <w:szCs w:val="20"/>
              </w:rPr>
              <w:t xml:space="preserve"> көрсетілген </w:t>
            </w:r>
            <w:r w:rsidRPr="00A47A9E">
              <w:rPr>
                <w:rStyle w:val="ezkurwreuab5ozgtqnkl"/>
                <w:rFonts w:eastAsiaTheme="majorEastAsia"/>
                <w:sz w:val="20"/>
                <w:szCs w:val="20"/>
              </w:rPr>
              <w:t>Өсімдік</w:t>
            </w:r>
            <w:r w:rsidRPr="00A47A9E">
              <w:rPr>
                <w:sz w:val="20"/>
                <w:szCs w:val="20"/>
              </w:rPr>
              <w:t xml:space="preserve"> шаруашылығы </w:t>
            </w:r>
            <w:r w:rsidRPr="00A47A9E">
              <w:rPr>
                <w:rStyle w:val="ezkurwreuab5ozgtqnkl"/>
                <w:rFonts w:eastAsiaTheme="majorEastAsia"/>
                <w:sz w:val="20"/>
                <w:szCs w:val="20"/>
              </w:rPr>
              <w:t>өнімінің</w:t>
            </w:r>
            <w:r w:rsidRPr="00A47A9E">
              <w:rPr>
                <w:sz w:val="20"/>
                <w:szCs w:val="20"/>
              </w:rPr>
              <w:t xml:space="preserve"> </w:t>
            </w:r>
            <w:r w:rsidRPr="00A47A9E">
              <w:rPr>
                <w:rStyle w:val="ezkurwreuab5ozgtqnkl"/>
                <w:rFonts w:eastAsiaTheme="majorEastAsia"/>
                <w:sz w:val="20"/>
                <w:szCs w:val="20"/>
              </w:rPr>
              <w:t>түрін</w:t>
            </w:r>
            <w:r w:rsidRPr="00A47A9E">
              <w:rPr>
                <w:sz w:val="20"/>
                <w:szCs w:val="20"/>
              </w:rPr>
              <w:t xml:space="preserve"> </w:t>
            </w:r>
            <w:r w:rsidRPr="00A47A9E">
              <w:rPr>
                <w:rStyle w:val="ezkurwreuab5ozgtqnkl"/>
                <w:rFonts w:eastAsiaTheme="majorEastAsia"/>
                <w:sz w:val="20"/>
                <w:szCs w:val="20"/>
              </w:rPr>
              <w:t>өндірудің</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гектарына</w:t>
            </w:r>
            <w:r w:rsidRPr="00A47A9E">
              <w:rPr>
                <w:sz w:val="20"/>
                <w:szCs w:val="20"/>
              </w:rPr>
              <w:t xml:space="preserve"> </w:t>
            </w:r>
            <w:r w:rsidRPr="00A47A9E">
              <w:rPr>
                <w:rStyle w:val="ezkurwreuab5ozgtqnkl"/>
                <w:rFonts w:eastAsiaTheme="majorEastAsia"/>
                <w:sz w:val="20"/>
                <w:szCs w:val="20"/>
              </w:rPr>
              <w:t>есептегендегі</w:t>
            </w:r>
            <w:r w:rsidRPr="00A47A9E">
              <w:rPr>
                <w:sz w:val="20"/>
                <w:szCs w:val="20"/>
              </w:rPr>
              <w:t xml:space="preserve"> </w:t>
            </w:r>
            <w:r w:rsidRPr="00A47A9E">
              <w:rPr>
                <w:rStyle w:val="ezkurwreuab5ozgtqnkl"/>
                <w:rFonts w:eastAsiaTheme="majorEastAsia"/>
                <w:sz w:val="20"/>
                <w:szCs w:val="20"/>
              </w:rPr>
              <w:t>жекелеген</w:t>
            </w:r>
            <w:r w:rsidRPr="00A47A9E">
              <w:rPr>
                <w:sz w:val="20"/>
                <w:szCs w:val="20"/>
              </w:rPr>
              <w:t xml:space="preserve"> </w:t>
            </w:r>
            <w:r w:rsidRPr="00A47A9E">
              <w:rPr>
                <w:rStyle w:val="ezkurwreuab5ozgtqnkl"/>
                <w:rFonts w:eastAsiaTheme="majorEastAsia"/>
                <w:sz w:val="20"/>
                <w:szCs w:val="20"/>
              </w:rPr>
              <w:t>технологиялық</w:t>
            </w:r>
            <w:r w:rsidRPr="00A47A9E">
              <w:rPr>
                <w:sz w:val="20"/>
                <w:szCs w:val="20"/>
              </w:rPr>
              <w:t xml:space="preserve"> </w:t>
            </w:r>
            <w:r w:rsidRPr="00A47A9E">
              <w:rPr>
                <w:rStyle w:val="ezkurwreuab5ozgtqnkl"/>
                <w:rFonts w:eastAsiaTheme="majorEastAsia"/>
                <w:sz w:val="20"/>
                <w:szCs w:val="20"/>
              </w:rPr>
              <w:t>процестер,</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түрлері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шығыстар</w:t>
            </w:r>
            <w:r w:rsidRPr="00A47A9E">
              <w:rPr>
                <w:sz w:val="20"/>
                <w:szCs w:val="20"/>
              </w:rPr>
              <w:t xml:space="preserve"> </w:t>
            </w:r>
            <w:r w:rsidRPr="00A47A9E">
              <w:rPr>
                <w:rStyle w:val="ezkurwreuab5ozgtqnkl"/>
                <w:rFonts w:eastAsiaTheme="majorEastAsia"/>
                <w:sz w:val="20"/>
                <w:szCs w:val="20"/>
              </w:rPr>
              <w:t>баптары</w:t>
            </w:r>
            <w:r w:rsidRPr="00A47A9E">
              <w:rPr>
                <w:sz w:val="20"/>
                <w:szCs w:val="20"/>
              </w:rPr>
              <w:t xml:space="preserve"> бойынша шығындар;</w:t>
            </w:r>
          </w:p>
          <w:p w14:paraId="60FDAF1D" w14:textId="77777777" w:rsidR="00F2086E" w:rsidRPr="00A47A9E" w:rsidRDefault="00F2086E" w:rsidP="00C876FC">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b/>
                <w:sz w:val="20"/>
                <w:szCs w:val="20"/>
              </w:rPr>
              <w:t>топырақ</w:t>
            </w:r>
            <w:r w:rsidRPr="00A47A9E">
              <w:rPr>
                <w:b/>
                <w:sz w:val="20"/>
                <w:szCs w:val="20"/>
              </w:rPr>
              <w:t xml:space="preserve"> </w:t>
            </w:r>
            <w:r w:rsidRPr="00A47A9E">
              <w:rPr>
                <w:rStyle w:val="ezkurwreuab5ozgtqnkl"/>
                <w:rFonts w:eastAsiaTheme="majorEastAsia"/>
                <w:b/>
                <w:sz w:val="20"/>
                <w:szCs w:val="20"/>
              </w:rPr>
              <w:t>ылғалдылығының</w:t>
            </w:r>
            <w:r w:rsidRPr="00A47A9E">
              <w:rPr>
                <w:b/>
                <w:sz w:val="20"/>
                <w:szCs w:val="20"/>
              </w:rPr>
              <w:t xml:space="preserve"> </w:t>
            </w:r>
            <w:r w:rsidRPr="00A47A9E">
              <w:rPr>
                <w:rStyle w:val="ezkurwreuab5ozgtqnkl"/>
                <w:rFonts w:eastAsiaTheme="majorEastAsia"/>
                <w:b/>
                <w:sz w:val="20"/>
                <w:szCs w:val="20"/>
              </w:rPr>
              <w:t>жетіспеушілігі</w:t>
            </w:r>
            <w:r w:rsidRPr="00A47A9E">
              <w:rPr>
                <w:rStyle w:val="ezkurwreuab5ozgtqnkl"/>
                <w:rFonts w:eastAsiaTheme="majorEastAsia"/>
                <w:sz w:val="20"/>
                <w:szCs w:val="20"/>
              </w:rPr>
              <w:t xml:space="preserve"> </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тіршілік</w:t>
            </w:r>
            <w:r w:rsidRPr="00A47A9E">
              <w:rPr>
                <w:sz w:val="20"/>
                <w:szCs w:val="20"/>
              </w:rPr>
              <w:t xml:space="preserve"> </w:t>
            </w:r>
            <w:r w:rsidRPr="00A47A9E">
              <w:rPr>
                <w:rStyle w:val="ezkurwreuab5ozgtqnkl"/>
                <w:rFonts w:eastAsiaTheme="majorEastAsia"/>
                <w:sz w:val="20"/>
                <w:szCs w:val="20"/>
              </w:rPr>
              <w:t>процестерінің</w:t>
            </w:r>
            <w:r w:rsidRPr="00A47A9E">
              <w:rPr>
                <w:sz w:val="20"/>
                <w:szCs w:val="20"/>
              </w:rPr>
              <w:t xml:space="preserve"> </w:t>
            </w:r>
            <w:r w:rsidRPr="00A47A9E">
              <w:rPr>
                <w:rStyle w:val="ezkurwreuab5ozgtqnkl"/>
                <w:rFonts w:eastAsiaTheme="majorEastAsia"/>
                <w:sz w:val="20"/>
                <w:szCs w:val="20"/>
              </w:rPr>
              <w:t>қалыпты</w:t>
            </w:r>
            <w:r w:rsidRPr="00A47A9E">
              <w:rPr>
                <w:sz w:val="20"/>
                <w:szCs w:val="20"/>
              </w:rPr>
              <w:t xml:space="preserve"> жүруі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жамылғысында</w:t>
            </w:r>
            <w:r w:rsidRPr="00A47A9E">
              <w:rPr>
                <w:sz w:val="20"/>
                <w:szCs w:val="20"/>
              </w:rPr>
              <w:t xml:space="preserve"> </w:t>
            </w:r>
            <w:r w:rsidRPr="00A47A9E">
              <w:rPr>
                <w:rStyle w:val="ezkurwreuab5ozgtqnkl"/>
                <w:rFonts w:eastAsiaTheme="majorEastAsia"/>
                <w:sz w:val="20"/>
                <w:szCs w:val="20"/>
              </w:rPr>
              <w:t>ылғалдылықтың</w:t>
            </w:r>
            <w:r w:rsidRPr="00A47A9E">
              <w:rPr>
                <w:sz w:val="20"/>
                <w:szCs w:val="20"/>
              </w:rPr>
              <w:t xml:space="preserve"> </w:t>
            </w:r>
            <w:r w:rsidRPr="00A47A9E">
              <w:rPr>
                <w:rStyle w:val="ezkurwreuab5ozgtqnkl"/>
                <w:rFonts w:eastAsiaTheme="majorEastAsia"/>
                <w:sz w:val="20"/>
                <w:szCs w:val="20"/>
              </w:rPr>
              <w:t>(ылғалдың)</w:t>
            </w:r>
            <w:r w:rsidRPr="00A47A9E">
              <w:rPr>
                <w:sz w:val="20"/>
                <w:szCs w:val="20"/>
              </w:rPr>
              <w:t xml:space="preserve"> болмауы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rPr>
              <w:t>тапшылығын</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жеткізушісі</w:t>
            </w:r>
            <w:r w:rsidRPr="00A47A9E">
              <w:rPr>
                <w:sz w:val="20"/>
                <w:szCs w:val="20"/>
              </w:rPr>
              <w:t xml:space="preserve"> </w:t>
            </w:r>
            <w:r w:rsidRPr="00A47A9E">
              <w:rPr>
                <w:rStyle w:val="ezkurwreuab5ozgtqnkl"/>
                <w:rFonts w:eastAsiaTheme="majorEastAsia"/>
                <w:sz w:val="20"/>
                <w:szCs w:val="20"/>
              </w:rPr>
              <w:t>(спутник)анықтайды</w:t>
            </w:r>
            <w:r w:rsidRPr="00A47A9E">
              <w:rPr>
                <w:sz w:val="20"/>
                <w:szCs w:val="20"/>
              </w:rPr>
              <w:t>;</w:t>
            </w:r>
          </w:p>
          <w:p w14:paraId="7F33D747" w14:textId="77777777" w:rsidR="00F2086E" w:rsidRPr="00A47A9E" w:rsidRDefault="00F2086E" w:rsidP="00C876FC">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b/>
                <w:bCs/>
                <w:sz w:val="20"/>
                <w:szCs w:val="20"/>
              </w:rPr>
              <w:t>деректерді</w:t>
            </w:r>
            <w:r w:rsidRPr="00A47A9E">
              <w:rPr>
                <w:b/>
                <w:bCs/>
                <w:sz w:val="20"/>
                <w:szCs w:val="20"/>
              </w:rPr>
              <w:t xml:space="preserve"> </w:t>
            </w:r>
            <w:r w:rsidRPr="00A47A9E">
              <w:rPr>
                <w:rStyle w:val="ezkurwreuab5ozgtqnkl"/>
                <w:rFonts w:eastAsiaTheme="majorEastAsia"/>
                <w:b/>
                <w:bCs/>
                <w:sz w:val="20"/>
                <w:szCs w:val="20"/>
              </w:rPr>
              <w:t>жеткізуші</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w:t>
            </w:r>
            <w:r w:rsidRPr="00A47A9E">
              <w:rPr>
                <w:rStyle w:val="ezkurwreuab5ozgtqnkl"/>
                <w:rFonts w:eastAsiaTheme="majorEastAsia"/>
                <w:sz w:val="20"/>
                <w:szCs w:val="20"/>
              </w:rPr>
              <w:t>бөлімінде</w:t>
            </w:r>
            <w:r w:rsidRPr="00A47A9E">
              <w:rPr>
                <w:sz w:val="20"/>
                <w:szCs w:val="20"/>
              </w:rPr>
              <w:t xml:space="preserve"> </w:t>
            </w:r>
            <w:r w:rsidRPr="00A47A9E">
              <w:rPr>
                <w:rStyle w:val="ezkurwreuab5ozgtqnkl"/>
                <w:rFonts w:eastAsiaTheme="majorEastAsia"/>
                <w:sz w:val="20"/>
                <w:szCs w:val="20"/>
              </w:rPr>
              <w:t>айқындалған</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ылғалдылық</w:t>
            </w:r>
            <w:r w:rsidRPr="00A47A9E">
              <w:rPr>
                <w:sz w:val="20"/>
                <w:szCs w:val="20"/>
              </w:rPr>
              <w:t xml:space="preserve"> </w:t>
            </w:r>
            <w:r w:rsidRPr="00A47A9E">
              <w:rPr>
                <w:rStyle w:val="ezkurwreuab5ozgtqnkl"/>
                <w:rFonts w:eastAsiaTheme="majorEastAsia"/>
                <w:sz w:val="20"/>
                <w:szCs w:val="20"/>
              </w:rPr>
              <w:t>индексін</w:t>
            </w:r>
            <w:r w:rsidRPr="00A47A9E">
              <w:rPr>
                <w:sz w:val="20"/>
                <w:szCs w:val="20"/>
              </w:rPr>
              <w:t xml:space="preserve"> </w:t>
            </w:r>
            <w:r w:rsidRPr="00A47A9E">
              <w:rPr>
                <w:rStyle w:val="ezkurwreuab5ozgtqnkl"/>
                <w:rFonts w:eastAsiaTheme="majorEastAsia"/>
                <w:sz w:val="20"/>
                <w:szCs w:val="20"/>
              </w:rPr>
              <w:t>есептеу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w:t>
            </w:r>
            <w:r w:rsidRPr="00A47A9E">
              <w:rPr>
                <w:sz w:val="20"/>
                <w:szCs w:val="20"/>
              </w:rPr>
              <w:t xml:space="preserve"> </w:t>
            </w:r>
            <w:r w:rsidRPr="00A47A9E">
              <w:rPr>
                <w:rStyle w:val="ezkurwreuab5ozgtqnkl"/>
                <w:rFonts w:eastAsiaTheme="majorEastAsia"/>
                <w:sz w:val="20"/>
                <w:szCs w:val="20"/>
              </w:rPr>
              <w:t>реттеу</w:t>
            </w:r>
            <w:r w:rsidRPr="00A47A9E">
              <w:rPr>
                <w:sz w:val="20"/>
                <w:szCs w:val="20"/>
              </w:rPr>
              <w:t xml:space="preserve"> </w:t>
            </w:r>
            <w:r w:rsidRPr="00A47A9E">
              <w:rPr>
                <w:rStyle w:val="ezkurwreuab5ozgtqnkl"/>
                <w:rFonts w:eastAsiaTheme="majorEastAsia"/>
                <w:sz w:val="20"/>
                <w:szCs w:val="20"/>
              </w:rPr>
              <w:t>мақсаттары</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беретін</w:t>
            </w:r>
            <w:r w:rsidRPr="00A47A9E">
              <w:rPr>
                <w:sz w:val="20"/>
                <w:szCs w:val="20"/>
              </w:rPr>
              <w:t xml:space="preserve"> </w:t>
            </w:r>
            <w:r w:rsidRPr="00A47A9E">
              <w:rPr>
                <w:rStyle w:val="ezkurwreuab5ozgtqnkl"/>
                <w:rFonts w:eastAsiaTheme="majorEastAsia"/>
                <w:sz w:val="20"/>
                <w:szCs w:val="20"/>
              </w:rPr>
              <w:t>компанияны</w:t>
            </w:r>
            <w:r w:rsidRPr="00A47A9E">
              <w:rPr>
                <w:sz w:val="20"/>
                <w:szCs w:val="20"/>
              </w:rPr>
              <w:t xml:space="preserve"> </w:t>
            </w:r>
            <w:r w:rsidRPr="00A47A9E">
              <w:rPr>
                <w:rStyle w:val="ezkurwreuab5ozgtqnkl"/>
                <w:rFonts w:eastAsiaTheme="majorEastAsia"/>
                <w:sz w:val="20"/>
                <w:szCs w:val="20"/>
              </w:rPr>
              <w:t>білдіреді.</w:t>
            </w:r>
            <w:r w:rsidRPr="00A47A9E">
              <w:rPr>
                <w:sz w:val="20"/>
                <w:szCs w:val="20"/>
              </w:rPr>
              <w:t xml:space="preserve"> </w:t>
            </w:r>
          </w:p>
          <w:p w14:paraId="02D6C6A4" w14:textId="77777777" w:rsidR="00F2086E" w:rsidRPr="00A47A9E" w:rsidRDefault="00F2086E" w:rsidP="00C876FC">
            <w:pPr>
              <w:jc w:val="both"/>
              <w:rPr>
                <w:sz w:val="20"/>
                <w:szCs w:val="20"/>
              </w:rPr>
            </w:pPr>
            <w:r w:rsidRPr="00A47A9E">
              <w:rPr>
                <w:rStyle w:val="ezkurwreuab5ozgtqnkl"/>
                <w:rFonts w:eastAsiaTheme="majorEastAsia"/>
                <w:sz w:val="20"/>
                <w:szCs w:val="20"/>
              </w:rPr>
              <w:t>5)</w:t>
            </w:r>
            <w:r w:rsidRPr="00A47A9E">
              <w:rPr>
                <w:sz w:val="20"/>
                <w:szCs w:val="20"/>
              </w:rPr>
              <w:t xml:space="preserve"> </w:t>
            </w:r>
            <w:r w:rsidRPr="00A47A9E">
              <w:rPr>
                <w:rStyle w:val="ezkurwreuab5ozgtqnkl"/>
                <w:rFonts w:eastAsiaTheme="majorEastAsia"/>
                <w:b/>
                <w:bCs/>
                <w:sz w:val="20"/>
                <w:szCs w:val="20"/>
              </w:rPr>
              <w:t>топырақтың</w:t>
            </w:r>
            <w:r w:rsidRPr="00A47A9E">
              <w:rPr>
                <w:b/>
                <w:bCs/>
                <w:sz w:val="20"/>
                <w:szCs w:val="20"/>
              </w:rPr>
              <w:t xml:space="preserve"> </w:t>
            </w:r>
            <w:r w:rsidRPr="00A47A9E">
              <w:rPr>
                <w:rStyle w:val="ezkurwreuab5ozgtqnkl"/>
                <w:rFonts w:eastAsiaTheme="majorEastAsia"/>
                <w:b/>
                <w:bCs/>
                <w:sz w:val="20"/>
                <w:szCs w:val="20"/>
              </w:rPr>
              <w:t>артық</w:t>
            </w:r>
            <w:r w:rsidRPr="00A47A9E">
              <w:rPr>
                <w:b/>
                <w:bCs/>
                <w:sz w:val="20"/>
                <w:szCs w:val="20"/>
              </w:rPr>
              <w:t xml:space="preserve"> </w:t>
            </w:r>
            <w:r w:rsidRPr="00A47A9E">
              <w:rPr>
                <w:rStyle w:val="ezkurwreuab5ozgtqnkl"/>
                <w:rFonts w:eastAsiaTheme="majorEastAsia"/>
                <w:b/>
                <w:bCs/>
                <w:sz w:val="20"/>
                <w:szCs w:val="20"/>
              </w:rPr>
              <w:t>ылғалдылық</w:t>
            </w:r>
            <w:r w:rsidRPr="00A47A9E">
              <w:rPr>
                <w:b/>
                <w:bCs/>
                <w:sz w:val="20"/>
                <w:szCs w:val="20"/>
              </w:rPr>
              <w:t xml:space="preserve"> </w:t>
            </w:r>
            <w:r w:rsidRPr="00A47A9E">
              <w:rPr>
                <w:rStyle w:val="ezkurwreuab5ozgtqnkl"/>
                <w:rFonts w:eastAsiaTheme="majorEastAsia"/>
                <w:b/>
                <w:bCs/>
                <w:sz w:val="20"/>
                <w:szCs w:val="20"/>
              </w:rPr>
              <w:t>индексі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ылғалдылығы</w:t>
            </w:r>
            <w:r w:rsidRPr="00A47A9E">
              <w:rPr>
                <w:sz w:val="20"/>
                <w:szCs w:val="20"/>
              </w:rPr>
              <w:t xml:space="preserve"> </w:t>
            </w:r>
            <w:r w:rsidRPr="00A47A9E">
              <w:rPr>
                <w:rStyle w:val="ezkurwreuab5ozgtqnkl"/>
                <w:rFonts w:eastAsiaTheme="majorEastAsia"/>
                <w:sz w:val="20"/>
                <w:szCs w:val="20"/>
              </w:rPr>
              <w:t>индексінің</w:t>
            </w:r>
            <w:r w:rsidRPr="00A47A9E">
              <w:rPr>
                <w:sz w:val="20"/>
                <w:szCs w:val="20"/>
              </w:rPr>
              <w:t xml:space="preserve"> </w:t>
            </w:r>
            <w:r w:rsidRPr="00A47A9E">
              <w:rPr>
                <w:rStyle w:val="ezkurwreuab5ozgtqnkl"/>
                <w:rFonts w:eastAsiaTheme="majorEastAsia"/>
                <w:sz w:val="20"/>
                <w:szCs w:val="20"/>
              </w:rPr>
              <w:t>байқалатын</w:t>
            </w:r>
            <w:r w:rsidRPr="00A47A9E">
              <w:rPr>
                <w:sz w:val="20"/>
                <w:szCs w:val="20"/>
              </w:rPr>
              <w:t xml:space="preserve"> </w:t>
            </w:r>
            <w:r w:rsidRPr="00A47A9E">
              <w:rPr>
                <w:rStyle w:val="ezkurwreuab5ozgtqnkl"/>
                <w:rFonts w:eastAsiaTheme="majorEastAsia"/>
                <w:sz w:val="20"/>
                <w:szCs w:val="20"/>
              </w:rPr>
              <w:t>мәнін</w:t>
            </w:r>
            <w:r w:rsidRPr="00A47A9E">
              <w:rPr>
                <w:sz w:val="20"/>
                <w:szCs w:val="20"/>
              </w:rPr>
              <w:t xml:space="preserve"> </w:t>
            </w:r>
            <w:r w:rsidRPr="00A47A9E">
              <w:rPr>
                <w:rStyle w:val="ezkurwreuab5ozgtqnkl"/>
                <w:rFonts w:eastAsiaTheme="majorEastAsia"/>
                <w:sz w:val="20"/>
                <w:szCs w:val="20"/>
              </w:rPr>
              <w:t>білдіреді.</w:t>
            </w:r>
          </w:p>
        </w:tc>
        <w:tc>
          <w:tcPr>
            <w:tcW w:w="5245" w:type="dxa"/>
          </w:tcPr>
          <w:p w14:paraId="048F4132" w14:textId="77777777" w:rsidR="00F2086E" w:rsidRPr="00A47A9E" w:rsidRDefault="00F2086E" w:rsidP="00C876FC">
            <w:pPr>
              <w:pStyle w:val="af2"/>
              <w:widowControl w:val="0"/>
              <w:numPr>
                <w:ilvl w:val="1"/>
                <w:numId w:val="38"/>
              </w:numPr>
              <w:tabs>
                <w:tab w:val="left" w:pos="456"/>
              </w:tabs>
              <w:autoSpaceDE w:val="0"/>
              <w:autoSpaceDN w:val="0"/>
              <w:ind w:left="0" w:firstLine="0"/>
              <w:contextualSpacing w:val="0"/>
              <w:jc w:val="both"/>
              <w:rPr>
                <w:sz w:val="20"/>
                <w:szCs w:val="20"/>
              </w:rPr>
            </w:pPr>
            <w:r w:rsidRPr="00A47A9E">
              <w:rPr>
                <w:sz w:val="20"/>
                <w:szCs w:val="20"/>
              </w:rPr>
              <w:lastRenderedPageBreak/>
              <w:t>Предметом</w:t>
            </w:r>
            <w:r w:rsidRPr="00A47A9E">
              <w:rPr>
                <w:spacing w:val="16"/>
                <w:sz w:val="20"/>
                <w:szCs w:val="20"/>
              </w:rPr>
              <w:t xml:space="preserve"> </w:t>
            </w:r>
            <w:r w:rsidRPr="00A47A9E">
              <w:rPr>
                <w:sz w:val="20"/>
                <w:szCs w:val="20"/>
              </w:rPr>
              <w:t>Договора</w:t>
            </w:r>
            <w:r w:rsidRPr="00A47A9E">
              <w:rPr>
                <w:spacing w:val="16"/>
                <w:sz w:val="20"/>
                <w:szCs w:val="20"/>
              </w:rPr>
              <w:t xml:space="preserve"> </w:t>
            </w:r>
            <w:r w:rsidRPr="00A47A9E">
              <w:rPr>
                <w:sz w:val="20"/>
                <w:szCs w:val="20"/>
              </w:rPr>
              <w:t>является</w:t>
            </w:r>
            <w:r w:rsidRPr="00A47A9E">
              <w:rPr>
                <w:spacing w:val="16"/>
                <w:sz w:val="20"/>
                <w:szCs w:val="20"/>
              </w:rPr>
              <w:t xml:space="preserve"> </w:t>
            </w:r>
            <w:r w:rsidRPr="00A47A9E">
              <w:rPr>
                <w:sz w:val="20"/>
                <w:szCs w:val="20"/>
              </w:rPr>
              <w:t>добровольное</w:t>
            </w:r>
            <w:r w:rsidRPr="00A47A9E">
              <w:rPr>
                <w:spacing w:val="16"/>
                <w:sz w:val="20"/>
                <w:szCs w:val="20"/>
              </w:rPr>
              <w:t xml:space="preserve"> </w:t>
            </w:r>
            <w:r w:rsidRPr="00A47A9E">
              <w:rPr>
                <w:sz w:val="20"/>
                <w:szCs w:val="20"/>
              </w:rPr>
              <w:t>страхование</w:t>
            </w:r>
            <w:r w:rsidRPr="00A47A9E">
              <w:rPr>
                <w:spacing w:val="16"/>
                <w:sz w:val="20"/>
                <w:szCs w:val="20"/>
              </w:rPr>
              <w:t xml:space="preserve"> </w:t>
            </w:r>
            <w:r w:rsidRPr="00A47A9E">
              <w:rPr>
                <w:sz w:val="20"/>
                <w:szCs w:val="20"/>
              </w:rPr>
              <w:t>от</w:t>
            </w:r>
            <w:r w:rsidRPr="00A47A9E">
              <w:rPr>
                <w:spacing w:val="16"/>
                <w:sz w:val="20"/>
                <w:szCs w:val="20"/>
              </w:rPr>
              <w:t xml:space="preserve"> </w:t>
            </w:r>
            <w:r w:rsidRPr="00A47A9E">
              <w:rPr>
                <w:sz w:val="20"/>
                <w:szCs w:val="20"/>
              </w:rPr>
              <w:t>прочих</w:t>
            </w:r>
            <w:r w:rsidRPr="00A47A9E">
              <w:rPr>
                <w:spacing w:val="16"/>
                <w:sz w:val="20"/>
                <w:szCs w:val="20"/>
              </w:rPr>
              <w:t xml:space="preserve"> </w:t>
            </w:r>
            <w:r w:rsidRPr="00A47A9E">
              <w:rPr>
                <w:sz w:val="20"/>
                <w:szCs w:val="20"/>
              </w:rPr>
              <w:t>финансовых</w:t>
            </w:r>
            <w:r w:rsidRPr="00A47A9E">
              <w:rPr>
                <w:spacing w:val="17"/>
                <w:sz w:val="20"/>
                <w:szCs w:val="20"/>
              </w:rPr>
              <w:t xml:space="preserve"> </w:t>
            </w:r>
            <w:r w:rsidRPr="00A47A9E">
              <w:rPr>
                <w:sz w:val="20"/>
                <w:szCs w:val="20"/>
              </w:rPr>
              <w:t>убытков</w:t>
            </w:r>
          </w:p>
          <w:p w14:paraId="06C4D6D0" w14:textId="77777777" w:rsidR="00F2086E" w:rsidRPr="00A47A9E" w:rsidRDefault="00F2086E" w:rsidP="00C876FC">
            <w:pPr>
              <w:pStyle w:val="af2"/>
              <w:widowControl w:val="0"/>
              <w:numPr>
                <w:ilvl w:val="1"/>
                <w:numId w:val="38"/>
              </w:numPr>
              <w:tabs>
                <w:tab w:val="left" w:pos="456"/>
              </w:tabs>
              <w:autoSpaceDE w:val="0"/>
              <w:autoSpaceDN w:val="0"/>
              <w:ind w:left="0" w:firstLine="0"/>
              <w:contextualSpacing w:val="0"/>
              <w:jc w:val="both"/>
              <w:rPr>
                <w:sz w:val="20"/>
                <w:szCs w:val="20"/>
              </w:rPr>
            </w:pPr>
            <w:r w:rsidRPr="00A47A9E">
              <w:rPr>
                <w:sz w:val="20"/>
                <w:szCs w:val="20"/>
              </w:rPr>
              <w:t>Термины,</w:t>
            </w:r>
            <w:r w:rsidRPr="00A47A9E">
              <w:rPr>
                <w:spacing w:val="15"/>
                <w:sz w:val="20"/>
                <w:szCs w:val="20"/>
              </w:rPr>
              <w:t xml:space="preserve"> </w:t>
            </w:r>
            <w:r w:rsidRPr="00A47A9E">
              <w:rPr>
                <w:sz w:val="20"/>
                <w:szCs w:val="20"/>
              </w:rPr>
              <w:t>используемые</w:t>
            </w:r>
            <w:r w:rsidRPr="00A47A9E">
              <w:rPr>
                <w:spacing w:val="15"/>
                <w:sz w:val="20"/>
                <w:szCs w:val="20"/>
              </w:rPr>
              <w:t xml:space="preserve"> </w:t>
            </w:r>
            <w:r w:rsidRPr="00A47A9E">
              <w:rPr>
                <w:sz w:val="20"/>
                <w:szCs w:val="20"/>
              </w:rPr>
              <w:t>в</w:t>
            </w:r>
            <w:r w:rsidRPr="00A47A9E">
              <w:rPr>
                <w:spacing w:val="15"/>
                <w:sz w:val="20"/>
                <w:szCs w:val="20"/>
              </w:rPr>
              <w:t xml:space="preserve"> </w:t>
            </w:r>
            <w:r w:rsidRPr="00A47A9E">
              <w:rPr>
                <w:sz w:val="20"/>
                <w:szCs w:val="20"/>
              </w:rPr>
              <w:t>настоящем</w:t>
            </w:r>
            <w:r w:rsidRPr="00A47A9E">
              <w:rPr>
                <w:spacing w:val="15"/>
                <w:sz w:val="20"/>
                <w:szCs w:val="20"/>
              </w:rPr>
              <w:t xml:space="preserve"> </w:t>
            </w:r>
            <w:r w:rsidRPr="00A47A9E">
              <w:rPr>
                <w:sz w:val="20"/>
                <w:szCs w:val="20"/>
              </w:rPr>
              <w:t>Договоре:</w:t>
            </w:r>
          </w:p>
          <w:p w14:paraId="4871A426" w14:textId="77777777" w:rsidR="00F2086E" w:rsidRPr="00A47A9E" w:rsidRDefault="00F2086E" w:rsidP="00C876FC">
            <w:pPr>
              <w:tabs>
                <w:tab w:val="left" w:pos="426"/>
              </w:tabs>
              <w:jc w:val="both"/>
              <w:rPr>
                <w:snapToGrid w:val="0"/>
                <w:sz w:val="20"/>
                <w:szCs w:val="20"/>
              </w:rPr>
            </w:pPr>
            <w:r w:rsidRPr="00A47A9E">
              <w:rPr>
                <w:snapToGrid w:val="0"/>
                <w:sz w:val="20"/>
                <w:szCs w:val="20"/>
              </w:rPr>
              <w:t>1)</w:t>
            </w:r>
            <w:r w:rsidRPr="00A47A9E">
              <w:rPr>
                <w:b/>
                <w:snapToGrid w:val="0"/>
                <w:sz w:val="20"/>
                <w:szCs w:val="20"/>
              </w:rPr>
              <w:t xml:space="preserve"> триггер</w:t>
            </w:r>
            <w:r w:rsidRPr="00A47A9E">
              <w:rPr>
                <w:snapToGrid w:val="0"/>
                <w:sz w:val="20"/>
                <w:szCs w:val="20"/>
              </w:rPr>
              <w:t xml:space="preserve"> - (ударение на «и») это цифровые показатели, сигнализирующие о наступлении события обязующего Страховщика осуществить страховую выплату. В переводе с английского слово «trigger» означает «спусковой </w:t>
            </w:r>
            <w:r w:rsidRPr="00A47A9E">
              <w:rPr>
                <w:snapToGrid w:val="0"/>
                <w:sz w:val="20"/>
                <w:szCs w:val="20"/>
              </w:rPr>
              <w:lastRenderedPageBreak/>
              <w:t xml:space="preserve">крючок». Данные триггера указаны в </w:t>
            </w:r>
            <w:r w:rsidRPr="00A47A9E">
              <w:rPr>
                <w:b/>
                <w:snapToGrid w:val="0"/>
                <w:sz w:val="20"/>
                <w:szCs w:val="20"/>
              </w:rPr>
              <w:t>Приложении № 1</w:t>
            </w:r>
            <w:r w:rsidRPr="00A47A9E">
              <w:rPr>
                <w:snapToGrid w:val="0"/>
                <w:sz w:val="20"/>
                <w:szCs w:val="20"/>
              </w:rPr>
              <w:t xml:space="preserve"> к настоящему Договору. </w:t>
            </w:r>
          </w:p>
          <w:p w14:paraId="4AB31209" w14:textId="77777777" w:rsidR="00F2086E" w:rsidRPr="00A47A9E" w:rsidRDefault="00F2086E" w:rsidP="00C876FC">
            <w:pPr>
              <w:pStyle w:val="af2"/>
              <w:tabs>
                <w:tab w:val="left" w:pos="426"/>
              </w:tabs>
              <w:ind w:left="0"/>
              <w:jc w:val="both"/>
              <w:rPr>
                <w:snapToGrid w:val="0"/>
                <w:sz w:val="20"/>
                <w:szCs w:val="20"/>
              </w:rPr>
            </w:pPr>
            <w:r w:rsidRPr="00A47A9E">
              <w:rPr>
                <w:snapToGrid w:val="0"/>
                <w:sz w:val="20"/>
                <w:szCs w:val="20"/>
              </w:rPr>
              <w:t>При представлении индекса со спутника по уровню избытка влажности почвы, где средние данные соответствуют цифровым показателя триггера, Страховщик обязуется осуществить страховую выплату.</w:t>
            </w:r>
          </w:p>
          <w:p w14:paraId="52C7BA1C" w14:textId="77777777" w:rsidR="00F2086E" w:rsidRPr="00A47A9E" w:rsidRDefault="00F2086E" w:rsidP="00C876FC">
            <w:pPr>
              <w:tabs>
                <w:tab w:val="left" w:pos="426"/>
              </w:tabs>
              <w:autoSpaceDE w:val="0"/>
              <w:autoSpaceDN w:val="0"/>
              <w:adjustRightInd w:val="0"/>
              <w:jc w:val="both"/>
              <w:rPr>
                <w:snapToGrid w:val="0"/>
                <w:sz w:val="20"/>
                <w:szCs w:val="20"/>
              </w:rPr>
            </w:pPr>
            <w:r w:rsidRPr="00A47A9E">
              <w:rPr>
                <w:snapToGrid w:val="0"/>
                <w:sz w:val="20"/>
                <w:szCs w:val="20"/>
              </w:rPr>
              <w:t>2)</w:t>
            </w:r>
            <w:r w:rsidRPr="00A47A9E">
              <w:rPr>
                <w:b/>
                <w:snapToGrid w:val="0"/>
                <w:sz w:val="20"/>
                <w:szCs w:val="20"/>
              </w:rPr>
              <w:t xml:space="preserve"> норматив затрат</w:t>
            </w:r>
            <w:r w:rsidRPr="00A47A9E">
              <w:rPr>
                <w:snapToGrid w:val="0"/>
                <w:sz w:val="20"/>
                <w:szCs w:val="20"/>
              </w:rPr>
              <w:t xml:space="preserve"> - затраты по отдельным технологическим процессам, видам работ и статьям расходов в расчете на один гектар производства вида продукции растениеводства, выраженные в тенге;</w:t>
            </w:r>
          </w:p>
          <w:p w14:paraId="533BB204" w14:textId="77777777" w:rsidR="00F2086E" w:rsidRPr="00A47A9E" w:rsidRDefault="00F2086E" w:rsidP="00C876FC">
            <w:pPr>
              <w:pStyle w:val="af2"/>
              <w:widowControl w:val="0"/>
              <w:tabs>
                <w:tab w:val="left" w:pos="540"/>
              </w:tabs>
              <w:autoSpaceDE w:val="0"/>
              <w:autoSpaceDN w:val="0"/>
              <w:ind w:left="0"/>
              <w:contextualSpacing w:val="0"/>
              <w:jc w:val="both"/>
              <w:rPr>
                <w:sz w:val="20"/>
                <w:szCs w:val="20"/>
              </w:rPr>
            </w:pPr>
            <w:r w:rsidRPr="00A47A9E">
              <w:rPr>
                <w:w w:val="105"/>
                <w:sz w:val="20"/>
                <w:szCs w:val="20"/>
                <w:lang w:val="kk-KZ"/>
              </w:rPr>
              <w:t>3</w:t>
            </w:r>
            <w:r w:rsidRPr="00A47A9E">
              <w:rPr>
                <w:w w:val="105"/>
                <w:sz w:val="20"/>
                <w:szCs w:val="20"/>
              </w:rPr>
              <w:t xml:space="preserve">) </w:t>
            </w:r>
            <w:r w:rsidRPr="00A47A9E">
              <w:rPr>
                <w:b/>
                <w:w w:val="105"/>
                <w:sz w:val="20"/>
                <w:szCs w:val="20"/>
              </w:rPr>
              <w:t>дефицит</w:t>
            </w:r>
            <w:r w:rsidRPr="00A47A9E">
              <w:rPr>
                <w:b/>
                <w:spacing w:val="1"/>
                <w:w w:val="105"/>
                <w:sz w:val="20"/>
                <w:szCs w:val="20"/>
              </w:rPr>
              <w:t xml:space="preserve"> </w:t>
            </w:r>
            <w:r w:rsidRPr="00A47A9E">
              <w:rPr>
                <w:b/>
                <w:w w:val="105"/>
                <w:sz w:val="20"/>
                <w:szCs w:val="20"/>
              </w:rPr>
              <w:t>влажности</w:t>
            </w:r>
            <w:r w:rsidRPr="00A47A9E">
              <w:rPr>
                <w:b/>
                <w:spacing w:val="1"/>
                <w:w w:val="105"/>
                <w:sz w:val="20"/>
                <w:szCs w:val="20"/>
              </w:rPr>
              <w:t xml:space="preserve"> </w:t>
            </w:r>
            <w:r w:rsidRPr="00A47A9E">
              <w:rPr>
                <w:b/>
                <w:w w:val="105"/>
                <w:sz w:val="20"/>
                <w:szCs w:val="20"/>
              </w:rPr>
              <w:t xml:space="preserve">почвы </w:t>
            </w:r>
            <w:r w:rsidRPr="00A47A9E">
              <w:rPr>
                <w:b/>
                <w:w w:val="105"/>
                <w:sz w:val="20"/>
                <w:szCs w:val="20"/>
                <w:lang w:val="kk-KZ"/>
              </w:rPr>
              <w:t xml:space="preserve">- </w:t>
            </w:r>
            <w:r w:rsidRPr="00A47A9E">
              <w:rPr>
                <w:w w:val="105"/>
                <w:sz w:val="20"/>
                <w:szCs w:val="20"/>
              </w:rPr>
              <w:t>нехватка</w:t>
            </w:r>
            <w:r w:rsidRPr="00A47A9E">
              <w:rPr>
                <w:spacing w:val="1"/>
                <w:w w:val="105"/>
                <w:sz w:val="20"/>
                <w:szCs w:val="20"/>
              </w:rPr>
              <w:t xml:space="preserve"> </w:t>
            </w:r>
            <w:r w:rsidRPr="00A47A9E">
              <w:rPr>
                <w:w w:val="105"/>
                <w:sz w:val="20"/>
                <w:szCs w:val="20"/>
              </w:rPr>
              <w:t>влажности</w:t>
            </w:r>
            <w:r w:rsidRPr="00A47A9E">
              <w:rPr>
                <w:spacing w:val="1"/>
                <w:w w:val="105"/>
                <w:sz w:val="20"/>
                <w:szCs w:val="20"/>
              </w:rPr>
              <w:t xml:space="preserve"> </w:t>
            </w:r>
            <w:r w:rsidRPr="00A47A9E">
              <w:rPr>
                <w:w w:val="105"/>
                <w:sz w:val="20"/>
                <w:szCs w:val="20"/>
              </w:rPr>
              <w:t>(влаги)</w:t>
            </w:r>
            <w:r w:rsidRPr="00A47A9E">
              <w:rPr>
                <w:spacing w:val="1"/>
                <w:w w:val="105"/>
                <w:sz w:val="20"/>
                <w:szCs w:val="20"/>
              </w:rPr>
              <w:t xml:space="preserve"> </w:t>
            </w:r>
            <w:r w:rsidRPr="00A47A9E">
              <w:rPr>
                <w:w w:val="105"/>
                <w:sz w:val="20"/>
                <w:szCs w:val="20"/>
              </w:rPr>
              <w:t>в</w:t>
            </w:r>
            <w:r w:rsidRPr="00A47A9E">
              <w:rPr>
                <w:spacing w:val="1"/>
                <w:w w:val="105"/>
                <w:sz w:val="20"/>
                <w:szCs w:val="20"/>
              </w:rPr>
              <w:t xml:space="preserve"> </w:t>
            </w:r>
            <w:r w:rsidRPr="00A47A9E">
              <w:rPr>
                <w:w w:val="105"/>
                <w:sz w:val="20"/>
                <w:szCs w:val="20"/>
              </w:rPr>
              <w:t>почвенном</w:t>
            </w:r>
            <w:r w:rsidRPr="00A47A9E">
              <w:rPr>
                <w:spacing w:val="1"/>
                <w:w w:val="105"/>
                <w:sz w:val="20"/>
                <w:szCs w:val="20"/>
              </w:rPr>
              <w:t xml:space="preserve"> </w:t>
            </w:r>
            <w:r w:rsidRPr="00A47A9E">
              <w:rPr>
                <w:w w:val="105"/>
                <w:sz w:val="20"/>
                <w:szCs w:val="20"/>
              </w:rPr>
              <w:t>покрове,</w:t>
            </w:r>
            <w:r w:rsidRPr="00A47A9E">
              <w:rPr>
                <w:spacing w:val="1"/>
                <w:w w:val="105"/>
                <w:sz w:val="20"/>
                <w:szCs w:val="20"/>
              </w:rPr>
              <w:t xml:space="preserve"> </w:t>
            </w:r>
            <w:r w:rsidRPr="00A47A9E">
              <w:rPr>
                <w:w w:val="105"/>
                <w:sz w:val="20"/>
                <w:szCs w:val="20"/>
              </w:rPr>
              <w:t>необходимой</w:t>
            </w:r>
            <w:r w:rsidRPr="00A47A9E">
              <w:rPr>
                <w:spacing w:val="1"/>
                <w:w w:val="105"/>
                <w:sz w:val="20"/>
                <w:szCs w:val="20"/>
              </w:rPr>
              <w:t xml:space="preserve"> </w:t>
            </w:r>
            <w:r w:rsidRPr="00A47A9E">
              <w:rPr>
                <w:w w:val="105"/>
                <w:sz w:val="20"/>
                <w:szCs w:val="20"/>
              </w:rPr>
              <w:t>для</w:t>
            </w:r>
            <w:r w:rsidRPr="00A47A9E">
              <w:rPr>
                <w:spacing w:val="1"/>
                <w:w w:val="105"/>
                <w:sz w:val="20"/>
                <w:szCs w:val="20"/>
              </w:rPr>
              <w:t xml:space="preserve"> </w:t>
            </w:r>
            <w:r w:rsidRPr="00A47A9E">
              <w:rPr>
                <w:w w:val="105"/>
                <w:sz w:val="20"/>
                <w:szCs w:val="20"/>
              </w:rPr>
              <w:t>нормального</w:t>
            </w:r>
            <w:r w:rsidRPr="00A47A9E">
              <w:rPr>
                <w:spacing w:val="-47"/>
                <w:w w:val="105"/>
                <w:sz w:val="20"/>
                <w:szCs w:val="20"/>
              </w:rPr>
              <w:t xml:space="preserve"> </w:t>
            </w:r>
            <w:r w:rsidRPr="00A47A9E">
              <w:rPr>
                <w:w w:val="105"/>
                <w:sz w:val="20"/>
                <w:szCs w:val="20"/>
              </w:rPr>
              <w:t>протекания</w:t>
            </w:r>
            <w:r w:rsidRPr="00A47A9E">
              <w:rPr>
                <w:spacing w:val="-9"/>
                <w:w w:val="105"/>
                <w:sz w:val="20"/>
                <w:szCs w:val="20"/>
              </w:rPr>
              <w:t xml:space="preserve"> </w:t>
            </w:r>
            <w:r w:rsidRPr="00A47A9E">
              <w:rPr>
                <w:w w:val="105"/>
                <w:sz w:val="20"/>
                <w:szCs w:val="20"/>
              </w:rPr>
              <w:t>жизненных</w:t>
            </w:r>
            <w:r w:rsidRPr="00A47A9E">
              <w:rPr>
                <w:spacing w:val="-9"/>
                <w:w w:val="105"/>
                <w:sz w:val="20"/>
                <w:szCs w:val="20"/>
              </w:rPr>
              <w:t xml:space="preserve"> </w:t>
            </w:r>
            <w:r w:rsidRPr="00A47A9E">
              <w:rPr>
                <w:w w:val="105"/>
                <w:sz w:val="20"/>
                <w:szCs w:val="20"/>
              </w:rPr>
              <w:t>процессов.</w:t>
            </w:r>
            <w:r w:rsidRPr="00A47A9E">
              <w:rPr>
                <w:spacing w:val="-9"/>
                <w:w w:val="105"/>
                <w:sz w:val="20"/>
                <w:szCs w:val="20"/>
              </w:rPr>
              <w:t xml:space="preserve"> </w:t>
            </w:r>
            <w:r w:rsidRPr="00A47A9E">
              <w:rPr>
                <w:w w:val="105"/>
                <w:sz w:val="20"/>
                <w:szCs w:val="20"/>
              </w:rPr>
              <w:t>Дефицит</w:t>
            </w:r>
            <w:r w:rsidRPr="00A47A9E">
              <w:rPr>
                <w:spacing w:val="-8"/>
                <w:w w:val="105"/>
                <w:sz w:val="20"/>
                <w:szCs w:val="20"/>
              </w:rPr>
              <w:t xml:space="preserve"> </w:t>
            </w:r>
            <w:r w:rsidRPr="00A47A9E">
              <w:rPr>
                <w:w w:val="105"/>
                <w:sz w:val="20"/>
                <w:szCs w:val="20"/>
              </w:rPr>
              <w:t>влажности</w:t>
            </w:r>
            <w:r w:rsidRPr="00A47A9E">
              <w:rPr>
                <w:spacing w:val="-9"/>
                <w:w w:val="105"/>
                <w:sz w:val="20"/>
                <w:szCs w:val="20"/>
              </w:rPr>
              <w:t xml:space="preserve"> </w:t>
            </w:r>
            <w:r w:rsidRPr="00A47A9E">
              <w:rPr>
                <w:w w:val="105"/>
                <w:sz w:val="20"/>
                <w:szCs w:val="20"/>
              </w:rPr>
              <w:t>почвы</w:t>
            </w:r>
            <w:r w:rsidRPr="00A47A9E">
              <w:rPr>
                <w:spacing w:val="-9"/>
                <w:w w:val="105"/>
                <w:sz w:val="20"/>
                <w:szCs w:val="20"/>
              </w:rPr>
              <w:t xml:space="preserve"> </w:t>
            </w:r>
            <w:r w:rsidRPr="00A47A9E">
              <w:rPr>
                <w:w w:val="105"/>
                <w:sz w:val="20"/>
                <w:szCs w:val="20"/>
              </w:rPr>
              <w:t>определяется</w:t>
            </w:r>
            <w:r w:rsidRPr="00A47A9E">
              <w:rPr>
                <w:spacing w:val="-8"/>
                <w:w w:val="105"/>
                <w:sz w:val="20"/>
                <w:szCs w:val="20"/>
              </w:rPr>
              <w:t xml:space="preserve"> </w:t>
            </w:r>
            <w:r w:rsidRPr="00A47A9E">
              <w:rPr>
                <w:w w:val="105"/>
                <w:sz w:val="20"/>
                <w:szCs w:val="20"/>
              </w:rPr>
              <w:t>Поставщиком</w:t>
            </w:r>
            <w:r w:rsidRPr="00A47A9E">
              <w:rPr>
                <w:spacing w:val="-9"/>
                <w:w w:val="105"/>
                <w:sz w:val="20"/>
                <w:szCs w:val="20"/>
              </w:rPr>
              <w:t xml:space="preserve"> </w:t>
            </w:r>
            <w:r w:rsidRPr="00A47A9E">
              <w:rPr>
                <w:w w:val="105"/>
                <w:sz w:val="20"/>
                <w:szCs w:val="20"/>
              </w:rPr>
              <w:t>данных</w:t>
            </w:r>
            <w:r w:rsidRPr="00A47A9E">
              <w:rPr>
                <w:spacing w:val="-9"/>
                <w:w w:val="105"/>
                <w:sz w:val="20"/>
                <w:szCs w:val="20"/>
              </w:rPr>
              <w:t xml:space="preserve"> </w:t>
            </w:r>
            <w:r w:rsidRPr="00A47A9E">
              <w:rPr>
                <w:w w:val="105"/>
                <w:sz w:val="20"/>
                <w:szCs w:val="20"/>
              </w:rPr>
              <w:t>(спутнику);</w:t>
            </w:r>
          </w:p>
          <w:p w14:paraId="3429283C" w14:textId="77777777" w:rsidR="00F2086E" w:rsidRPr="00A47A9E" w:rsidRDefault="00F2086E" w:rsidP="00C876FC">
            <w:pPr>
              <w:autoSpaceDE w:val="0"/>
              <w:autoSpaceDN w:val="0"/>
              <w:adjustRightInd w:val="0"/>
              <w:jc w:val="both"/>
              <w:rPr>
                <w:snapToGrid w:val="0"/>
                <w:sz w:val="20"/>
                <w:szCs w:val="20"/>
              </w:rPr>
            </w:pPr>
            <w:r w:rsidRPr="00A47A9E">
              <w:rPr>
                <w:spacing w:val="-2"/>
                <w:w w:val="105"/>
                <w:sz w:val="20"/>
                <w:szCs w:val="20"/>
                <w:lang w:val="kk-KZ"/>
              </w:rPr>
              <w:t>4</w:t>
            </w:r>
            <w:r w:rsidRPr="00A47A9E">
              <w:rPr>
                <w:spacing w:val="-2"/>
                <w:w w:val="105"/>
                <w:sz w:val="20"/>
                <w:szCs w:val="20"/>
              </w:rPr>
              <w:t>)</w:t>
            </w:r>
            <w:r w:rsidRPr="00A47A9E">
              <w:rPr>
                <w:spacing w:val="-11"/>
                <w:w w:val="105"/>
                <w:sz w:val="20"/>
                <w:szCs w:val="20"/>
              </w:rPr>
              <w:t xml:space="preserve"> </w:t>
            </w:r>
            <w:r w:rsidRPr="00A47A9E">
              <w:rPr>
                <w:b/>
                <w:snapToGrid w:val="0"/>
                <w:sz w:val="20"/>
                <w:szCs w:val="20"/>
              </w:rPr>
              <w:t xml:space="preserve">поставщик данных </w:t>
            </w:r>
            <w:r w:rsidRPr="00A47A9E">
              <w:rPr>
                <w:snapToGrid w:val="0"/>
                <w:sz w:val="20"/>
                <w:szCs w:val="20"/>
              </w:rPr>
              <w:t>означает компанию, определенную в Разделе 1 настоящего Договора, которая предоставляет данные для целей расчета индекса избытка влажности почвы и урегулирования страхового случая.</w:t>
            </w:r>
          </w:p>
          <w:p w14:paraId="29F9450A" w14:textId="77777777" w:rsidR="00F2086E" w:rsidRPr="00A47A9E" w:rsidRDefault="00F2086E" w:rsidP="00C876FC">
            <w:pPr>
              <w:jc w:val="both"/>
              <w:rPr>
                <w:sz w:val="20"/>
                <w:szCs w:val="20"/>
              </w:rPr>
            </w:pPr>
            <w:r w:rsidRPr="00A47A9E">
              <w:rPr>
                <w:spacing w:val="-2"/>
                <w:w w:val="105"/>
                <w:sz w:val="20"/>
                <w:szCs w:val="20"/>
              </w:rPr>
              <w:t>5)</w:t>
            </w:r>
            <w:r w:rsidRPr="00A47A9E">
              <w:rPr>
                <w:spacing w:val="-11"/>
                <w:w w:val="105"/>
                <w:sz w:val="20"/>
                <w:szCs w:val="20"/>
              </w:rPr>
              <w:t xml:space="preserve"> </w:t>
            </w:r>
            <w:r w:rsidRPr="00A47A9E">
              <w:rPr>
                <w:b/>
                <w:spacing w:val="-2"/>
                <w:w w:val="105"/>
                <w:sz w:val="20"/>
                <w:szCs w:val="20"/>
              </w:rPr>
              <w:t>индекс</w:t>
            </w:r>
            <w:r w:rsidRPr="00A47A9E">
              <w:rPr>
                <w:b/>
                <w:spacing w:val="16"/>
                <w:w w:val="105"/>
                <w:sz w:val="20"/>
                <w:szCs w:val="20"/>
              </w:rPr>
              <w:t xml:space="preserve"> </w:t>
            </w:r>
            <w:r w:rsidRPr="00A47A9E">
              <w:rPr>
                <w:b/>
                <w:spacing w:val="-2"/>
                <w:w w:val="105"/>
                <w:sz w:val="20"/>
                <w:szCs w:val="20"/>
              </w:rPr>
              <w:t>дефицита</w:t>
            </w:r>
            <w:r w:rsidRPr="00A47A9E">
              <w:rPr>
                <w:b/>
                <w:spacing w:val="16"/>
                <w:w w:val="105"/>
                <w:sz w:val="20"/>
                <w:szCs w:val="20"/>
              </w:rPr>
              <w:t xml:space="preserve"> </w:t>
            </w:r>
            <w:r w:rsidRPr="00A47A9E">
              <w:rPr>
                <w:b/>
                <w:spacing w:val="-2"/>
                <w:w w:val="105"/>
                <w:sz w:val="20"/>
                <w:szCs w:val="20"/>
              </w:rPr>
              <w:t>влажности</w:t>
            </w:r>
            <w:r w:rsidRPr="00A47A9E">
              <w:rPr>
                <w:b/>
                <w:spacing w:val="15"/>
                <w:w w:val="105"/>
                <w:sz w:val="20"/>
                <w:szCs w:val="20"/>
              </w:rPr>
              <w:t xml:space="preserve"> </w:t>
            </w:r>
            <w:r w:rsidRPr="00A47A9E">
              <w:rPr>
                <w:b/>
                <w:spacing w:val="-2"/>
                <w:w w:val="105"/>
                <w:sz w:val="20"/>
                <w:szCs w:val="20"/>
              </w:rPr>
              <w:t>почвы</w:t>
            </w:r>
            <w:r w:rsidRPr="00A47A9E">
              <w:rPr>
                <w:b/>
                <w:spacing w:val="13"/>
                <w:w w:val="105"/>
                <w:sz w:val="20"/>
                <w:szCs w:val="20"/>
              </w:rPr>
              <w:t xml:space="preserve"> </w:t>
            </w:r>
            <w:r w:rsidRPr="00A47A9E">
              <w:rPr>
                <w:spacing w:val="-2"/>
                <w:w w:val="105"/>
                <w:sz w:val="20"/>
                <w:szCs w:val="20"/>
              </w:rPr>
              <w:t>означает</w:t>
            </w:r>
            <w:r w:rsidRPr="00A47A9E">
              <w:rPr>
                <w:spacing w:val="16"/>
                <w:w w:val="105"/>
                <w:sz w:val="20"/>
                <w:szCs w:val="20"/>
              </w:rPr>
              <w:t xml:space="preserve"> </w:t>
            </w:r>
            <w:r w:rsidRPr="00A47A9E">
              <w:rPr>
                <w:spacing w:val="-2"/>
                <w:w w:val="105"/>
                <w:sz w:val="20"/>
                <w:szCs w:val="20"/>
              </w:rPr>
              <w:t>наблюдаемое</w:t>
            </w:r>
            <w:r w:rsidRPr="00A47A9E">
              <w:rPr>
                <w:spacing w:val="15"/>
                <w:w w:val="105"/>
                <w:sz w:val="20"/>
                <w:szCs w:val="20"/>
              </w:rPr>
              <w:t xml:space="preserve"> </w:t>
            </w:r>
            <w:r w:rsidRPr="00A47A9E">
              <w:rPr>
                <w:spacing w:val="-1"/>
                <w:w w:val="105"/>
                <w:sz w:val="20"/>
                <w:szCs w:val="20"/>
              </w:rPr>
              <w:t>значение</w:t>
            </w:r>
            <w:r w:rsidRPr="00A47A9E">
              <w:rPr>
                <w:spacing w:val="16"/>
                <w:w w:val="105"/>
                <w:sz w:val="20"/>
                <w:szCs w:val="20"/>
              </w:rPr>
              <w:t xml:space="preserve"> </w:t>
            </w:r>
            <w:r w:rsidRPr="00A47A9E">
              <w:rPr>
                <w:spacing w:val="-1"/>
                <w:w w:val="105"/>
                <w:sz w:val="20"/>
                <w:szCs w:val="20"/>
              </w:rPr>
              <w:t>индекса</w:t>
            </w:r>
            <w:r w:rsidRPr="00A47A9E">
              <w:rPr>
                <w:spacing w:val="15"/>
                <w:w w:val="105"/>
                <w:sz w:val="20"/>
                <w:szCs w:val="20"/>
              </w:rPr>
              <w:t xml:space="preserve"> </w:t>
            </w:r>
            <w:r w:rsidRPr="00A47A9E">
              <w:rPr>
                <w:spacing w:val="-1"/>
                <w:w w:val="105"/>
                <w:sz w:val="20"/>
                <w:szCs w:val="20"/>
              </w:rPr>
              <w:t>дефицита</w:t>
            </w:r>
            <w:r w:rsidRPr="00A47A9E">
              <w:rPr>
                <w:spacing w:val="16"/>
                <w:w w:val="105"/>
                <w:sz w:val="20"/>
                <w:szCs w:val="20"/>
              </w:rPr>
              <w:t xml:space="preserve"> </w:t>
            </w:r>
            <w:r w:rsidRPr="00A47A9E">
              <w:rPr>
                <w:spacing w:val="-1"/>
                <w:w w:val="105"/>
                <w:sz w:val="20"/>
                <w:szCs w:val="20"/>
              </w:rPr>
              <w:t>почвенной</w:t>
            </w:r>
            <w:r w:rsidRPr="00A47A9E">
              <w:rPr>
                <w:spacing w:val="15"/>
                <w:w w:val="105"/>
                <w:sz w:val="20"/>
                <w:szCs w:val="20"/>
              </w:rPr>
              <w:t xml:space="preserve"> </w:t>
            </w:r>
            <w:r w:rsidRPr="00A47A9E">
              <w:rPr>
                <w:spacing w:val="-1"/>
                <w:w w:val="105"/>
                <w:sz w:val="20"/>
                <w:szCs w:val="20"/>
              </w:rPr>
              <w:t>влаги</w:t>
            </w:r>
            <w:r w:rsidRPr="00A47A9E">
              <w:rPr>
                <w:spacing w:val="16"/>
                <w:w w:val="105"/>
                <w:sz w:val="20"/>
                <w:szCs w:val="20"/>
              </w:rPr>
              <w:t xml:space="preserve"> </w:t>
            </w:r>
            <w:r w:rsidRPr="00A47A9E">
              <w:rPr>
                <w:spacing w:val="-1"/>
                <w:w w:val="105"/>
                <w:sz w:val="20"/>
                <w:szCs w:val="20"/>
              </w:rPr>
              <w:t>в</w:t>
            </w:r>
            <w:r w:rsidRPr="00A47A9E">
              <w:rPr>
                <w:spacing w:val="16"/>
                <w:w w:val="105"/>
                <w:sz w:val="20"/>
                <w:szCs w:val="20"/>
              </w:rPr>
              <w:t xml:space="preserve"> </w:t>
            </w:r>
            <w:r w:rsidRPr="00A47A9E">
              <w:rPr>
                <w:spacing w:val="-1"/>
                <w:w w:val="105"/>
                <w:sz w:val="20"/>
                <w:szCs w:val="20"/>
              </w:rPr>
              <w:t>период</w:t>
            </w:r>
            <w:r w:rsidRPr="00A47A9E">
              <w:rPr>
                <w:w w:val="105"/>
                <w:sz w:val="20"/>
                <w:szCs w:val="20"/>
              </w:rPr>
              <w:t xml:space="preserve"> страховой</w:t>
            </w:r>
            <w:r w:rsidRPr="00A47A9E">
              <w:rPr>
                <w:spacing w:val="-2"/>
                <w:w w:val="105"/>
                <w:sz w:val="20"/>
                <w:szCs w:val="20"/>
              </w:rPr>
              <w:t xml:space="preserve"> </w:t>
            </w:r>
            <w:r w:rsidRPr="00A47A9E">
              <w:rPr>
                <w:w w:val="105"/>
                <w:sz w:val="20"/>
                <w:szCs w:val="20"/>
              </w:rPr>
              <w:t>защиты;</w:t>
            </w:r>
          </w:p>
          <w:p w14:paraId="5ADA4FCC" w14:textId="77777777" w:rsidR="00F2086E" w:rsidRPr="00A47A9E" w:rsidRDefault="00F2086E" w:rsidP="00C876FC">
            <w:pPr>
              <w:pStyle w:val="af2"/>
              <w:autoSpaceDE w:val="0"/>
              <w:autoSpaceDN w:val="0"/>
              <w:adjustRightInd w:val="0"/>
              <w:ind w:left="0"/>
              <w:jc w:val="both"/>
              <w:rPr>
                <w:snapToGrid w:val="0"/>
                <w:sz w:val="20"/>
                <w:szCs w:val="20"/>
              </w:rPr>
            </w:pPr>
          </w:p>
        </w:tc>
      </w:tr>
      <w:tr w:rsidR="00F2086E" w:rsidRPr="00A47A9E" w14:paraId="6E946894" w14:textId="77777777" w:rsidTr="00C876FC">
        <w:trPr>
          <w:trHeight w:val="795"/>
        </w:trPr>
        <w:tc>
          <w:tcPr>
            <w:tcW w:w="5240" w:type="dxa"/>
          </w:tcPr>
          <w:p w14:paraId="5F4939CD" w14:textId="77777777" w:rsidR="00F2086E" w:rsidRPr="00A47A9E" w:rsidRDefault="00F2086E" w:rsidP="00C876FC">
            <w:pPr>
              <w:rPr>
                <w:sz w:val="20"/>
                <w:szCs w:val="20"/>
              </w:rPr>
            </w:pPr>
            <w:bookmarkStart w:id="4" w:name="_Hlk182415076"/>
            <w:r w:rsidRPr="00A47A9E">
              <w:rPr>
                <w:rStyle w:val="ezkurwreuab5ozgtqnkl"/>
                <w:rFonts w:eastAsiaTheme="majorEastAsia"/>
                <w:b/>
                <w:bCs/>
                <w:sz w:val="20"/>
                <w:szCs w:val="20"/>
              </w:rPr>
              <w:lastRenderedPageBreak/>
              <w:t>2.</w:t>
            </w:r>
            <w:r w:rsidRPr="00A47A9E">
              <w:rPr>
                <w:b/>
                <w:bCs/>
                <w:sz w:val="20"/>
                <w:szCs w:val="20"/>
              </w:rPr>
              <w:t xml:space="preserve"> </w:t>
            </w:r>
            <w:r w:rsidRPr="00A47A9E">
              <w:rPr>
                <w:rStyle w:val="ezkurwreuab5ozgtqnkl"/>
                <w:rFonts w:eastAsiaTheme="majorEastAsia"/>
                <w:b/>
                <w:bCs/>
                <w:sz w:val="20"/>
                <w:szCs w:val="20"/>
              </w:rPr>
              <w:t>ТАРАПТАРДЫҢ</w:t>
            </w:r>
            <w:r w:rsidRPr="00A47A9E">
              <w:rPr>
                <w:b/>
                <w:bCs/>
                <w:sz w:val="20"/>
                <w:szCs w:val="20"/>
              </w:rPr>
              <w:t xml:space="preserve"> </w:t>
            </w:r>
            <w:r w:rsidRPr="00A47A9E">
              <w:rPr>
                <w:rStyle w:val="ezkurwreuab5ozgtqnkl"/>
                <w:rFonts w:eastAsiaTheme="majorEastAsia"/>
                <w:b/>
                <w:bCs/>
                <w:sz w:val="20"/>
                <w:szCs w:val="20"/>
              </w:rPr>
              <w:t>ҚҰҚЫҚТАРЫ</w:t>
            </w:r>
            <w:r w:rsidRPr="00A47A9E">
              <w:rPr>
                <w:b/>
                <w:bCs/>
                <w:sz w:val="20"/>
                <w:szCs w:val="20"/>
              </w:rPr>
              <w:t xml:space="preserve"> </w:t>
            </w:r>
            <w:r w:rsidRPr="00A47A9E">
              <w:rPr>
                <w:rStyle w:val="ezkurwreuab5ozgtqnkl"/>
                <w:rFonts w:eastAsiaTheme="majorEastAsia"/>
                <w:b/>
                <w:bCs/>
                <w:sz w:val="20"/>
                <w:szCs w:val="20"/>
              </w:rPr>
              <w:t>МЕН</w:t>
            </w:r>
            <w:r w:rsidRPr="00A47A9E">
              <w:rPr>
                <w:b/>
                <w:bCs/>
                <w:sz w:val="20"/>
                <w:szCs w:val="20"/>
              </w:rPr>
              <w:t xml:space="preserve"> М</w:t>
            </w:r>
            <w:r w:rsidRPr="00A47A9E">
              <w:rPr>
                <w:rStyle w:val="ezkurwreuab5ozgtqnkl"/>
                <w:rFonts w:eastAsiaTheme="majorEastAsia"/>
                <w:b/>
                <w:bCs/>
                <w:sz w:val="20"/>
                <w:szCs w:val="20"/>
              </w:rPr>
              <w:t>ІНДЕТТЕРІ</w:t>
            </w:r>
            <w:r w:rsidRPr="00A47A9E">
              <w:rPr>
                <w:sz w:val="20"/>
                <w:szCs w:val="20"/>
              </w:rPr>
              <w:t xml:space="preserve"> </w:t>
            </w:r>
          </w:p>
          <w:p w14:paraId="173B4FC8" w14:textId="77777777" w:rsidR="00F2086E" w:rsidRPr="00A47A9E" w:rsidRDefault="00F2086E" w:rsidP="00C876FC">
            <w:pPr>
              <w:jc w:val="both"/>
              <w:rPr>
                <w:sz w:val="20"/>
                <w:szCs w:val="20"/>
              </w:rPr>
            </w:pPr>
            <w:r w:rsidRPr="00A47A9E">
              <w:rPr>
                <w:rStyle w:val="ezkurwreuab5ozgtqnkl"/>
                <w:rFonts w:eastAsiaTheme="majorEastAsia"/>
                <w:sz w:val="20"/>
                <w:szCs w:val="20"/>
              </w:rPr>
              <w:t>2.1.</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құқығы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p>
          <w:p w14:paraId="59706B1F" w14:textId="77777777" w:rsidR="00F2086E" w:rsidRPr="00A47A9E" w:rsidRDefault="00F2086E" w:rsidP="00C876FC">
            <w:pPr>
              <w:jc w:val="both"/>
              <w:rPr>
                <w:sz w:val="20"/>
                <w:szCs w:val="20"/>
              </w:rPr>
            </w:pPr>
            <w:r w:rsidRPr="00A47A9E">
              <w:rPr>
                <w:rStyle w:val="ezkurwreuab5ozgtqnkl"/>
                <w:rFonts w:eastAsiaTheme="majorEastAsia"/>
                <w:sz w:val="20"/>
                <w:szCs w:val="20"/>
              </w:rPr>
              <w:t>2.1.1.</w:t>
            </w:r>
            <w:r w:rsidRPr="00A47A9E">
              <w:rPr>
                <w:sz w:val="20"/>
                <w:szCs w:val="20"/>
              </w:rPr>
              <w:t xml:space="preserve"> </w:t>
            </w:r>
            <w:r w:rsidRPr="00A47A9E">
              <w:rPr>
                <w:rStyle w:val="ezkurwreuab5ozgtqnkl"/>
                <w:rFonts w:eastAsiaTheme="majorEastAsia"/>
                <w:sz w:val="20"/>
                <w:szCs w:val="20"/>
              </w:rPr>
              <w:t>сақтандырушыдан</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шарттарын,</w:t>
            </w:r>
            <w:r w:rsidRPr="00A47A9E">
              <w:rPr>
                <w:sz w:val="20"/>
                <w:szCs w:val="20"/>
              </w:rPr>
              <w:t xml:space="preserve"> </w:t>
            </w:r>
            <w:r w:rsidRPr="00A47A9E">
              <w:rPr>
                <w:rStyle w:val="ezkurwreuab5ozgtqnkl"/>
                <w:rFonts w:eastAsiaTheme="majorEastAsia"/>
                <w:sz w:val="20"/>
                <w:szCs w:val="20"/>
              </w:rPr>
              <w:t>өз</w:t>
            </w:r>
            <w:r w:rsidRPr="00A47A9E">
              <w:rPr>
                <w:sz w:val="20"/>
                <w:szCs w:val="20"/>
              </w:rPr>
              <w:t xml:space="preserve"> </w:t>
            </w:r>
            <w:r w:rsidRPr="00A47A9E">
              <w:rPr>
                <w:rStyle w:val="ezkurwreuab5ozgtqnkl"/>
                <w:rFonts w:eastAsiaTheme="majorEastAsia"/>
                <w:sz w:val="20"/>
                <w:szCs w:val="20"/>
              </w:rPr>
              <w:t>құқықтары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міндеттерін</w:t>
            </w:r>
            <w:r w:rsidRPr="00A47A9E">
              <w:rPr>
                <w:sz w:val="20"/>
                <w:szCs w:val="20"/>
              </w:rPr>
              <w:t xml:space="preserve"> </w:t>
            </w:r>
            <w:r w:rsidRPr="00A47A9E">
              <w:rPr>
                <w:rStyle w:val="ezkurwreuab5ozgtqnkl"/>
                <w:rFonts w:eastAsiaTheme="majorEastAsia"/>
                <w:sz w:val="20"/>
                <w:szCs w:val="20"/>
              </w:rPr>
              <w:t>түсіндіруді</w:t>
            </w:r>
            <w:r w:rsidRPr="00A47A9E">
              <w:rPr>
                <w:sz w:val="20"/>
                <w:szCs w:val="20"/>
              </w:rPr>
              <w:t xml:space="preserve"> </w:t>
            </w:r>
            <w:r w:rsidRPr="00A47A9E">
              <w:rPr>
                <w:rStyle w:val="ezkurwreuab5ozgtqnkl"/>
                <w:rFonts w:eastAsiaTheme="majorEastAsia"/>
                <w:sz w:val="20"/>
                <w:szCs w:val="20"/>
              </w:rPr>
              <w:t>талап</w:t>
            </w:r>
            <w:r w:rsidRPr="00A47A9E">
              <w:rPr>
                <w:sz w:val="20"/>
                <w:szCs w:val="20"/>
              </w:rPr>
              <w:t xml:space="preserve"> ету; </w:t>
            </w:r>
          </w:p>
          <w:p w14:paraId="48CA5855" w14:textId="77777777" w:rsidR="00F2086E" w:rsidRPr="00A47A9E" w:rsidRDefault="00F2086E" w:rsidP="00C876FC">
            <w:pPr>
              <w:jc w:val="both"/>
              <w:rPr>
                <w:sz w:val="20"/>
                <w:szCs w:val="20"/>
              </w:rPr>
            </w:pPr>
            <w:r w:rsidRPr="00A47A9E">
              <w:rPr>
                <w:rStyle w:val="ezkurwreuab5ozgtqnkl"/>
                <w:rFonts w:eastAsiaTheme="majorEastAsia"/>
                <w:sz w:val="20"/>
                <w:szCs w:val="20"/>
              </w:rPr>
              <w:t>2.1.2.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w:t>
            </w:r>
            <w:r w:rsidRPr="00A47A9E">
              <w:rPr>
                <w:rStyle w:val="ezkurwreuab5ozgtqnkl"/>
                <w:rFonts w:eastAsiaTheme="majorEastAsia"/>
                <w:sz w:val="20"/>
                <w:szCs w:val="20"/>
              </w:rPr>
              <w:t>асыру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талапқа</w:t>
            </w:r>
            <w:r w:rsidRPr="00A47A9E">
              <w:rPr>
                <w:sz w:val="20"/>
                <w:szCs w:val="20"/>
              </w:rPr>
              <w:t>;</w:t>
            </w:r>
          </w:p>
          <w:p w14:paraId="15AB8714" w14:textId="77777777" w:rsidR="00F2086E" w:rsidRPr="00A47A9E" w:rsidRDefault="00F2086E" w:rsidP="00C876FC">
            <w:pPr>
              <w:jc w:val="both"/>
              <w:rPr>
                <w:sz w:val="20"/>
                <w:szCs w:val="20"/>
              </w:rPr>
            </w:pPr>
            <w:r w:rsidRPr="00A47A9E">
              <w:rPr>
                <w:rStyle w:val="ezkurwreuab5ozgtqnkl"/>
                <w:rFonts w:eastAsiaTheme="majorEastAsia"/>
                <w:sz w:val="20"/>
                <w:szCs w:val="20"/>
              </w:rPr>
              <w:t>2.1.3.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пропорционалды </w:t>
            </w:r>
            <w:r w:rsidRPr="00A47A9E">
              <w:rPr>
                <w:rStyle w:val="ezkurwreuab5ozgtqnkl"/>
                <w:rFonts w:eastAsiaTheme="majorEastAsia"/>
                <w:sz w:val="20"/>
                <w:szCs w:val="20"/>
              </w:rPr>
              <w:t>өзгеруімен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w:t>
            </w:r>
            <w:r w:rsidRPr="00A47A9E">
              <w:rPr>
                <w:sz w:val="20"/>
                <w:szCs w:val="20"/>
              </w:rPr>
              <w:t xml:space="preserve"> </w:t>
            </w:r>
            <w:r w:rsidRPr="00A47A9E">
              <w:rPr>
                <w:rStyle w:val="ezkurwreuab5ozgtqnkl"/>
                <w:rFonts w:eastAsiaTheme="majorEastAsia"/>
                <w:sz w:val="20"/>
                <w:szCs w:val="20"/>
              </w:rPr>
              <w:t>өзгертуге</w:t>
            </w:r>
            <w:r w:rsidRPr="00A47A9E">
              <w:rPr>
                <w:sz w:val="20"/>
                <w:szCs w:val="20"/>
              </w:rPr>
              <w:t xml:space="preserve">; </w:t>
            </w:r>
          </w:p>
          <w:p w14:paraId="7069C7B4" w14:textId="77777777" w:rsidR="00F2086E" w:rsidRPr="00A47A9E" w:rsidRDefault="00F2086E" w:rsidP="00C876FC">
            <w:pPr>
              <w:jc w:val="both"/>
              <w:rPr>
                <w:sz w:val="20"/>
                <w:szCs w:val="20"/>
              </w:rPr>
            </w:pPr>
            <w:r w:rsidRPr="00A47A9E">
              <w:rPr>
                <w:rStyle w:val="ezkurwreuab5ozgtqnkl"/>
                <w:rFonts w:eastAsiaTheme="majorEastAsia"/>
                <w:sz w:val="20"/>
                <w:szCs w:val="20"/>
              </w:rPr>
              <w:t>2.1.4.</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жүзеге асырудан </w:t>
            </w:r>
            <w:r w:rsidRPr="00A47A9E">
              <w:rPr>
                <w:rStyle w:val="ezkurwreuab5ozgtqnkl"/>
                <w:rFonts w:eastAsiaTheme="majorEastAsia"/>
                <w:sz w:val="20"/>
                <w:szCs w:val="20"/>
              </w:rPr>
              <w:t>бас</w:t>
            </w:r>
            <w:r w:rsidRPr="00A47A9E">
              <w:rPr>
                <w:sz w:val="20"/>
                <w:szCs w:val="20"/>
              </w:rPr>
              <w:t xml:space="preserve"> </w:t>
            </w:r>
            <w:r w:rsidRPr="00A47A9E">
              <w:rPr>
                <w:rStyle w:val="ezkurwreuab5ozgtqnkl"/>
                <w:rFonts w:eastAsiaTheme="majorEastAsia"/>
                <w:sz w:val="20"/>
                <w:szCs w:val="20"/>
              </w:rPr>
              <w:t>тартуына</w:t>
            </w:r>
            <w:r w:rsidRPr="00A47A9E">
              <w:rPr>
                <w:sz w:val="20"/>
                <w:szCs w:val="20"/>
              </w:rPr>
              <w:t xml:space="preserve"> </w:t>
            </w:r>
            <w:r w:rsidRPr="00A47A9E">
              <w:rPr>
                <w:rStyle w:val="ezkurwreuab5ozgtqnkl"/>
                <w:rFonts w:eastAsiaTheme="majorEastAsia"/>
                <w:sz w:val="20"/>
                <w:szCs w:val="20"/>
              </w:rPr>
              <w:t>сотта</w:t>
            </w:r>
            <w:r w:rsidRPr="00A47A9E">
              <w:rPr>
                <w:sz w:val="20"/>
                <w:szCs w:val="20"/>
              </w:rPr>
              <w:t xml:space="preserve"> </w:t>
            </w:r>
            <w:r w:rsidRPr="00A47A9E">
              <w:rPr>
                <w:rStyle w:val="ezkurwreuab5ozgtqnkl"/>
                <w:rFonts w:eastAsiaTheme="majorEastAsia"/>
                <w:sz w:val="20"/>
                <w:szCs w:val="20"/>
              </w:rPr>
              <w:t>шағымдануға</w:t>
            </w:r>
            <w:r w:rsidRPr="00A47A9E">
              <w:rPr>
                <w:sz w:val="20"/>
                <w:szCs w:val="20"/>
              </w:rPr>
              <w:t xml:space="preserve">; </w:t>
            </w:r>
          </w:p>
          <w:p w14:paraId="251F427F" w14:textId="77777777" w:rsidR="00F2086E" w:rsidRPr="00A47A9E" w:rsidRDefault="00F2086E" w:rsidP="00C876FC">
            <w:pPr>
              <w:jc w:val="both"/>
              <w:rPr>
                <w:sz w:val="20"/>
                <w:szCs w:val="20"/>
              </w:rPr>
            </w:pPr>
            <w:r w:rsidRPr="00A47A9E">
              <w:rPr>
                <w:rStyle w:val="ezkurwreuab5ozgtqnkl"/>
                <w:rFonts w:eastAsiaTheme="majorEastAsia"/>
                <w:sz w:val="20"/>
                <w:szCs w:val="20"/>
              </w:rPr>
              <w:t>2.1.5.</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құпиясына</w:t>
            </w:r>
            <w:r w:rsidRPr="00A47A9E">
              <w:rPr>
                <w:sz w:val="20"/>
                <w:szCs w:val="20"/>
              </w:rPr>
              <w:t>;</w:t>
            </w:r>
          </w:p>
          <w:p w14:paraId="3B46D096"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2.1.6.</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w:t>
            </w:r>
            <w:r w:rsidRPr="00A47A9E">
              <w:rPr>
                <w:rStyle w:val="ezkurwreuab5ozgtqnkl"/>
                <w:rFonts w:eastAsiaTheme="majorEastAsia"/>
                <w:sz w:val="20"/>
                <w:szCs w:val="20"/>
              </w:rPr>
              <w:t>келмейтін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жасау.</w:t>
            </w:r>
          </w:p>
          <w:p w14:paraId="26BCEB27" w14:textId="77777777" w:rsidR="00F2086E" w:rsidRPr="00A47A9E" w:rsidRDefault="00F2086E" w:rsidP="00C876FC">
            <w:pPr>
              <w:jc w:val="both"/>
              <w:rPr>
                <w:sz w:val="20"/>
                <w:szCs w:val="20"/>
              </w:rPr>
            </w:pPr>
            <w:r w:rsidRPr="00A47A9E">
              <w:rPr>
                <w:rStyle w:val="ezkurwreuab5ozgtqnkl"/>
                <w:rFonts w:eastAsiaTheme="majorEastAsia"/>
                <w:b/>
                <w:sz w:val="20"/>
                <w:szCs w:val="20"/>
              </w:rPr>
              <w:t>2.2.</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p>
          <w:p w14:paraId="3895F6C8" w14:textId="77777777" w:rsidR="00F2086E" w:rsidRPr="00A47A9E" w:rsidRDefault="00F2086E" w:rsidP="00C876FC">
            <w:pPr>
              <w:jc w:val="both"/>
              <w:rPr>
                <w:sz w:val="20"/>
                <w:szCs w:val="20"/>
              </w:rPr>
            </w:pPr>
            <w:r w:rsidRPr="00A47A9E">
              <w:rPr>
                <w:rStyle w:val="ezkurwreuab5ozgtqnkl"/>
                <w:rFonts w:eastAsiaTheme="majorEastAsia"/>
                <w:sz w:val="20"/>
                <w:szCs w:val="20"/>
              </w:rPr>
              <w:t>2.2.1.</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жасасу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w:t>
            </w:r>
            <w:r w:rsidRPr="00A47A9E">
              <w:rPr>
                <w:sz w:val="20"/>
                <w:szCs w:val="20"/>
              </w:rPr>
              <w:t xml:space="preserve"> </w:t>
            </w:r>
            <w:r w:rsidRPr="00A47A9E">
              <w:rPr>
                <w:rStyle w:val="ezkurwreuab5ozgtqnkl"/>
                <w:rFonts w:eastAsiaTheme="majorEastAsia"/>
                <w:sz w:val="20"/>
                <w:szCs w:val="20"/>
              </w:rPr>
              <w:t>бағалау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елеулі</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өзіне</w:t>
            </w:r>
            <w:r w:rsidRPr="00A47A9E">
              <w:rPr>
                <w:sz w:val="20"/>
                <w:szCs w:val="20"/>
              </w:rPr>
              <w:t xml:space="preserve"> </w:t>
            </w:r>
            <w:r w:rsidRPr="00A47A9E">
              <w:rPr>
                <w:rStyle w:val="ezkurwreuab5ozgtqnkl"/>
                <w:rFonts w:eastAsiaTheme="majorEastAsia"/>
                <w:sz w:val="20"/>
                <w:szCs w:val="20"/>
              </w:rPr>
              <w:t>белгілі</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 туралы </w:t>
            </w:r>
            <w:r w:rsidRPr="00A47A9E">
              <w:rPr>
                <w:rStyle w:val="ezkurwreuab5ozgtqnkl"/>
                <w:rFonts w:eastAsiaTheme="majorEastAsia"/>
                <w:sz w:val="20"/>
                <w:szCs w:val="20"/>
              </w:rPr>
              <w:t>хабарлау</w:t>
            </w:r>
            <w:r w:rsidRPr="00A47A9E">
              <w:rPr>
                <w:sz w:val="20"/>
                <w:szCs w:val="20"/>
              </w:rPr>
              <w:t>;</w:t>
            </w:r>
          </w:p>
          <w:p w14:paraId="6C2938A9" w14:textId="77777777" w:rsidR="00F2086E" w:rsidRPr="00A47A9E" w:rsidRDefault="00F2086E" w:rsidP="00C876FC">
            <w:pPr>
              <w:jc w:val="both"/>
              <w:rPr>
                <w:sz w:val="20"/>
                <w:szCs w:val="20"/>
              </w:rPr>
            </w:pPr>
            <w:r w:rsidRPr="00A47A9E">
              <w:rPr>
                <w:rStyle w:val="ezkurwreuab5ozgtqnkl"/>
                <w:rFonts w:eastAsiaTheme="majorEastAsia"/>
                <w:sz w:val="20"/>
                <w:szCs w:val="20"/>
              </w:rPr>
              <w:t>2.2.2.</w:t>
            </w:r>
            <w:r w:rsidRPr="00A47A9E">
              <w:rPr>
                <w:sz w:val="20"/>
                <w:szCs w:val="20"/>
              </w:rPr>
              <w:t xml:space="preserve"> шарт </w:t>
            </w:r>
            <w:r w:rsidRPr="00A47A9E">
              <w:rPr>
                <w:rStyle w:val="ezkurwreuab5ozgtqnkl"/>
                <w:rFonts w:eastAsiaTheme="majorEastAsia"/>
                <w:sz w:val="20"/>
                <w:szCs w:val="20"/>
              </w:rPr>
              <w:t>жасалған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сақтандырылған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объектісіне</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жасалатын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w:t>
            </w:r>
            <w:r w:rsidRPr="00A47A9E">
              <w:rPr>
                <w:sz w:val="20"/>
                <w:szCs w:val="20"/>
              </w:rPr>
              <w:t xml:space="preserve"> туралы </w:t>
            </w:r>
            <w:r w:rsidRPr="00A47A9E">
              <w:rPr>
                <w:rStyle w:val="ezkurwreuab5ozgtqnkl"/>
                <w:rFonts w:eastAsiaTheme="majorEastAsia"/>
                <w:sz w:val="20"/>
                <w:szCs w:val="20"/>
              </w:rPr>
              <w:t>хабарлау</w:t>
            </w:r>
            <w:r w:rsidRPr="00A47A9E">
              <w:rPr>
                <w:sz w:val="20"/>
                <w:szCs w:val="20"/>
              </w:rPr>
              <w:t xml:space="preserve">; </w:t>
            </w:r>
          </w:p>
          <w:p w14:paraId="046F9BB7" w14:textId="77777777" w:rsidR="00F2086E" w:rsidRPr="00A47A9E" w:rsidRDefault="00F2086E" w:rsidP="00C876FC">
            <w:pPr>
              <w:jc w:val="both"/>
              <w:rPr>
                <w:sz w:val="20"/>
                <w:szCs w:val="20"/>
              </w:rPr>
            </w:pPr>
            <w:r w:rsidRPr="00A47A9E">
              <w:rPr>
                <w:rStyle w:val="ezkurwreuab5ozgtqnkl"/>
                <w:rFonts w:eastAsiaTheme="majorEastAsia"/>
                <w:sz w:val="20"/>
                <w:szCs w:val="20"/>
              </w:rPr>
              <w:t>2.2.3.</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тәуекелінің</w:t>
            </w:r>
            <w:r w:rsidRPr="00A47A9E">
              <w:rPr>
                <w:sz w:val="20"/>
                <w:szCs w:val="20"/>
              </w:rPr>
              <w:t xml:space="preserve"> жай-</w:t>
            </w:r>
            <w:r w:rsidRPr="00A47A9E">
              <w:rPr>
                <w:rStyle w:val="ezkurwreuab5ozgtqnkl"/>
                <w:rFonts w:eastAsiaTheme="majorEastAsia"/>
                <w:sz w:val="20"/>
                <w:szCs w:val="20"/>
              </w:rPr>
              <w:t>күйі</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хабарлау; </w:t>
            </w:r>
          </w:p>
          <w:p w14:paraId="48B579BF" w14:textId="77777777" w:rsidR="00F2086E" w:rsidRPr="00A47A9E" w:rsidRDefault="00F2086E" w:rsidP="00C876FC">
            <w:pPr>
              <w:jc w:val="both"/>
              <w:rPr>
                <w:sz w:val="20"/>
                <w:szCs w:val="20"/>
              </w:rPr>
            </w:pPr>
            <w:r w:rsidRPr="00A47A9E">
              <w:rPr>
                <w:rStyle w:val="ezkurwreuab5ozgtqnkl"/>
                <w:rFonts w:eastAsiaTheme="majorEastAsia"/>
                <w:sz w:val="20"/>
                <w:szCs w:val="20"/>
              </w:rPr>
              <w:t>2.2.4.</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мөлшерде,</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мерзімде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төлеу</w:t>
            </w:r>
            <w:r w:rsidRPr="00A47A9E">
              <w:rPr>
                <w:sz w:val="20"/>
                <w:szCs w:val="20"/>
              </w:rPr>
              <w:t xml:space="preserve">; </w:t>
            </w:r>
          </w:p>
          <w:p w14:paraId="750C6C0D" w14:textId="77777777" w:rsidR="00F2086E" w:rsidRPr="00A47A9E" w:rsidRDefault="00F2086E" w:rsidP="00C876FC">
            <w:pPr>
              <w:jc w:val="both"/>
              <w:rPr>
                <w:sz w:val="20"/>
                <w:szCs w:val="20"/>
              </w:rPr>
            </w:pPr>
            <w:r w:rsidRPr="00A47A9E">
              <w:rPr>
                <w:rStyle w:val="ezkurwreuab5ozgtqnkl"/>
                <w:rFonts w:eastAsiaTheme="majorEastAsia"/>
                <w:sz w:val="20"/>
                <w:szCs w:val="20"/>
              </w:rPr>
              <w:t>2.2.5.</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бойынша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ақпаратты</w:t>
            </w:r>
            <w:r w:rsidRPr="00A47A9E">
              <w:rPr>
                <w:sz w:val="20"/>
                <w:szCs w:val="20"/>
              </w:rPr>
              <w:t xml:space="preserve"> </w:t>
            </w:r>
            <w:r w:rsidRPr="00A47A9E">
              <w:rPr>
                <w:rStyle w:val="ezkurwreuab5ozgtqnkl"/>
                <w:rFonts w:eastAsiaTheme="majorEastAsia"/>
                <w:sz w:val="20"/>
                <w:szCs w:val="20"/>
              </w:rPr>
              <w:t>хабарлау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көмек</w:t>
            </w:r>
            <w:r w:rsidRPr="00A47A9E">
              <w:rPr>
                <w:sz w:val="20"/>
                <w:szCs w:val="20"/>
              </w:rPr>
              <w:t xml:space="preserve"> көрсету; </w:t>
            </w:r>
          </w:p>
          <w:p w14:paraId="789A1C7D" w14:textId="77777777" w:rsidR="00F2086E" w:rsidRPr="00A47A9E" w:rsidRDefault="00F2086E" w:rsidP="00C876FC">
            <w:pPr>
              <w:jc w:val="both"/>
              <w:rPr>
                <w:sz w:val="20"/>
                <w:szCs w:val="20"/>
              </w:rPr>
            </w:pPr>
            <w:r w:rsidRPr="00A47A9E">
              <w:rPr>
                <w:rStyle w:val="ezkurwreuab5ozgtqnkl"/>
                <w:rFonts w:eastAsiaTheme="majorEastAsia"/>
                <w:sz w:val="20"/>
                <w:szCs w:val="20"/>
              </w:rPr>
              <w:t>2.2.6.</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(соңғысының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w:t>
            </w:r>
            <w:r w:rsidRPr="00A47A9E">
              <w:rPr>
                <w:rStyle w:val="ezkurwreuab5ozgtqnkl"/>
                <w:rFonts w:eastAsiaTheme="majorEastAsia"/>
                <w:sz w:val="20"/>
                <w:szCs w:val="20"/>
              </w:rPr>
              <w:t>тұлғалармен</w:t>
            </w:r>
            <w:r w:rsidRPr="00A47A9E">
              <w:rPr>
                <w:sz w:val="20"/>
                <w:szCs w:val="20"/>
              </w:rPr>
              <w:t xml:space="preserve"> сотқа </w:t>
            </w:r>
            <w:r w:rsidRPr="00A47A9E">
              <w:rPr>
                <w:rStyle w:val="ezkurwreuab5ozgtqnkl"/>
                <w:rFonts w:eastAsiaTheme="majorEastAsia"/>
                <w:sz w:val="20"/>
                <w:szCs w:val="20"/>
              </w:rPr>
              <w:t>дейінгі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сот</w:t>
            </w:r>
            <w:r w:rsidRPr="00A47A9E">
              <w:rPr>
                <w:sz w:val="20"/>
                <w:szCs w:val="20"/>
              </w:rPr>
              <w:t xml:space="preserve"> </w:t>
            </w:r>
            <w:r w:rsidRPr="00A47A9E">
              <w:rPr>
                <w:rStyle w:val="ezkurwreuab5ozgtqnkl"/>
                <w:rFonts w:eastAsiaTheme="majorEastAsia"/>
                <w:sz w:val="20"/>
                <w:szCs w:val="20"/>
              </w:rPr>
              <w:t>тәртібімен</w:t>
            </w:r>
            <w:r w:rsidRPr="00A47A9E">
              <w:rPr>
                <w:sz w:val="20"/>
                <w:szCs w:val="20"/>
              </w:rPr>
              <w:t xml:space="preserve"> </w:t>
            </w:r>
            <w:r w:rsidRPr="00A47A9E">
              <w:rPr>
                <w:rStyle w:val="ezkurwreuab5ozgtqnkl"/>
                <w:rFonts w:eastAsiaTheme="majorEastAsia"/>
                <w:sz w:val="20"/>
                <w:szCs w:val="20"/>
              </w:rPr>
              <w:t>дауларды</w:t>
            </w:r>
            <w:r w:rsidRPr="00A47A9E">
              <w:rPr>
                <w:sz w:val="20"/>
                <w:szCs w:val="20"/>
              </w:rPr>
              <w:t xml:space="preserve"> </w:t>
            </w:r>
            <w:r w:rsidRPr="00A47A9E">
              <w:rPr>
                <w:rStyle w:val="ezkurwreuab5ozgtqnkl"/>
                <w:rFonts w:eastAsiaTheme="majorEastAsia"/>
                <w:sz w:val="20"/>
                <w:szCs w:val="20"/>
              </w:rPr>
              <w:t>реттеу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өкілеттігін</w:t>
            </w:r>
            <w:r w:rsidRPr="00A47A9E">
              <w:rPr>
                <w:sz w:val="20"/>
                <w:szCs w:val="20"/>
              </w:rPr>
              <w:t xml:space="preserve"> беру; </w:t>
            </w:r>
          </w:p>
          <w:p w14:paraId="4B43EBA9" w14:textId="77777777" w:rsidR="00F2086E" w:rsidRPr="00A47A9E" w:rsidRDefault="00F2086E" w:rsidP="00C876FC">
            <w:pPr>
              <w:jc w:val="both"/>
              <w:rPr>
                <w:sz w:val="20"/>
                <w:szCs w:val="20"/>
              </w:rPr>
            </w:pPr>
            <w:r w:rsidRPr="00A47A9E">
              <w:rPr>
                <w:rStyle w:val="ezkurwreuab5ozgtqnkl"/>
                <w:rFonts w:eastAsiaTheme="majorEastAsia"/>
                <w:sz w:val="20"/>
                <w:szCs w:val="20"/>
              </w:rPr>
              <w:t>2.2.7.</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талап </w:t>
            </w:r>
            <w:r w:rsidRPr="00A47A9E">
              <w:rPr>
                <w:rStyle w:val="ezkurwreuab5ozgtqnkl"/>
                <w:rFonts w:eastAsiaTheme="majorEastAsia"/>
                <w:sz w:val="20"/>
                <w:szCs w:val="20"/>
              </w:rPr>
              <w:t>қоюдың</w:t>
            </w:r>
            <w:r w:rsidRPr="00A47A9E">
              <w:rPr>
                <w:sz w:val="20"/>
                <w:szCs w:val="20"/>
              </w:rPr>
              <w:t xml:space="preserve"> </w:t>
            </w:r>
            <w:r w:rsidRPr="00A47A9E">
              <w:rPr>
                <w:rStyle w:val="ezkurwreuab5ozgtqnkl"/>
                <w:rFonts w:eastAsiaTheme="majorEastAsia"/>
                <w:sz w:val="20"/>
                <w:szCs w:val="20"/>
              </w:rPr>
              <w:t>ескіру</w:t>
            </w:r>
            <w:r w:rsidRPr="00A47A9E">
              <w:rPr>
                <w:sz w:val="20"/>
                <w:szCs w:val="20"/>
              </w:rPr>
              <w:t xml:space="preserve"> </w:t>
            </w:r>
            <w:r w:rsidRPr="00A47A9E">
              <w:rPr>
                <w:rStyle w:val="ezkurwreuab5ozgtqnkl"/>
                <w:rFonts w:eastAsiaTheme="majorEastAsia"/>
                <w:sz w:val="20"/>
                <w:szCs w:val="20"/>
              </w:rPr>
              <w:t>мерзімдері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заңнаманың</w:t>
            </w:r>
            <w:r w:rsidRPr="00A47A9E">
              <w:rPr>
                <w:sz w:val="20"/>
                <w:szCs w:val="20"/>
              </w:rPr>
              <w:t xml:space="preserve"> талаптарына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сақтанушыны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алушыны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төлемін алу </w:t>
            </w:r>
            <w:r w:rsidRPr="00A47A9E">
              <w:rPr>
                <w:rStyle w:val="ezkurwreuab5ozgtqnkl"/>
                <w:rFonts w:eastAsiaTheme="majorEastAsia"/>
                <w:sz w:val="20"/>
                <w:szCs w:val="20"/>
              </w:rPr>
              <w:t>құқығынан</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ішінара</w:t>
            </w:r>
            <w:r w:rsidRPr="00A47A9E">
              <w:rPr>
                <w:sz w:val="20"/>
                <w:szCs w:val="20"/>
              </w:rPr>
              <w:t xml:space="preserve"> </w:t>
            </w:r>
            <w:r w:rsidRPr="00A47A9E">
              <w:rPr>
                <w:rStyle w:val="ezkurwreuab5ozgtqnkl"/>
                <w:rFonts w:eastAsiaTheme="majorEastAsia"/>
                <w:sz w:val="20"/>
                <w:szCs w:val="20"/>
              </w:rPr>
              <w:t>айыратын</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 анықталса,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lastRenderedPageBreak/>
              <w:t>хабарлама</w:t>
            </w:r>
            <w:r w:rsidRPr="00A47A9E">
              <w:rPr>
                <w:sz w:val="20"/>
                <w:szCs w:val="20"/>
              </w:rPr>
              <w:t xml:space="preserve"> </w:t>
            </w:r>
            <w:r w:rsidRPr="00A47A9E">
              <w:rPr>
                <w:rStyle w:val="ezkurwreuab5ozgtqnkl"/>
                <w:rFonts w:eastAsiaTheme="majorEastAsia"/>
                <w:sz w:val="20"/>
                <w:szCs w:val="20"/>
              </w:rPr>
              <w:t>алған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7</w:t>
            </w:r>
            <w:r w:rsidRPr="00A47A9E">
              <w:rPr>
                <w:sz w:val="20"/>
                <w:szCs w:val="20"/>
              </w:rPr>
              <w:t xml:space="preserve"> </w:t>
            </w:r>
            <w:r w:rsidRPr="00A47A9E">
              <w:rPr>
                <w:rStyle w:val="ezkurwreuab5ozgtqnkl"/>
                <w:rFonts w:eastAsiaTheme="majorEastAsia"/>
                <w:sz w:val="20"/>
                <w:szCs w:val="20"/>
              </w:rPr>
              <w:t>(жеті)</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күнінен</w:t>
            </w:r>
            <w:r w:rsidRPr="00A47A9E">
              <w:rPr>
                <w:sz w:val="20"/>
                <w:szCs w:val="20"/>
              </w:rPr>
              <w:t xml:space="preserve"> </w:t>
            </w:r>
            <w:r w:rsidRPr="00A47A9E">
              <w:rPr>
                <w:rStyle w:val="ezkurwreuab5ozgtqnkl"/>
                <w:rFonts w:eastAsiaTheme="majorEastAsia"/>
                <w:sz w:val="20"/>
                <w:szCs w:val="20"/>
              </w:rPr>
              <w:t>кешіктірілмейтін</w:t>
            </w:r>
            <w:r w:rsidRPr="00A47A9E">
              <w:rPr>
                <w:sz w:val="20"/>
                <w:szCs w:val="20"/>
              </w:rPr>
              <w:t xml:space="preserve"> </w:t>
            </w:r>
            <w:r w:rsidRPr="00A47A9E">
              <w:rPr>
                <w:rStyle w:val="ezkurwreuab5ozgtqnkl"/>
                <w:rFonts w:eastAsiaTheme="majorEastAsia"/>
                <w:sz w:val="20"/>
                <w:szCs w:val="20"/>
              </w:rPr>
              <w:t>мерзімде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сомасын</w:t>
            </w:r>
            <w:r w:rsidRPr="00A47A9E">
              <w:rPr>
                <w:sz w:val="20"/>
                <w:szCs w:val="20"/>
              </w:rPr>
              <w:t xml:space="preserve"> </w:t>
            </w:r>
            <w:r w:rsidRPr="00A47A9E">
              <w:rPr>
                <w:rStyle w:val="ezkurwreuab5ozgtqnkl"/>
                <w:rFonts w:eastAsiaTheme="majorEastAsia"/>
                <w:sz w:val="20"/>
                <w:szCs w:val="20"/>
              </w:rPr>
              <w:t>қайтару</w:t>
            </w:r>
            <w:r w:rsidRPr="00A47A9E">
              <w:rPr>
                <w:sz w:val="20"/>
                <w:szCs w:val="20"/>
              </w:rPr>
              <w:t xml:space="preserve"> </w:t>
            </w:r>
            <w:r w:rsidRPr="00A47A9E">
              <w:rPr>
                <w:rStyle w:val="ezkurwreuab5ozgtqnkl"/>
                <w:rFonts w:eastAsiaTheme="majorEastAsia"/>
                <w:sz w:val="20"/>
                <w:szCs w:val="20"/>
              </w:rPr>
              <w:t>төлемдер</w:t>
            </w:r>
            <w:r w:rsidRPr="00A47A9E">
              <w:rPr>
                <w:sz w:val="20"/>
                <w:szCs w:val="20"/>
              </w:rPr>
              <w:t xml:space="preserve">; </w:t>
            </w:r>
          </w:p>
          <w:p w14:paraId="07B47CCD" w14:textId="77777777" w:rsidR="00F2086E" w:rsidRPr="00A47A9E" w:rsidRDefault="00F2086E" w:rsidP="00C876FC">
            <w:pPr>
              <w:jc w:val="both"/>
              <w:rPr>
                <w:sz w:val="20"/>
                <w:szCs w:val="20"/>
              </w:rPr>
            </w:pPr>
            <w:r w:rsidRPr="00A47A9E">
              <w:rPr>
                <w:rStyle w:val="ezkurwreuab5ozgtqnkl"/>
                <w:rFonts w:eastAsiaTheme="majorEastAsia"/>
                <w:sz w:val="20"/>
                <w:szCs w:val="20"/>
              </w:rPr>
              <w:t>2.2.8.</w:t>
            </w:r>
            <w:r w:rsidRPr="00A47A9E">
              <w:rPr>
                <w:sz w:val="20"/>
                <w:szCs w:val="20"/>
              </w:rPr>
              <w:t xml:space="preserve"> </w:t>
            </w:r>
            <w:r w:rsidRPr="00A47A9E">
              <w:rPr>
                <w:rStyle w:val="ezkurwreuab5ozgtqnkl"/>
                <w:rFonts w:eastAsiaTheme="majorEastAsia"/>
                <w:sz w:val="20"/>
                <w:szCs w:val="20"/>
              </w:rPr>
              <w:t>өтемақы</w:t>
            </w:r>
            <w:r w:rsidRPr="00A47A9E">
              <w:rPr>
                <w:sz w:val="20"/>
                <w:szCs w:val="20"/>
              </w:rPr>
              <w:t xml:space="preserve"> </w:t>
            </w:r>
            <w:r w:rsidRPr="00A47A9E">
              <w:rPr>
                <w:rStyle w:val="ezkurwreuab5ozgtqnkl"/>
                <w:rFonts w:eastAsiaTheme="majorEastAsia"/>
                <w:sz w:val="20"/>
                <w:szCs w:val="20"/>
              </w:rPr>
              <w:t>төлемеу</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басталуына</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қойылатын </w:t>
            </w:r>
            <w:r w:rsidRPr="00A47A9E">
              <w:rPr>
                <w:rStyle w:val="ezkurwreuab5ozgtqnkl"/>
                <w:rFonts w:eastAsiaTheme="majorEastAsia"/>
                <w:sz w:val="20"/>
                <w:szCs w:val="20"/>
              </w:rPr>
              <w:t>талаптарды</w:t>
            </w:r>
            <w:r w:rsidRPr="00A47A9E">
              <w:rPr>
                <w:sz w:val="20"/>
                <w:szCs w:val="20"/>
              </w:rPr>
              <w:t xml:space="preserve"> </w:t>
            </w:r>
            <w:r w:rsidRPr="00A47A9E">
              <w:rPr>
                <w:rStyle w:val="ezkurwreuab5ozgtqnkl"/>
                <w:rFonts w:eastAsiaTheme="majorEastAsia"/>
                <w:sz w:val="20"/>
                <w:szCs w:val="20"/>
              </w:rPr>
              <w:t>ішінара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мойындамау,</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келісімінсіз</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талаптарды</w:t>
            </w:r>
            <w:r w:rsidRPr="00A47A9E">
              <w:rPr>
                <w:sz w:val="20"/>
                <w:szCs w:val="20"/>
              </w:rPr>
              <w:t xml:space="preserve"> </w:t>
            </w:r>
            <w:r w:rsidRPr="00A47A9E">
              <w:rPr>
                <w:rStyle w:val="ezkurwreuab5ozgtqnkl"/>
                <w:rFonts w:eastAsiaTheme="majorEastAsia"/>
                <w:sz w:val="20"/>
                <w:szCs w:val="20"/>
              </w:rPr>
              <w:t>реттеу</w:t>
            </w:r>
            <w:r w:rsidRPr="00A47A9E">
              <w:rPr>
                <w:sz w:val="20"/>
                <w:szCs w:val="20"/>
              </w:rPr>
              <w:t xml:space="preserve"> бойынша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w:t>
            </w:r>
            <w:r w:rsidRPr="00A47A9E">
              <w:rPr>
                <w:rStyle w:val="ezkurwreuab5ozgtqnkl"/>
                <w:rFonts w:eastAsiaTheme="majorEastAsia"/>
                <w:sz w:val="20"/>
                <w:szCs w:val="20"/>
              </w:rPr>
              <w:t>міндеттемелерді</w:t>
            </w:r>
            <w:r w:rsidRPr="00A47A9E">
              <w:rPr>
                <w:sz w:val="20"/>
                <w:szCs w:val="20"/>
              </w:rPr>
              <w:t xml:space="preserve"> </w:t>
            </w:r>
            <w:r w:rsidRPr="00A47A9E">
              <w:rPr>
                <w:rStyle w:val="ezkurwreuab5ozgtqnkl"/>
                <w:rFonts w:eastAsiaTheme="majorEastAsia"/>
                <w:sz w:val="20"/>
                <w:szCs w:val="20"/>
              </w:rPr>
              <w:t>өзіне</w:t>
            </w:r>
            <w:r w:rsidRPr="00A47A9E">
              <w:rPr>
                <w:sz w:val="20"/>
                <w:szCs w:val="20"/>
              </w:rPr>
              <w:t xml:space="preserve"> </w:t>
            </w:r>
            <w:r w:rsidRPr="00A47A9E">
              <w:rPr>
                <w:rStyle w:val="ezkurwreuab5ozgtqnkl"/>
                <w:rFonts w:eastAsiaTheme="majorEastAsia"/>
                <w:sz w:val="20"/>
                <w:szCs w:val="20"/>
              </w:rPr>
              <w:t>қабылдамау</w:t>
            </w:r>
            <w:r w:rsidRPr="00A47A9E">
              <w:rPr>
                <w:sz w:val="20"/>
                <w:szCs w:val="20"/>
              </w:rPr>
              <w:t xml:space="preserve">; </w:t>
            </w:r>
          </w:p>
          <w:p w14:paraId="3224861C" w14:textId="77777777" w:rsidR="00F2086E" w:rsidRPr="00A47A9E" w:rsidRDefault="00F2086E" w:rsidP="00C876FC">
            <w:pPr>
              <w:jc w:val="both"/>
              <w:rPr>
                <w:sz w:val="20"/>
                <w:szCs w:val="20"/>
              </w:rPr>
            </w:pPr>
            <w:r w:rsidRPr="00A47A9E">
              <w:rPr>
                <w:rStyle w:val="ezkurwreuab5ozgtqnkl"/>
                <w:rFonts w:eastAsiaTheme="majorEastAsia"/>
                <w:sz w:val="20"/>
                <w:szCs w:val="20"/>
              </w:rPr>
              <w:t>2.2.9.</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есептеу</w:t>
            </w:r>
            <w:r w:rsidRPr="00A47A9E">
              <w:rPr>
                <w:sz w:val="20"/>
                <w:szCs w:val="20"/>
              </w:rPr>
              <w:t xml:space="preserve"> </w:t>
            </w:r>
            <w:r w:rsidRPr="00A47A9E">
              <w:rPr>
                <w:rStyle w:val="ezkurwreuab5ozgtqnkl"/>
                <w:rFonts w:eastAsiaTheme="majorEastAsia"/>
                <w:sz w:val="20"/>
                <w:szCs w:val="20"/>
              </w:rPr>
              <w:t>нәтижелерімен</w:t>
            </w:r>
            <w:r w:rsidRPr="00A47A9E">
              <w:rPr>
                <w:sz w:val="20"/>
                <w:szCs w:val="20"/>
              </w:rPr>
              <w:t xml:space="preserve"> </w:t>
            </w:r>
            <w:r w:rsidRPr="00A47A9E">
              <w:rPr>
                <w:rStyle w:val="ezkurwreuab5ozgtqnkl"/>
                <w:rFonts w:eastAsiaTheme="majorEastAsia"/>
                <w:sz w:val="20"/>
                <w:szCs w:val="20"/>
              </w:rPr>
              <w:t>танысу</w:t>
            </w:r>
            <w:r w:rsidRPr="00A47A9E">
              <w:rPr>
                <w:sz w:val="20"/>
                <w:szCs w:val="20"/>
              </w:rPr>
              <w:t xml:space="preserve">; </w:t>
            </w:r>
          </w:p>
          <w:p w14:paraId="3E39BE82" w14:textId="77777777" w:rsidR="00F2086E" w:rsidRPr="00A47A9E" w:rsidRDefault="00F2086E" w:rsidP="00C876FC">
            <w:pPr>
              <w:jc w:val="both"/>
              <w:rPr>
                <w:sz w:val="20"/>
                <w:szCs w:val="20"/>
              </w:rPr>
            </w:pPr>
            <w:r w:rsidRPr="00A47A9E">
              <w:rPr>
                <w:rStyle w:val="ezkurwreuab5ozgtqnkl"/>
                <w:rFonts w:eastAsiaTheme="majorEastAsia"/>
                <w:sz w:val="20"/>
                <w:szCs w:val="20"/>
              </w:rPr>
              <w:t>2.2.10.</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p>
          <w:p w14:paraId="484E4F00" w14:textId="77777777" w:rsidR="00F2086E" w:rsidRPr="00A47A9E" w:rsidRDefault="00F2086E" w:rsidP="00C876FC">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себептерін,</w:t>
            </w:r>
            <w:r w:rsidRPr="00A47A9E">
              <w:rPr>
                <w:sz w:val="20"/>
                <w:szCs w:val="20"/>
              </w:rPr>
              <w:t xml:space="preserve"> </w:t>
            </w:r>
            <w:r w:rsidRPr="00A47A9E">
              <w:rPr>
                <w:rStyle w:val="ezkurwreuab5ozgtqnkl"/>
                <w:rFonts w:eastAsiaTheme="majorEastAsia"/>
                <w:sz w:val="20"/>
                <w:szCs w:val="20"/>
              </w:rPr>
              <w:t>барысы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салдарын</w:t>
            </w:r>
            <w:r w:rsidRPr="00A47A9E">
              <w:rPr>
                <w:sz w:val="20"/>
                <w:szCs w:val="20"/>
              </w:rPr>
              <w:t xml:space="preserve"> анықтау</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одан </w:t>
            </w:r>
            <w:r w:rsidRPr="00A47A9E">
              <w:rPr>
                <w:rStyle w:val="ezkurwreuab5ozgtqnkl"/>
                <w:rFonts w:eastAsiaTheme="majorEastAsia"/>
                <w:sz w:val="20"/>
                <w:szCs w:val="20"/>
              </w:rPr>
              <w:t>әрі</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азайту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ақылға </w:t>
            </w:r>
            <w:r w:rsidRPr="00A47A9E">
              <w:rPr>
                <w:rStyle w:val="ezkurwreuab5ozgtqnkl"/>
                <w:rFonts w:eastAsiaTheme="majorEastAsia"/>
                <w:sz w:val="20"/>
                <w:szCs w:val="20"/>
              </w:rPr>
              <w:t>қонымды</w:t>
            </w:r>
            <w:r w:rsidRPr="00A47A9E">
              <w:rPr>
                <w:sz w:val="20"/>
                <w:szCs w:val="20"/>
              </w:rPr>
              <w:t xml:space="preserve"> </w:t>
            </w:r>
            <w:r w:rsidRPr="00A47A9E">
              <w:rPr>
                <w:rStyle w:val="ezkurwreuab5ozgtqnkl"/>
                <w:rFonts w:eastAsiaTheme="majorEastAsia"/>
                <w:sz w:val="20"/>
                <w:szCs w:val="20"/>
              </w:rPr>
              <w:t>шараларды</w:t>
            </w:r>
            <w:r w:rsidRPr="00A47A9E">
              <w:rPr>
                <w:sz w:val="20"/>
                <w:szCs w:val="20"/>
              </w:rPr>
              <w:t xml:space="preserve"> қолдануға; </w:t>
            </w:r>
          </w:p>
          <w:p w14:paraId="7F39A1AA" w14:textId="77777777" w:rsidR="00F2086E" w:rsidRPr="00A47A9E" w:rsidRDefault="00F2086E" w:rsidP="00C876FC">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(үш)</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орнын,</w:t>
            </w:r>
            <w:r w:rsidRPr="00A47A9E">
              <w:rPr>
                <w:sz w:val="20"/>
                <w:szCs w:val="20"/>
              </w:rPr>
              <w:t xml:space="preserve"> </w:t>
            </w:r>
            <w:r w:rsidRPr="00A47A9E">
              <w:rPr>
                <w:rStyle w:val="ezkurwreuab5ozgtqnkl"/>
                <w:rFonts w:eastAsiaTheme="majorEastAsia"/>
                <w:sz w:val="20"/>
                <w:szCs w:val="20"/>
              </w:rPr>
              <w:t>уақытын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-жайларын көрсете </w:t>
            </w:r>
            <w:r w:rsidRPr="00A47A9E">
              <w:rPr>
                <w:rStyle w:val="ezkurwreuab5ozgtqnkl"/>
                <w:rFonts w:eastAsiaTheme="majorEastAsia"/>
                <w:sz w:val="20"/>
                <w:szCs w:val="20"/>
              </w:rPr>
              <w:t>отырып</w:t>
            </w:r>
            <w:r w:rsidRPr="00A47A9E">
              <w:rPr>
                <w:sz w:val="20"/>
                <w:szCs w:val="20"/>
              </w:rPr>
              <w:t xml:space="preserve">, </w:t>
            </w:r>
            <w:r w:rsidRPr="00A47A9E">
              <w:rPr>
                <w:rStyle w:val="ezkurwreuab5ozgtqnkl"/>
                <w:rFonts w:eastAsiaTheme="majorEastAsia"/>
                <w:sz w:val="20"/>
                <w:szCs w:val="20"/>
              </w:rPr>
              <w:t>сақтандырушыны</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нысанда</w:t>
            </w:r>
            <w:r w:rsidRPr="00A47A9E">
              <w:rPr>
                <w:sz w:val="20"/>
                <w:szCs w:val="20"/>
              </w:rPr>
              <w:t xml:space="preserve"> </w:t>
            </w:r>
            <w:r w:rsidRPr="00A47A9E">
              <w:rPr>
                <w:rStyle w:val="ezkurwreuab5ozgtqnkl"/>
                <w:rFonts w:eastAsiaTheme="majorEastAsia"/>
                <w:sz w:val="20"/>
                <w:szCs w:val="20"/>
              </w:rPr>
              <w:t>хабардар</w:t>
            </w:r>
            <w:r w:rsidRPr="00A47A9E">
              <w:rPr>
                <w:sz w:val="20"/>
                <w:szCs w:val="20"/>
              </w:rPr>
              <w:t xml:space="preserve"> етуге міндетті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дәлелді</w:t>
            </w:r>
            <w:r w:rsidRPr="00A47A9E">
              <w:rPr>
                <w:sz w:val="20"/>
                <w:szCs w:val="20"/>
              </w:rPr>
              <w:t xml:space="preserve"> </w:t>
            </w:r>
            <w:r w:rsidRPr="00A47A9E">
              <w:rPr>
                <w:rStyle w:val="ezkurwreuab5ozgtqnkl"/>
                <w:rFonts w:eastAsiaTheme="majorEastAsia"/>
                <w:sz w:val="20"/>
                <w:szCs w:val="20"/>
              </w:rPr>
              <w:t>себептермен</w:t>
            </w:r>
            <w:r w:rsidRPr="00A47A9E">
              <w:rPr>
                <w:sz w:val="20"/>
                <w:szCs w:val="20"/>
              </w:rPr>
              <w:t xml:space="preserve"> </w:t>
            </w:r>
            <w:r w:rsidRPr="00A47A9E">
              <w:rPr>
                <w:rStyle w:val="ezkurwreuab5ozgtqnkl"/>
                <w:rFonts w:eastAsiaTheme="majorEastAsia"/>
                <w:sz w:val="20"/>
                <w:szCs w:val="20"/>
              </w:rPr>
              <w:t>аталған</w:t>
            </w:r>
            <w:r w:rsidRPr="00A47A9E">
              <w:rPr>
                <w:sz w:val="20"/>
                <w:szCs w:val="20"/>
              </w:rPr>
              <w:t xml:space="preserve">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орындау</w:t>
            </w:r>
            <w:r w:rsidRPr="00A47A9E">
              <w:rPr>
                <w:sz w:val="20"/>
                <w:szCs w:val="20"/>
              </w:rPr>
              <w:t xml:space="preserve"> </w:t>
            </w:r>
            <w:r w:rsidRPr="00A47A9E">
              <w:rPr>
                <w:rStyle w:val="ezkurwreuab5ozgtqnkl"/>
                <w:rFonts w:eastAsiaTheme="majorEastAsia"/>
                <w:sz w:val="20"/>
                <w:szCs w:val="20"/>
              </w:rPr>
              <w:t>мүмкіндігіне</w:t>
            </w:r>
            <w:r w:rsidRPr="00A47A9E">
              <w:rPr>
                <w:sz w:val="20"/>
                <w:szCs w:val="20"/>
              </w:rPr>
              <w:t xml:space="preserve"> </w:t>
            </w:r>
            <w:r w:rsidRPr="00A47A9E">
              <w:rPr>
                <w:rStyle w:val="ezkurwreuab5ozgtqnkl"/>
                <w:rFonts w:eastAsiaTheme="majorEastAsia"/>
                <w:sz w:val="20"/>
                <w:szCs w:val="20"/>
              </w:rPr>
              <w:t>ие</w:t>
            </w:r>
            <w:r w:rsidRPr="00A47A9E">
              <w:rPr>
                <w:sz w:val="20"/>
                <w:szCs w:val="20"/>
              </w:rPr>
              <w:t xml:space="preserve"> </w:t>
            </w:r>
            <w:r w:rsidRPr="00A47A9E">
              <w:rPr>
                <w:rStyle w:val="ezkurwreuab5ozgtqnkl"/>
                <w:rFonts w:eastAsiaTheme="majorEastAsia"/>
                <w:sz w:val="20"/>
                <w:szCs w:val="20"/>
              </w:rPr>
              <w:t>болмаса,</w:t>
            </w:r>
            <w:r w:rsidRPr="00A47A9E">
              <w:rPr>
                <w:sz w:val="20"/>
                <w:szCs w:val="20"/>
              </w:rPr>
              <w:t xml:space="preserve"> </w:t>
            </w:r>
            <w:r w:rsidRPr="00A47A9E">
              <w:rPr>
                <w:rStyle w:val="ezkurwreuab5ozgtqnkl"/>
                <w:rFonts w:eastAsiaTheme="majorEastAsia"/>
                <w:sz w:val="20"/>
                <w:szCs w:val="20"/>
              </w:rPr>
              <w:t>ол</w:t>
            </w:r>
            <w:r w:rsidRPr="00A47A9E">
              <w:rPr>
                <w:sz w:val="20"/>
                <w:szCs w:val="20"/>
              </w:rPr>
              <w:t xml:space="preserve"> оны құжатпен </w:t>
            </w:r>
            <w:r w:rsidRPr="00A47A9E">
              <w:rPr>
                <w:rStyle w:val="ezkurwreuab5ozgtqnkl"/>
                <w:rFonts w:eastAsiaTheme="majorEastAsia"/>
                <w:sz w:val="20"/>
                <w:szCs w:val="20"/>
              </w:rPr>
              <w:t>растауы</w:t>
            </w:r>
            <w:r w:rsidRPr="00A47A9E">
              <w:rPr>
                <w:sz w:val="20"/>
                <w:szCs w:val="20"/>
              </w:rPr>
              <w:t xml:space="preserve"> </w:t>
            </w:r>
            <w:r w:rsidRPr="00A47A9E">
              <w:rPr>
                <w:rStyle w:val="ezkurwreuab5ozgtqnkl"/>
                <w:rFonts w:eastAsiaTheme="majorEastAsia"/>
                <w:sz w:val="20"/>
                <w:szCs w:val="20"/>
              </w:rPr>
              <w:t>керек</w:t>
            </w:r>
            <w:r w:rsidRPr="00A47A9E">
              <w:rPr>
                <w:sz w:val="20"/>
                <w:szCs w:val="20"/>
              </w:rPr>
              <w:t xml:space="preserve">; </w:t>
            </w:r>
          </w:p>
          <w:p w14:paraId="60FC01D3" w14:textId="77777777" w:rsidR="00F2086E" w:rsidRPr="00A47A9E" w:rsidRDefault="00F2086E" w:rsidP="00C876FC">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өз</w:t>
            </w:r>
            <w:r w:rsidRPr="00A47A9E">
              <w:rPr>
                <w:sz w:val="20"/>
                <w:szCs w:val="20"/>
              </w:rPr>
              <w:t xml:space="preserve"> </w:t>
            </w:r>
            <w:r w:rsidRPr="00A47A9E">
              <w:rPr>
                <w:rStyle w:val="ezkurwreuab5ozgtqnkl"/>
                <w:rFonts w:eastAsiaTheme="majorEastAsia"/>
                <w:sz w:val="20"/>
                <w:szCs w:val="20"/>
              </w:rPr>
              <w:t>есебінен</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мынадай</w:t>
            </w:r>
            <w:r w:rsidRPr="00A47A9E">
              <w:rPr>
                <w:sz w:val="20"/>
                <w:szCs w:val="20"/>
              </w:rPr>
              <w:t xml:space="preserve"> </w:t>
            </w:r>
            <w:r w:rsidRPr="00A47A9E">
              <w:rPr>
                <w:rStyle w:val="ezkurwreuab5ozgtqnkl"/>
                <w:rFonts w:eastAsiaTheme="majorEastAsia"/>
                <w:sz w:val="20"/>
                <w:szCs w:val="20"/>
              </w:rPr>
              <w:t>құжаттарды</w:t>
            </w:r>
            <w:r w:rsidRPr="00A47A9E">
              <w:rPr>
                <w:sz w:val="20"/>
                <w:szCs w:val="20"/>
              </w:rPr>
              <w:t xml:space="preserve"> </w:t>
            </w:r>
            <w:r w:rsidRPr="00A47A9E">
              <w:rPr>
                <w:rStyle w:val="ezkurwreuab5ozgtqnkl"/>
                <w:rFonts w:eastAsiaTheme="majorEastAsia"/>
                <w:sz w:val="20"/>
                <w:szCs w:val="20"/>
              </w:rPr>
              <w:t>жинауға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ұсынуға</w:t>
            </w:r>
            <w:r w:rsidRPr="00A47A9E">
              <w:rPr>
                <w:sz w:val="20"/>
                <w:szCs w:val="20"/>
              </w:rPr>
              <w:t xml:space="preserve"> міндетті: </w:t>
            </w:r>
          </w:p>
          <w:p w14:paraId="3EDEDA4A" w14:textId="77777777" w:rsidR="00F2086E" w:rsidRPr="00A47A9E" w:rsidRDefault="00F2086E" w:rsidP="00C876FC">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w:t>
            </w:r>
            <w:r w:rsidRPr="00A47A9E">
              <w:rPr>
                <w:sz w:val="20"/>
                <w:szCs w:val="20"/>
              </w:rPr>
              <w:t xml:space="preserve">; </w:t>
            </w:r>
          </w:p>
          <w:p w14:paraId="06690C2C" w14:textId="77777777" w:rsidR="00F2086E" w:rsidRPr="00A47A9E" w:rsidRDefault="00F2086E" w:rsidP="00C876FC">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түпнұсқасы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көшірмесі</w:t>
            </w:r>
            <w:r w:rsidRPr="00A47A9E">
              <w:rPr>
                <w:sz w:val="20"/>
                <w:szCs w:val="20"/>
              </w:rPr>
              <w:t xml:space="preserve">; </w:t>
            </w:r>
          </w:p>
          <w:p w14:paraId="0704ABCF" w14:textId="77777777" w:rsidR="00F2086E" w:rsidRPr="00A47A9E" w:rsidRDefault="00F2086E" w:rsidP="00C876FC">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аумағындағы</w:t>
            </w:r>
            <w:r w:rsidRPr="00A47A9E">
              <w:rPr>
                <w:sz w:val="20"/>
                <w:szCs w:val="20"/>
              </w:rPr>
              <w:t xml:space="preserve"> </w:t>
            </w:r>
            <w:r w:rsidRPr="00A47A9E">
              <w:rPr>
                <w:rStyle w:val="ezkurwreuab5ozgtqnkl"/>
                <w:rFonts w:eastAsiaTheme="majorEastAsia"/>
                <w:sz w:val="20"/>
                <w:szCs w:val="20"/>
              </w:rPr>
              <w:t>жер</w:t>
            </w:r>
            <w:r w:rsidRPr="00A47A9E">
              <w:rPr>
                <w:sz w:val="20"/>
                <w:szCs w:val="20"/>
              </w:rPr>
              <w:t xml:space="preserve"> </w:t>
            </w:r>
            <w:r w:rsidRPr="00A47A9E">
              <w:rPr>
                <w:rStyle w:val="ezkurwreuab5ozgtqnkl"/>
                <w:rFonts w:eastAsiaTheme="majorEastAsia"/>
                <w:sz w:val="20"/>
                <w:szCs w:val="20"/>
              </w:rPr>
              <w:t>учаскесіне</w:t>
            </w:r>
            <w:r w:rsidRPr="00A47A9E">
              <w:rPr>
                <w:sz w:val="20"/>
                <w:szCs w:val="20"/>
              </w:rPr>
              <w:t xml:space="preserve"> </w:t>
            </w:r>
            <w:r w:rsidRPr="00A47A9E">
              <w:rPr>
                <w:rStyle w:val="ezkurwreuab5ozgtqnkl"/>
                <w:rFonts w:eastAsiaTheme="majorEastAsia"/>
                <w:sz w:val="20"/>
                <w:szCs w:val="20"/>
              </w:rPr>
              <w:t>меншік/иелену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құқығын</w:t>
            </w:r>
            <w:r w:rsidRPr="00A47A9E">
              <w:rPr>
                <w:sz w:val="20"/>
                <w:szCs w:val="20"/>
              </w:rPr>
              <w:t xml:space="preserve"> </w:t>
            </w:r>
            <w:r w:rsidRPr="00A47A9E">
              <w:rPr>
                <w:rStyle w:val="ezkurwreuab5ozgtqnkl"/>
                <w:rFonts w:eastAsiaTheme="majorEastAsia"/>
                <w:sz w:val="20"/>
                <w:szCs w:val="20"/>
              </w:rPr>
              <w:t>растайтын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w:t>
            </w:r>
          </w:p>
          <w:p w14:paraId="593FE409" w14:textId="77777777" w:rsidR="00F2086E" w:rsidRPr="00A47A9E" w:rsidRDefault="00F2086E" w:rsidP="00C876FC">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алу</w:t>
            </w:r>
            <w:r w:rsidRPr="00A47A9E">
              <w:rPr>
                <w:sz w:val="20"/>
                <w:szCs w:val="20"/>
              </w:rPr>
              <w:t xml:space="preserve"> </w:t>
            </w:r>
            <w:r w:rsidRPr="00A47A9E">
              <w:rPr>
                <w:rStyle w:val="ezkurwreuab5ozgtqnkl"/>
                <w:rFonts w:eastAsiaTheme="majorEastAsia"/>
                <w:sz w:val="20"/>
                <w:szCs w:val="20"/>
              </w:rPr>
              <w:t>құқығын</w:t>
            </w:r>
            <w:r w:rsidRPr="00A47A9E">
              <w:rPr>
                <w:sz w:val="20"/>
                <w:szCs w:val="20"/>
              </w:rPr>
              <w:t xml:space="preserve"> </w:t>
            </w:r>
            <w:r w:rsidRPr="00A47A9E">
              <w:rPr>
                <w:rStyle w:val="ezkurwreuab5ozgtqnkl"/>
                <w:rFonts w:eastAsiaTheme="majorEastAsia"/>
                <w:sz w:val="20"/>
                <w:szCs w:val="20"/>
              </w:rPr>
              <w:t>куәландыратын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жеке басын </w:t>
            </w:r>
            <w:r w:rsidRPr="00A47A9E">
              <w:rPr>
                <w:rStyle w:val="ezkurwreuab5ozgtqnkl"/>
                <w:rFonts w:eastAsiaTheme="majorEastAsia"/>
                <w:sz w:val="20"/>
                <w:szCs w:val="20"/>
              </w:rPr>
              <w:t>куәландыратын</w:t>
            </w:r>
            <w:r w:rsidRPr="00A47A9E">
              <w:rPr>
                <w:sz w:val="20"/>
                <w:szCs w:val="20"/>
              </w:rPr>
              <w:t xml:space="preserve"> </w:t>
            </w:r>
            <w:r w:rsidRPr="00A47A9E">
              <w:rPr>
                <w:rStyle w:val="ezkurwreuab5ozgtqnkl"/>
                <w:rFonts w:eastAsiaTheme="majorEastAsia"/>
                <w:sz w:val="20"/>
                <w:szCs w:val="20"/>
              </w:rPr>
              <w:t>құжат,</w:t>
            </w:r>
            <w:r w:rsidRPr="00A47A9E">
              <w:rPr>
                <w:sz w:val="20"/>
                <w:szCs w:val="20"/>
              </w:rPr>
              <w:t xml:space="preserve"> </w:t>
            </w:r>
            <w:r w:rsidRPr="00A47A9E">
              <w:rPr>
                <w:rStyle w:val="ezkurwreuab5ozgtqnkl"/>
                <w:rFonts w:eastAsiaTheme="majorEastAsia"/>
                <w:sz w:val="20"/>
                <w:szCs w:val="20"/>
              </w:rPr>
              <w:t>ЖСН/БСН,</w:t>
            </w:r>
            <w:r w:rsidRPr="00A47A9E">
              <w:rPr>
                <w:sz w:val="20"/>
                <w:szCs w:val="20"/>
              </w:rPr>
              <w:t xml:space="preserve"> сақтандыру төлемін </w:t>
            </w:r>
            <w:r w:rsidRPr="00A47A9E">
              <w:rPr>
                <w:rStyle w:val="ezkurwreuab5ozgtqnkl"/>
                <w:rFonts w:eastAsiaTheme="majorEastAsia"/>
                <w:sz w:val="20"/>
                <w:szCs w:val="20"/>
              </w:rPr>
              <w:t>аудару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 </w:t>
            </w:r>
            <w:r w:rsidRPr="00A47A9E">
              <w:rPr>
                <w:rStyle w:val="ezkurwreuab5ozgtqnkl"/>
                <w:rFonts w:eastAsiaTheme="majorEastAsia"/>
                <w:sz w:val="20"/>
                <w:szCs w:val="20"/>
              </w:rPr>
              <w:t>шотының</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деректемелері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алу</w:t>
            </w:r>
            <w:r w:rsidRPr="00A47A9E">
              <w:rPr>
                <w:sz w:val="20"/>
                <w:szCs w:val="20"/>
              </w:rPr>
              <w:t xml:space="preserve"> үшін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өкілінің</w:t>
            </w:r>
            <w:r w:rsidRPr="00A47A9E">
              <w:rPr>
                <w:sz w:val="20"/>
                <w:szCs w:val="20"/>
              </w:rPr>
              <w:t xml:space="preserve"> </w:t>
            </w:r>
            <w:r w:rsidRPr="00A47A9E">
              <w:rPr>
                <w:rStyle w:val="ezkurwreuab5ozgtqnkl"/>
                <w:rFonts w:eastAsiaTheme="majorEastAsia"/>
                <w:sz w:val="20"/>
                <w:szCs w:val="20"/>
              </w:rPr>
              <w:t>сенімхатының</w:t>
            </w:r>
            <w:r w:rsidRPr="00A47A9E">
              <w:rPr>
                <w:sz w:val="20"/>
                <w:szCs w:val="20"/>
              </w:rPr>
              <w:t xml:space="preserve"> </w:t>
            </w:r>
            <w:r w:rsidRPr="00A47A9E">
              <w:rPr>
                <w:rStyle w:val="ezkurwreuab5ozgtqnkl"/>
                <w:rFonts w:eastAsiaTheme="majorEastAsia"/>
                <w:sz w:val="20"/>
                <w:szCs w:val="20"/>
              </w:rPr>
              <w:t>түпнұсқасы</w:t>
            </w:r>
            <w:r w:rsidRPr="00A47A9E">
              <w:rPr>
                <w:sz w:val="20"/>
                <w:szCs w:val="20"/>
              </w:rPr>
              <w:t xml:space="preserve">; </w:t>
            </w:r>
          </w:p>
          <w:p w14:paraId="031C242F" w14:textId="77777777" w:rsidR="00F2086E" w:rsidRPr="00A47A9E" w:rsidRDefault="00F2086E" w:rsidP="00C876FC">
            <w:pPr>
              <w:jc w:val="both"/>
              <w:rPr>
                <w:sz w:val="20"/>
                <w:szCs w:val="20"/>
              </w:rPr>
            </w:pPr>
            <w:r w:rsidRPr="00A47A9E">
              <w:rPr>
                <w:rStyle w:val="ezkurwreuab5ozgtqnkl"/>
                <w:rFonts w:eastAsiaTheme="majorEastAsia"/>
                <w:sz w:val="20"/>
                <w:szCs w:val="20"/>
              </w:rPr>
              <w:t>5.</w:t>
            </w:r>
            <w:r w:rsidRPr="00A47A9E">
              <w:rPr>
                <w:sz w:val="20"/>
                <w:szCs w:val="20"/>
              </w:rPr>
              <w:t xml:space="preserve"> сақтандырылған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объектісіне</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жабындары</w:t>
            </w:r>
            <w:r w:rsidRPr="00A47A9E">
              <w:rPr>
                <w:sz w:val="20"/>
                <w:szCs w:val="20"/>
              </w:rPr>
              <w:t xml:space="preserve"> туралы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растайтын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болса)</w:t>
            </w:r>
            <w:r w:rsidRPr="00A47A9E">
              <w:rPr>
                <w:sz w:val="20"/>
                <w:szCs w:val="20"/>
              </w:rPr>
              <w:t>;</w:t>
            </w:r>
          </w:p>
          <w:p w14:paraId="69A4DCAA" w14:textId="77777777" w:rsidR="00F2086E" w:rsidRPr="00A47A9E" w:rsidRDefault="00F2086E" w:rsidP="00C876FC">
            <w:pPr>
              <w:jc w:val="both"/>
              <w:rPr>
                <w:sz w:val="20"/>
                <w:szCs w:val="20"/>
              </w:rPr>
            </w:pPr>
            <w:r w:rsidRPr="00A47A9E">
              <w:rPr>
                <w:rStyle w:val="ezkurwreuab5ozgtqnkl"/>
                <w:rFonts w:eastAsiaTheme="majorEastAsia"/>
                <w:sz w:val="20"/>
                <w:szCs w:val="20"/>
              </w:rPr>
              <w:t>6.</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провайдері</w:t>
            </w:r>
            <w:r w:rsidRPr="00A47A9E">
              <w:rPr>
                <w:sz w:val="20"/>
                <w:szCs w:val="20"/>
              </w:rPr>
              <w:t xml:space="preserve"> </w:t>
            </w:r>
            <w:r w:rsidRPr="00A47A9E">
              <w:rPr>
                <w:rStyle w:val="ezkurwreuab5ozgtqnkl"/>
                <w:rFonts w:eastAsiaTheme="majorEastAsia"/>
                <w:sz w:val="20"/>
                <w:szCs w:val="20"/>
              </w:rPr>
              <w:t>ұсынған</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sz w:val="20"/>
                <w:szCs w:val="20"/>
                <w:lang w:val="kk-KZ"/>
              </w:rPr>
              <w:t xml:space="preserve">тапшылығы </w:t>
            </w:r>
            <w:r w:rsidRPr="00A47A9E">
              <w:rPr>
                <w:rStyle w:val="ezkurwreuab5ozgtqnkl"/>
                <w:rFonts w:eastAsiaTheme="majorEastAsia"/>
                <w:sz w:val="20"/>
                <w:szCs w:val="20"/>
              </w:rPr>
              <w:t>индексі</w:t>
            </w:r>
            <w:r w:rsidRPr="00A47A9E">
              <w:rPr>
                <w:sz w:val="20"/>
                <w:szCs w:val="20"/>
              </w:rPr>
              <w:t>;</w:t>
            </w:r>
          </w:p>
          <w:p w14:paraId="74B24B6F"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7.</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алушыға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өтініш.</w:t>
            </w:r>
          </w:p>
          <w:p w14:paraId="7704E4D2" w14:textId="77777777" w:rsidR="00F2086E" w:rsidRPr="00A47A9E" w:rsidRDefault="00F2086E" w:rsidP="00C876FC">
            <w:pPr>
              <w:jc w:val="both"/>
              <w:rPr>
                <w:sz w:val="20"/>
                <w:szCs w:val="20"/>
              </w:rPr>
            </w:pPr>
            <w:r w:rsidRPr="00A47A9E">
              <w:rPr>
                <w:rStyle w:val="ezkurwreuab5ozgtqnkl"/>
                <w:rFonts w:eastAsiaTheme="majorEastAsia"/>
                <w:sz w:val="20"/>
                <w:szCs w:val="20"/>
              </w:rPr>
              <w:t>2.2.11.</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орындауға</w:t>
            </w:r>
            <w:r w:rsidRPr="00A47A9E">
              <w:rPr>
                <w:sz w:val="20"/>
                <w:szCs w:val="20"/>
              </w:rPr>
              <w:t xml:space="preserve"> міндетті</w:t>
            </w:r>
            <w:r w:rsidRPr="00A47A9E">
              <w:rPr>
                <w:rStyle w:val="ezkurwreuab5ozgtqnkl"/>
                <w:rFonts w:eastAsiaTheme="majorEastAsia"/>
                <w:sz w:val="20"/>
                <w:szCs w:val="20"/>
              </w:rPr>
              <w:t>.</w:t>
            </w:r>
            <w:r w:rsidRPr="00A47A9E">
              <w:rPr>
                <w:sz w:val="20"/>
                <w:szCs w:val="20"/>
              </w:rPr>
              <w:t xml:space="preserve"> </w:t>
            </w:r>
          </w:p>
          <w:p w14:paraId="11CB441A" w14:textId="77777777" w:rsidR="00F2086E" w:rsidRPr="00A47A9E" w:rsidRDefault="00F2086E" w:rsidP="00C876FC">
            <w:pPr>
              <w:jc w:val="both"/>
              <w:rPr>
                <w:sz w:val="20"/>
                <w:szCs w:val="20"/>
              </w:rPr>
            </w:pPr>
            <w:r w:rsidRPr="00A47A9E">
              <w:rPr>
                <w:rStyle w:val="ezkurwreuab5ozgtqnkl"/>
                <w:rFonts w:eastAsiaTheme="majorEastAsia"/>
                <w:sz w:val="20"/>
                <w:szCs w:val="20"/>
              </w:rPr>
              <w:t>2.3.</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құқығы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p>
          <w:p w14:paraId="3E005E01" w14:textId="77777777" w:rsidR="00F2086E" w:rsidRPr="00A47A9E" w:rsidRDefault="00F2086E" w:rsidP="00C876FC">
            <w:pPr>
              <w:jc w:val="both"/>
              <w:rPr>
                <w:sz w:val="20"/>
                <w:szCs w:val="20"/>
              </w:rPr>
            </w:pPr>
            <w:r w:rsidRPr="00A47A9E">
              <w:rPr>
                <w:rStyle w:val="ezkurwreuab5ozgtqnkl"/>
                <w:rFonts w:eastAsiaTheme="majorEastAsia"/>
                <w:sz w:val="20"/>
                <w:szCs w:val="20"/>
              </w:rPr>
              <w:t>2.3.1.</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туындау </w:t>
            </w:r>
            <w:r w:rsidRPr="00A47A9E">
              <w:rPr>
                <w:rStyle w:val="ezkurwreuab5ozgtqnkl"/>
                <w:rFonts w:eastAsiaTheme="majorEastAsia"/>
                <w:sz w:val="20"/>
                <w:szCs w:val="20"/>
              </w:rPr>
              <w:t>ықтималдығын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ықтимал</w:t>
            </w:r>
            <w:r w:rsidRPr="00A47A9E">
              <w:rPr>
                <w:sz w:val="20"/>
                <w:szCs w:val="20"/>
              </w:rPr>
              <w:t xml:space="preserve"> </w:t>
            </w:r>
            <w:r w:rsidRPr="00A47A9E">
              <w:rPr>
                <w:rStyle w:val="ezkurwreuab5ozgtqnkl"/>
                <w:rFonts w:eastAsiaTheme="majorEastAsia"/>
                <w:sz w:val="20"/>
                <w:szCs w:val="20"/>
              </w:rPr>
              <w:t>залалдың</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тәуекелінің)</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айқындау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w:t>
            </w:r>
            <w:r w:rsidRPr="00A47A9E">
              <w:rPr>
                <w:sz w:val="20"/>
                <w:szCs w:val="20"/>
              </w:rPr>
              <w:t xml:space="preserve"> </w:t>
            </w:r>
            <w:r w:rsidRPr="00A47A9E">
              <w:rPr>
                <w:rStyle w:val="ezkurwreuab5ozgtqnkl"/>
                <w:rFonts w:eastAsiaTheme="majorEastAsia"/>
                <w:sz w:val="20"/>
                <w:szCs w:val="20"/>
              </w:rPr>
              <w:t>бағалау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елеулі</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алуға</w:t>
            </w:r>
            <w:r w:rsidRPr="00A47A9E">
              <w:rPr>
                <w:sz w:val="20"/>
                <w:szCs w:val="20"/>
              </w:rPr>
              <w:t>;</w:t>
            </w:r>
          </w:p>
          <w:p w14:paraId="2F232DEC" w14:textId="77777777" w:rsidR="00F2086E" w:rsidRPr="00A47A9E" w:rsidRDefault="00F2086E" w:rsidP="00C876FC">
            <w:pPr>
              <w:jc w:val="both"/>
              <w:rPr>
                <w:sz w:val="20"/>
                <w:szCs w:val="20"/>
              </w:rPr>
            </w:pPr>
            <w:r w:rsidRPr="00A47A9E">
              <w:rPr>
                <w:rStyle w:val="ezkurwreuab5ozgtqnkl"/>
                <w:rFonts w:eastAsiaTheme="majorEastAsia"/>
                <w:sz w:val="20"/>
                <w:szCs w:val="20"/>
              </w:rPr>
              <w:t>2.3.2.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алуға</w:t>
            </w:r>
            <w:r w:rsidRPr="00A47A9E">
              <w:rPr>
                <w:sz w:val="20"/>
                <w:szCs w:val="20"/>
              </w:rPr>
              <w:t xml:space="preserve">; </w:t>
            </w:r>
          </w:p>
          <w:p w14:paraId="73A57D3D" w14:textId="77777777" w:rsidR="00F2086E" w:rsidRPr="00A47A9E" w:rsidRDefault="00F2086E" w:rsidP="00C876FC">
            <w:pPr>
              <w:jc w:val="both"/>
              <w:rPr>
                <w:sz w:val="20"/>
                <w:szCs w:val="20"/>
              </w:rPr>
            </w:pPr>
            <w:r w:rsidRPr="00A47A9E">
              <w:rPr>
                <w:rStyle w:val="ezkurwreuab5ozgtqnkl"/>
                <w:rFonts w:eastAsiaTheme="majorEastAsia"/>
                <w:sz w:val="20"/>
                <w:szCs w:val="20"/>
              </w:rPr>
              <w:t>2.3.3.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басталғаны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хабарлауға</w:t>
            </w:r>
            <w:r w:rsidRPr="00A47A9E">
              <w:rPr>
                <w:sz w:val="20"/>
                <w:szCs w:val="20"/>
              </w:rPr>
              <w:t xml:space="preserve">; </w:t>
            </w:r>
          </w:p>
          <w:p w14:paraId="2EC28A71" w14:textId="77777777" w:rsidR="00F2086E" w:rsidRPr="00A47A9E" w:rsidRDefault="00F2086E" w:rsidP="00C876FC">
            <w:pPr>
              <w:jc w:val="both"/>
              <w:rPr>
                <w:sz w:val="20"/>
                <w:szCs w:val="20"/>
              </w:rPr>
            </w:pPr>
            <w:r w:rsidRPr="00A47A9E">
              <w:rPr>
                <w:rStyle w:val="ezkurwreuab5ozgtqnkl"/>
                <w:rFonts w:eastAsiaTheme="majorEastAsia"/>
                <w:sz w:val="20"/>
                <w:szCs w:val="20"/>
              </w:rPr>
              <w:t>2.3.4.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басталуын</w:t>
            </w:r>
            <w:r w:rsidRPr="00A47A9E">
              <w:rPr>
                <w:sz w:val="20"/>
                <w:szCs w:val="20"/>
              </w:rPr>
              <w:t xml:space="preserve"> </w:t>
            </w:r>
            <w:r w:rsidRPr="00A47A9E">
              <w:rPr>
                <w:rStyle w:val="ezkurwreuab5ozgtqnkl"/>
                <w:rFonts w:eastAsiaTheme="majorEastAsia"/>
                <w:sz w:val="20"/>
                <w:szCs w:val="20"/>
              </w:rPr>
              <w:t>Құжаттамалық</w:t>
            </w:r>
            <w:r w:rsidRPr="00A47A9E">
              <w:rPr>
                <w:sz w:val="20"/>
                <w:szCs w:val="20"/>
              </w:rPr>
              <w:t xml:space="preserve"> </w:t>
            </w:r>
            <w:r w:rsidRPr="00A47A9E">
              <w:rPr>
                <w:rStyle w:val="ezkurwreuab5ozgtqnkl"/>
                <w:rFonts w:eastAsiaTheme="majorEastAsia"/>
                <w:sz w:val="20"/>
                <w:szCs w:val="20"/>
              </w:rPr>
              <w:t>растауға</w:t>
            </w:r>
            <w:r w:rsidRPr="00A47A9E">
              <w:rPr>
                <w:sz w:val="20"/>
                <w:szCs w:val="20"/>
              </w:rPr>
              <w:t>;</w:t>
            </w:r>
          </w:p>
          <w:p w14:paraId="7845DF7F" w14:textId="77777777" w:rsidR="00F2086E" w:rsidRPr="00A47A9E" w:rsidRDefault="00F2086E" w:rsidP="00C876FC">
            <w:pPr>
              <w:jc w:val="both"/>
              <w:rPr>
                <w:sz w:val="20"/>
                <w:szCs w:val="20"/>
              </w:rPr>
            </w:pPr>
            <w:r w:rsidRPr="00A47A9E">
              <w:rPr>
                <w:rStyle w:val="ezkurwreuab5ozgtqnkl"/>
                <w:rFonts w:eastAsiaTheme="majorEastAsia"/>
                <w:sz w:val="20"/>
                <w:szCs w:val="20"/>
              </w:rPr>
              <w:t>2.3.5.</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бұзуға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ол</w:t>
            </w:r>
            <w:r w:rsidRPr="00A47A9E">
              <w:rPr>
                <w:sz w:val="20"/>
                <w:szCs w:val="20"/>
              </w:rPr>
              <w:t xml:space="preserve"> бойынша </w:t>
            </w:r>
            <w:r w:rsidRPr="00A47A9E">
              <w:rPr>
                <w:rStyle w:val="ezkurwreuab5ozgtqnkl"/>
                <w:rFonts w:eastAsiaTheme="majorEastAsia"/>
                <w:sz w:val="20"/>
                <w:szCs w:val="20"/>
              </w:rPr>
              <w:t>өз</w:t>
            </w:r>
            <w:r w:rsidRPr="00A47A9E">
              <w:rPr>
                <w:sz w:val="20"/>
                <w:szCs w:val="20"/>
              </w:rPr>
              <w:t xml:space="preserve"> </w:t>
            </w:r>
            <w:r w:rsidRPr="00A47A9E">
              <w:rPr>
                <w:rStyle w:val="ezkurwreuab5ozgtqnkl"/>
                <w:rFonts w:eastAsiaTheme="majorEastAsia"/>
                <w:sz w:val="20"/>
                <w:szCs w:val="20"/>
              </w:rPr>
              <w:t>міндеттерін</w:t>
            </w:r>
            <w:r w:rsidRPr="00A47A9E">
              <w:rPr>
                <w:sz w:val="20"/>
                <w:szCs w:val="20"/>
              </w:rPr>
              <w:t xml:space="preserve"> </w:t>
            </w:r>
            <w:r w:rsidRPr="00A47A9E">
              <w:rPr>
                <w:rStyle w:val="ezkurwreuab5ozgtqnkl"/>
                <w:rFonts w:eastAsiaTheme="majorEastAsia"/>
                <w:sz w:val="20"/>
                <w:szCs w:val="20"/>
              </w:rPr>
              <w:t>орындамауы</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келтірілген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өтеуге</w:t>
            </w:r>
            <w:r w:rsidRPr="00A47A9E">
              <w:rPr>
                <w:sz w:val="20"/>
                <w:szCs w:val="20"/>
              </w:rPr>
              <w:t>;</w:t>
            </w:r>
          </w:p>
          <w:p w14:paraId="2B9C1229" w14:textId="77777777" w:rsidR="00F2086E" w:rsidRPr="00A47A9E" w:rsidRDefault="00F2086E" w:rsidP="00C876FC">
            <w:pPr>
              <w:jc w:val="both"/>
              <w:rPr>
                <w:sz w:val="20"/>
                <w:szCs w:val="20"/>
              </w:rPr>
            </w:pPr>
            <w:r w:rsidRPr="00A47A9E">
              <w:rPr>
                <w:rStyle w:val="ezkurwreuab5ozgtqnkl"/>
                <w:rFonts w:eastAsiaTheme="majorEastAsia"/>
                <w:sz w:val="20"/>
                <w:szCs w:val="20"/>
              </w:rPr>
              <w:t>2.3.6.</w:t>
            </w:r>
            <w:r w:rsidRPr="00A47A9E">
              <w:rPr>
                <w:sz w:val="20"/>
                <w:szCs w:val="20"/>
              </w:rPr>
              <w:t xml:space="preserve"> </w:t>
            </w:r>
            <w:r w:rsidRPr="00A47A9E">
              <w:rPr>
                <w:rStyle w:val="ezkurwreuab5ozgtqnkl"/>
                <w:rFonts w:eastAsiaTheme="majorEastAsia"/>
                <w:sz w:val="20"/>
                <w:szCs w:val="20"/>
              </w:rPr>
              <w:t>Заңда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қойылатын</w:t>
            </w:r>
            <w:r w:rsidRPr="00A47A9E">
              <w:rPr>
                <w:sz w:val="20"/>
                <w:szCs w:val="20"/>
              </w:rPr>
              <w:t xml:space="preserve"> </w:t>
            </w:r>
            <w:r w:rsidRPr="00A47A9E">
              <w:rPr>
                <w:rStyle w:val="ezkurwreuab5ozgtqnkl"/>
                <w:rFonts w:eastAsiaTheme="majorEastAsia"/>
                <w:sz w:val="20"/>
                <w:szCs w:val="20"/>
              </w:rPr>
              <w:t>талаптардың</w:t>
            </w:r>
            <w:r w:rsidRPr="00A47A9E">
              <w:rPr>
                <w:sz w:val="20"/>
                <w:szCs w:val="20"/>
              </w:rPr>
              <w:t xml:space="preserve"> </w:t>
            </w:r>
            <w:r w:rsidRPr="00A47A9E">
              <w:rPr>
                <w:rStyle w:val="ezkurwreuab5ozgtqnkl"/>
                <w:rFonts w:eastAsiaTheme="majorEastAsia"/>
                <w:sz w:val="20"/>
                <w:szCs w:val="20"/>
              </w:rPr>
              <w:t>мөлшеріне</w:t>
            </w:r>
            <w:r w:rsidRPr="00A47A9E">
              <w:rPr>
                <w:sz w:val="20"/>
                <w:szCs w:val="20"/>
              </w:rPr>
              <w:t xml:space="preserve"> </w:t>
            </w:r>
            <w:r w:rsidRPr="00A47A9E">
              <w:rPr>
                <w:rStyle w:val="ezkurwreuab5ozgtqnkl"/>
                <w:rFonts w:eastAsiaTheme="majorEastAsia"/>
                <w:sz w:val="20"/>
                <w:szCs w:val="20"/>
              </w:rPr>
              <w:t>дау</w:t>
            </w:r>
            <w:r w:rsidRPr="00A47A9E">
              <w:rPr>
                <w:sz w:val="20"/>
                <w:szCs w:val="20"/>
              </w:rPr>
              <w:t xml:space="preserve"> айту; </w:t>
            </w:r>
          </w:p>
          <w:p w14:paraId="1D716EA9" w14:textId="77777777" w:rsidR="00F2086E" w:rsidRPr="00A47A9E" w:rsidRDefault="00F2086E" w:rsidP="00C876FC">
            <w:pPr>
              <w:jc w:val="both"/>
              <w:rPr>
                <w:sz w:val="20"/>
                <w:szCs w:val="20"/>
              </w:rPr>
            </w:pPr>
            <w:r w:rsidRPr="00A47A9E">
              <w:rPr>
                <w:rStyle w:val="ezkurwreuab5ozgtqnkl"/>
                <w:rFonts w:eastAsiaTheme="majorEastAsia"/>
                <w:sz w:val="20"/>
                <w:szCs w:val="20"/>
              </w:rPr>
              <w:t>2.3.7.</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талаптарын </w:t>
            </w:r>
            <w:r w:rsidRPr="00A47A9E">
              <w:rPr>
                <w:rStyle w:val="ezkurwreuab5ozgtqnkl"/>
                <w:rFonts w:eastAsiaTheme="majorEastAsia"/>
                <w:sz w:val="20"/>
                <w:szCs w:val="20"/>
              </w:rPr>
              <w:t>орындауды</w:t>
            </w:r>
            <w:r w:rsidRPr="00A47A9E">
              <w:rPr>
                <w:sz w:val="20"/>
                <w:szCs w:val="20"/>
              </w:rPr>
              <w:t xml:space="preserve"> </w:t>
            </w:r>
            <w:r w:rsidRPr="00A47A9E">
              <w:rPr>
                <w:rStyle w:val="ezkurwreuab5ozgtqnkl"/>
                <w:rFonts w:eastAsiaTheme="majorEastAsia"/>
                <w:sz w:val="20"/>
                <w:szCs w:val="20"/>
              </w:rPr>
              <w:t>талап</w:t>
            </w:r>
            <w:r w:rsidRPr="00A47A9E">
              <w:rPr>
                <w:sz w:val="20"/>
                <w:szCs w:val="20"/>
              </w:rPr>
              <w:t xml:space="preserve"> ету; </w:t>
            </w:r>
          </w:p>
          <w:p w14:paraId="23AF12FA" w14:textId="77777777" w:rsidR="00F2086E" w:rsidRPr="00A47A9E" w:rsidRDefault="00F2086E" w:rsidP="00C876FC">
            <w:pPr>
              <w:jc w:val="both"/>
              <w:rPr>
                <w:sz w:val="20"/>
                <w:szCs w:val="20"/>
              </w:rPr>
            </w:pPr>
            <w:r w:rsidRPr="00A47A9E">
              <w:rPr>
                <w:rStyle w:val="ezkurwreuab5ozgtqnkl"/>
                <w:rFonts w:eastAsiaTheme="majorEastAsia"/>
                <w:sz w:val="20"/>
                <w:szCs w:val="20"/>
              </w:rPr>
              <w:t>2.3.8.</w:t>
            </w:r>
            <w:r w:rsidRPr="00A47A9E">
              <w:rPr>
                <w:sz w:val="20"/>
                <w:szCs w:val="20"/>
              </w:rPr>
              <w:t xml:space="preserve"> қайта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бастамасы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rPr>
              <w:t>болуы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ұсынылған</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lastRenderedPageBreak/>
              <w:t>негізінде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w:t>
            </w:r>
            <w:r w:rsidRPr="00A47A9E">
              <w:rPr>
                <w:sz w:val="20"/>
                <w:szCs w:val="20"/>
              </w:rPr>
              <w:t xml:space="preserve"> </w:t>
            </w:r>
            <w:r w:rsidRPr="00A47A9E">
              <w:rPr>
                <w:rStyle w:val="ezkurwreuab5ozgtqnkl"/>
                <w:rFonts w:eastAsiaTheme="majorEastAsia"/>
                <w:sz w:val="20"/>
                <w:szCs w:val="20"/>
              </w:rPr>
              <w:t>тексеру</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залалын</w:t>
            </w:r>
            <w:r w:rsidRPr="00A47A9E">
              <w:rPr>
                <w:sz w:val="20"/>
                <w:szCs w:val="20"/>
              </w:rPr>
              <w:t xml:space="preserve"> </w:t>
            </w:r>
            <w:r w:rsidRPr="00A47A9E">
              <w:rPr>
                <w:rStyle w:val="ezkurwreuab5ozgtqnkl"/>
                <w:rFonts w:eastAsiaTheme="majorEastAsia"/>
                <w:sz w:val="20"/>
                <w:szCs w:val="20"/>
              </w:rPr>
              <w:t>есептеу</w:t>
            </w:r>
            <w:r w:rsidRPr="00A47A9E">
              <w:rPr>
                <w:sz w:val="20"/>
                <w:szCs w:val="20"/>
              </w:rPr>
              <w:t xml:space="preserve"> </w:t>
            </w:r>
            <w:r w:rsidRPr="00A47A9E">
              <w:rPr>
                <w:rStyle w:val="ezkurwreuab5ozgtqnkl"/>
                <w:rFonts w:eastAsiaTheme="majorEastAsia"/>
                <w:sz w:val="20"/>
                <w:szCs w:val="20"/>
              </w:rPr>
              <w:t>процесін</w:t>
            </w:r>
            <w:r w:rsidRPr="00A47A9E">
              <w:rPr>
                <w:sz w:val="20"/>
                <w:szCs w:val="20"/>
              </w:rPr>
              <w:t xml:space="preserve"> </w:t>
            </w:r>
            <w:r w:rsidRPr="00A47A9E">
              <w:rPr>
                <w:rStyle w:val="ezkurwreuab5ozgtqnkl"/>
                <w:rFonts w:eastAsiaTheme="majorEastAsia"/>
                <w:sz w:val="20"/>
                <w:szCs w:val="20"/>
              </w:rPr>
              <w:t>бастау</w:t>
            </w:r>
            <w:r w:rsidRPr="00A47A9E">
              <w:rPr>
                <w:sz w:val="20"/>
                <w:szCs w:val="20"/>
              </w:rPr>
              <w:t xml:space="preserve">; </w:t>
            </w:r>
          </w:p>
          <w:p w14:paraId="0E77C289" w14:textId="77777777" w:rsidR="00F2086E" w:rsidRPr="00A47A9E" w:rsidRDefault="00F2086E" w:rsidP="00C876FC">
            <w:pPr>
              <w:jc w:val="both"/>
              <w:rPr>
                <w:sz w:val="20"/>
                <w:szCs w:val="20"/>
              </w:rPr>
            </w:pPr>
            <w:r w:rsidRPr="00A47A9E">
              <w:rPr>
                <w:rStyle w:val="ezkurwreuab5ozgtqnkl"/>
                <w:rFonts w:eastAsiaTheme="majorEastAsia"/>
                <w:sz w:val="20"/>
                <w:szCs w:val="20"/>
              </w:rPr>
              <w:t>2.3.9.</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w:t>
            </w:r>
            <w:r w:rsidRPr="00A47A9E">
              <w:rPr>
                <w:rStyle w:val="ezkurwreuab5ozgtqnkl"/>
                <w:rFonts w:eastAsiaTheme="majorEastAsia"/>
                <w:sz w:val="20"/>
                <w:szCs w:val="20"/>
              </w:rPr>
              <w:t>келмейтін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жасау.</w:t>
            </w:r>
            <w:r w:rsidRPr="00A47A9E">
              <w:rPr>
                <w:sz w:val="20"/>
                <w:szCs w:val="20"/>
              </w:rPr>
              <w:t xml:space="preserve"> </w:t>
            </w:r>
          </w:p>
          <w:p w14:paraId="236EC0B6" w14:textId="77777777" w:rsidR="00F2086E" w:rsidRPr="00A47A9E" w:rsidRDefault="00F2086E" w:rsidP="00C876FC">
            <w:pPr>
              <w:jc w:val="both"/>
              <w:rPr>
                <w:sz w:val="20"/>
                <w:szCs w:val="20"/>
              </w:rPr>
            </w:pPr>
            <w:r w:rsidRPr="00A47A9E">
              <w:rPr>
                <w:rStyle w:val="ezkurwreuab5ozgtqnkl"/>
                <w:rFonts w:eastAsiaTheme="majorEastAsia"/>
                <w:sz w:val="20"/>
                <w:szCs w:val="20"/>
              </w:rPr>
              <w:t>2.4</w:t>
            </w:r>
            <w:r w:rsidRPr="00A47A9E">
              <w:rPr>
                <w:rStyle w:val="ezkurwreuab5ozgtqnkl"/>
                <w:rFonts w:eastAsiaTheme="majorEastAsia"/>
                <w:b/>
                <w:sz w:val="20"/>
                <w:szCs w:val="20"/>
              </w:rPr>
              <w:t>.</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p>
          <w:p w14:paraId="6AE3CFC5" w14:textId="77777777" w:rsidR="00F2086E" w:rsidRPr="00A47A9E" w:rsidRDefault="00F2086E" w:rsidP="00C876FC">
            <w:pPr>
              <w:jc w:val="both"/>
              <w:rPr>
                <w:sz w:val="20"/>
                <w:szCs w:val="20"/>
              </w:rPr>
            </w:pPr>
            <w:r w:rsidRPr="00A47A9E">
              <w:rPr>
                <w:rStyle w:val="ezkurwreuab5ozgtqnkl"/>
                <w:rFonts w:eastAsiaTheme="majorEastAsia"/>
                <w:sz w:val="20"/>
                <w:szCs w:val="20"/>
              </w:rPr>
              <w:t>2.4.1.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өтінішті</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қабылдау</w:t>
            </w:r>
            <w:r w:rsidRPr="00A47A9E">
              <w:rPr>
                <w:sz w:val="20"/>
                <w:szCs w:val="20"/>
              </w:rPr>
              <w:t xml:space="preserve">; </w:t>
            </w:r>
          </w:p>
          <w:p w14:paraId="40A6A79C" w14:textId="77777777" w:rsidR="00F2086E" w:rsidRPr="00A47A9E" w:rsidRDefault="00F2086E" w:rsidP="00C876FC">
            <w:pPr>
              <w:jc w:val="both"/>
              <w:rPr>
                <w:sz w:val="20"/>
                <w:szCs w:val="20"/>
              </w:rPr>
            </w:pPr>
            <w:r w:rsidRPr="00A47A9E">
              <w:rPr>
                <w:rStyle w:val="ezkurwreuab5ozgtqnkl"/>
                <w:rFonts w:eastAsiaTheme="majorEastAsia"/>
                <w:sz w:val="20"/>
                <w:szCs w:val="20"/>
              </w:rPr>
              <w:t>2.4.2.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мерзімдерде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мәселені</w:t>
            </w:r>
            <w:r w:rsidRPr="00A47A9E">
              <w:rPr>
                <w:sz w:val="20"/>
                <w:szCs w:val="20"/>
              </w:rPr>
              <w:t xml:space="preserve"> </w:t>
            </w:r>
            <w:r w:rsidRPr="00A47A9E">
              <w:rPr>
                <w:rStyle w:val="ezkurwreuab5ozgtqnkl"/>
                <w:rFonts w:eastAsiaTheme="majorEastAsia"/>
                <w:sz w:val="20"/>
                <w:szCs w:val="20"/>
              </w:rPr>
              <w:t>қарау</w:t>
            </w:r>
            <w:r w:rsidRPr="00A47A9E">
              <w:rPr>
                <w:sz w:val="20"/>
                <w:szCs w:val="20"/>
              </w:rPr>
              <w:t>;</w:t>
            </w:r>
          </w:p>
          <w:p w14:paraId="5478ED01" w14:textId="77777777" w:rsidR="00F2086E" w:rsidRPr="00A47A9E" w:rsidRDefault="00F2086E" w:rsidP="00C876FC">
            <w:pPr>
              <w:jc w:val="both"/>
              <w:rPr>
                <w:sz w:val="20"/>
                <w:szCs w:val="20"/>
              </w:rPr>
            </w:pPr>
            <w:r w:rsidRPr="00A47A9E">
              <w:rPr>
                <w:rStyle w:val="ezkurwreuab5ozgtqnkl"/>
                <w:rFonts w:eastAsiaTheme="majorEastAsia"/>
                <w:sz w:val="20"/>
                <w:szCs w:val="20"/>
              </w:rPr>
              <w:t>2.4.3.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құпиясын</w:t>
            </w:r>
            <w:r w:rsidRPr="00A47A9E">
              <w:rPr>
                <w:sz w:val="20"/>
                <w:szCs w:val="20"/>
              </w:rPr>
              <w:t xml:space="preserve"> </w:t>
            </w:r>
            <w:r w:rsidRPr="00A47A9E">
              <w:rPr>
                <w:rStyle w:val="ezkurwreuab5ozgtqnkl"/>
                <w:rFonts w:eastAsiaTheme="majorEastAsia"/>
                <w:sz w:val="20"/>
                <w:szCs w:val="20"/>
              </w:rPr>
              <w:t>қамтамасыз</w:t>
            </w:r>
            <w:r w:rsidRPr="00A47A9E">
              <w:rPr>
                <w:sz w:val="20"/>
                <w:szCs w:val="20"/>
              </w:rPr>
              <w:t xml:space="preserve"> ету; </w:t>
            </w:r>
          </w:p>
          <w:p w14:paraId="3E291754" w14:textId="77777777" w:rsidR="00F2086E" w:rsidRPr="00A47A9E" w:rsidRDefault="00F2086E" w:rsidP="00C876FC">
            <w:pPr>
              <w:jc w:val="both"/>
              <w:rPr>
                <w:sz w:val="20"/>
                <w:szCs w:val="20"/>
              </w:rPr>
            </w:pPr>
            <w:r w:rsidRPr="00A47A9E">
              <w:rPr>
                <w:rStyle w:val="ezkurwreuab5ozgtqnkl"/>
                <w:rFonts w:eastAsiaTheme="majorEastAsia"/>
                <w:sz w:val="20"/>
                <w:szCs w:val="20"/>
              </w:rPr>
              <w:t>2.4.4.</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жәбірленуші</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не</w:t>
            </w:r>
            <w:r w:rsidRPr="00A47A9E">
              <w:rPr>
                <w:sz w:val="20"/>
                <w:szCs w:val="20"/>
              </w:rPr>
              <w:t xml:space="preserve"> </w:t>
            </w:r>
            <w:r w:rsidRPr="00A47A9E">
              <w:rPr>
                <w:rStyle w:val="ezkurwreuab5ozgtqnkl"/>
                <w:rFonts w:eastAsiaTheme="majorEastAsia"/>
                <w:sz w:val="20"/>
                <w:szCs w:val="20"/>
              </w:rPr>
              <w:t>олардың</w:t>
            </w:r>
            <w:r w:rsidRPr="00A47A9E">
              <w:rPr>
                <w:sz w:val="20"/>
                <w:szCs w:val="20"/>
              </w:rPr>
              <w:t xml:space="preserve"> </w:t>
            </w:r>
            <w:r w:rsidRPr="00A47A9E">
              <w:rPr>
                <w:rStyle w:val="ezkurwreuab5ozgtqnkl"/>
                <w:rFonts w:eastAsiaTheme="majorEastAsia"/>
                <w:sz w:val="20"/>
                <w:szCs w:val="20"/>
              </w:rPr>
              <w:t>өкілі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құжаттарды</w:t>
            </w:r>
            <w:r w:rsidRPr="00A47A9E">
              <w:rPr>
                <w:sz w:val="20"/>
                <w:szCs w:val="20"/>
              </w:rPr>
              <w:t xml:space="preserve"> ұсынбаған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құжаттардың</w:t>
            </w:r>
            <w:r w:rsidRPr="00A47A9E">
              <w:rPr>
                <w:sz w:val="20"/>
                <w:szCs w:val="20"/>
              </w:rPr>
              <w:t xml:space="preserve"> </w:t>
            </w:r>
            <w:r w:rsidRPr="00A47A9E">
              <w:rPr>
                <w:rStyle w:val="ezkurwreuab5ozgtqnkl"/>
                <w:rFonts w:eastAsiaTheme="majorEastAsia"/>
                <w:sz w:val="20"/>
                <w:szCs w:val="20"/>
              </w:rPr>
              <w:t>жетіспеу</w:t>
            </w:r>
            <w:r w:rsidRPr="00A47A9E">
              <w:rPr>
                <w:sz w:val="20"/>
                <w:szCs w:val="20"/>
              </w:rPr>
              <w:t xml:space="preserve"> </w:t>
            </w:r>
            <w:r w:rsidRPr="00A47A9E">
              <w:rPr>
                <w:rStyle w:val="ezkurwreuab5ozgtqnkl"/>
                <w:rFonts w:eastAsiaTheme="majorEastAsia"/>
                <w:sz w:val="20"/>
                <w:szCs w:val="20"/>
              </w:rPr>
              <w:t>фактісі</w:t>
            </w:r>
            <w:r w:rsidRPr="00A47A9E">
              <w:rPr>
                <w:sz w:val="20"/>
                <w:szCs w:val="20"/>
              </w:rPr>
              <w:t xml:space="preserve"> анықталған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он</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оларды </w:t>
            </w:r>
            <w:r w:rsidRPr="00A47A9E">
              <w:rPr>
                <w:rStyle w:val="ezkurwreuab5ozgtqnkl"/>
                <w:rFonts w:eastAsiaTheme="majorEastAsia"/>
                <w:sz w:val="20"/>
                <w:szCs w:val="20"/>
              </w:rPr>
              <w:t>жетіспейтін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хабардар</w:t>
            </w:r>
            <w:r w:rsidRPr="00A47A9E">
              <w:rPr>
                <w:sz w:val="20"/>
                <w:szCs w:val="20"/>
              </w:rPr>
              <w:t xml:space="preserve"> </w:t>
            </w:r>
            <w:r w:rsidRPr="00A47A9E">
              <w:rPr>
                <w:rStyle w:val="ezkurwreuab5ozgtqnkl"/>
                <w:rFonts w:eastAsiaTheme="majorEastAsia"/>
                <w:sz w:val="20"/>
                <w:szCs w:val="20"/>
              </w:rPr>
              <w:t>етуге</w:t>
            </w:r>
            <w:r w:rsidRPr="00A47A9E">
              <w:rPr>
                <w:sz w:val="20"/>
                <w:szCs w:val="20"/>
              </w:rPr>
              <w:t xml:space="preserve"> міндетті; </w:t>
            </w:r>
          </w:p>
          <w:p w14:paraId="4970D4CC" w14:textId="77777777" w:rsidR="00F2086E" w:rsidRPr="00A47A9E" w:rsidRDefault="00F2086E" w:rsidP="00C876FC">
            <w:pPr>
              <w:jc w:val="both"/>
              <w:rPr>
                <w:sz w:val="20"/>
                <w:szCs w:val="20"/>
              </w:rPr>
            </w:pPr>
            <w:r w:rsidRPr="00A47A9E">
              <w:rPr>
                <w:rStyle w:val="ezkurwreuab5ozgtqnkl"/>
                <w:rFonts w:eastAsiaTheme="majorEastAsia"/>
                <w:sz w:val="20"/>
                <w:szCs w:val="20"/>
              </w:rPr>
              <w:t>2.4.5.</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егер </w:t>
            </w:r>
            <w:r w:rsidRPr="00A47A9E">
              <w:rPr>
                <w:rStyle w:val="ezkurwreuab5ozgtqnkl"/>
                <w:rFonts w:eastAsiaTheme="majorEastAsia"/>
                <w:sz w:val="20"/>
                <w:szCs w:val="20"/>
              </w:rPr>
              <w:t>оларды</w:t>
            </w:r>
            <w:r w:rsidRPr="00A47A9E">
              <w:rPr>
                <w:sz w:val="20"/>
                <w:szCs w:val="20"/>
              </w:rPr>
              <w:t xml:space="preserve"> </w:t>
            </w:r>
            <w:r w:rsidRPr="00A47A9E">
              <w:rPr>
                <w:rStyle w:val="ezkurwreuab5ozgtqnkl"/>
                <w:rFonts w:eastAsiaTheme="majorEastAsia"/>
                <w:sz w:val="20"/>
                <w:szCs w:val="20"/>
              </w:rPr>
              <w:t>шешім</w:t>
            </w:r>
            <w:r w:rsidRPr="00A47A9E">
              <w:rPr>
                <w:sz w:val="20"/>
                <w:szCs w:val="20"/>
              </w:rPr>
              <w:t xml:space="preserve"> </w:t>
            </w:r>
            <w:r w:rsidRPr="00A47A9E">
              <w:rPr>
                <w:rStyle w:val="ezkurwreuab5ozgtqnkl"/>
                <w:rFonts w:eastAsiaTheme="majorEastAsia"/>
                <w:sz w:val="20"/>
                <w:szCs w:val="20"/>
              </w:rPr>
              <w:t>қабылдау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жеткілікті</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тапса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мәселені</w:t>
            </w:r>
            <w:r w:rsidRPr="00A47A9E">
              <w:rPr>
                <w:sz w:val="20"/>
                <w:szCs w:val="20"/>
              </w:rPr>
              <w:t xml:space="preserve"> </w:t>
            </w:r>
            <w:r w:rsidRPr="00A47A9E">
              <w:rPr>
                <w:rStyle w:val="ezkurwreuab5ozgtqnkl"/>
                <w:rFonts w:eastAsiaTheme="majorEastAsia"/>
                <w:sz w:val="20"/>
                <w:szCs w:val="20"/>
              </w:rPr>
              <w:t>қарау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ұсынатын</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құжаттардың</w:t>
            </w:r>
            <w:r w:rsidRPr="00A47A9E">
              <w:rPr>
                <w:sz w:val="20"/>
                <w:szCs w:val="20"/>
              </w:rPr>
              <w:t xml:space="preserve"> </w:t>
            </w:r>
            <w:r w:rsidRPr="00A47A9E">
              <w:rPr>
                <w:rStyle w:val="ezkurwreuab5ozgtqnkl"/>
                <w:rFonts w:eastAsiaTheme="majorEastAsia"/>
                <w:sz w:val="20"/>
                <w:szCs w:val="20"/>
              </w:rPr>
              <w:t>тізімін</w:t>
            </w:r>
            <w:r w:rsidRPr="00A47A9E">
              <w:rPr>
                <w:sz w:val="20"/>
                <w:szCs w:val="20"/>
              </w:rPr>
              <w:t xml:space="preserve"> </w:t>
            </w:r>
            <w:r w:rsidRPr="00A47A9E">
              <w:rPr>
                <w:rStyle w:val="ezkurwreuab5ozgtqnkl"/>
                <w:rFonts w:eastAsiaTheme="majorEastAsia"/>
                <w:sz w:val="20"/>
                <w:szCs w:val="20"/>
              </w:rPr>
              <w:t>қысқартуға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w:t>
            </w:r>
          </w:p>
          <w:p w14:paraId="08A06370" w14:textId="77777777" w:rsidR="00F2086E" w:rsidRPr="00A47A9E" w:rsidRDefault="00F2086E" w:rsidP="00C876FC">
            <w:pPr>
              <w:jc w:val="both"/>
              <w:rPr>
                <w:sz w:val="20"/>
                <w:szCs w:val="20"/>
              </w:rPr>
            </w:pPr>
            <w:r w:rsidRPr="00A47A9E">
              <w:rPr>
                <w:rStyle w:val="ezkurwreuab5ozgtqnkl"/>
                <w:rFonts w:eastAsiaTheme="majorEastAsia"/>
                <w:sz w:val="20"/>
                <w:szCs w:val="20"/>
              </w:rPr>
              <w:t>2.4.6.</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алушы</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басталғаны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өтінішпен</w:t>
            </w:r>
            <w:r w:rsidRPr="00A47A9E">
              <w:rPr>
                <w:sz w:val="20"/>
                <w:szCs w:val="20"/>
              </w:rPr>
              <w:t xml:space="preserve"> </w:t>
            </w:r>
            <w:r w:rsidRPr="00A47A9E">
              <w:rPr>
                <w:rStyle w:val="ezkurwreuab5ozgtqnkl"/>
                <w:rFonts w:eastAsiaTheme="majorEastAsia"/>
                <w:sz w:val="20"/>
                <w:szCs w:val="20"/>
              </w:rPr>
              <w:t>жүгінген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сақтандырушы қайта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ұйымымен</w:t>
            </w:r>
            <w:r w:rsidRPr="00A47A9E">
              <w:rPr>
                <w:sz w:val="20"/>
                <w:szCs w:val="20"/>
              </w:rPr>
              <w:t xml:space="preserve"> </w:t>
            </w:r>
            <w:r w:rsidRPr="00A47A9E">
              <w:rPr>
                <w:rStyle w:val="ezkurwreuab5ozgtqnkl"/>
                <w:rFonts w:eastAsiaTheme="majorEastAsia"/>
                <w:sz w:val="20"/>
                <w:szCs w:val="20"/>
              </w:rPr>
              <w:t>алдын</w:t>
            </w:r>
            <w:r w:rsidRPr="00A47A9E">
              <w:rPr>
                <w:sz w:val="20"/>
                <w:szCs w:val="20"/>
              </w:rPr>
              <w:t xml:space="preserve"> ала </w:t>
            </w:r>
            <w:r w:rsidRPr="00A47A9E">
              <w:rPr>
                <w:rStyle w:val="ezkurwreuab5ozgtqnkl"/>
                <w:rFonts w:eastAsiaTheme="majorEastAsia"/>
                <w:sz w:val="20"/>
                <w:szCs w:val="20"/>
              </w:rPr>
              <w:t>келісе</w:t>
            </w:r>
            <w:r w:rsidRPr="00A47A9E">
              <w:rPr>
                <w:sz w:val="20"/>
                <w:szCs w:val="20"/>
              </w:rPr>
              <w:t xml:space="preserve"> </w:t>
            </w:r>
            <w:r w:rsidRPr="00A47A9E">
              <w:rPr>
                <w:rStyle w:val="ezkurwreuab5ozgtqnkl"/>
                <w:rFonts w:eastAsiaTheme="majorEastAsia"/>
                <w:sz w:val="20"/>
                <w:szCs w:val="20"/>
              </w:rPr>
              <w:t>отырып</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қайта </w:t>
            </w:r>
            <w:r w:rsidRPr="00A47A9E">
              <w:rPr>
                <w:rStyle w:val="ezkurwreuab5ozgtqnkl"/>
                <w:rFonts w:eastAsiaTheme="majorEastAsia"/>
                <w:sz w:val="20"/>
                <w:szCs w:val="20"/>
              </w:rPr>
              <w:t>сақтандыруға</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орналастырылған</w:t>
            </w:r>
            <w:r w:rsidRPr="00A47A9E">
              <w:rPr>
                <w:sz w:val="20"/>
                <w:szCs w:val="20"/>
              </w:rPr>
              <w:t xml:space="preserve"> </w:t>
            </w:r>
            <w:r w:rsidRPr="00A47A9E">
              <w:rPr>
                <w:rStyle w:val="ezkurwreuab5ozgtqnkl"/>
                <w:rFonts w:eastAsiaTheme="majorEastAsia"/>
                <w:sz w:val="20"/>
                <w:szCs w:val="20"/>
              </w:rPr>
              <w:t>жерде)</w:t>
            </w:r>
            <w:r w:rsidRPr="00A47A9E">
              <w:rPr>
                <w:sz w:val="20"/>
                <w:szCs w:val="20"/>
              </w:rPr>
              <w:t xml:space="preserve"> </w:t>
            </w:r>
            <w:r w:rsidRPr="00A47A9E">
              <w:rPr>
                <w:rStyle w:val="ezkurwreuab5ozgtqnkl"/>
                <w:rFonts w:eastAsiaTheme="majorEastAsia"/>
                <w:sz w:val="20"/>
                <w:szCs w:val="20"/>
              </w:rPr>
              <w:t>төлем</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есептеуді</w:t>
            </w:r>
            <w:r w:rsidRPr="00A47A9E">
              <w:rPr>
                <w:sz w:val="20"/>
                <w:szCs w:val="20"/>
              </w:rPr>
              <w:t xml:space="preserve"> жүргізеді </w:t>
            </w:r>
            <w:r w:rsidRPr="00A47A9E">
              <w:rPr>
                <w:rStyle w:val="ezkurwreuab5ozgtqnkl"/>
                <w:rFonts w:eastAsiaTheme="majorEastAsia"/>
                <w:sz w:val="20"/>
                <w:szCs w:val="20"/>
              </w:rPr>
              <w:t>және</w:t>
            </w:r>
            <w:r w:rsidRPr="00A47A9E">
              <w:rPr>
                <w:sz w:val="20"/>
                <w:szCs w:val="20"/>
              </w:rPr>
              <w:t xml:space="preserve"> өтініш </w:t>
            </w:r>
            <w:r w:rsidRPr="00A47A9E">
              <w:rPr>
                <w:rStyle w:val="ezkurwreuab5ozgtqnkl"/>
                <w:rFonts w:eastAsiaTheme="majorEastAsia"/>
                <w:sz w:val="20"/>
                <w:szCs w:val="20"/>
              </w:rPr>
              <w:t>берушіні</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қорытындыларымен</w:t>
            </w:r>
            <w:r w:rsidRPr="00A47A9E">
              <w:rPr>
                <w:sz w:val="20"/>
                <w:szCs w:val="20"/>
              </w:rPr>
              <w:t xml:space="preserve"> </w:t>
            </w:r>
            <w:r w:rsidRPr="00A47A9E">
              <w:rPr>
                <w:rStyle w:val="ezkurwreuab5ozgtqnkl"/>
                <w:rFonts w:eastAsiaTheme="majorEastAsia"/>
                <w:sz w:val="20"/>
                <w:szCs w:val="20"/>
              </w:rPr>
              <w:t>таныстырады</w:t>
            </w:r>
            <w:r w:rsidRPr="00A47A9E">
              <w:rPr>
                <w:sz w:val="20"/>
                <w:szCs w:val="20"/>
              </w:rPr>
              <w:t xml:space="preserve">; </w:t>
            </w:r>
          </w:p>
          <w:p w14:paraId="0C13848D" w14:textId="77777777" w:rsidR="00F2086E" w:rsidRPr="00A47A9E" w:rsidRDefault="00F2086E" w:rsidP="00C876FC">
            <w:pPr>
              <w:jc w:val="both"/>
              <w:rPr>
                <w:sz w:val="20"/>
                <w:szCs w:val="20"/>
              </w:rPr>
            </w:pPr>
            <w:r w:rsidRPr="00A47A9E">
              <w:rPr>
                <w:rStyle w:val="ezkurwreuab5ozgtqnkl"/>
                <w:rFonts w:eastAsiaTheme="majorEastAsia"/>
                <w:sz w:val="20"/>
                <w:szCs w:val="20"/>
              </w:rPr>
              <w:t>2.4.7.</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орындауға</w:t>
            </w:r>
            <w:r w:rsidRPr="00A47A9E">
              <w:rPr>
                <w:sz w:val="20"/>
                <w:szCs w:val="20"/>
              </w:rPr>
              <w:t xml:space="preserve"> міндетті</w:t>
            </w:r>
            <w:r w:rsidRPr="00A47A9E">
              <w:rPr>
                <w:rStyle w:val="ezkurwreuab5ozgtqnkl"/>
                <w:rFonts w:eastAsiaTheme="majorEastAsia"/>
                <w:sz w:val="20"/>
                <w:szCs w:val="20"/>
              </w:rPr>
              <w:t>.</w:t>
            </w:r>
          </w:p>
        </w:tc>
        <w:tc>
          <w:tcPr>
            <w:tcW w:w="5245" w:type="dxa"/>
          </w:tcPr>
          <w:p w14:paraId="63D0C5ED" w14:textId="77777777" w:rsidR="00F2086E" w:rsidRPr="00A47A9E" w:rsidRDefault="00F2086E" w:rsidP="00C876FC">
            <w:pPr>
              <w:numPr>
                <w:ilvl w:val="0"/>
                <w:numId w:val="25"/>
              </w:numPr>
              <w:jc w:val="both"/>
              <w:rPr>
                <w:b/>
                <w:snapToGrid w:val="0"/>
                <w:sz w:val="20"/>
                <w:szCs w:val="20"/>
              </w:rPr>
            </w:pPr>
            <w:r w:rsidRPr="00A47A9E">
              <w:rPr>
                <w:b/>
                <w:snapToGrid w:val="0"/>
                <w:sz w:val="20"/>
                <w:szCs w:val="20"/>
              </w:rPr>
              <w:lastRenderedPageBreak/>
              <w:t>ПРАВА И ОБЯЗАННОСТИ СТОРОН</w:t>
            </w:r>
          </w:p>
          <w:p w14:paraId="5B45F17C" w14:textId="77777777" w:rsidR="00F2086E" w:rsidRPr="00A47A9E" w:rsidRDefault="00F2086E" w:rsidP="00C876FC">
            <w:pPr>
              <w:jc w:val="both"/>
              <w:rPr>
                <w:b/>
                <w:snapToGrid w:val="0"/>
                <w:sz w:val="20"/>
                <w:szCs w:val="20"/>
              </w:rPr>
            </w:pPr>
          </w:p>
          <w:p w14:paraId="254DFA77" w14:textId="77777777" w:rsidR="00F2086E" w:rsidRPr="00A47A9E" w:rsidRDefault="00F2086E" w:rsidP="00C876FC">
            <w:pPr>
              <w:numPr>
                <w:ilvl w:val="1"/>
                <w:numId w:val="25"/>
              </w:numPr>
              <w:tabs>
                <w:tab w:val="left" w:pos="0"/>
                <w:tab w:val="left" w:pos="709"/>
                <w:tab w:val="left" w:pos="1134"/>
              </w:tabs>
              <w:ind w:left="0" w:firstLine="0"/>
              <w:jc w:val="both"/>
              <w:rPr>
                <w:snapToGrid w:val="0"/>
                <w:sz w:val="20"/>
                <w:szCs w:val="20"/>
              </w:rPr>
            </w:pPr>
            <w:r w:rsidRPr="00A47A9E">
              <w:rPr>
                <w:snapToGrid w:val="0"/>
                <w:sz w:val="20"/>
                <w:szCs w:val="20"/>
              </w:rPr>
              <w:t>Страхователь имеет право:</w:t>
            </w:r>
          </w:p>
          <w:p w14:paraId="3B8E6798" w14:textId="77777777" w:rsidR="00F2086E" w:rsidRPr="00A47A9E" w:rsidRDefault="00F2086E" w:rsidP="00C876FC">
            <w:pPr>
              <w:numPr>
                <w:ilvl w:val="2"/>
                <w:numId w:val="25"/>
              </w:numPr>
              <w:tabs>
                <w:tab w:val="left" w:pos="180"/>
                <w:tab w:val="left" w:pos="720"/>
              </w:tabs>
              <w:ind w:left="0" w:firstLine="0"/>
              <w:jc w:val="both"/>
              <w:rPr>
                <w:snapToGrid w:val="0"/>
                <w:sz w:val="20"/>
                <w:szCs w:val="20"/>
              </w:rPr>
            </w:pPr>
            <w:r w:rsidRPr="00A47A9E">
              <w:rPr>
                <w:snapToGrid w:val="0"/>
                <w:sz w:val="20"/>
                <w:szCs w:val="20"/>
              </w:rPr>
              <w:t>требовать от Страховщика разъяснения условий страхования, своих прав и обязанностей по настоящему Договору;</w:t>
            </w:r>
          </w:p>
          <w:p w14:paraId="61290D2E" w14:textId="77777777" w:rsidR="00F2086E" w:rsidRPr="00A47A9E" w:rsidRDefault="00F2086E" w:rsidP="00C876FC">
            <w:pPr>
              <w:numPr>
                <w:ilvl w:val="2"/>
                <w:numId w:val="25"/>
              </w:numPr>
              <w:tabs>
                <w:tab w:val="left" w:pos="180"/>
                <w:tab w:val="left" w:pos="720"/>
                <w:tab w:val="left" w:pos="1260"/>
              </w:tabs>
              <w:ind w:left="0" w:firstLine="0"/>
              <w:jc w:val="both"/>
              <w:rPr>
                <w:snapToGrid w:val="0"/>
                <w:sz w:val="20"/>
                <w:szCs w:val="20"/>
              </w:rPr>
            </w:pPr>
            <w:r w:rsidRPr="00A47A9E">
              <w:rPr>
                <w:snapToGrid w:val="0"/>
                <w:sz w:val="20"/>
                <w:szCs w:val="20"/>
              </w:rPr>
              <w:t>на требование о своевременном осуществлении страховой выплаты;</w:t>
            </w:r>
          </w:p>
          <w:p w14:paraId="7EEB8B2D" w14:textId="77777777" w:rsidR="00F2086E" w:rsidRPr="00A47A9E" w:rsidRDefault="00F2086E" w:rsidP="00C876FC">
            <w:pPr>
              <w:numPr>
                <w:ilvl w:val="2"/>
                <w:numId w:val="25"/>
              </w:numPr>
              <w:tabs>
                <w:tab w:val="left" w:pos="180"/>
                <w:tab w:val="left" w:pos="720"/>
                <w:tab w:val="left" w:pos="1134"/>
                <w:tab w:val="left" w:pos="1260"/>
              </w:tabs>
              <w:ind w:left="0" w:firstLine="0"/>
              <w:jc w:val="both"/>
              <w:rPr>
                <w:snapToGrid w:val="0"/>
                <w:sz w:val="20"/>
                <w:szCs w:val="20"/>
              </w:rPr>
            </w:pPr>
            <w:r w:rsidRPr="00A47A9E">
              <w:rPr>
                <w:snapToGrid w:val="0"/>
                <w:sz w:val="20"/>
                <w:szCs w:val="20"/>
              </w:rPr>
              <w:t>на изменение страхового риска с соразмерным изменением страховой премии;</w:t>
            </w:r>
          </w:p>
          <w:p w14:paraId="2D474C03" w14:textId="77777777" w:rsidR="00F2086E" w:rsidRPr="00A47A9E" w:rsidRDefault="00F2086E" w:rsidP="00C876FC">
            <w:pPr>
              <w:numPr>
                <w:ilvl w:val="2"/>
                <w:numId w:val="25"/>
              </w:numPr>
              <w:tabs>
                <w:tab w:val="left" w:pos="180"/>
                <w:tab w:val="left" w:pos="720"/>
                <w:tab w:val="left" w:pos="1134"/>
                <w:tab w:val="left" w:pos="1260"/>
              </w:tabs>
              <w:ind w:left="0" w:firstLine="0"/>
              <w:jc w:val="both"/>
              <w:rPr>
                <w:snapToGrid w:val="0"/>
                <w:sz w:val="20"/>
                <w:szCs w:val="20"/>
              </w:rPr>
            </w:pPr>
            <w:r w:rsidRPr="00A47A9E">
              <w:rPr>
                <w:snapToGrid w:val="0"/>
                <w:sz w:val="20"/>
                <w:szCs w:val="20"/>
              </w:rPr>
              <w:t>на обжалование в суде отказа Страховщика в осуществлении страховой выплаты;</w:t>
            </w:r>
          </w:p>
          <w:p w14:paraId="233BE2F0" w14:textId="77777777" w:rsidR="00F2086E" w:rsidRPr="00A47A9E" w:rsidRDefault="00F2086E" w:rsidP="00C876FC">
            <w:pPr>
              <w:numPr>
                <w:ilvl w:val="2"/>
                <w:numId w:val="25"/>
              </w:numPr>
              <w:tabs>
                <w:tab w:val="left" w:pos="180"/>
                <w:tab w:val="left" w:pos="720"/>
                <w:tab w:val="left" w:pos="1134"/>
                <w:tab w:val="left" w:pos="1260"/>
              </w:tabs>
              <w:ind w:left="0" w:firstLine="0"/>
              <w:jc w:val="both"/>
              <w:rPr>
                <w:snapToGrid w:val="0"/>
                <w:sz w:val="20"/>
                <w:szCs w:val="20"/>
              </w:rPr>
            </w:pPr>
            <w:r w:rsidRPr="00A47A9E">
              <w:rPr>
                <w:snapToGrid w:val="0"/>
                <w:sz w:val="20"/>
                <w:szCs w:val="20"/>
              </w:rPr>
              <w:t>на тайну страхования;</w:t>
            </w:r>
          </w:p>
          <w:p w14:paraId="4B7DCE7A" w14:textId="77777777" w:rsidR="00F2086E" w:rsidRPr="00A47A9E" w:rsidRDefault="00F2086E" w:rsidP="00C876FC">
            <w:pPr>
              <w:numPr>
                <w:ilvl w:val="2"/>
                <w:numId w:val="25"/>
              </w:numPr>
              <w:tabs>
                <w:tab w:val="left" w:pos="180"/>
                <w:tab w:val="left" w:pos="720"/>
              </w:tabs>
              <w:ind w:left="0" w:firstLine="0"/>
              <w:jc w:val="both"/>
              <w:rPr>
                <w:snapToGrid w:val="0"/>
                <w:sz w:val="20"/>
                <w:szCs w:val="20"/>
              </w:rPr>
            </w:pPr>
            <w:r w:rsidRPr="00A47A9E">
              <w:rPr>
                <w:snapToGrid w:val="0"/>
                <w:sz w:val="20"/>
                <w:szCs w:val="20"/>
              </w:rPr>
              <w:t>совершать иные действия, не противоречащие действующему законодательству Республики Казахстан, а также настоящему Договору.</w:t>
            </w:r>
          </w:p>
          <w:p w14:paraId="34670E7D" w14:textId="77777777" w:rsidR="00F2086E" w:rsidRPr="00A47A9E" w:rsidRDefault="00F2086E" w:rsidP="00C876FC">
            <w:pPr>
              <w:numPr>
                <w:ilvl w:val="1"/>
                <w:numId w:val="25"/>
              </w:numPr>
              <w:tabs>
                <w:tab w:val="left" w:pos="720"/>
                <w:tab w:val="left" w:pos="1134"/>
              </w:tabs>
              <w:ind w:left="0" w:firstLine="0"/>
              <w:jc w:val="both"/>
              <w:rPr>
                <w:snapToGrid w:val="0"/>
                <w:sz w:val="20"/>
                <w:szCs w:val="20"/>
              </w:rPr>
            </w:pPr>
            <w:r w:rsidRPr="00A47A9E">
              <w:rPr>
                <w:snapToGrid w:val="0"/>
                <w:sz w:val="20"/>
                <w:szCs w:val="20"/>
              </w:rPr>
              <w:t>Страхователь обязан:</w:t>
            </w:r>
          </w:p>
          <w:p w14:paraId="70A3A806" w14:textId="77777777" w:rsidR="00F2086E" w:rsidRPr="00A47A9E" w:rsidRDefault="00F2086E" w:rsidP="00C876FC">
            <w:pPr>
              <w:numPr>
                <w:ilvl w:val="2"/>
                <w:numId w:val="25"/>
              </w:numPr>
              <w:tabs>
                <w:tab w:val="left" w:pos="720"/>
                <w:tab w:val="left" w:pos="1134"/>
              </w:tabs>
              <w:ind w:left="0" w:firstLine="0"/>
              <w:jc w:val="both"/>
              <w:rPr>
                <w:snapToGrid w:val="0"/>
                <w:sz w:val="20"/>
                <w:szCs w:val="20"/>
              </w:rPr>
            </w:pPr>
            <w:r w:rsidRPr="00A47A9E">
              <w:rPr>
                <w:snapToGrid w:val="0"/>
                <w:sz w:val="20"/>
                <w:szCs w:val="20"/>
              </w:rPr>
              <w:t>при заключении настоящего Договора сообщить Страховщику обо всех известных ему обстоятельствах, имеющих существенное значение для оценки страхового риска;</w:t>
            </w:r>
          </w:p>
          <w:p w14:paraId="5171ED7B" w14:textId="77777777" w:rsidR="00F2086E" w:rsidRPr="00A47A9E" w:rsidRDefault="00F2086E" w:rsidP="00C876FC">
            <w:pPr>
              <w:pStyle w:val="16"/>
              <w:numPr>
                <w:ilvl w:val="2"/>
                <w:numId w:val="25"/>
              </w:numPr>
              <w:tabs>
                <w:tab w:val="left" w:pos="0"/>
                <w:tab w:val="left" w:pos="720"/>
                <w:tab w:val="left" w:pos="1134"/>
              </w:tabs>
              <w:ind w:left="0" w:firstLine="0"/>
              <w:jc w:val="both"/>
              <w:rPr>
                <w:rFonts w:ascii="Times New Roman" w:hAnsi="Times New Roman"/>
                <w:sz w:val="20"/>
              </w:rPr>
            </w:pPr>
            <w:r w:rsidRPr="00A47A9E">
              <w:rPr>
                <w:rFonts w:ascii="Times New Roman" w:hAnsi="Times New Roman"/>
                <w:sz w:val="20"/>
              </w:rPr>
              <w:t>при заключении и в период действия Договора сообщать Страховщику обо всех действующих или заключаемых договорах страхования в отношении застрахованного объекта страхования;</w:t>
            </w:r>
          </w:p>
          <w:p w14:paraId="1AB078E7" w14:textId="77777777" w:rsidR="00F2086E" w:rsidRPr="00A47A9E" w:rsidRDefault="00F2086E" w:rsidP="00C876FC">
            <w:pPr>
              <w:pStyle w:val="16"/>
              <w:numPr>
                <w:ilvl w:val="2"/>
                <w:numId w:val="25"/>
              </w:numPr>
              <w:tabs>
                <w:tab w:val="left" w:pos="0"/>
                <w:tab w:val="left" w:pos="720"/>
                <w:tab w:val="left" w:pos="1134"/>
              </w:tabs>
              <w:ind w:left="0" w:firstLine="0"/>
              <w:jc w:val="both"/>
              <w:rPr>
                <w:rFonts w:ascii="Times New Roman" w:hAnsi="Times New Roman"/>
                <w:sz w:val="20"/>
              </w:rPr>
            </w:pPr>
            <w:r w:rsidRPr="00A47A9E">
              <w:rPr>
                <w:rFonts w:ascii="Times New Roman" w:hAnsi="Times New Roman"/>
                <w:sz w:val="20"/>
              </w:rPr>
              <w:t xml:space="preserve">информировать Страховщика о состоянии страхового риска; </w:t>
            </w:r>
          </w:p>
          <w:p w14:paraId="7F1AFB00" w14:textId="77777777" w:rsidR="00F2086E" w:rsidRPr="00A47A9E" w:rsidRDefault="00F2086E" w:rsidP="00C876FC">
            <w:pPr>
              <w:numPr>
                <w:ilvl w:val="2"/>
                <w:numId w:val="25"/>
              </w:numPr>
              <w:tabs>
                <w:tab w:val="left" w:pos="720"/>
                <w:tab w:val="left" w:pos="1134"/>
              </w:tabs>
              <w:ind w:left="0" w:firstLine="0"/>
              <w:jc w:val="both"/>
              <w:rPr>
                <w:snapToGrid w:val="0"/>
                <w:sz w:val="20"/>
                <w:szCs w:val="20"/>
              </w:rPr>
            </w:pPr>
            <w:r w:rsidRPr="00A47A9E">
              <w:rPr>
                <w:snapToGrid w:val="0"/>
                <w:sz w:val="20"/>
                <w:szCs w:val="20"/>
              </w:rPr>
              <w:t>своевременно уплачивать страховую премию в размере, порядке и сроки, установленные настоящим Договором;</w:t>
            </w:r>
          </w:p>
          <w:p w14:paraId="491C1AF9" w14:textId="77777777" w:rsidR="00F2086E" w:rsidRPr="00A47A9E" w:rsidRDefault="00F2086E" w:rsidP="00C876FC">
            <w:pPr>
              <w:numPr>
                <w:ilvl w:val="2"/>
                <w:numId w:val="25"/>
              </w:numPr>
              <w:tabs>
                <w:tab w:val="left" w:pos="720"/>
                <w:tab w:val="left" w:pos="1134"/>
              </w:tabs>
              <w:ind w:left="0" w:firstLine="0"/>
              <w:jc w:val="both"/>
              <w:rPr>
                <w:snapToGrid w:val="0"/>
                <w:sz w:val="20"/>
                <w:szCs w:val="20"/>
              </w:rPr>
            </w:pPr>
            <w:r w:rsidRPr="00A47A9E">
              <w:rPr>
                <w:snapToGrid w:val="0"/>
                <w:sz w:val="20"/>
                <w:szCs w:val="20"/>
              </w:rPr>
              <w:t>сообщать всю дальнейшую информацию по страховому случаю и оказывать необходимую помощь Страховщику;</w:t>
            </w:r>
          </w:p>
          <w:p w14:paraId="5643928E" w14:textId="77777777" w:rsidR="00F2086E" w:rsidRPr="00A47A9E" w:rsidRDefault="00F2086E" w:rsidP="00C876FC">
            <w:pPr>
              <w:numPr>
                <w:ilvl w:val="2"/>
                <w:numId w:val="25"/>
              </w:numPr>
              <w:tabs>
                <w:tab w:val="left" w:pos="720"/>
                <w:tab w:val="left" w:pos="1134"/>
                <w:tab w:val="left" w:pos="1276"/>
              </w:tabs>
              <w:ind w:left="0" w:firstLine="0"/>
              <w:jc w:val="both"/>
              <w:rPr>
                <w:snapToGrid w:val="0"/>
                <w:sz w:val="20"/>
                <w:szCs w:val="20"/>
              </w:rPr>
            </w:pPr>
            <w:r w:rsidRPr="00A47A9E">
              <w:rPr>
                <w:snapToGrid w:val="0"/>
                <w:sz w:val="20"/>
                <w:szCs w:val="20"/>
              </w:rPr>
              <w:t>предоставить Страховщику (по требованию последнего) полномочия Страхователя при урегулировании споров в досудебном или судебном порядке с третьими лицами;</w:t>
            </w:r>
          </w:p>
          <w:p w14:paraId="795A3217" w14:textId="77777777" w:rsidR="00F2086E" w:rsidRPr="00A47A9E" w:rsidRDefault="00F2086E" w:rsidP="00C876FC">
            <w:pPr>
              <w:numPr>
                <w:ilvl w:val="2"/>
                <w:numId w:val="25"/>
              </w:numPr>
              <w:tabs>
                <w:tab w:val="left" w:pos="720"/>
              </w:tabs>
              <w:ind w:left="0" w:firstLine="0"/>
              <w:jc w:val="both"/>
              <w:rPr>
                <w:snapToGrid w:val="0"/>
                <w:sz w:val="20"/>
                <w:szCs w:val="20"/>
              </w:rPr>
            </w:pPr>
            <w:r w:rsidRPr="00A47A9E">
              <w:rPr>
                <w:snapToGrid w:val="0"/>
                <w:sz w:val="20"/>
                <w:szCs w:val="20"/>
              </w:rPr>
              <w:t xml:space="preserve">возвратить Страховщику в срок, не позднее 7 (Семи) рабочих дней с момента получения письменного уведомления, всю сумму страховой выплаты, если в </w:t>
            </w:r>
            <w:r w:rsidRPr="00A47A9E">
              <w:rPr>
                <w:snapToGrid w:val="0"/>
                <w:sz w:val="20"/>
                <w:szCs w:val="20"/>
              </w:rPr>
              <w:lastRenderedPageBreak/>
              <w:t>течение установленных действующим законодательством Республики Казахстан сроков исковой давности обнаружится такое обстоятельство, которое в соответствии с условиями настоящего Договора или действующего законодательства полностью или частично лишает Страхователя или Выгодоприобретателя права на получение страховой выплаты;</w:t>
            </w:r>
          </w:p>
          <w:p w14:paraId="14409AC3" w14:textId="77777777" w:rsidR="00F2086E" w:rsidRPr="00A47A9E" w:rsidRDefault="00F2086E" w:rsidP="00C876FC">
            <w:pPr>
              <w:pStyle w:val="16"/>
              <w:numPr>
                <w:ilvl w:val="2"/>
                <w:numId w:val="25"/>
              </w:numPr>
              <w:tabs>
                <w:tab w:val="left" w:pos="0"/>
                <w:tab w:val="left" w:pos="720"/>
                <w:tab w:val="left" w:pos="1134"/>
              </w:tabs>
              <w:ind w:left="0" w:firstLine="0"/>
              <w:jc w:val="both"/>
              <w:rPr>
                <w:rFonts w:ascii="Times New Roman" w:hAnsi="Times New Roman"/>
                <w:sz w:val="20"/>
              </w:rPr>
            </w:pPr>
            <w:r w:rsidRPr="00A47A9E">
              <w:rPr>
                <w:rFonts w:ascii="Times New Roman" w:hAnsi="Times New Roman"/>
                <w:sz w:val="20"/>
              </w:rPr>
              <w:t>не выплачивать компенсации, не признавать частично или полностью требования, предъявляемые ему в связи с наступлением страхового случая, а также не принимать на себя каких – либо прямых или косвенных обязательств по регулированию таких требований без согласия Страховщика;</w:t>
            </w:r>
          </w:p>
          <w:p w14:paraId="0D7DEECE" w14:textId="77777777" w:rsidR="00F2086E" w:rsidRPr="00A47A9E" w:rsidRDefault="00F2086E" w:rsidP="00C876FC">
            <w:pPr>
              <w:numPr>
                <w:ilvl w:val="2"/>
                <w:numId w:val="25"/>
              </w:numPr>
              <w:tabs>
                <w:tab w:val="left" w:pos="180"/>
                <w:tab w:val="left" w:pos="426"/>
                <w:tab w:val="left" w:pos="567"/>
                <w:tab w:val="left" w:pos="720"/>
              </w:tabs>
              <w:ind w:left="0" w:firstLine="0"/>
              <w:jc w:val="both"/>
              <w:rPr>
                <w:snapToGrid w:val="0"/>
                <w:sz w:val="20"/>
                <w:szCs w:val="20"/>
              </w:rPr>
            </w:pPr>
            <w:r w:rsidRPr="00A47A9E">
              <w:rPr>
                <w:snapToGrid w:val="0"/>
                <w:sz w:val="20"/>
                <w:szCs w:val="20"/>
              </w:rPr>
              <w:t>ознакомиться с результатами расчета ущерба;</w:t>
            </w:r>
          </w:p>
          <w:p w14:paraId="333EFEA6" w14:textId="77777777" w:rsidR="00F2086E" w:rsidRPr="00A47A9E" w:rsidRDefault="00F2086E" w:rsidP="00C876FC">
            <w:pPr>
              <w:numPr>
                <w:ilvl w:val="2"/>
                <w:numId w:val="25"/>
              </w:numPr>
              <w:tabs>
                <w:tab w:val="left" w:pos="720"/>
              </w:tabs>
              <w:ind w:left="0" w:firstLine="0"/>
              <w:jc w:val="both"/>
              <w:rPr>
                <w:snapToGrid w:val="0"/>
                <w:sz w:val="20"/>
                <w:szCs w:val="20"/>
              </w:rPr>
            </w:pPr>
            <w:r w:rsidRPr="00A47A9E">
              <w:rPr>
                <w:snapToGrid w:val="0"/>
                <w:sz w:val="20"/>
                <w:szCs w:val="20"/>
              </w:rPr>
              <w:t>При наступлении страхового случая:</w:t>
            </w:r>
          </w:p>
          <w:p w14:paraId="12BBE76C" w14:textId="77777777" w:rsidR="00F2086E" w:rsidRPr="00A47A9E" w:rsidRDefault="00F2086E" w:rsidP="00C876FC">
            <w:pPr>
              <w:numPr>
                <w:ilvl w:val="0"/>
                <w:numId w:val="27"/>
              </w:numPr>
              <w:tabs>
                <w:tab w:val="clear" w:pos="360"/>
                <w:tab w:val="left" w:pos="284"/>
                <w:tab w:val="left" w:pos="720"/>
                <w:tab w:val="left" w:pos="900"/>
                <w:tab w:val="left" w:pos="1134"/>
                <w:tab w:val="left" w:pos="1276"/>
                <w:tab w:val="left" w:pos="1440"/>
              </w:tabs>
              <w:ind w:left="0" w:firstLine="0"/>
              <w:jc w:val="both"/>
              <w:rPr>
                <w:snapToGrid w:val="0"/>
                <w:sz w:val="20"/>
                <w:szCs w:val="20"/>
              </w:rPr>
            </w:pPr>
            <w:r w:rsidRPr="00A47A9E">
              <w:rPr>
                <w:snapToGrid w:val="0"/>
                <w:sz w:val="20"/>
                <w:szCs w:val="20"/>
              </w:rPr>
              <w:t>предпринять все разумные меры для выяснения причин, хода и последствий страхового случая, а также уменьшения дальнейшего ущерба;</w:t>
            </w:r>
          </w:p>
          <w:p w14:paraId="4DA9C7CA" w14:textId="77777777" w:rsidR="00F2086E" w:rsidRPr="00A47A9E" w:rsidRDefault="00F2086E" w:rsidP="00C876FC">
            <w:pPr>
              <w:pStyle w:val="16"/>
              <w:numPr>
                <w:ilvl w:val="0"/>
                <w:numId w:val="27"/>
              </w:numPr>
              <w:tabs>
                <w:tab w:val="clear" w:pos="360"/>
                <w:tab w:val="left" w:pos="284"/>
                <w:tab w:val="left" w:pos="720"/>
                <w:tab w:val="left" w:pos="900"/>
                <w:tab w:val="left" w:pos="1134"/>
                <w:tab w:val="left" w:pos="1440"/>
              </w:tabs>
              <w:ind w:left="0" w:firstLine="0"/>
              <w:jc w:val="both"/>
              <w:rPr>
                <w:rFonts w:ascii="Times New Roman" w:hAnsi="Times New Roman"/>
                <w:sz w:val="20"/>
              </w:rPr>
            </w:pPr>
            <w:r w:rsidRPr="00A47A9E">
              <w:rPr>
                <w:rFonts w:ascii="Times New Roman" w:hAnsi="Times New Roman"/>
                <w:sz w:val="20"/>
              </w:rPr>
              <w:t>при наступлении страхового случая, в течение 3 (трех) рабочих дней в письменной форме уведомить Страховщика с указанием места, времени и всех обстоятельств страхового случая. Если Страхователь по уважительным причинам не имел возможности выполнить указанные действия, он должен подтвердить это документально;</w:t>
            </w:r>
          </w:p>
          <w:p w14:paraId="05627B02" w14:textId="77777777" w:rsidR="00F2086E" w:rsidRPr="00A47A9E" w:rsidRDefault="00F2086E" w:rsidP="00C876FC">
            <w:pPr>
              <w:numPr>
                <w:ilvl w:val="0"/>
                <w:numId w:val="27"/>
              </w:numPr>
              <w:tabs>
                <w:tab w:val="clear" w:pos="360"/>
                <w:tab w:val="left" w:pos="284"/>
                <w:tab w:val="left" w:pos="720"/>
                <w:tab w:val="left" w:pos="900"/>
                <w:tab w:val="left" w:pos="1134"/>
                <w:tab w:val="left" w:pos="1276"/>
                <w:tab w:val="left" w:pos="1440"/>
              </w:tabs>
              <w:ind w:left="0" w:firstLine="0"/>
              <w:jc w:val="both"/>
              <w:rPr>
                <w:snapToGrid w:val="0"/>
                <w:sz w:val="20"/>
                <w:szCs w:val="20"/>
              </w:rPr>
            </w:pPr>
            <w:r w:rsidRPr="00A47A9E">
              <w:rPr>
                <w:snapToGrid w:val="0"/>
                <w:sz w:val="20"/>
                <w:szCs w:val="20"/>
              </w:rPr>
              <w:t>за свой счет собрать и представить Страховщику следующие документы:</w:t>
            </w:r>
          </w:p>
          <w:p w14:paraId="2E15C169" w14:textId="77777777" w:rsidR="00F2086E" w:rsidRPr="00A47A9E" w:rsidRDefault="00F2086E" w:rsidP="00C876FC">
            <w:pPr>
              <w:numPr>
                <w:ilvl w:val="0"/>
                <w:numId w:val="28"/>
              </w:numPr>
              <w:tabs>
                <w:tab w:val="left" w:pos="284"/>
                <w:tab w:val="left" w:pos="1080"/>
                <w:tab w:val="left" w:pos="1134"/>
                <w:tab w:val="left" w:pos="1800"/>
              </w:tabs>
              <w:ind w:left="0" w:firstLine="0"/>
              <w:jc w:val="both"/>
              <w:rPr>
                <w:snapToGrid w:val="0"/>
                <w:sz w:val="20"/>
                <w:szCs w:val="20"/>
              </w:rPr>
            </w:pPr>
            <w:r w:rsidRPr="00A47A9E">
              <w:rPr>
                <w:snapToGrid w:val="0"/>
                <w:sz w:val="20"/>
                <w:szCs w:val="20"/>
              </w:rPr>
              <w:t>заявление о наступлении страхового случая;</w:t>
            </w:r>
          </w:p>
          <w:p w14:paraId="13A9B024" w14:textId="77777777" w:rsidR="00F2086E" w:rsidRPr="00A47A9E" w:rsidRDefault="00F2086E" w:rsidP="00C876FC">
            <w:pPr>
              <w:numPr>
                <w:ilvl w:val="0"/>
                <w:numId w:val="28"/>
              </w:numPr>
              <w:tabs>
                <w:tab w:val="left" w:pos="284"/>
                <w:tab w:val="left" w:pos="1080"/>
                <w:tab w:val="left" w:pos="1134"/>
                <w:tab w:val="left" w:pos="1800"/>
              </w:tabs>
              <w:ind w:left="0" w:firstLine="0"/>
              <w:jc w:val="both"/>
              <w:rPr>
                <w:snapToGrid w:val="0"/>
                <w:sz w:val="20"/>
                <w:szCs w:val="20"/>
              </w:rPr>
            </w:pPr>
            <w:r w:rsidRPr="00A47A9E">
              <w:rPr>
                <w:snapToGrid w:val="0"/>
                <w:sz w:val="20"/>
                <w:szCs w:val="20"/>
              </w:rPr>
              <w:t>оригинал или копия настоящего Договора;</w:t>
            </w:r>
          </w:p>
          <w:p w14:paraId="6FD70421" w14:textId="77777777" w:rsidR="00F2086E" w:rsidRPr="00A47A9E" w:rsidRDefault="00F2086E" w:rsidP="00C876FC">
            <w:pPr>
              <w:numPr>
                <w:ilvl w:val="0"/>
                <w:numId w:val="28"/>
              </w:numPr>
              <w:tabs>
                <w:tab w:val="left" w:pos="0"/>
                <w:tab w:val="left" w:pos="284"/>
                <w:tab w:val="left" w:pos="1080"/>
                <w:tab w:val="left" w:pos="1134"/>
                <w:tab w:val="left" w:pos="1440"/>
              </w:tabs>
              <w:ind w:left="0" w:firstLine="0"/>
              <w:jc w:val="both"/>
              <w:rPr>
                <w:snapToGrid w:val="0"/>
                <w:sz w:val="20"/>
                <w:szCs w:val="20"/>
              </w:rPr>
            </w:pPr>
            <w:r w:rsidRPr="00A47A9E">
              <w:rPr>
                <w:snapToGrid w:val="0"/>
                <w:sz w:val="20"/>
                <w:szCs w:val="20"/>
              </w:rPr>
              <w:t>документы, подтверждающие право собственности/владения и пользования на земельный участок, находящийся на территории страхования;</w:t>
            </w:r>
          </w:p>
          <w:p w14:paraId="26C668E4" w14:textId="77777777" w:rsidR="00F2086E" w:rsidRPr="00A47A9E" w:rsidRDefault="00F2086E" w:rsidP="00C876FC">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документы, удостоверяющие право на получение страховой выплаты: документ, удостоверяющий личность, ИИН/БИН, банковские реквизиты счета Выгодоприобретателя для перечисления страховой выплаты или оригинал доверенности его представителя на получение страховой выплаты;</w:t>
            </w:r>
          </w:p>
          <w:p w14:paraId="24B2B2E5" w14:textId="77777777" w:rsidR="00F2086E" w:rsidRPr="00A47A9E" w:rsidRDefault="00F2086E" w:rsidP="00C876FC">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документы, подтверждающие сведения обо всех других имеющихся страховых покрытиях на застрахованный объект страхования (при его наличии);</w:t>
            </w:r>
          </w:p>
          <w:p w14:paraId="7685BA47" w14:textId="77777777" w:rsidR="00F2086E" w:rsidRPr="00A47A9E" w:rsidRDefault="00F2086E" w:rsidP="00C876FC">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 xml:space="preserve">индекс </w:t>
            </w:r>
            <w:r w:rsidRPr="00A47A9E">
              <w:rPr>
                <w:snapToGrid w:val="0"/>
                <w:sz w:val="20"/>
                <w:szCs w:val="20"/>
                <w:lang w:val="kk-KZ"/>
              </w:rPr>
              <w:t>дефицита</w:t>
            </w:r>
            <w:r w:rsidRPr="00A47A9E">
              <w:rPr>
                <w:snapToGrid w:val="0"/>
                <w:sz w:val="20"/>
                <w:szCs w:val="20"/>
              </w:rPr>
              <w:t xml:space="preserve"> влажности почвы, предоставленный Поставщиком данных;</w:t>
            </w:r>
          </w:p>
          <w:p w14:paraId="034833C0" w14:textId="77777777" w:rsidR="00F2086E" w:rsidRPr="00A47A9E" w:rsidRDefault="00F2086E" w:rsidP="00C876FC">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заявление на осуществление страховой выплаты Выгодоприобретателю.</w:t>
            </w:r>
          </w:p>
          <w:p w14:paraId="03F60D44" w14:textId="77777777" w:rsidR="00F2086E" w:rsidRPr="00A47A9E" w:rsidRDefault="00F2086E" w:rsidP="00C876FC">
            <w:pPr>
              <w:numPr>
                <w:ilvl w:val="2"/>
                <w:numId w:val="25"/>
              </w:numPr>
              <w:tabs>
                <w:tab w:val="left" w:pos="426"/>
                <w:tab w:val="left" w:pos="720"/>
                <w:tab w:val="left" w:pos="1134"/>
                <w:tab w:val="left" w:pos="1440"/>
              </w:tabs>
              <w:ind w:left="0" w:firstLine="0"/>
              <w:jc w:val="both"/>
              <w:rPr>
                <w:snapToGrid w:val="0"/>
                <w:sz w:val="20"/>
                <w:szCs w:val="20"/>
              </w:rPr>
            </w:pPr>
            <w:r w:rsidRPr="00A47A9E">
              <w:rPr>
                <w:snapToGrid w:val="0"/>
                <w:sz w:val="20"/>
                <w:szCs w:val="20"/>
              </w:rPr>
              <w:t xml:space="preserve">Выполнять иные действия, предусмотренные законодательством Республики Казахстан и настоящим Договором. </w:t>
            </w:r>
          </w:p>
          <w:p w14:paraId="1167AC3F" w14:textId="77777777" w:rsidR="00F2086E" w:rsidRPr="00A47A9E" w:rsidRDefault="00F2086E" w:rsidP="00C876FC">
            <w:pPr>
              <w:numPr>
                <w:ilvl w:val="1"/>
                <w:numId w:val="25"/>
              </w:numPr>
              <w:tabs>
                <w:tab w:val="left" w:pos="720"/>
                <w:tab w:val="left" w:pos="1134"/>
              </w:tabs>
              <w:ind w:left="0" w:firstLine="0"/>
              <w:jc w:val="both"/>
              <w:rPr>
                <w:snapToGrid w:val="0"/>
                <w:sz w:val="20"/>
                <w:szCs w:val="20"/>
              </w:rPr>
            </w:pPr>
            <w:r w:rsidRPr="00A47A9E">
              <w:rPr>
                <w:snapToGrid w:val="0"/>
                <w:sz w:val="20"/>
                <w:szCs w:val="20"/>
              </w:rPr>
              <w:t>Страховщик имеет право:</w:t>
            </w:r>
          </w:p>
          <w:p w14:paraId="51479C62" w14:textId="77777777" w:rsidR="00F2086E" w:rsidRPr="00A47A9E" w:rsidRDefault="00F2086E" w:rsidP="00C876FC">
            <w:pPr>
              <w:numPr>
                <w:ilvl w:val="2"/>
                <w:numId w:val="25"/>
              </w:numPr>
              <w:tabs>
                <w:tab w:val="left" w:pos="567"/>
                <w:tab w:val="left" w:pos="1134"/>
              </w:tabs>
              <w:ind w:left="0" w:firstLine="0"/>
              <w:jc w:val="both"/>
              <w:rPr>
                <w:snapToGrid w:val="0"/>
                <w:sz w:val="20"/>
                <w:szCs w:val="20"/>
              </w:rPr>
            </w:pPr>
            <w:r w:rsidRPr="00A47A9E">
              <w:rPr>
                <w:snapToGrid w:val="0"/>
                <w:sz w:val="20"/>
                <w:szCs w:val="20"/>
              </w:rPr>
              <w:t>на получение от Страхователя сведений об обстоятельствах, имеющих существенное значение для определения вероятности наступления страхового случая и размера возможного ущерба (страхового риска) и оценку страхового риска;</w:t>
            </w:r>
          </w:p>
          <w:p w14:paraId="43472C56" w14:textId="77777777" w:rsidR="00F2086E" w:rsidRPr="00A47A9E" w:rsidRDefault="00F2086E" w:rsidP="00C876FC">
            <w:pPr>
              <w:numPr>
                <w:ilvl w:val="2"/>
                <w:numId w:val="25"/>
              </w:numPr>
              <w:tabs>
                <w:tab w:val="left" w:pos="567"/>
                <w:tab w:val="left" w:pos="1134"/>
              </w:tabs>
              <w:ind w:left="0" w:firstLine="0"/>
              <w:jc w:val="both"/>
              <w:rPr>
                <w:snapToGrid w:val="0"/>
                <w:sz w:val="20"/>
                <w:szCs w:val="20"/>
              </w:rPr>
            </w:pPr>
            <w:r w:rsidRPr="00A47A9E">
              <w:rPr>
                <w:snapToGrid w:val="0"/>
                <w:sz w:val="20"/>
                <w:szCs w:val="20"/>
              </w:rPr>
              <w:t>на своевременное получение страховой премии;</w:t>
            </w:r>
          </w:p>
          <w:p w14:paraId="1C7CC167" w14:textId="77777777" w:rsidR="00F2086E" w:rsidRPr="00A47A9E" w:rsidRDefault="00F2086E" w:rsidP="00C876FC">
            <w:pPr>
              <w:numPr>
                <w:ilvl w:val="2"/>
                <w:numId w:val="25"/>
              </w:numPr>
              <w:tabs>
                <w:tab w:val="left" w:pos="567"/>
                <w:tab w:val="left" w:pos="1134"/>
              </w:tabs>
              <w:ind w:left="0" w:firstLine="0"/>
              <w:jc w:val="both"/>
              <w:rPr>
                <w:snapToGrid w:val="0"/>
                <w:sz w:val="20"/>
                <w:szCs w:val="20"/>
              </w:rPr>
            </w:pPr>
            <w:r w:rsidRPr="00A47A9E">
              <w:rPr>
                <w:snapToGrid w:val="0"/>
                <w:sz w:val="20"/>
                <w:szCs w:val="20"/>
              </w:rPr>
              <w:t>на своевременное уведомление о наступлении страхового случая;</w:t>
            </w:r>
          </w:p>
          <w:p w14:paraId="79143DF1" w14:textId="77777777" w:rsidR="00F2086E" w:rsidRPr="00A47A9E" w:rsidRDefault="00F2086E" w:rsidP="00C876FC">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на документальное подтверждение наступления страхового случая;</w:t>
            </w:r>
          </w:p>
          <w:p w14:paraId="1899493A" w14:textId="77777777" w:rsidR="00F2086E" w:rsidRPr="00A47A9E" w:rsidRDefault="00F2086E" w:rsidP="00C876FC">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на досрочное расторжение настоящего Договора и возмещения ущерба, понесенного в результате неисполнения Страхователем своих обязанностей по нему;</w:t>
            </w:r>
          </w:p>
          <w:p w14:paraId="4B9B0784" w14:textId="77777777" w:rsidR="00F2086E" w:rsidRPr="00A47A9E" w:rsidRDefault="00F2086E" w:rsidP="00C876FC">
            <w:pPr>
              <w:pStyle w:val="16"/>
              <w:numPr>
                <w:ilvl w:val="2"/>
                <w:numId w:val="25"/>
              </w:numPr>
              <w:tabs>
                <w:tab w:val="left" w:pos="0"/>
                <w:tab w:val="left" w:pos="567"/>
                <w:tab w:val="left" w:pos="720"/>
                <w:tab w:val="left" w:pos="1134"/>
              </w:tabs>
              <w:ind w:left="0" w:firstLine="0"/>
              <w:jc w:val="both"/>
              <w:rPr>
                <w:rFonts w:ascii="Times New Roman" w:hAnsi="Times New Roman"/>
                <w:sz w:val="20"/>
              </w:rPr>
            </w:pPr>
            <w:r w:rsidRPr="00A47A9E">
              <w:rPr>
                <w:rFonts w:ascii="Times New Roman" w:hAnsi="Times New Roman"/>
                <w:sz w:val="20"/>
              </w:rPr>
              <w:lastRenderedPageBreak/>
              <w:t>в установленном законом порядке оспорить размер требований, предъявляемых к Страхователю;</w:t>
            </w:r>
          </w:p>
          <w:p w14:paraId="157C3DCE" w14:textId="77777777" w:rsidR="00F2086E" w:rsidRPr="00A47A9E" w:rsidRDefault="00F2086E" w:rsidP="00C876FC">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требовать от Страхователя выполнения всех условий настоящего Договора;</w:t>
            </w:r>
          </w:p>
          <w:p w14:paraId="5A5BBC0F" w14:textId="77777777" w:rsidR="00F2086E" w:rsidRPr="00A47A9E" w:rsidRDefault="00F2086E" w:rsidP="00C876FC">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 xml:space="preserve"> начать процесс расследования страхового случая, расчета ущерба страховой выплаты, на основании инициативы Перестраховщика и представленных данных о наличии в течение периода страхования избытка влажности почвы;  </w:t>
            </w:r>
          </w:p>
          <w:p w14:paraId="0C4A7C72" w14:textId="77777777" w:rsidR="00F2086E" w:rsidRPr="00A47A9E" w:rsidRDefault="00F2086E" w:rsidP="00C876FC">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совершать иные действия, не противоречащие действующему законодательству Республики Казахстан, а также настоящему Договору.</w:t>
            </w:r>
          </w:p>
          <w:p w14:paraId="2094D198" w14:textId="77777777" w:rsidR="00F2086E" w:rsidRPr="00A47A9E" w:rsidRDefault="00F2086E" w:rsidP="00C876FC">
            <w:pPr>
              <w:numPr>
                <w:ilvl w:val="1"/>
                <w:numId w:val="25"/>
              </w:numPr>
              <w:tabs>
                <w:tab w:val="left" w:pos="567"/>
                <w:tab w:val="left" w:pos="1134"/>
              </w:tabs>
              <w:ind w:left="0" w:firstLine="0"/>
              <w:jc w:val="both"/>
              <w:rPr>
                <w:snapToGrid w:val="0"/>
                <w:sz w:val="20"/>
                <w:szCs w:val="20"/>
              </w:rPr>
            </w:pPr>
            <w:r w:rsidRPr="00A47A9E">
              <w:rPr>
                <w:snapToGrid w:val="0"/>
                <w:sz w:val="20"/>
                <w:szCs w:val="20"/>
              </w:rPr>
              <w:t>Страховщик обязан:</w:t>
            </w:r>
          </w:p>
          <w:p w14:paraId="08398632" w14:textId="77777777" w:rsidR="00F2086E" w:rsidRPr="00A47A9E" w:rsidRDefault="00F2086E" w:rsidP="00C876FC">
            <w:pPr>
              <w:numPr>
                <w:ilvl w:val="2"/>
                <w:numId w:val="25"/>
              </w:numPr>
              <w:tabs>
                <w:tab w:val="left" w:pos="567"/>
                <w:tab w:val="left" w:pos="720"/>
              </w:tabs>
              <w:ind w:left="0" w:firstLine="0"/>
              <w:jc w:val="both"/>
              <w:rPr>
                <w:snapToGrid w:val="0"/>
                <w:sz w:val="20"/>
                <w:szCs w:val="20"/>
              </w:rPr>
            </w:pPr>
            <w:r w:rsidRPr="00A47A9E">
              <w:rPr>
                <w:snapToGrid w:val="0"/>
                <w:sz w:val="20"/>
                <w:szCs w:val="20"/>
              </w:rPr>
              <w:t>своевременно принять заявление о наступлении страхового случая;</w:t>
            </w:r>
          </w:p>
          <w:p w14:paraId="21DDD4B4" w14:textId="77777777" w:rsidR="00F2086E" w:rsidRPr="00A47A9E" w:rsidRDefault="00F2086E" w:rsidP="00C876FC">
            <w:pPr>
              <w:numPr>
                <w:ilvl w:val="2"/>
                <w:numId w:val="25"/>
              </w:numPr>
              <w:tabs>
                <w:tab w:val="left" w:pos="567"/>
                <w:tab w:val="left" w:pos="720"/>
              </w:tabs>
              <w:ind w:left="0" w:firstLine="0"/>
              <w:jc w:val="both"/>
              <w:rPr>
                <w:snapToGrid w:val="0"/>
                <w:sz w:val="20"/>
                <w:szCs w:val="20"/>
              </w:rPr>
            </w:pPr>
            <w:r w:rsidRPr="00A47A9E">
              <w:rPr>
                <w:snapToGrid w:val="0"/>
                <w:sz w:val="20"/>
                <w:szCs w:val="20"/>
              </w:rPr>
              <w:t xml:space="preserve">рассмотреть вопрос об осуществлении страховой выплаты в сроки и в порядке, установленном настоящим Договором; </w:t>
            </w:r>
          </w:p>
          <w:p w14:paraId="5635BB21" w14:textId="77777777" w:rsidR="00F2086E" w:rsidRPr="00A47A9E" w:rsidRDefault="00F2086E" w:rsidP="00C876FC">
            <w:pPr>
              <w:numPr>
                <w:ilvl w:val="2"/>
                <w:numId w:val="25"/>
              </w:numPr>
              <w:tabs>
                <w:tab w:val="left" w:pos="567"/>
                <w:tab w:val="left" w:pos="720"/>
              </w:tabs>
              <w:ind w:left="0" w:firstLine="0"/>
              <w:jc w:val="both"/>
              <w:rPr>
                <w:snapToGrid w:val="0"/>
                <w:sz w:val="20"/>
                <w:szCs w:val="20"/>
              </w:rPr>
            </w:pPr>
            <w:r w:rsidRPr="00A47A9E">
              <w:rPr>
                <w:snapToGrid w:val="0"/>
                <w:sz w:val="20"/>
                <w:szCs w:val="20"/>
              </w:rPr>
              <w:t>обеспечить тайну страхования;</w:t>
            </w:r>
          </w:p>
          <w:p w14:paraId="6658D49A" w14:textId="77777777" w:rsidR="00F2086E" w:rsidRPr="00A47A9E" w:rsidRDefault="00F2086E" w:rsidP="00C876FC">
            <w:pPr>
              <w:numPr>
                <w:ilvl w:val="2"/>
                <w:numId w:val="25"/>
              </w:numPr>
              <w:tabs>
                <w:tab w:val="left" w:pos="567"/>
              </w:tabs>
              <w:ind w:left="0" w:firstLine="0"/>
              <w:jc w:val="both"/>
              <w:rPr>
                <w:snapToGrid w:val="0"/>
                <w:sz w:val="20"/>
                <w:szCs w:val="20"/>
              </w:rPr>
            </w:pPr>
            <w:r w:rsidRPr="00A47A9E">
              <w:rPr>
                <w:snapToGrid w:val="0"/>
                <w:sz w:val="20"/>
                <w:szCs w:val="20"/>
              </w:rPr>
              <w:t xml:space="preserve">в случае непредставления страхователем (застрахованным) или потерпевшим (выгодоприобретателем) либо их представителем всех документов, необходимых для осуществления страховой выплаты, уведомить их о недостающих документах в течение десяти рабочих дней с момента установления факта недостачи документов; </w:t>
            </w:r>
          </w:p>
          <w:p w14:paraId="78E0FC32" w14:textId="77777777" w:rsidR="00F2086E" w:rsidRPr="00A47A9E" w:rsidRDefault="00F2086E" w:rsidP="00C876FC">
            <w:pPr>
              <w:numPr>
                <w:ilvl w:val="2"/>
                <w:numId w:val="25"/>
              </w:numPr>
              <w:tabs>
                <w:tab w:val="left" w:pos="567"/>
              </w:tabs>
              <w:ind w:left="0" w:firstLine="0"/>
              <w:jc w:val="both"/>
              <w:rPr>
                <w:snapToGrid w:val="0"/>
                <w:sz w:val="20"/>
                <w:szCs w:val="20"/>
              </w:rPr>
            </w:pPr>
            <w:r w:rsidRPr="00A47A9E">
              <w:rPr>
                <w:snapToGrid w:val="0"/>
                <w:sz w:val="20"/>
                <w:szCs w:val="20"/>
              </w:rPr>
              <w:t>Страховщик вправе сократить список необходимых документов, предоставляемых Страхователем при рассмотрении вопроса о наступлении страхового случая, если сочтет их достаточными для принятия решения;</w:t>
            </w:r>
          </w:p>
          <w:p w14:paraId="6A380BB6" w14:textId="77777777" w:rsidR="00F2086E" w:rsidRPr="00A47A9E" w:rsidRDefault="00F2086E" w:rsidP="00C876FC">
            <w:pPr>
              <w:pStyle w:val="af2"/>
              <w:numPr>
                <w:ilvl w:val="2"/>
                <w:numId w:val="25"/>
              </w:numPr>
              <w:tabs>
                <w:tab w:val="left" w:pos="180"/>
                <w:tab w:val="left" w:pos="567"/>
                <w:tab w:val="left" w:pos="720"/>
              </w:tabs>
              <w:ind w:left="0" w:firstLine="0"/>
              <w:jc w:val="both"/>
              <w:rPr>
                <w:snapToGrid w:val="0"/>
                <w:sz w:val="20"/>
                <w:szCs w:val="20"/>
              </w:rPr>
            </w:pPr>
            <w:r w:rsidRPr="00A47A9E">
              <w:rPr>
                <w:snapToGrid w:val="0"/>
                <w:sz w:val="20"/>
                <w:szCs w:val="20"/>
              </w:rPr>
              <w:t>при обращении Страхователя и/или Выгодоприобретателя к Страховщику с заявлением о наступлении страхового случая Страховщик производит расчет размера выплаты, предварительно согласовав с Перестраховочной организацией (где был размещен риск в перестрахование) и ознакамливает Заявителя с его итогами;</w:t>
            </w:r>
          </w:p>
          <w:p w14:paraId="03264792" w14:textId="77777777" w:rsidR="00F2086E" w:rsidRPr="00A47A9E" w:rsidRDefault="00F2086E" w:rsidP="00C876FC">
            <w:pPr>
              <w:numPr>
                <w:ilvl w:val="2"/>
                <w:numId w:val="25"/>
              </w:numPr>
              <w:tabs>
                <w:tab w:val="left" w:pos="567"/>
              </w:tabs>
              <w:ind w:left="0" w:firstLine="0"/>
              <w:jc w:val="both"/>
              <w:rPr>
                <w:snapToGrid w:val="0"/>
                <w:sz w:val="20"/>
                <w:szCs w:val="20"/>
              </w:rPr>
            </w:pPr>
            <w:r w:rsidRPr="00A47A9E">
              <w:rPr>
                <w:snapToGrid w:val="0"/>
                <w:sz w:val="20"/>
                <w:szCs w:val="20"/>
              </w:rPr>
              <w:t xml:space="preserve">выполнять иные действия, предусмотренные законодательством Республики Казахстан и настоящим Договором. </w:t>
            </w:r>
          </w:p>
        </w:tc>
      </w:tr>
      <w:bookmarkEnd w:id="4"/>
      <w:tr w:rsidR="00F2086E" w:rsidRPr="00A47A9E" w14:paraId="774367C9" w14:textId="77777777" w:rsidTr="00C876FC">
        <w:trPr>
          <w:trHeight w:val="489"/>
        </w:trPr>
        <w:tc>
          <w:tcPr>
            <w:tcW w:w="5240" w:type="dxa"/>
          </w:tcPr>
          <w:p w14:paraId="4E7CECFA" w14:textId="77777777" w:rsidR="00F2086E" w:rsidRPr="00A47A9E" w:rsidRDefault="00F2086E" w:rsidP="00C876FC">
            <w:pPr>
              <w:jc w:val="both"/>
              <w:rPr>
                <w:sz w:val="20"/>
                <w:szCs w:val="20"/>
              </w:rPr>
            </w:pPr>
            <w:r w:rsidRPr="00A47A9E">
              <w:rPr>
                <w:rStyle w:val="ezkurwreuab5ozgtqnkl"/>
                <w:rFonts w:eastAsiaTheme="majorEastAsia"/>
                <w:b/>
                <w:sz w:val="20"/>
                <w:szCs w:val="20"/>
              </w:rPr>
              <w:lastRenderedPageBreak/>
              <w:t>3.</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ТӨЛЕМІ</w:t>
            </w:r>
            <w:r w:rsidRPr="00A47A9E">
              <w:rPr>
                <w:b/>
                <w:bCs/>
                <w:sz w:val="20"/>
                <w:szCs w:val="20"/>
              </w:rPr>
              <w:t xml:space="preserve"> </w:t>
            </w:r>
            <w:r w:rsidRPr="00A47A9E">
              <w:rPr>
                <w:rStyle w:val="ezkurwreuab5ozgtqnkl"/>
                <w:rFonts w:eastAsiaTheme="majorEastAsia"/>
                <w:b/>
                <w:bCs/>
                <w:sz w:val="20"/>
                <w:szCs w:val="20"/>
              </w:rPr>
              <w:t>ЖӘНЕ</w:t>
            </w:r>
            <w:r w:rsidRPr="00A47A9E">
              <w:rPr>
                <w:b/>
                <w:bCs/>
                <w:sz w:val="20"/>
                <w:szCs w:val="20"/>
              </w:rPr>
              <w:t xml:space="preserve"> </w:t>
            </w:r>
            <w:r w:rsidRPr="00A47A9E">
              <w:rPr>
                <w:rStyle w:val="ezkurwreuab5ozgtqnkl"/>
                <w:rFonts w:eastAsiaTheme="majorEastAsia"/>
                <w:b/>
                <w:bCs/>
                <w:sz w:val="20"/>
                <w:szCs w:val="20"/>
              </w:rPr>
              <w:t>ОНЫ</w:t>
            </w:r>
            <w:r w:rsidRPr="00A47A9E">
              <w:rPr>
                <w:b/>
                <w:bCs/>
                <w:sz w:val="20"/>
                <w:szCs w:val="20"/>
              </w:rPr>
              <w:t xml:space="preserve"> ЖҮЗЕГЕ </w:t>
            </w:r>
            <w:r w:rsidRPr="00A47A9E">
              <w:rPr>
                <w:rStyle w:val="ezkurwreuab5ozgtqnkl"/>
                <w:rFonts w:eastAsiaTheme="majorEastAsia"/>
                <w:b/>
                <w:bCs/>
                <w:sz w:val="20"/>
                <w:szCs w:val="20"/>
              </w:rPr>
              <w:t>АСЫРУ</w:t>
            </w:r>
            <w:r w:rsidRPr="00A47A9E">
              <w:rPr>
                <w:b/>
                <w:bCs/>
                <w:sz w:val="20"/>
                <w:szCs w:val="20"/>
              </w:rPr>
              <w:t xml:space="preserve"> </w:t>
            </w:r>
            <w:r w:rsidRPr="00A47A9E">
              <w:rPr>
                <w:rStyle w:val="ezkurwreuab5ozgtqnkl"/>
                <w:rFonts w:eastAsiaTheme="majorEastAsia"/>
                <w:b/>
                <w:bCs/>
                <w:sz w:val="20"/>
                <w:szCs w:val="20"/>
              </w:rPr>
              <w:t>ТӘРТІБІ</w:t>
            </w:r>
            <w:r w:rsidRPr="00A47A9E">
              <w:rPr>
                <w:sz w:val="20"/>
                <w:szCs w:val="20"/>
              </w:rPr>
              <w:t xml:space="preserve"> </w:t>
            </w:r>
          </w:p>
          <w:p w14:paraId="299C234A" w14:textId="77777777" w:rsidR="00F2086E" w:rsidRPr="00A47A9E" w:rsidRDefault="00F2086E" w:rsidP="00C876FC">
            <w:pPr>
              <w:jc w:val="both"/>
              <w:rPr>
                <w:sz w:val="20"/>
                <w:szCs w:val="20"/>
              </w:rPr>
            </w:pPr>
            <w:r w:rsidRPr="00A47A9E">
              <w:rPr>
                <w:rStyle w:val="ezkurwreuab5ozgtqnkl"/>
                <w:rFonts w:eastAsiaTheme="majorEastAsia"/>
                <w:b/>
                <w:sz w:val="20"/>
                <w:szCs w:val="20"/>
              </w:rPr>
              <w:t>3.1.</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кезде сақтандыру төлемін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мөлшерде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мерзімдерде</w:t>
            </w:r>
            <w:r w:rsidRPr="00A47A9E">
              <w:rPr>
                <w:sz w:val="20"/>
                <w:szCs w:val="20"/>
              </w:rPr>
              <w:t xml:space="preserve"> жүзеге асырады</w:t>
            </w:r>
            <w:r w:rsidRPr="00A47A9E">
              <w:rPr>
                <w:rStyle w:val="ezkurwreuab5ozgtqnkl"/>
                <w:rFonts w:eastAsiaTheme="majorEastAsia"/>
                <w:sz w:val="20"/>
                <w:szCs w:val="20"/>
              </w:rPr>
              <w:t>.</w:t>
            </w:r>
            <w:r w:rsidRPr="00A47A9E">
              <w:rPr>
                <w:sz w:val="20"/>
                <w:szCs w:val="20"/>
              </w:rPr>
              <w:t xml:space="preserve"> </w:t>
            </w:r>
          </w:p>
          <w:p w14:paraId="66029A02" w14:textId="77777777" w:rsidR="00F2086E" w:rsidRPr="00A47A9E" w:rsidRDefault="00F2086E" w:rsidP="00C876FC">
            <w:pPr>
              <w:jc w:val="both"/>
              <w:rPr>
                <w:sz w:val="20"/>
                <w:szCs w:val="20"/>
              </w:rPr>
            </w:pPr>
            <w:r w:rsidRPr="00A47A9E">
              <w:rPr>
                <w:rStyle w:val="ezkurwreuab5ozgtqnkl"/>
                <w:rFonts w:eastAsiaTheme="majorEastAsia"/>
                <w:b/>
                <w:sz w:val="20"/>
                <w:szCs w:val="20"/>
              </w:rPr>
              <w:t>3.2.</w:t>
            </w:r>
            <w:r w:rsidRPr="00A47A9E">
              <w:rPr>
                <w:sz w:val="20"/>
                <w:szCs w:val="20"/>
              </w:rPr>
              <w:t xml:space="preserve"> </w:t>
            </w:r>
            <w:r w:rsidRPr="00A47A9E">
              <w:rPr>
                <w:rStyle w:val="ezkurwreuab5ozgtqnkl"/>
                <w:rFonts w:eastAsiaTheme="majorEastAsia"/>
                <w:sz w:val="20"/>
                <w:szCs w:val="20"/>
              </w:rPr>
              <w:t>Оқиға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танылады</w:t>
            </w:r>
            <w:r w:rsidRPr="00A47A9E">
              <w:rPr>
                <w:sz w:val="20"/>
                <w:szCs w:val="20"/>
              </w:rPr>
              <w:t xml:space="preserve">: </w:t>
            </w:r>
          </w:p>
          <w:p w14:paraId="0CDB2D8D" w14:textId="77777777" w:rsidR="00F2086E" w:rsidRPr="00A47A9E" w:rsidRDefault="00F2086E" w:rsidP="00C876FC">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Топырақ</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ылғалдылығы</w:t>
            </w:r>
            <w:r w:rsidRPr="00A47A9E">
              <w:rPr>
                <w:rStyle w:val="ezkurwreuab5ozgtqnkl"/>
                <w:rFonts w:eastAsiaTheme="majorEastAsia"/>
                <w:sz w:val="20"/>
                <w:szCs w:val="20"/>
                <w:lang w:val="kk-KZ"/>
              </w:rPr>
              <w:t>ның тапшылығы</w:t>
            </w:r>
            <w:r w:rsidRPr="00A47A9E">
              <w:rPr>
                <w:sz w:val="20"/>
                <w:szCs w:val="20"/>
              </w:rPr>
              <w:t xml:space="preserve"> </w:t>
            </w:r>
            <w:r w:rsidRPr="00A47A9E">
              <w:rPr>
                <w:rStyle w:val="ezkurwreuab5ozgtqnkl"/>
                <w:rFonts w:eastAsiaTheme="majorEastAsia"/>
                <w:sz w:val="20"/>
                <w:szCs w:val="20"/>
              </w:rPr>
              <w:t>түріндегі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оқиғасының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түрі</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ауыл </w:t>
            </w:r>
            <w:r w:rsidRPr="00A47A9E">
              <w:rPr>
                <w:rStyle w:val="ezkurwreuab5ozgtqnkl"/>
                <w:rFonts w:eastAsiaTheme="majorEastAsia"/>
                <w:sz w:val="20"/>
                <w:szCs w:val="20"/>
              </w:rPr>
              <w:t>шаруашылығы</w:t>
            </w:r>
            <w:r w:rsidRPr="00A47A9E">
              <w:rPr>
                <w:sz w:val="20"/>
                <w:szCs w:val="20"/>
              </w:rPr>
              <w:t xml:space="preserve"> </w:t>
            </w:r>
            <w:r w:rsidRPr="00A47A9E">
              <w:rPr>
                <w:rStyle w:val="ezkurwreuab5ozgtqnkl"/>
                <w:rFonts w:eastAsiaTheme="majorEastAsia"/>
                <w:sz w:val="20"/>
                <w:szCs w:val="20"/>
              </w:rPr>
              <w:t>дақылдарын</w:t>
            </w:r>
            <w:r w:rsidRPr="00A47A9E">
              <w:rPr>
                <w:sz w:val="20"/>
                <w:szCs w:val="20"/>
              </w:rPr>
              <w:t xml:space="preserve"> өсіру бойынша </w:t>
            </w:r>
            <w:r w:rsidRPr="00A47A9E">
              <w:rPr>
                <w:rStyle w:val="ezkurwreuab5ozgtqnkl"/>
                <w:rFonts w:eastAsiaTheme="majorEastAsia"/>
                <w:sz w:val="20"/>
                <w:szCs w:val="20"/>
              </w:rPr>
              <w:t>жұмыстар</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аумағының</w:t>
            </w:r>
            <w:r w:rsidRPr="00A47A9E">
              <w:rPr>
                <w:sz w:val="20"/>
                <w:szCs w:val="20"/>
              </w:rPr>
              <w:t xml:space="preserve"> </w:t>
            </w:r>
            <w:r w:rsidRPr="00A47A9E">
              <w:rPr>
                <w:rStyle w:val="ezkurwreuab5ozgtqnkl"/>
                <w:rFonts w:eastAsiaTheme="majorEastAsia"/>
                <w:sz w:val="20"/>
                <w:szCs w:val="20"/>
              </w:rPr>
              <w:t>шегінде</w:t>
            </w:r>
            <w:r w:rsidRPr="00A47A9E">
              <w:rPr>
                <w:sz w:val="20"/>
                <w:szCs w:val="20"/>
              </w:rPr>
              <w:t xml:space="preserve"> </w:t>
            </w:r>
            <w:r w:rsidRPr="00A47A9E">
              <w:rPr>
                <w:rStyle w:val="ezkurwreuab5ozgtqnkl"/>
                <w:rFonts w:eastAsiaTheme="majorEastAsia"/>
                <w:sz w:val="20"/>
                <w:szCs w:val="20"/>
              </w:rPr>
              <w:t>орын</w:t>
            </w:r>
            <w:r w:rsidRPr="00A47A9E">
              <w:rPr>
                <w:sz w:val="20"/>
                <w:szCs w:val="20"/>
              </w:rPr>
              <w:t xml:space="preserve"> алған; </w:t>
            </w:r>
          </w:p>
          <w:p w14:paraId="4F6F2023" w14:textId="77777777" w:rsidR="00F2086E" w:rsidRPr="00A47A9E" w:rsidRDefault="00F2086E" w:rsidP="00C876FC">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шартының</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болған; </w:t>
            </w:r>
          </w:p>
          <w:p w14:paraId="7530B51B" w14:textId="77777777" w:rsidR="00F2086E" w:rsidRPr="00A47A9E" w:rsidRDefault="00F2086E" w:rsidP="00C876FC">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басталуы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w:t>
            </w:r>
            <w:r w:rsidRPr="00A47A9E">
              <w:rPr>
                <w:sz w:val="20"/>
                <w:szCs w:val="20"/>
              </w:rPr>
              <w:t xml:space="preserve"> берілген;</w:t>
            </w:r>
          </w:p>
          <w:p w14:paraId="68A0B734" w14:textId="77777777" w:rsidR="00F2086E" w:rsidRPr="00A47A9E" w:rsidRDefault="00F2086E" w:rsidP="00C876FC">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ықтималдық</w:t>
            </w:r>
            <w:r w:rsidRPr="00A47A9E">
              <w:rPr>
                <w:sz w:val="20"/>
                <w:szCs w:val="20"/>
              </w:rPr>
              <w:t xml:space="preserve"> </w:t>
            </w:r>
            <w:r w:rsidRPr="00A47A9E">
              <w:rPr>
                <w:rStyle w:val="ezkurwreuab5ozgtqnkl"/>
                <w:rFonts w:eastAsiaTheme="majorEastAsia"/>
                <w:sz w:val="20"/>
                <w:szCs w:val="20"/>
              </w:rPr>
              <w:t>пен</w:t>
            </w:r>
            <w:r w:rsidRPr="00A47A9E">
              <w:rPr>
                <w:sz w:val="20"/>
                <w:szCs w:val="20"/>
              </w:rPr>
              <w:t xml:space="preserve"> </w:t>
            </w:r>
            <w:r w:rsidRPr="00A47A9E">
              <w:rPr>
                <w:rStyle w:val="ezkurwreuab5ozgtqnkl"/>
                <w:rFonts w:eastAsiaTheme="majorEastAsia"/>
                <w:sz w:val="20"/>
                <w:szCs w:val="20"/>
              </w:rPr>
              <w:t>кездейсоқтық</w:t>
            </w:r>
            <w:r w:rsidRPr="00A47A9E">
              <w:rPr>
                <w:sz w:val="20"/>
                <w:szCs w:val="20"/>
              </w:rPr>
              <w:t xml:space="preserve"> </w:t>
            </w:r>
            <w:r w:rsidRPr="00A47A9E">
              <w:rPr>
                <w:rStyle w:val="ezkurwreuab5ozgtqnkl"/>
                <w:rFonts w:eastAsiaTheme="majorEastAsia"/>
                <w:sz w:val="20"/>
                <w:szCs w:val="20"/>
              </w:rPr>
              <w:t>белгілеріне</w:t>
            </w:r>
            <w:r w:rsidRPr="00A47A9E">
              <w:rPr>
                <w:sz w:val="20"/>
                <w:szCs w:val="20"/>
              </w:rPr>
              <w:t xml:space="preserve"> </w:t>
            </w:r>
            <w:r w:rsidRPr="00A47A9E">
              <w:rPr>
                <w:rStyle w:val="ezkurwreuab5ozgtqnkl"/>
                <w:rFonts w:eastAsiaTheme="majorEastAsia"/>
                <w:sz w:val="20"/>
                <w:szCs w:val="20"/>
              </w:rPr>
              <w:t>ие</w:t>
            </w:r>
            <w:r w:rsidRPr="00A47A9E">
              <w:rPr>
                <w:sz w:val="20"/>
                <w:szCs w:val="20"/>
              </w:rPr>
              <w:t xml:space="preserve"> және </w:t>
            </w:r>
            <w:r w:rsidRPr="00A47A9E">
              <w:rPr>
                <w:rStyle w:val="ezkurwreuab5ozgtqnkl"/>
                <w:rFonts w:eastAsiaTheme="majorEastAsia"/>
                <w:sz w:val="20"/>
                <w:szCs w:val="20"/>
              </w:rPr>
              <w:t>кенеттен,</w:t>
            </w:r>
            <w:r w:rsidRPr="00A47A9E">
              <w:rPr>
                <w:sz w:val="20"/>
                <w:szCs w:val="20"/>
              </w:rPr>
              <w:t xml:space="preserve"> </w:t>
            </w:r>
            <w:r w:rsidRPr="00A47A9E">
              <w:rPr>
                <w:rStyle w:val="ezkurwreuab5ozgtqnkl"/>
                <w:rFonts w:eastAsiaTheme="majorEastAsia"/>
                <w:sz w:val="20"/>
                <w:szCs w:val="20"/>
              </w:rPr>
              <w:t>күтпеген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қасақана</w:t>
            </w:r>
            <w:r w:rsidRPr="00A47A9E">
              <w:rPr>
                <w:sz w:val="20"/>
                <w:szCs w:val="20"/>
              </w:rPr>
              <w:t xml:space="preserve"> </w:t>
            </w:r>
            <w:r w:rsidRPr="00A47A9E">
              <w:rPr>
                <w:rStyle w:val="ezkurwreuab5ozgtqnkl"/>
                <w:rFonts w:eastAsiaTheme="majorEastAsia"/>
                <w:sz w:val="20"/>
                <w:szCs w:val="20"/>
              </w:rPr>
              <w:t>емес</w:t>
            </w:r>
            <w:r w:rsidRPr="00A47A9E">
              <w:rPr>
                <w:sz w:val="20"/>
                <w:szCs w:val="20"/>
              </w:rPr>
              <w:t xml:space="preserve"> (</w:t>
            </w:r>
            <w:r w:rsidRPr="00A47A9E">
              <w:rPr>
                <w:rStyle w:val="ezkurwreuab5ozgtqnkl"/>
                <w:rFonts w:eastAsiaTheme="majorEastAsia"/>
                <w:sz w:val="20"/>
                <w:szCs w:val="20"/>
              </w:rPr>
              <w:t>қасақана</w:t>
            </w:r>
            <w:r w:rsidRPr="00A47A9E">
              <w:rPr>
                <w:sz w:val="20"/>
                <w:szCs w:val="20"/>
              </w:rPr>
              <w:t xml:space="preserve"> емес</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сипатта</w:t>
            </w:r>
            <w:r w:rsidRPr="00A47A9E">
              <w:rPr>
                <w:sz w:val="20"/>
                <w:szCs w:val="20"/>
              </w:rPr>
              <w:t xml:space="preserve"> болады</w:t>
            </w:r>
            <w:r w:rsidRPr="00A47A9E">
              <w:rPr>
                <w:rStyle w:val="ezkurwreuab5ozgtqnkl"/>
                <w:rFonts w:eastAsiaTheme="majorEastAsia"/>
                <w:sz w:val="20"/>
                <w:szCs w:val="20"/>
              </w:rPr>
              <w:t>.</w:t>
            </w:r>
            <w:r w:rsidRPr="00A47A9E">
              <w:rPr>
                <w:sz w:val="20"/>
                <w:szCs w:val="20"/>
              </w:rPr>
              <w:t xml:space="preserve"> </w:t>
            </w:r>
          </w:p>
          <w:p w14:paraId="78A14364" w14:textId="77777777" w:rsidR="00F2086E" w:rsidRPr="00A47A9E" w:rsidRDefault="00F2086E" w:rsidP="00C876FC">
            <w:pPr>
              <w:jc w:val="both"/>
              <w:rPr>
                <w:sz w:val="20"/>
                <w:szCs w:val="20"/>
              </w:rPr>
            </w:pPr>
            <w:r w:rsidRPr="00A47A9E">
              <w:rPr>
                <w:rStyle w:val="ezkurwreuab5ozgtqnkl"/>
                <w:rFonts w:eastAsiaTheme="majorEastAsia"/>
                <w:b/>
                <w:sz w:val="20"/>
                <w:szCs w:val="20"/>
              </w:rPr>
              <w:t>3.3.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зиян</w:t>
            </w:r>
            <w:r w:rsidRPr="00A47A9E">
              <w:rPr>
                <w:sz w:val="20"/>
                <w:szCs w:val="20"/>
              </w:rPr>
              <w:t xml:space="preserve"> келтірілген </w:t>
            </w:r>
            <w:r w:rsidRPr="00A47A9E">
              <w:rPr>
                <w:rStyle w:val="ezkurwreuab5ozgtqnkl"/>
                <w:rFonts w:eastAsiaTheme="majorEastAsia"/>
                <w:sz w:val="20"/>
                <w:szCs w:val="20"/>
              </w:rPr>
              <w:t>адамның</w:t>
            </w:r>
            <w:r w:rsidRPr="00A47A9E">
              <w:rPr>
                <w:sz w:val="20"/>
                <w:szCs w:val="20"/>
              </w:rPr>
              <w:t xml:space="preserve"> </w:t>
            </w:r>
            <w:r w:rsidRPr="00A47A9E">
              <w:rPr>
                <w:rStyle w:val="ezkurwreuab5ozgtqnkl"/>
                <w:rFonts w:eastAsiaTheme="majorEastAsia"/>
                <w:sz w:val="20"/>
                <w:szCs w:val="20"/>
              </w:rPr>
              <w:t>пайдасына</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Шарттың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бөлімінде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lang w:val="kk-KZ"/>
              </w:rPr>
              <w:t>Қ</w:t>
            </w:r>
            <w:r w:rsidRPr="00A47A9E">
              <w:rPr>
                <w:rStyle w:val="ezkurwreuab5ozgtqnkl"/>
                <w:rFonts w:eastAsiaTheme="majorEastAsia"/>
                <w:sz w:val="20"/>
                <w:szCs w:val="20"/>
              </w:rPr>
              <w:t>осымшасында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лимиттері</w:t>
            </w:r>
            <w:r w:rsidRPr="00A47A9E">
              <w:rPr>
                <w:sz w:val="20"/>
                <w:szCs w:val="20"/>
              </w:rPr>
              <w:t xml:space="preserve"> </w:t>
            </w:r>
            <w:r w:rsidRPr="00A47A9E">
              <w:rPr>
                <w:rStyle w:val="ezkurwreuab5ozgtqnkl"/>
                <w:rFonts w:eastAsiaTheme="majorEastAsia"/>
                <w:sz w:val="20"/>
                <w:szCs w:val="20"/>
              </w:rPr>
              <w:t>мөлшерінде</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асырылады</w:t>
            </w:r>
            <w:r w:rsidRPr="00A47A9E">
              <w:rPr>
                <w:rStyle w:val="ezkurwreuab5ozgtqnkl"/>
                <w:rFonts w:eastAsiaTheme="majorEastAsia"/>
                <w:sz w:val="20"/>
                <w:szCs w:val="20"/>
              </w:rPr>
              <w:t>.</w:t>
            </w:r>
            <w:r w:rsidRPr="00A47A9E">
              <w:rPr>
                <w:sz w:val="20"/>
                <w:szCs w:val="20"/>
              </w:rPr>
              <w:t xml:space="preserve"> </w:t>
            </w:r>
          </w:p>
          <w:p w14:paraId="5DA35D0B" w14:textId="77777777" w:rsidR="00F2086E" w:rsidRPr="00A47A9E" w:rsidRDefault="00F2086E" w:rsidP="00C876FC">
            <w:pPr>
              <w:jc w:val="both"/>
              <w:rPr>
                <w:sz w:val="20"/>
                <w:szCs w:val="20"/>
              </w:rPr>
            </w:pPr>
            <w:r w:rsidRPr="00A47A9E">
              <w:rPr>
                <w:rStyle w:val="ezkurwreuab5ozgtqnkl"/>
                <w:rFonts w:eastAsiaTheme="majorEastAsia"/>
                <w:sz w:val="20"/>
                <w:szCs w:val="20"/>
              </w:rPr>
              <w:lastRenderedPageBreak/>
              <w:t>3.4.</w:t>
            </w:r>
            <w:r w:rsidRPr="00A47A9E">
              <w:rPr>
                <w:sz w:val="20"/>
                <w:szCs w:val="20"/>
              </w:rPr>
              <w:t xml:space="preserve"> </w:t>
            </w:r>
            <w:r w:rsidRPr="00A47A9E">
              <w:rPr>
                <w:rStyle w:val="ezkurwreuab5ozgtqnkl"/>
                <w:rFonts w:eastAsiaTheme="majorEastAsia"/>
                <w:sz w:val="20"/>
                <w:szCs w:val="20"/>
              </w:rPr>
              <w:t>Төлем</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қосымшасында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шекті</w:t>
            </w:r>
            <w:r w:rsidRPr="00A47A9E">
              <w:rPr>
                <w:sz w:val="20"/>
                <w:szCs w:val="20"/>
              </w:rPr>
              <w:t xml:space="preserve"> </w:t>
            </w:r>
            <w:r w:rsidRPr="00A47A9E">
              <w:rPr>
                <w:rStyle w:val="ezkurwreuab5ozgtqnkl"/>
                <w:rFonts w:eastAsiaTheme="majorEastAsia"/>
                <w:sz w:val="20"/>
                <w:szCs w:val="20"/>
              </w:rPr>
              <w:t>лимитінен</w:t>
            </w:r>
            <w:r w:rsidRPr="00A47A9E">
              <w:rPr>
                <w:sz w:val="20"/>
                <w:szCs w:val="20"/>
              </w:rPr>
              <w:t xml:space="preserve"> </w:t>
            </w:r>
            <w:r w:rsidRPr="00A47A9E">
              <w:rPr>
                <w:rStyle w:val="ezkurwreuab5ozgtqnkl"/>
                <w:rFonts w:eastAsiaTheme="majorEastAsia"/>
                <w:sz w:val="20"/>
                <w:szCs w:val="20"/>
              </w:rPr>
              <w:t>аспайтын,</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lang w:val="kk-KZ"/>
              </w:rPr>
              <w:t xml:space="preserve">тапшылығы </w:t>
            </w:r>
            <w:r w:rsidRPr="00A47A9E">
              <w:rPr>
                <w:rStyle w:val="ezkurwreuab5ozgtqnkl"/>
                <w:rFonts w:eastAsiaTheme="majorEastAsia"/>
                <w:sz w:val="20"/>
                <w:szCs w:val="20"/>
              </w:rPr>
              <w:t>деңгейі</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жеткізуші</w:t>
            </w:r>
            <w:r w:rsidRPr="00A47A9E">
              <w:rPr>
                <w:sz w:val="20"/>
                <w:szCs w:val="20"/>
              </w:rPr>
              <w:t xml:space="preserve"> </w:t>
            </w:r>
            <w:r w:rsidRPr="00A47A9E">
              <w:rPr>
                <w:rStyle w:val="ezkurwreuab5ozgtqnkl"/>
                <w:rFonts w:eastAsiaTheme="majorEastAsia"/>
                <w:sz w:val="20"/>
                <w:szCs w:val="20"/>
              </w:rPr>
              <w:t>ұсынған</w:t>
            </w:r>
            <w:r w:rsidRPr="00A47A9E">
              <w:rPr>
                <w:sz w:val="20"/>
                <w:szCs w:val="20"/>
              </w:rPr>
              <w:t xml:space="preserve"> </w:t>
            </w:r>
            <w:r w:rsidRPr="00A47A9E">
              <w:rPr>
                <w:rStyle w:val="ezkurwreuab5ozgtqnkl"/>
                <w:rFonts w:eastAsiaTheme="majorEastAsia"/>
                <w:sz w:val="20"/>
                <w:szCs w:val="20"/>
              </w:rPr>
              <w:t>цифрлық</w:t>
            </w:r>
            <w:r w:rsidRPr="00A47A9E">
              <w:rPr>
                <w:sz w:val="20"/>
                <w:szCs w:val="20"/>
              </w:rPr>
              <w:t xml:space="preserve"> </w:t>
            </w:r>
            <w:r w:rsidRPr="00A47A9E">
              <w:rPr>
                <w:rStyle w:val="ezkurwreuab5ozgtqnkl"/>
                <w:rFonts w:eastAsiaTheme="majorEastAsia"/>
                <w:sz w:val="20"/>
                <w:szCs w:val="20"/>
              </w:rPr>
              <w:t>көрсеткіштердің</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айқындалады.</w:t>
            </w:r>
            <w:r w:rsidRPr="00A47A9E">
              <w:rPr>
                <w:sz w:val="20"/>
                <w:szCs w:val="20"/>
              </w:rPr>
              <w:t xml:space="preserve"> </w:t>
            </w:r>
          </w:p>
          <w:p w14:paraId="5F3569CD" w14:textId="77777777" w:rsidR="00F2086E" w:rsidRPr="00A47A9E" w:rsidRDefault="00F2086E" w:rsidP="00C876FC">
            <w:pPr>
              <w:jc w:val="both"/>
              <w:rPr>
                <w:sz w:val="20"/>
                <w:szCs w:val="20"/>
              </w:rPr>
            </w:pPr>
            <w:r w:rsidRPr="00A47A9E">
              <w:rPr>
                <w:sz w:val="20"/>
                <w:szCs w:val="20"/>
              </w:rPr>
              <w:t>3</w:t>
            </w:r>
            <w:r w:rsidRPr="00A47A9E">
              <w:rPr>
                <w:rStyle w:val="ezkurwreuab5ozgtqnkl"/>
                <w:rFonts w:eastAsiaTheme="majorEastAsia"/>
                <w:sz w:val="20"/>
                <w:szCs w:val="20"/>
              </w:rPr>
              <w:t>.5.</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шотынан</w:t>
            </w:r>
            <w:r w:rsidRPr="00A47A9E">
              <w:rPr>
                <w:sz w:val="20"/>
                <w:szCs w:val="20"/>
              </w:rPr>
              <w:t xml:space="preserve"> </w:t>
            </w:r>
            <w:r w:rsidRPr="00A47A9E">
              <w:rPr>
                <w:rStyle w:val="ezkurwreuab5ozgtqnkl"/>
                <w:rFonts w:eastAsiaTheme="majorEastAsia"/>
                <w:sz w:val="20"/>
                <w:szCs w:val="20"/>
              </w:rPr>
              <w:t>ақша</w:t>
            </w:r>
            <w:r w:rsidRPr="00A47A9E">
              <w:rPr>
                <w:sz w:val="20"/>
                <w:szCs w:val="20"/>
              </w:rPr>
              <w:t xml:space="preserve"> есептен шығарылған </w:t>
            </w:r>
            <w:r w:rsidRPr="00A47A9E">
              <w:rPr>
                <w:rStyle w:val="ezkurwreuab5ozgtqnkl"/>
                <w:rFonts w:eastAsiaTheme="majorEastAsia"/>
                <w:sz w:val="20"/>
                <w:szCs w:val="20"/>
              </w:rPr>
              <w:t>күн</w:t>
            </w:r>
            <w:r w:rsidRPr="00A47A9E">
              <w:rPr>
                <w:sz w:val="20"/>
                <w:szCs w:val="20"/>
              </w:rPr>
              <w:t xml:space="preserve"> болып </w:t>
            </w:r>
            <w:r w:rsidRPr="00A47A9E">
              <w:rPr>
                <w:rStyle w:val="ezkurwreuab5ozgtqnkl"/>
                <w:rFonts w:eastAsiaTheme="majorEastAsia"/>
                <w:sz w:val="20"/>
                <w:szCs w:val="20"/>
              </w:rPr>
              <w:t>есептеледі.</w:t>
            </w:r>
            <w:r w:rsidRPr="00A47A9E">
              <w:rPr>
                <w:sz w:val="20"/>
                <w:szCs w:val="20"/>
              </w:rPr>
              <w:t xml:space="preserve"> </w:t>
            </w:r>
          </w:p>
          <w:p w14:paraId="1F28D283" w14:textId="77777777" w:rsidR="00F2086E" w:rsidRPr="00A47A9E" w:rsidRDefault="00F2086E" w:rsidP="00C876FC">
            <w:pPr>
              <w:jc w:val="both"/>
              <w:rPr>
                <w:sz w:val="20"/>
                <w:szCs w:val="20"/>
              </w:rPr>
            </w:pPr>
            <w:r w:rsidRPr="00A47A9E">
              <w:rPr>
                <w:rStyle w:val="ezkurwreuab5ozgtqnkl"/>
                <w:rFonts w:eastAsiaTheme="majorEastAsia"/>
                <w:sz w:val="20"/>
                <w:szCs w:val="20"/>
              </w:rPr>
              <w:t>3.6.</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төлемін жүзеге </w:t>
            </w:r>
            <w:r w:rsidRPr="00A47A9E">
              <w:rPr>
                <w:rStyle w:val="ezkurwreuab5ozgtqnkl"/>
                <w:rFonts w:eastAsiaTheme="majorEastAsia"/>
                <w:sz w:val="20"/>
                <w:szCs w:val="20"/>
              </w:rPr>
              <w:t>асыру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шешім</w:t>
            </w:r>
            <w:r w:rsidRPr="00A47A9E">
              <w:rPr>
                <w:sz w:val="20"/>
                <w:szCs w:val="20"/>
              </w:rPr>
              <w:t xml:space="preserve"> </w:t>
            </w:r>
            <w:r w:rsidRPr="00A47A9E">
              <w:rPr>
                <w:rStyle w:val="ezkurwreuab5ozgtqnkl"/>
                <w:rFonts w:eastAsiaTheme="majorEastAsia"/>
                <w:sz w:val="20"/>
                <w:szCs w:val="20"/>
              </w:rPr>
              <w:t>қабылдауға</w:t>
            </w:r>
            <w:r w:rsidRPr="00A47A9E">
              <w:rPr>
                <w:sz w:val="20"/>
                <w:szCs w:val="20"/>
              </w:rPr>
              <w:t xml:space="preserve"> және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шешім</w:t>
            </w:r>
            <w:r w:rsidRPr="00A47A9E">
              <w:rPr>
                <w:sz w:val="20"/>
                <w:szCs w:val="20"/>
              </w:rPr>
              <w:t xml:space="preserve"> </w:t>
            </w:r>
            <w:r w:rsidRPr="00A47A9E">
              <w:rPr>
                <w:rStyle w:val="ezkurwreuab5ozgtqnkl"/>
                <w:rFonts w:eastAsiaTheme="majorEastAsia"/>
                <w:sz w:val="20"/>
                <w:szCs w:val="20"/>
              </w:rPr>
              <w:t>қабылдауға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сақтанушыға бас тарту туралы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дәлелді</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w:t>
            </w:r>
            <w:r w:rsidRPr="00A47A9E">
              <w:rPr>
                <w:rStyle w:val="ezkurwreuab5ozgtqnkl"/>
                <w:rFonts w:eastAsiaTheme="majorEastAsia"/>
                <w:sz w:val="20"/>
                <w:szCs w:val="20"/>
              </w:rPr>
              <w:t>жіберуге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алушыдан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құжаттарды</w:t>
            </w:r>
            <w:r w:rsidRPr="00A47A9E">
              <w:rPr>
                <w:sz w:val="20"/>
                <w:szCs w:val="20"/>
              </w:rPr>
              <w:t xml:space="preserve"> алған </w:t>
            </w:r>
            <w:r w:rsidRPr="00A47A9E">
              <w:rPr>
                <w:rStyle w:val="ezkurwreuab5ozgtqnkl"/>
                <w:rFonts w:eastAsiaTheme="majorEastAsia"/>
                <w:sz w:val="20"/>
                <w:szCs w:val="20"/>
              </w:rPr>
              <w:t>және</w:t>
            </w:r>
            <w:r w:rsidRPr="00A47A9E">
              <w:rPr>
                <w:sz w:val="20"/>
                <w:szCs w:val="20"/>
              </w:rPr>
              <w:t xml:space="preserve"> қайта </w:t>
            </w:r>
            <w:r w:rsidRPr="00A47A9E">
              <w:rPr>
                <w:rStyle w:val="ezkurwreuab5ozgtqnkl"/>
                <w:rFonts w:eastAsiaTheme="majorEastAsia"/>
                <w:sz w:val="20"/>
                <w:szCs w:val="20"/>
              </w:rPr>
              <w:t>сақтандырушылармен</w:t>
            </w:r>
            <w:r w:rsidRPr="00A47A9E">
              <w:rPr>
                <w:sz w:val="20"/>
                <w:szCs w:val="20"/>
              </w:rPr>
              <w:t xml:space="preserve"> </w:t>
            </w:r>
            <w:r w:rsidRPr="00A47A9E">
              <w:rPr>
                <w:rStyle w:val="ezkurwreuab5ozgtqnkl"/>
                <w:rFonts w:eastAsiaTheme="majorEastAsia"/>
                <w:sz w:val="20"/>
                <w:szCs w:val="20"/>
              </w:rPr>
              <w:t>келіскен</w:t>
            </w:r>
            <w:r w:rsidRPr="00A47A9E">
              <w:rPr>
                <w:sz w:val="20"/>
                <w:szCs w:val="20"/>
              </w:rPr>
              <w:t xml:space="preserve"> күннен бастап </w:t>
            </w:r>
            <w:r w:rsidRPr="00A47A9E">
              <w:rPr>
                <w:rStyle w:val="ezkurwreuab5ozgtqnkl"/>
                <w:rFonts w:eastAsiaTheme="majorEastAsia"/>
                <w:sz w:val="20"/>
                <w:szCs w:val="20"/>
              </w:rPr>
              <w:t>15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он </w:t>
            </w:r>
            <w:r w:rsidRPr="00A47A9E">
              <w:rPr>
                <w:rStyle w:val="ezkurwreuab5ozgtqnkl"/>
                <w:rFonts w:eastAsiaTheme="majorEastAsia"/>
                <w:sz w:val="20"/>
                <w:szCs w:val="20"/>
              </w:rPr>
              <w:t>бес)</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қайта </w:t>
            </w:r>
            <w:r w:rsidRPr="00A47A9E">
              <w:rPr>
                <w:rStyle w:val="ezkurwreuab5ozgtqnkl"/>
                <w:rFonts w:eastAsiaTheme="majorEastAsia"/>
                <w:sz w:val="20"/>
                <w:szCs w:val="20"/>
              </w:rPr>
              <w:t>сақтандырушылардың</w:t>
            </w:r>
            <w:r w:rsidRPr="00A47A9E">
              <w:rPr>
                <w:sz w:val="20"/>
                <w:szCs w:val="20"/>
              </w:rPr>
              <w:t xml:space="preserve"> </w:t>
            </w:r>
            <w:r w:rsidRPr="00A47A9E">
              <w:rPr>
                <w:rStyle w:val="ezkurwreuab5ozgtqnkl"/>
                <w:rFonts w:eastAsiaTheme="majorEastAsia"/>
                <w:sz w:val="20"/>
                <w:szCs w:val="20"/>
              </w:rPr>
              <w:t>үлестері</w:t>
            </w:r>
            <w:r w:rsidRPr="00A47A9E">
              <w:rPr>
                <w:sz w:val="20"/>
                <w:szCs w:val="20"/>
              </w:rPr>
              <w:t xml:space="preserve"> </w:t>
            </w:r>
            <w:r w:rsidRPr="00A47A9E">
              <w:rPr>
                <w:rStyle w:val="ezkurwreuab5ozgtqnkl"/>
                <w:rFonts w:eastAsiaTheme="majorEastAsia"/>
                <w:sz w:val="20"/>
                <w:szCs w:val="20"/>
              </w:rPr>
              <w:t>(қажет</w:t>
            </w:r>
            <w:r w:rsidRPr="00A47A9E">
              <w:rPr>
                <w:sz w:val="20"/>
                <w:szCs w:val="20"/>
              </w:rPr>
              <w:t xml:space="preserve"> болған жағдайда</w:t>
            </w:r>
            <w:r w:rsidRPr="00A47A9E">
              <w:rPr>
                <w:rStyle w:val="ezkurwreuab5ozgtqnkl"/>
                <w:rFonts w:eastAsiaTheme="majorEastAsia"/>
                <w:sz w:val="20"/>
                <w:szCs w:val="20"/>
              </w:rPr>
              <w:t>).</w:t>
            </w:r>
          </w:p>
        </w:tc>
        <w:tc>
          <w:tcPr>
            <w:tcW w:w="5245" w:type="dxa"/>
          </w:tcPr>
          <w:p w14:paraId="7C20BAC9" w14:textId="77777777" w:rsidR="00F2086E" w:rsidRPr="00A47A9E" w:rsidRDefault="00F2086E" w:rsidP="00C876FC">
            <w:pPr>
              <w:numPr>
                <w:ilvl w:val="0"/>
                <w:numId w:val="25"/>
              </w:numPr>
              <w:tabs>
                <w:tab w:val="left" w:pos="567"/>
              </w:tabs>
              <w:ind w:left="0" w:firstLine="0"/>
              <w:jc w:val="both"/>
              <w:rPr>
                <w:b/>
                <w:snapToGrid w:val="0"/>
                <w:sz w:val="20"/>
                <w:szCs w:val="20"/>
              </w:rPr>
            </w:pPr>
            <w:bookmarkStart w:id="5" w:name="_Hlk182415104"/>
            <w:r w:rsidRPr="00A47A9E">
              <w:rPr>
                <w:b/>
                <w:snapToGrid w:val="0"/>
                <w:sz w:val="20"/>
                <w:szCs w:val="20"/>
              </w:rPr>
              <w:lastRenderedPageBreak/>
              <w:t>СТРАХОВАЯ ВЫПЛАТА И ПОРЯДОК ЕЕ ОСУЩЕСТВЛЕНИЯ</w:t>
            </w:r>
          </w:p>
          <w:p w14:paraId="0EAAB100" w14:textId="77777777" w:rsidR="00F2086E" w:rsidRPr="00A47A9E" w:rsidRDefault="00F2086E" w:rsidP="00C876FC">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Страховщик осуществляет страховую выплату при наступлении страхового случая в порядке, размере и сроки, установленные настоящим Договором.</w:t>
            </w:r>
          </w:p>
          <w:p w14:paraId="455509C4" w14:textId="77777777" w:rsidR="00F2086E" w:rsidRPr="00A47A9E" w:rsidRDefault="00F2086E" w:rsidP="00C876FC">
            <w:pPr>
              <w:numPr>
                <w:ilvl w:val="1"/>
                <w:numId w:val="25"/>
              </w:numPr>
              <w:tabs>
                <w:tab w:val="left" w:pos="567"/>
                <w:tab w:val="left" w:pos="900"/>
              </w:tabs>
              <w:ind w:left="0" w:right="54" w:firstLine="0"/>
              <w:jc w:val="both"/>
              <w:rPr>
                <w:snapToGrid w:val="0"/>
                <w:sz w:val="20"/>
                <w:szCs w:val="20"/>
              </w:rPr>
            </w:pPr>
            <w:r w:rsidRPr="00A47A9E">
              <w:rPr>
                <w:snapToGrid w:val="0"/>
                <w:sz w:val="20"/>
                <w:szCs w:val="20"/>
              </w:rPr>
              <w:t>Событие признается страховым случаем при условии, что:</w:t>
            </w:r>
          </w:p>
          <w:p w14:paraId="6A6489F4" w14:textId="77777777" w:rsidR="00F2086E" w:rsidRPr="00A47A9E" w:rsidRDefault="00F2086E" w:rsidP="00C876FC">
            <w:pPr>
              <w:pStyle w:val="16"/>
              <w:numPr>
                <w:ilvl w:val="1"/>
                <w:numId w:val="28"/>
              </w:numPr>
              <w:tabs>
                <w:tab w:val="clear" w:pos="1440"/>
                <w:tab w:val="left" w:pos="567"/>
                <w:tab w:val="left" w:pos="1134"/>
              </w:tabs>
              <w:ind w:left="0" w:right="10" w:firstLine="0"/>
              <w:jc w:val="both"/>
              <w:rPr>
                <w:rFonts w:ascii="Times New Roman" w:hAnsi="Times New Roman"/>
                <w:sz w:val="20"/>
              </w:rPr>
            </w:pPr>
            <w:r w:rsidRPr="00A47A9E">
              <w:rPr>
                <w:rFonts w:ascii="Times New Roman" w:hAnsi="Times New Roman"/>
                <w:sz w:val="20"/>
              </w:rPr>
              <w:t xml:space="preserve">наступление страхового события в виде </w:t>
            </w:r>
            <w:r w:rsidRPr="00A47A9E">
              <w:rPr>
                <w:rFonts w:ascii="Times New Roman" w:hAnsi="Times New Roman"/>
                <w:sz w:val="20"/>
                <w:lang w:val="kk-KZ"/>
              </w:rPr>
              <w:t>дефицита</w:t>
            </w:r>
            <w:r w:rsidRPr="00A47A9E">
              <w:rPr>
                <w:rFonts w:ascii="Times New Roman" w:hAnsi="Times New Roman"/>
                <w:sz w:val="20"/>
              </w:rPr>
              <w:t xml:space="preserve"> влажности почвы имело место, в пределах территории страхования, на которой проводились работы/проведены затраты по возделыванию сельскохозяйственных культур– вид которых указан в настоящем Договоре;</w:t>
            </w:r>
          </w:p>
          <w:p w14:paraId="2E0D491B" w14:textId="77777777" w:rsidR="00F2086E" w:rsidRPr="00A47A9E" w:rsidRDefault="00F2086E" w:rsidP="00C876FC">
            <w:pPr>
              <w:pStyle w:val="16"/>
              <w:numPr>
                <w:ilvl w:val="1"/>
                <w:numId w:val="28"/>
              </w:numPr>
              <w:tabs>
                <w:tab w:val="clear" w:pos="1440"/>
                <w:tab w:val="left" w:pos="567"/>
                <w:tab w:val="left" w:pos="1134"/>
              </w:tabs>
              <w:ind w:left="0" w:right="10" w:firstLine="0"/>
              <w:jc w:val="both"/>
              <w:rPr>
                <w:rFonts w:ascii="Times New Roman" w:hAnsi="Times New Roman"/>
                <w:color w:val="000000" w:themeColor="text1"/>
                <w:sz w:val="20"/>
              </w:rPr>
            </w:pPr>
            <w:r w:rsidRPr="00A47A9E">
              <w:rPr>
                <w:rFonts w:ascii="Times New Roman" w:hAnsi="Times New Roman"/>
                <w:color w:val="000000" w:themeColor="text1"/>
                <w:sz w:val="20"/>
              </w:rPr>
              <w:t>страховой случай наступил в период действия Договора страхования;</w:t>
            </w:r>
          </w:p>
          <w:p w14:paraId="4EBA6720" w14:textId="77777777" w:rsidR="00F2086E" w:rsidRPr="00A47A9E" w:rsidRDefault="00F2086E" w:rsidP="00C876FC">
            <w:pPr>
              <w:pStyle w:val="16"/>
              <w:numPr>
                <w:ilvl w:val="1"/>
                <w:numId w:val="28"/>
              </w:numPr>
              <w:tabs>
                <w:tab w:val="clear" w:pos="1440"/>
                <w:tab w:val="left" w:pos="567"/>
                <w:tab w:val="left" w:pos="1134"/>
              </w:tabs>
              <w:ind w:left="0" w:right="10" w:firstLine="0"/>
              <w:jc w:val="both"/>
              <w:rPr>
                <w:rFonts w:ascii="Times New Roman" w:hAnsi="Times New Roman"/>
                <w:color w:val="000000" w:themeColor="text1"/>
                <w:sz w:val="20"/>
              </w:rPr>
            </w:pPr>
            <w:r w:rsidRPr="00A47A9E">
              <w:rPr>
                <w:rFonts w:ascii="Times New Roman" w:hAnsi="Times New Roman"/>
                <w:color w:val="000000" w:themeColor="text1"/>
                <w:sz w:val="20"/>
              </w:rPr>
              <w:t xml:space="preserve">было подано заявление о наступлении страхового случая от Страхователя; </w:t>
            </w:r>
          </w:p>
          <w:p w14:paraId="60131A0E" w14:textId="77777777" w:rsidR="00F2086E" w:rsidRPr="00A47A9E" w:rsidRDefault="00F2086E" w:rsidP="00C876FC">
            <w:pPr>
              <w:pStyle w:val="16"/>
              <w:numPr>
                <w:ilvl w:val="1"/>
                <w:numId w:val="28"/>
              </w:numPr>
              <w:tabs>
                <w:tab w:val="clear" w:pos="1440"/>
                <w:tab w:val="left" w:pos="567"/>
                <w:tab w:val="left" w:pos="1134"/>
              </w:tabs>
              <w:ind w:left="0" w:right="10" w:firstLine="0"/>
              <w:jc w:val="both"/>
              <w:rPr>
                <w:rFonts w:ascii="Times New Roman" w:hAnsi="Times New Roman"/>
                <w:sz w:val="20"/>
              </w:rPr>
            </w:pPr>
            <w:r w:rsidRPr="00A47A9E">
              <w:rPr>
                <w:rFonts w:ascii="Times New Roman" w:hAnsi="Times New Roman"/>
                <w:sz w:val="20"/>
              </w:rPr>
              <w:t xml:space="preserve"> страховой случай обладает признаками вероятности и случайности и носит внезапный, неожиданный, и ненамеренный (не умышленный) характер.</w:t>
            </w:r>
          </w:p>
          <w:p w14:paraId="57DB6659" w14:textId="77777777" w:rsidR="00F2086E" w:rsidRPr="00A47A9E" w:rsidRDefault="00F2086E" w:rsidP="00C876FC">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 xml:space="preserve">Страховая выплата осуществляется в пользу лица, которому в результате страхового случая причинен вред, в размере лимитов страховой выплаты, Разделом № 1 </w:t>
            </w:r>
            <w:r w:rsidRPr="00A47A9E">
              <w:rPr>
                <w:rFonts w:ascii="Times New Roman" w:hAnsi="Times New Roman"/>
                <w:sz w:val="20"/>
              </w:rPr>
              <w:lastRenderedPageBreak/>
              <w:t>настоящего Договора и установленных Приложением №1</w:t>
            </w:r>
            <w:r w:rsidRPr="00A47A9E">
              <w:rPr>
                <w:rFonts w:ascii="Times New Roman" w:hAnsi="Times New Roman"/>
                <w:b/>
                <w:sz w:val="20"/>
              </w:rPr>
              <w:t xml:space="preserve"> </w:t>
            </w:r>
            <w:r w:rsidRPr="00A47A9E">
              <w:rPr>
                <w:rFonts w:ascii="Times New Roman" w:hAnsi="Times New Roman"/>
                <w:sz w:val="20"/>
              </w:rPr>
              <w:t>настоящего Договора.</w:t>
            </w:r>
          </w:p>
          <w:p w14:paraId="16F24751" w14:textId="77777777" w:rsidR="00F2086E" w:rsidRPr="00A47A9E" w:rsidRDefault="00F2086E" w:rsidP="00C876FC">
            <w:pPr>
              <w:pStyle w:val="16"/>
              <w:numPr>
                <w:ilvl w:val="1"/>
                <w:numId w:val="25"/>
              </w:numPr>
              <w:tabs>
                <w:tab w:val="left" w:pos="567"/>
                <w:tab w:val="left" w:pos="709"/>
                <w:tab w:val="left" w:pos="1134"/>
              </w:tabs>
              <w:ind w:left="0" w:firstLine="0"/>
              <w:jc w:val="both"/>
              <w:rPr>
                <w:rFonts w:ascii="Times New Roman" w:hAnsi="Times New Roman"/>
                <w:snapToGrid/>
                <w:sz w:val="20"/>
              </w:rPr>
            </w:pPr>
            <w:r w:rsidRPr="00A47A9E">
              <w:rPr>
                <w:rFonts w:ascii="Times New Roman" w:hAnsi="Times New Roman"/>
                <w:snapToGrid/>
                <w:sz w:val="20"/>
              </w:rPr>
              <w:t xml:space="preserve">Размер выплаты, определяется на основании цифровых показателей, представленных Поставщиком данных, по </w:t>
            </w:r>
            <w:r w:rsidRPr="00A47A9E">
              <w:rPr>
                <w:rFonts w:ascii="Times New Roman" w:hAnsi="Times New Roman"/>
                <w:snapToGrid/>
                <w:sz w:val="20"/>
                <w:lang w:val="kk-KZ"/>
              </w:rPr>
              <w:t xml:space="preserve">дефициту </w:t>
            </w:r>
            <w:r w:rsidRPr="00A47A9E">
              <w:rPr>
                <w:rFonts w:ascii="Times New Roman" w:hAnsi="Times New Roman"/>
                <w:snapToGrid/>
                <w:sz w:val="20"/>
              </w:rPr>
              <w:t>уровня влажности почвы, но не более предельного лимита страховой выплаты, установленного настоящим Договором и Приложением №1 настоящего Договора.</w:t>
            </w:r>
          </w:p>
          <w:p w14:paraId="67A69FE0" w14:textId="77777777" w:rsidR="00F2086E" w:rsidRPr="00A47A9E" w:rsidRDefault="00F2086E" w:rsidP="00C876FC">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Днем осуществления страховой выплаты считается день списания денег с банковского счета Страховщика, при компенсации ущерба.</w:t>
            </w:r>
          </w:p>
          <w:p w14:paraId="7E505014" w14:textId="77777777" w:rsidR="00F2086E" w:rsidRPr="00A47A9E" w:rsidRDefault="00F2086E" w:rsidP="00C876FC">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Страховщик обязан принять решение об осуществлении страховой выплаты и осуществить страховую выплату или принять решение об отказе в осуществлении страховой выплаты и направить Страхователю письменное мотивированное уведомление об отказе или осуществить страховую выплату в течение 15 (пятнадцати) рабочих дней со дня получения  всех необходимых документов от Страхователя, Выгодоприобретателя и согласования с Перестраховщиками, в том числе получения долей Перестраховщиков (при необходимости).</w:t>
            </w:r>
          </w:p>
          <w:bookmarkEnd w:id="5"/>
          <w:p w14:paraId="6A1D0B32" w14:textId="77777777" w:rsidR="00F2086E" w:rsidRPr="00A47A9E" w:rsidRDefault="00F2086E" w:rsidP="00C876FC">
            <w:pPr>
              <w:pStyle w:val="af2"/>
              <w:tabs>
                <w:tab w:val="left" w:pos="378"/>
              </w:tabs>
              <w:ind w:left="0"/>
              <w:jc w:val="both"/>
              <w:rPr>
                <w:bCs/>
                <w:sz w:val="20"/>
                <w:szCs w:val="20"/>
              </w:rPr>
            </w:pPr>
          </w:p>
        </w:tc>
      </w:tr>
      <w:tr w:rsidR="00F2086E" w:rsidRPr="00A47A9E" w14:paraId="597295C2" w14:textId="77777777" w:rsidTr="00C876FC">
        <w:trPr>
          <w:trHeight w:val="993"/>
        </w:trPr>
        <w:tc>
          <w:tcPr>
            <w:tcW w:w="5240" w:type="dxa"/>
          </w:tcPr>
          <w:p w14:paraId="6FF17610"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b/>
                <w:sz w:val="20"/>
                <w:szCs w:val="20"/>
              </w:rPr>
              <w:lastRenderedPageBreak/>
              <w:t>4.</w:t>
            </w:r>
            <w:r w:rsidRPr="00A47A9E">
              <w:rPr>
                <w:sz w:val="20"/>
                <w:szCs w:val="20"/>
              </w:rPr>
              <w:t xml:space="preserve"> </w:t>
            </w:r>
            <w:r w:rsidRPr="00A47A9E">
              <w:rPr>
                <w:rStyle w:val="ezkurwreuab5ozgtqnkl"/>
                <w:rFonts w:eastAsiaTheme="majorEastAsia"/>
                <w:b/>
                <w:bCs/>
                <w:sz w:val="20"/>
                <w:szCs w:val="20"/>
              </w:rPr>
              <w:t>ЖАЛПЫ</w:t>
            </w:r>
            <w:r w:rsidRPr="00A47A9E">
              <w:rPr>
                <w:b/>
                <w:bCs/>
                <w:sz w:val="20"/>
                <w:szCs w:val="20"/>
              </w:rPr>
              <w:t xml:space="preserve"> </w:t>
            </w:r>
            <w:r w:rsidRPr="00A47A9E">
              <w:rPr>
                <w:rStyle w:val="ezkurwreuab5ozgtqnkl"/>
                <w:rFonts w:eastAsiaTheme="majorEastAsia"/>
                <w:b/>
                <w:bCs/>
                <w:sz w:val="20"/>
                <w:szCs w:val="20"/>
              </w:rPr>
              <w:t>ЕРЕКШЕЛІКТЕР.</w:t>
            </w:r>
            <w:r w:rsidRPr="00A47A9E">
              <w:rPr>
                <w:b/>
                <w:bCs/>
                <w:sz w:val="20"/>
                <w:szCs w:val="20"/>
              </w:rPr>
              <w:t xml:space="preserve"> БАС </w:t>
            </w:r>
            <w:r w:rsidRPr="00A47A9E">
              <w:rPr>
                <w:rStyle w:val="ezkurwreuab5ozgtqnkl"/>
                <w:rFonts w:eastAsiaTheme="majorEastAsia"/>
                <w:b/>
                <w:bCs/>
                <w:sz w:val="20"/>
                <w:szCs w:val="20"/>
              </w:rPr>
              <w:t>ТАРТУ</w:t>
            </w:r>
            <w:r w:rsidRPr="00A47A9E">
              <w:rPr>
                <w:b/>
                <w:bCs/>
                <w:sz w:val="20"/>
                <w:szCs w:val="20"/>
              </w:rPr>
              <w:t xml:space="preserve"> </w:t>
            </w:r>
            <w:r w:rsidRPr="00A47A9E">
              <w:rPr>
                <w:rStyle w:val="ezkurwreuab5ozgtqnkl"/>
                <w:rFonts w:eastAsiaTheme="majorEastAsia"/>
                <w:b/>
                <w:bCs/>
                <w:sz w:val="20"/>
                <w:szCs w:val="20"/>
              </w:rPr>
              <w:t>НЕГІЗДЕРІ</w:t>
            </w:r>
            <w:r w:rsidRPr="00A47A9E">
              <w:rPr>
                <w:rStyle w:val="ezkurwreuab5ozgtqnkl"/>
                <w:rFonts w:eastAsiaTheme="majorEastAsia"/>
                <w:sz w:val="20"/>
                <w:szCs w:val="20"/>
              </w:rPr>
              <w:t>.</w:t>
            </w:r>
          </w:p>
          <w:p w14:paraId="1D4B4152" w14:textId="77777777" w:rsidR="00F2086E" w:rsidRPr="00A47A9E" w:rsidRDefault="00F2086E" w:rsidP="00C876FC">
            <w:pPr>
              <w:jc w:val="both"/>
              <w:rPr>
                <w:sz w:val="20"/>
                <w:szCs w:val="20"/>
              </w:rPr>
            </w:pPr>
            <w:r w:rsidRPr="00A47A9E">
              <w:rPr>
                <w:rStyle w:val="ezkurwreuab5ozgtqnkl"/>
                <w:rFonts w:eastAsiaTheme="majorEastAsia"/>
                <w:sz w:val="20"/>
                <w:szCs w:val="20"/>
              </w:rPr>
              <w:t>4.1.</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кодексінде</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жағдайлардан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болып</w:t>
            </w:r>
            <w:r w:rsidRPr="00A47A9E">
              <w:rPr>
                <w:sz w:val="20"/>
                <w:szCs w:val="20"/>
              </w:rPr>
              <w:t xml:space="preserve"> </w:t>
            </w:r>
            <w:r w:rsidRPr="00A47A9E">
              <w:rPr>
                <w:rStyle w:val="ezkurwreuab5ozgtqnkl"/>
                <w:rFonts w:eastAsiaTheme="majorEastAsia"/>
                <w:sz w:val="20"/>
                <w:szCs w:val="20"/>
              </w:rPr>
              <w:t>табылмайды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оқиға</w:t>
            </w:r>
            <w:r w:rsidRPr="00A47A9E">
              <w:rPr>
                <w:sz w:val="20"/>
                <w:szCs w:val="20"/>
              </w:rPr>
              <w:t xml:space="preserve"> </w:t>
            </w:r>
            <w:r w:rsidRPr="00A47A9E">
              <w:rPr>
                <w:rStyle w:val="ezkurwreuab5ozgtqnkl"/>
                <w:rFonts w:eastAsiaTheme="majorEastAsia"/>
                <w:sz w:val="20"/>
                <w:szCs w:val="20"/>
              </w:rPr>
              <w:t>орын</w:t>
            </w:r>
            <w:r w:rsidRPr="00A47A9E">
              <w:rPr>
                <w:sz w:val="20"/>
                <w:szCs w:val="20"/>
              </w:rPr>
              <w:t xml:space="preserve"> алса,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асырмайды: </w:t>
            </w:r>
          </w:p>
          <w:p w14:paraId="6B15A3DA" w14:textId="77777777" w:rsidR="00F2086E" w:rsidRPr="00A47A9E" w:rsidRDefault="00F2086E" w:rsidP="00C876FC">
            <w:pPr>
              <w:jc w:val="both"/>
              <w:rPr>
                <w:sz w:val="20"/>
                <w:szCs w:val="20"/>
              </w:rPr>
            </w:pPr>
            <w:r w:rsidRPr="00A47A9E">
              <w:rPr>
                <w:rStyle w:val="ezkurwreuab5ozgtqnkl"/>
                <w:rFonts w:eastAsiaTheme="majorEastAsia"/>
                <w:sz w:val="20"/>
                <w:szCs w:val="20"/>
              </w:rPr>
              <w:t>4.1.1.</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жарылыстың,</w:t>
            </w:r>
            <w:r w:rsidRPr="00A47A9E">
              <w:rPr>
                <w:sz w:val="20"/>
                <w:szCs w:val="20"/>
              </w:rPr>
              <w:t xml:space="preserve"> </w:t>
            </w:r>
            <w:r w:rsidRPr="00A47A9E">
              <w:rPr>
                <w:rStyle w:val="ezkurwreuab5ozgtqnkl"/>
                <w:rFonts w:eastAsiaTheme="majorEastAsia"/>
                <w:sz w:val="20"/>
                <w:szCs w:val="20"/>
              </w:rPr>
              <w:t>радиацияның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ластанудың</w:t>
            </w:r>
            <w:r w:rsidRPr="00A47A9E">
              <w:rPr>
                <w:sz w:val="20"/>
                <w:szCs w:val="20"/>
              </w:rPr>
              <w:t xml:space="preserve"> </w:t>
            </w:r>
            <w:r w:rsidRPr="00A47A9E">
              <w:rPr>
                <w:rStyle w:val="ezkurwreuab5ozgtqnkl"/>
                <w:rFonts w:eastAsiaTheme="majorEastAsia"/>
                <w:sz w:val="20"/>
                <w:szCs w:val="20"/>
              </w:rPr>
              <w:t>әсері</w:t>
            </w:r>
            <w:r w:rsidRPr="00A47A9E">
              <w:rPr>
                <w:sz w:val="20"/>
                <w:szCs w:val="20"/>
              </w:rPr>
              <w:t xml:space="preserve">; </w:t>
            </w:r>
          </w:p>
          <w:p w14:paraId="383BE3D2" w14:textId="77777777" w:rsidR="00F2086E" w:rsidRPr="00A47A9E" w:rsidRDefault="00F2086E" w:rsidP="00C876FC">
            <w:pPr>
              <w:jc w:val="both"/>
              <w:rPr>
                <w:sz w:val="20"/>
                <w:szCs w:val="20"/>
              </w:rPr>
            </w:pPr>
            <w:r w:rsidRPr="00A47A9E">
              <w:rPr>
                <w:rStyle w:val="ezkurwreuab5ozgtqnkl"/>
                <w:rFonts w:eastAsiaTheme="majorEastAsia"/>
                <w:sz w:val="20"/>
                <w:szCs w:val="20"/>
              </w:rPr>
              <w:t>4.1.2.</w:t>
            </w:r>
            <w:r w:rsidRPr="00A47A9E">
              <w:rPr>
                <w:sz w:val="20"/>
                <w:szCs w:val="20"/>
              </w:rPr>
              <w:t xml:space="preserve"> </w:t>
            </w:r>
            <w:r w:rsidRPr="00A47A9E">
              <w:rPr>
                <w:rStyle w:val="ezkurwreuab5ozgtqnkl"/>
                <w:rFonts w:eastAsiaTheme="majorEastAsia"/>
                <w:sz w:val="20"/>
                <w:szCs w:val="20"/>
              </w:rPr>
              <w:t>соғыс,</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соғыс,</w:t>
            </w:r>
            <w:r w:rsidRPr="00A47A9E">
              <w:rPr>
                <w:sz w:val="20"/>
                <w:szCs w:val="20"/>
              </w:rPr>
              <w:t xml:space="preserve"> кез-келген түрдегі </w:t>
            </w:r>
            <w:r w:rsidRPr="00A47A9E">
              <w:rPr>
                <w:rStyle w:val="ezkurwreuab5ozgtqnkl"/>
                <w:rFonts w:eastAsiaTheme="majorEastAsia"/>
                <w:sz w:val="20"/>
                <w:szCs w:val="20"/>
              </w:rPr>
              <w:t>халықтық</w:t>
            </w:r>
            <w:r w:rsidRPr="00A47A9E">
              <w:rPr>
                <w:sz w:val="20"/>
                <w:szCs w:val="20"/>
              </w:rPr>
              <w:t xml:space="preserve"> </w:t>
            </w:r>
            <w:r w:rsidRPr="00A47A9E">
              <w:rPr>
                <w:rStyle w:val="ezkurwreuab5ozgtqnkl"/>
                <w:rFonts w:eastAsiaTheme="majorEastAsia"/>
                <w:sz w:val="20"/>
                <w:szCs w:val="20"/>
              </w:rPr>
              <w:t>толқулар,</w:t>
            </w:r>
            <w:r w:rsidRPr="00A47A9E">
              <w:rPr>
                <w:sz w:val="20"/>
                <w:szCs w:val="20"/>
              </w:rPr>
              <w:t xml:space="preserve"> </w:t>
            </w:r>
            <w:r w:rsidRPr="00A47A9E">
              <w:rPr>
                <w:rStyle w:val="ezkurwreuab5ozgtqnkl"/>
                <w:rFonts w:eastAsiaTheme="majorEastAsia"/>
                <w:sz w:val="20"/>
                <w:szCs w:val="20"/>
              </w:rPr>
              <w:t>жаппай</w:t>
            </w:r>
            <w:r w:rsidRPr="00A47A9E">
              <w:rPr>
                <w:sz w:val="20"/>
                <w:szCs w:val="20"/>
              </w:rPr>
              <w:t xml:space="preserve"> </w:t>
            </w:r>
            <w:r w:rsidRPr="00A47A9E">
              <w:rPr>
                <w:rStyle w:val="ezkurwreuab5ozgtqnkl"/>
                <w:rFonts w:eastAsiaTheme="majorEastAsia"/>
                <w:sz w:val="20"/>
                <w:szCs w:val="20"/>
              </w:rPr>
              <w:t>тәртіпсіздіктер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ереуілдер,</w:t>
            </w:r>
            <w:r w:rsidRPr="00A47A9E">
              <w:rPr>
                <w:sz w:val="20"/>
                <w:szCs w:val="20"/>
              </w:rPr>
              <w:t xml:space="preserve"> </w:t>
            </w:r>
            <w:r w:rsidRPr="00A47A9E">
              <w:rPr>
                <w:rStyle w:val="ezkurwreuab5ozgtqnkl"/>
                <w:rFonts w:eastAsiaTheme="majorEastAsia"/>
                <w:sz w:val="20"/>
                <w:szCs w:val="20"/>
              </w:rPr>
              <w:t>терроризм</w:t>
            </w:r>
            <w:r w:rsidRPr="00A47A9E">
              <w:rPr>
                <w:sz w:val="20"/>
                <w:szCs w:val="20"/>
              </w:rPr>
              <w:t>;</w:t>
            </w:r>
          </w:p>
          <w:p w14:paraId="6C9FD26B" w14:textId="77777777" w:rsidR="00F2086E" w:rsidRPr="00A47A9E" w:rsidRDefault="00F2086E" w:rsidP="00C876FC">
            <w:pPr>
              <w:jc w:val="both"/>
              <w:rPr>
                <w:sz w:val="20"/>
                <w:szCs w:val="20"/>
              </w:rPr>
            </w:pPr>
            <w:r w:rsidRPr="00A47A9E">
              <w:rPr>
                <w:rStyle w:val="ezkurwreuab5ozgtqnkl"/>
                <w:rFonts w:eastAsiaTheme="majorEastAsia"/>
                <w:sz w:val="20"/>
                <w:szCs w:val="20"/>
              </w:rPr>
              <w:t>4.1.3.</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түрдегі</w:t>
            </w:r>
            <w:r w:rsidRPr="00A47A9E">
              <w:rPr>
                <w:sz w:val="20"/>
                <w:szCs w:val="20"/>
              </w:rPr>
              <w:t xml:space="preserve"> </w:t>
            </w:r>
            <w:r w:rsidRPr="00A47A9E">
              <w:rPr>
                <w:rStyle w:val="ezkurwreuab5ozgtqnkl"/>
                <w:rFonts w:eastAsiaTheme="majorEastAsia"/>
                <w:sz w:val="20"/>
                <w:szCs w:val="20"/>
              </w:rPr>
              <w:t>ластану</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ластану</w:t>
            </w:r>
            <w:r w:rsidRPr="00A47A9E">
              <w:rPr>
                <w:sz w:val="20"/>
                <w:szCs w:val="20"/>
              </w:rPr>
              <w:t>;</w:t>
            </w:r>
          </w:p>
          <w:p w14:paraId="4A5838A0" w14:textId="77777777" w:rsidR="00F2086E" w:rsidRPr="00A47A9E" w:rsidRDefault="00F2086E" w:rsidP="00C876FC">
            <w:pPr>
              <w:jc w:val="both"/>
              <w:rPr>
                <w:sz w:val="20"/>
                <w:szCs w:val="20"/>
              </w:rPr>
            </w:pPr>
            <w:r w:rsidRPr="00A47A9E">
              <w:rPr>
                <w:rStyle w:val="ezkurwreuab5ozgtqnkl"/>
                <w:rFonts w:eastAsiaTheme="majorEastAsia"/>
                <w:sz w:val="20"/>
                <w:szCs w:val="20"/>
              </w:rPr>
              <w:t>4.1.4.</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мемлекеттік,</w:t>
            </w:r>
            <w:r w:rsidRPr="00A47A9E">
              <w:rPr>
                <w:sz w:val="20"/>
                <w:szCs w:val="20"/>
              </w:rPr>
              <w:t xml:space="preserve"> </w:t>
            </w:r>
            <w:r w:rsidRPr="00A47A9E">
              <w:rPr>
                <w:rStyle w:val="ezkurwreuab5ozgtqnkl"/>
                <w:rFonts w:eastAsiaTheme="majorEastAsia"/>
                <w:sz w:val="20"/>
                <w:szCs w:val="20"/>
              </w:rPr>
              <w:t>қоғамдық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билік</w:t>
            </w:r>
            <w:r w:rsidRPr="00A47A9E">
              <w:rPr>
                <w:sz w:val="20"/>
                <w:szCs w:val="20"/>
              </w:rPr>
              <w:t xml:space="preserve"> </w:t>
            </w:r>
            <w:r w:rsidRPr="00A47A9E">
              <w:rPr>
                <w:rStyle w:val="ezkurwreuab5ozgtqnkl"/>
                <w:rFonts w:eastAsiaTheme="majorEastAsia"/>
                <w:sz w:val="20"/>
                <w:szCs w:val="20"/>
              </w:rPr>
              <w:t>органының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өкілеттіктері</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адамның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органның</w:t>
            </w:r>
            <w:r w:rsidRPr="00A47A9E">
              <w:rPr>
                <w:sz w:val="20"/>
                <w:szCs w:val="20"/>
              </w:rPr>
              <w:t xml:space="preserve"> </w:t>
            </w:r>
            <w:r w:rsidRPr="00A47A9E">
              <w:rPr>
                <w:rStyle w:val="ezkurwreuab5ozgtqnkl"/>
                <w:rFonts w:eastAsiaTheme="majorEastAsia"/>
                <w:sz w:val="20"/>
                <w:szCs w:val="20"/>
              </w:rPr>
              <w:t>бұйрығы</w:t>
            </w:r>
            <w:r w:rsidRPr="00A47A9E">
              <w:rPr>
                <w:sz w:val="20"/>
                <w:szCs w:val="20"/>
              </w:rPr>
              <w:t xml:space="preserve"> бойынша </w:t>
            </w:r>
            <w:r w:rsidRPr="00A47A9E">
              <w:rPr>
                <w:rStyle w:val="ezkurwreuab5ozgtqnkl"/>
                <w:rFonts w:eastAsiaTheme="majorEastAsia"/>
                <w:sz w:val="20"/>
                <w:szCs w:val="20"/>
              </w:rPr>
              <w:t>жою,</w:t>
            </w:r>
            <w:r w:rsidRPr="00A47A9E">
              <w:rPr>
                <w:sz w:val="20"/>
                <w:szCs w:val="20"/>
              </w:rPr>
              <w:t xml:space="preserve"> </w:t>
            </w:r>
            <w:r w:rsidRPr="00A47A9E">
              <w:rPr>
                <w:rStyle w:val="ezkurwreuab5ozgtqnkl"/>
                <w:rFonts w:eastAsiaTheme="majorEastAsia"/>
                <w:sz w:val="20"/>
                <w:szCs w:val="20"/>
              </w:rPr>
              <w:t>тәркілеу,</w:t>
            </w:r>
            <w:r w:rsidRPr="00A47A9E">
              <w:rPr>
                <w:sz w:val="20"/>
                <w:szCs w:val="20"/>
              </w:rPr>
              <w:t xml:space="preserve"> </w:t>
            </w:r>
            <w:r w:rsidRPr="00A47A9E">
              <w:rPr>
                <w:rStyle w:val="ezkurwreuab5ozgtqnkl"/>
                <w:rFonts w:eastAsiaTheme="majorEastAsia"/>
                <w:sz w:val="20"/>
                <w:szCs w:val="20"/>
              </w:rPr>
              <w:t>ұлттандыру,</w:t>
            </w:r>
            <w:r w:rsidRPr="00A47A9E">
              <w:rPr>
                <w:sz w:val="20"/>
                <w:szCs w:val="20"/>
              </w:rPr>
              <w:t xml:space="preserve"> </w:t>
            </w:r>
            <w:r w:rsidRPr="00A47A9E">
              <w:rPr>
                <w:rStyle w:val="ezkurwreuab5ozgtqnkl"/>
                <w:rFonts w:eastAsiaTheme="majorEastAsia"/>
                <w:sz w:val="20"/>
                <w:szCs w:val="20"/>
              </w:rPr>
              <w:t>реквизициялау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карантин</w:t>
            </w:r>
            <w:r w:rsidRPr="00A47A9E">
              <w:rPr>
                <w:sz w:val="20"/>
                <w:szCs w:val="20"/>
              </w:rPr>
              <w:t xml:space="preserve">; </w:t>
            </w:r>
          </w:p>
          <w:p w14:paraId="35811F61" w14:textId="77777777" w:rsidR="00F2086E" w:rsidRPr="00A47A9E" w:rsidRDefault="00F2086E" w:rsidP="00C876FC">
            <w:pPr>
              <w:jc w:val="both"/>
              <w:rPr>
                <w:sz w:val="20"/>
                <w:szCs w:val="20"/>
              </w:rPr>
            </w:pPr>
            <w:r w:rsidRPr="00A47A9E">
              <w:rPr>
                <w:rStyle w:val="ezkurwreuab5ozgtqnkl"/>
                <w:rFonts w:eastAsiaTheme="majorEastAsia"/>
                <w:sz w:val="20"/>
                <w:szCs w:val="20"/>
              </w:rPr>
              <w:t>4.1.5.</w:t>
            </w:r>
            <w:r w:rsidRPr="00A47A9E">
              <w:rPr>
                <w:sz w:val="20"/>
                <w:szCs w:val="20"/>
              </w:rPr>
              <w:t xml:space="preserve"> </w:t>
            </w:r>
            <w:r w:rsidRPr="00A47A9E">
              <w:rPr>
                <w:rStyle w:val="ezkurwreuab5ozgtqnkl"/>
                <w:rFonts w:eastAsiaTheme="majorEastAsia"/>
                <w:sz w:val="20"/>
                <w:szCs w:val="20"/>
              </w:rPr>
              <w:t>метеориттің</w:t>
            </w:r>
            <w:r w:rsidRPr="00A47A9E">
              <w:rPr>
                <w:sz w:val="20"/>
                <w:szCs w:val="20"/>
              </w:rPr>
              <w:t xml:space="preserve"> </w:t>
            </w:r>
            <w:r w:rsidRPr="00A47A9E">
              <w:rPr>
                <w:rStyle w:val="ezkurwreuab5ozgtqnkl"/>
                <w:rFonts w:eastAsiaTheme="majorEastAsia"/>
                <w:sz w:val="20"/>
                <w:szCs w:val="20"/>
              </w:rPr>
              <w:t>құлауы</w:t>
            </w:r>
            <w:r w:rsidRPr="00A47A9E">
              <w:rPr>
                <w:sz w:val="20"/>
                <w:szCs w:val="20"/>
              </w:rPr>
              <w:t xml:space="preserve">; </w:t>
            </w:r>
          </w:p>
          <w:p w14:paraId="359D8A21" w14:textId="77777777" w:rsidR="00F2086E" w:rsidRPr="00A47A9E" w:rsidRDefault="00F2086E" w:rsidP="00C876FC">
            <w:pPr>
              <w:jc w:val="both"/>
              <w:rPr>
                <w:sz w:val="20"/>
                <w:szCs w:val="20"/>
              </w:rPr>
            </w:pPr>
            <w:r w:rsidRPr="00A47A9E">
              <w:rPr>
                <w:rStyle w:val="ezkurwreuab5ozgtqnkl"/>
                <w:rFonts w:eastAsiaTheme="majorEastAsia"/>
                <w:sz w:val="20"/>
                <w:szCs w:val="20"/>
              </w:rPr>
              <w:t>4.1.6.</w:t>
            </w:r>
            <w:r w:rsidRPr="00A47A9E">
              <w:rPr>
                <w:sz w:val="20"/>
                <w:szCs w:val="20"/>
              </w:rPr>
              <w:t xml:space="preserve"> </w:t>
            </w:r>
            <w:r w:rsidRPr="00A47A9E">
              <w:rPr>
                <w:rStyle w:val="ezkurwreuab5ozgtqnkl"/>
                <w:rFonts w:eastAsiaTheme="majorEastAsia"/>
                <w:sz w:val="20"/>
                <w:szCs w:val="20"/>
              </w:rPr>
              <w:t>жанартау</w:t>
            </w:r>
            <w:r w:rsidRPr="00A47A9E">
              <w:rPr>
                <w:sz w:val="20"/>
                <w:szCs w:val="20"/>
              </w:rPr>
              <w:t xml:space="preserve"> </w:t>
            </w:r>
            <w:r w:rsidRPr="00A47A9E">
              <w:rPr>
                <w:rStyle w:val="ezkurwreuab5ozgtqnkl"/>
                <w:rFonts w:eastAsiaTheme="majorEastAsia"/>
                <w:sz w:val="20"/>
                <w:szCs w:val="20"/>
              </w:rPr>
              <w:t>атқылауы</w:t>
            </w:r>
            <w:r w:rsidRPr="00A47A9E">
              <w:rPr>
                <w:sz w:val="20"/>
                <w:szCs w:val="20"/>
              </w:rPr>
              <w:t xml:space="preserve">; </w:t>
            </w:r>
          </w:p>
          <w:p w14:paraId="77C8EF2C" w14:textId="77777777" w:rsidR="00F2086E" w:rsidRPr="00A47A9E" w:rsidRDefault="00F2086E" w:rsidP="00C876FC">
            <w:pPr>
              <w:jc w:val="both"/>
              <w:rPr>
                <w:sz w:val="20"/>
                <w:szCs w:val="20"/>
              </w:rPr>
            </w:pPr>
            <w:r w:rsidRPr="00A47A9E">
              <w:rPr>
                <w:rStyle w:val="ezkurwreuab5ozgtqnkl"/>
                <w:rFonts w:eastAsiaTheme="majorEastAsia"/>
                <w:sz w:val="20"/>
                <w:szCs w:val="20"/>
              </w:rPr>
              <w:t>4.2.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қорғанысы</w:t>
            </w:r>
            <w:r w:rsidRPr="00A47A9E">
              <w:rPr>
                <w:sz w:val="20"/>
                <w:szCs w:val="20"/>
              </w:rPr>
              <w:t xml:space="preserve"> </w:t>
            </w:r>
            <w:r w:rsidRPr="00A47A9E">
              <w:rPr>
                <w:rStyle w:val="ezkurwreuab5ozgtqnkl"/>
                <w:rFonts w:eastAsiaTheme="majorEastAsia"/>
                <w:sz w:val="20"/>
                <w:szCs w:val="20"/>
              </w:rPr>
              <w:t>талаптарға</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талаптарға</w:t>
            </w:r>
            <w:r w:rsidRPr="00A47A9E">
              <w:rPr>
                <w:sz w:val="20"/>
                <w:szCs w:val="20"/>
              </w:rPr>
              <w:t xml:space="preserve"> </w:t>
            </w:r>
            <w:r w:rsidRPr="00A47A9E">
              <w:rPr>
                <w:rStyle w:val="ezkurwreuab5ozgtqnkl"/>
                <w:rFonts w:eastAsiaTheme="majorEastAsia"/>
                <w:sz w:val="20"/>
                <w:szCs w:val="20"/>
              </w:rPr>
              <w:t>қолданылмайды</w:t>
            </w:r>
            <w:r w:rsidRPr="00A47A9E">
              <w:rPr>
                <w:sz w:val="20"/>
                <w:szCs w:val="20"/>
              </w:rPr>
              <w:t xml:space="preserve">: </w:t>
            </w:r>
          </w:p>
          <w:p w14:paraId="728C6D5B" w14:textId="77777777" w:rsidR="00F2086E" w:rsidRPr="00A47A9E" w:rsidRDefault="00F2086E" w:rsidP="00C876FC">
            <w:pPr>
              <w:jc w:val="both"/>
              <w:rPr>
                <w:sz w:val="20"/>
                <w:szCs w:val="20"/>
              </w:rPr>
            </w:pPr>
            <w:r w:rsidRPr="00A47A9E">
              <w:rPr>
                <w:rStyle w:val="ezkurwreuab5ozgtqnkl"/>
                <w:rFonts w:eastAsiaTheme="majorEastAsia"/>
                <w:sz w:val="20"/>
                <w:szCs w:val="20"/>
              </w:rPr>
              <w:t>4.2.1.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аумағынан</w:t>
            </w:r>
            <w:r w:rsidRPr="00A47A9E">
              <w:rPr>
                <w:sz w:val="20"/>
                <w:szCs w:val="20"/>
              </w:rPr>
              <w:t xml:space="preserve"> </w:t>
            </w:r>
            <w:r w:rsidRPr="00A47A9E">
              <w:rPr>
                <w:rStyle w:val="ezkurwreuab5ozgtqnkl"/>
                <w:rFonts w:eastAsiaTheme="majorEastAsia"/>
                <w:sz w:val="20"/>
                <w:szCs w:val="20"/>
              </w:rPr>
              <w:t>тыс</w:t>
            </w:r>
            <w:r w:rsidRPr="00A47A9E">
              <w:rPr>
                <w:sz w:val="20"/>
                <w:szCs w:val="20"/>
              </w:rPr>
              <w:t xml:space="preserve"> жерде келтірілген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сомасының/сақтандыру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лимитінің</w:t>
            </w:r>
            <w:r w:rsidRPr="00A47A9E">
              <w:rPr>
                <w:sz w:val="20"/>
                <w:szCs w:val="20"/>
              </w:rPr>
              <w:t xml:space="preserve"> </w:t>
            </w:r>
            <w:r w:rsidRPr="00A47A9E">
              <w:rPr>
                <w:rStyle w:val="ezkurwreuab5ozgtqnkl"/>
                <w:rFonts w:eastAsiaTheme="majorEastAsia"/>
                <w:sz w:val="20"/>
                <w:szCs w:val="20"/>
              </w:rPr>
              <w:t>мөлшерінен</w:t>
            </w:r>
            <w:r w:rsidRPr="00A47A9E">
              <w:rPr>
                <w:sz w:val="20"/>
                <w:szCs w:val="20"/>
              </w:rPr>
              <w:t xml:space="preserve"> </w:t>
            </w:r>
            <w:r w:rsidRPr="00A47A9E">
              <w:rPr>
                <w:rStyle w:val="ezkurwreuab5ozgtqnkl"/>
                <w:rFonts w:eastAsiaTheme="majorEastAsia"/>
                <w:sz w:val="20"/>
                <w:szCs w:val="20"/>
              </w:rPr>
              <w:t>асатын</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p>
          <w:p w14:paraId="104C3E5D" w14:textId="77777777" w:rsidR="00F2086E" w:rsidRPr="00A47A9E" w:rsidRDefault="00F2086E" w:rsidP="00C876FC">
            <w:pPr>
              <w:jc w:val="both"/>
              <w:rPr>
                <w:sz w:val="20"/>
                <w:szCs w:val="20"/>
              </w:rPr>
            </w:pPr>
            <w:r w:rsidRPr="00A47A9E">
              <w:rPr>
                <w:rStyle w:val="ezkurwreuab5ozgtqnkl"/>
                <w:rFonts w:eastAsiaTheme="majorEastAsia"/>
                <w:sz w:val="20"/>
                <w:szCs w:val="20"/>
              </w:rPr>
              <w:t>4.2.2.</w:t>
            </w:r>
            <w:r w:rsidRPr="00A47A9E">
              <w:rPr>
                <w:sz w:val="20"/>
                <w:szCs w:val="20"/>
              </w:rPr>
              <w:t xml:space="preserve"> </w:t>
            </w:r>
            <w:r w:rsidRPr="00A47A9E">
              <w:rPr>
                <w:rStyle w:val="ezkurwreuab5ozgtqnkl"/>
                <w:rFonts w:eastAsiaTheme="majorEastAsia"/>
                <w:sz w:val="20"/>
                <w:szCs w:val="20"/>
              </w:rPr>
              <w:t>қоршаған</w:t>
            </w:r>
            <w:r w:rsidRPr="00A47A9E">
              <w:rPr>
                <w:sz w:val="20"/>
                <w:szCs w:val="20"/>
              </w:rPr>
              <w:t xml:space="preserve"> </w:t>
            </w:r>
            <w:r w:rsidRPr="00A47A9E">
              <w:rPr>
                <w:rStyle w:val="ezkurwreuab5ozgtqnkl"/>
                <w:rFonts w:eastAsiaTheme="majorEastAsia"/>
                <w:sz w:val="20"/>
                <w:szCs w:val="20"/>
              </w:rPr>
              <w:t>ортаға</w:t>
            </w:r>
            <w:r w:rsidRPr="00A47A9E">
              <w:rPr>
                <w:sz w:val="20"/>
                <w:szCs w:val="20"/>
              </w:rPr>
              <w:t xml:space="preserve"> </w:t>
            </w:r>
            <w:r w:rsidRPr="00A47A9E">
              <w:rPr>
                <w:rStyle w:val="ezkurwreuab5ozgtqnkl"/>
                <w:rFonts w:eastAsiaTheme="majorEastAsia"/>
                <w:sz w:val="20"/>
                <w:szCs w:val="20"/>
              </w:rPr>
              <w:t>зиянды</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p>
          <w:p w14:paraId="58012477" w14:textId="77777777" w:rsidR="00F2086E" w:rsidRPr="00A47A9E" w:rsidRDefault="00F2086E" w:rsidP="00C876FC">
            <w:pPr>
              <w:jc w:val="both"/>
              <w:rPr>
                <w:sz w:val="20"/>
                <w:szCs w:val="20"/>
              </w:rPr>
            </w:pPr>
            <w:r w:rsidRPr="00A47A9E">
              <w:rPr>
                <w:rStyle w:val="ezkurwreuab5ozgtqnkl"/>
                <w:rFonts w:eastAsiaTheme="majorEastAsia"/>
                <w:sz w:val="20"/>
                <w:szCs w:val="20"/>
              </w:rPr>
              <w:t>4.3.</w:t>
            </w:r>
            <w:r w:rsidRPr="00A47A9E">
              <w:rPr>
                <w:sz w:val="20"/>
                <w:szCs w:val="20"/>
              </w:rPr>
              <w:t xml:space="preserve"> </w:t>
            </w:r>
            <w:r w:rsidRPr="00A47A9E">
              <w:rPr>
                <w:rStyle w:val="ezkurwreuab5ozgtqnkl"/>
                <w:rFonts w:eastAsiaTheme="majorEastAsia"/>
                <w:sz w:val="20"/>
                <w:szCs w:val="20"/>
              </w:rPr>
              <w:t>Өтеуге</w:t>
            </w:r>
            <w:r w:rsidRPr="00A47A9E">
              <w:rPr>
                <w:sz w:val="20"/>
                <w:szCs w:val="20"/>
              </w:rPr>
              <w:t xml:space="preserve"> </w:t>
            </w:r>
            <w:r w:rsidRPr="00A47A9E">
              <w:rPr>
                <w:rStyle w:val="ezkurwreuab5ozgtqnkl"/>
                <w:rFonts w:eastAsiaTheme="majorEastAsia"/>
                <w:sz w:val="20"/>
                <w:szCs w:val="20"/>
              </w:rPr>
              <w:t>жатпайды</w:t>
            </w:r>
            <w:r w:rsidRPr="00A47A9E">
              <w:rPr>
                <w:sz w:val="20"/>
                <w:szCs w:val="20"/>
              </w:rPr>
              <w:t xml:space="preserve">: </w:t>
            </w:r>
          </w:p>
          <w:p w14:paraId="3EE0C94A" w14:textId="77777777" w:rsidR="00F2086E" w:rsidRPr="00A47A9E" w:rsidRDefault="00F2086E" w:rsidP="00C876FC">
            <w:pPr>
              <w:jc w:val="both"/>
              <w:rPr>
                <w:sz w:val="20"/>
                <w:szCs w:val="20"/>
              </w:rPr>
            </w:pPr>
            <w:r w:rsidRPr="00A47A9E">
              <w:rPr>
                <w:rStyle w:val="ezkurwreuab5ozgtqnkl"/>
                <w:rFonts w:eastAsiaTheme="majorEastAsia"/>
                <w:sz w:val="20"/>
                <w:szCs w:val="20"/>
              </w:rPr>
              <w:t>4.3.1.</w:t>
            </w:r>
            <w:r w:rsidRPr="00A47A9E">
              <w:rPr>
                <w:sz w:val="20"/>
                <w:szCs w:val="20"/>
              </w:rPr>
              <w:t xml:space="preserve"> </w:t>
            </w:r>
            <w:r w:rsidRPr="00A47A9E">
              <w:rPr>
                <w:rStyle w:val="ezkurwreuab5ozgtqnkl"/>
                <w:rFonts w:eastAsiaTheme="majorEastAsia"/>
                <w:sz w:val="20"/>
                <w:szCs w:val="20"/>
              </w:rPr>
              <w:t>айыппұл</w:t>
            </w:r>
            <w:r w:rsidRPr="00A47A9E">
              <w:rPr>
                <w:sz w:val="20"/>
                <w:szCs w:val="20"/>
              </w:rPr>
              <w:t xml:space="preserve"> салу, тұрақсыздық </w:t>
            </w:r>
            <w:r w:rsidRPr="00A47A9E">
              <w:rPr>
                <w:rStyle w:val="ezkurwreuab5ozgtqnkl"/>
                <w:rFonts w:eastAsiaTheme="majorEastAsia"/>
                <w:sz w:val="20"/>
                <w:szCs w:val="20"/>
              </w:rPr>
              <w:t>айыбын</w:t>
            </w:r>
            <w:r w:rsidRPr="00A47A9E">
              <w:rPr>
                <w:sz w:val="20"/>
                <w:szCs w:val="20"/>
              </w:rPr>
              <w:t xml:space="preserve"> өндіріп алу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санкциялар</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қылмыстық,</w:t>
            </w:r>
            <w:r w:rsidRPr="00A47A9E">
              <w:rPr>
                <w:sz w:val="20"/>
                <w:szCs w:val="20"/>
              </w:rPr>
              <w:t xml:space="preserve"> </w:t>
            </w:r>
            <w:r w:rsidRPr="00A47A9E">
              <w:rPr>
                <w:rStyle w:val="ezkurwreuab5ozgtqnkl"/>
                <w:rFonts w:eastAsiaTheme="majorEastAsia"/>
                <w:sz w:val="20"/>
                <w:szCs w:val="20"/>
              </w:rPr>
              <w:t>әкімшілік</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шарттық) салдарынан</w:t>
            </w:r>
            <w:r w:rsidRPr="00A47A9E">
              <w:rPr>
                <w:sz w:val="20"/>
                <w:szCs w:val="20"/>
              </w:rPr>
              <w:t xml:space="preserve"> келтірілген </w:t>
            </w:r>
            <w:r w:rsidRPr="00A47A9E">
              <w:rPr>
                <w:rStyle w:val="ezkurwreuab5ozgtqnkl"/>
                <w:rFonts w:eastAsiaTheme="majorEastAsia"/>
                <w:sz w:val="20"/>
                <w:szCs w:val="20"/>
              </w:rPr>
              <w:t>залалдар</w:t>
            </w:r>
            <w:r w:rsidRPr="00A47A9E">
              <w:rPr>
                <w:sz w:val="20"/>
                <w:szCs w:val="20"/>
              </w:rPr>
              <w:t xml:space="preserve">; </w:t>
            </w:r>
            <w:r w:rsidRPr="00A47A9E">
              <w:rPr>
                <w:rStyle w:val="ezkurwreuab5ozgtqnkl"/>
                <w:rFonts w:eastAsiaTheme="majorEastAsia"/>
                <w:sz w:val="20"/>
                <w:szCs w:val="20"/>
              </w:rPr>
              <w:t>4.3.2.</w:t>
            </w:r>
            <w:r w:rsidRPr="00A47A9E">
              <w:rPr>
                <w:sz w:val="20"/>
                <w:szCs w:val="20"/>
              </w:rPr>
              <w:t xml:space="preserve"> </w:t>
            </w:r>
            <w:r w:rsidRPr="00A47A9E">
              <w:rPr>
                <w:rStyle w:val="ezkurwreuab5ozgtqnkl"/>
                <w:rFonts w:eastAsiaTheme="majorEastAsia"/>
                <w:sz w:val="20"/>
                <w:szCs w:val="20"/>
              </w:rPr>
              <w:t>дәнді</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Масленица</w:t>
            </w:r>
            <w:r w:rsidRPr="00A47A9E">
              <w:rPr>
                <w:sz w:val="20"/>
                <w:szCs w:val="20"/>
              </w:rPr>
              <w:t xml:space="preserve"> </w:t>
            </w:r>
            <w:r w:rsidRPr="00A47A9E">
              <w:rPr>
                <w:rStyle w:val="ezkurwreuab5ozgtqnkl"/>
                <w:rFonts w:eastAsiaTheme="majorEastAsia"/>
                <w:sz w:val="20"/>
                <w:szCs w:val="20"/>
              </w:rPr>
              <w:t>дақылдарының</w:t>
            </w:r>
            <w:r w:rsidRPr="00A47A9E">
              <w:rPr>
                <w:sz w:val="20"/>
                <w:szCs w:val="20"/>
              </w:rPr>
              <w:t xml:space="preserve"> </w:t>
            </w:r>
            <w:r w:rsidRPr="00A47A9E">
              <w:rPr>
                <w:rStyle w:val="ezkurwreuab5ozgtqnkl"/>
                <w:rFonts w:eastAsiaTheme="majorEastAsia"/>
                <w:sz w:val="20"/>
                <w:szCs w:val="20"/>
              </w:rPr>
              <w:t>ауруларымен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зиянкестерімен</w:t>
            </w:r>
            <w:r w:rsidRPr="00A47A9E">
              <w:rPr>
                <w:sz w:val="20"/>
                <w:szCs w:val="20"/>
              </w:rPr>
              <w:t xml:space="preserve"> </w:t>
            </w:r>
            <w:r w:rsidRPr="00A47A9E">
              <w:rPr>
                <w:rStyle w:val="ezkurwreuab5ozgtqnkl"/>
                <w:rFonts w:eastAsiaTheme="majorEastAsia"/>
                <w:sz w:val="20"/>
                <w:szCs w:val="20"/>
              </w:rPr>
              <w:t>зақымдану,</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дақылдардың</w:t>
            </w:r>
            <w:r w:rsidRPr="00A47A9E">
              <w:rPr>
                <w:sz w:val="20"/>
                <w:szCs w:val="20"/>
              </w:rPr>
              <w:t xml:space="preserve"> </w:t>
            </w:r>
            <w:r w:rsidRPr="00A47A9E">
              <w:rPr>
                <w:rStyle w:val="ezkurwreuab5ozgtqnkl"/>
                <w:rFonts w:eastAsiaTheme="majorEastAsia"/>
                <w:sz w:val="20"/>
                <w:szCs w:val="20"/>
              </w:rPr>
              <w:t>бітелуі</w:t>
            </w:r>
            <w:r w:rsidRPr="00A47A9E">
              <w:rPr>
                <w:sz w:val="20"/>
                <w:szCs w:val="20"/>
              </w:rPr>
              <w:t xml:space="preserve"> </w:t>
            </w:r>
            <w:r w:rsidRPr="00A47A9E">
              <w:rPr>
                <w:rStyle w:val="ezkurwreuab5ozgtqnkl"/>
                <w:rFonts w:eastAsiaTheme="majorEastAsia"/>
                <w:sz w:val="20"/>
                <w:szCs w:val="20"/>
              </w:rPr>
              <w:t>салдарынан</w:t>
            </w:r>
            <w:r w:rsidRPr="00A47A9E">
              <w:rPr>
                <w:sz w:val="20"/>
                <w:szCs w:val="20"/>
              </w:rPr>
              <w:t xml:space="preserve"> келтірілген </w:t>
            </w:r>
            <w:r w:rsidRPr="00A47A9E">
              <w:rPr>
                <w:rStyle w:val="ezkurwreuab5ozgtqnkl"/>
                <w:rFonts w:eastAsiaTheme="majorEastAsia"/>
                <w:sz w:val="20"/>
                <w:szCs w:val="20"/>
              </w:rPr>
              <w:t>залалдар.</w:t>
            </w:r>
            <w:r w:rsidRPr="00A47A9E">
              <w:rPr>
                <w:sz w:val="20"/>
                <w:szCs w:val="20"/>
              </w:rPr>
              <w:t xml:space="preserve"> </w:t>
            </w:r>
            <w:r w:rsidRPr="00A47A9E">
              <w:rPr>
                <w:rStyle w:val="ezkurwreuab5ozgtqnkl"/>
                <w:rFonts w:eastAsiaTheme="majorEastAsia"/>
                <w:sz w:val="20"/>
                <w:szCs w:val="20"/>
              </w:rPr>
              <w:t>4.3.3.</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w:t>
            </w:r>
            <w:r w:rsidRPr="00A47A9E">
              <w:rPr>
                <w:rStyle w:val="ezkurwreuab5ozgtqnkl"/>
                <w:rFonts w:eastAsiaTheme="majorEastAsia"/>
                <w:sz w:val="20"/>
                <w:szCs w:val="20"/>
              </w:rPr>
              <w:t>тұлғалардың</w:t>
            </w:r>
            <w:r w:rsidRPr="00A47A9E">
              <w:rPr>
                <w:sz w:val="20"/>
                <w:szCs w:val="20"/>
              </w:rPr>
              <w:t xml:space="preserve"> </w:t>
            </w:r>
            <w:r w:rsidRPr="00A47A9E">
              <w:rPr>
                <w:rStyle w:val="ezkurwreuab5ozgtqnkl"/>
                <w:rFonts w:eastAsiaTheme="majorEastAsia"/>
                <w:sz w:val="20"/>
                <w:szCs w:val="20"/>
              </w:rPr>
              <w:t>моральдық</w:t>
            </w:r>
            <w:r w:rsidRPr="00A47A9E">
              <w:rPr>
                <w:sz w:val="20"/>
                <w:szCs w:val="20"/>
              </w:rPr>
              <w:t xml:space="preserve"> </w:t>
            </w:r>
            <w:r w:rsidRPr="00A47A9E">
              <w:rPr>
                <w:rStyle w:val="ezkurwreuab5ozgtqnkl"/>
                <w:rFonts w:eastAsiaTheme="majorEastAsia"/>
                <w:sz w:val="20"/>
                <w:szCs w:val="20"/>
              </w:rPr>
              <w:t>зиянын,</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w:t>
            </w:r>
            <w:r w:rsidRPr="00A47A9E">
              <w:rPr>
                <w:rStyle w:val="ezkurwreuab5ozgtqnkl"/>
                <w:rFonts w:eastAsiaTheme="majorEastAsia"/>
                <w:sz w:val="20"/>
                <w:szCs w:val="20"/>
              </w:rPr>
              <w:t>залалдарын</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талаптар</w:t>
            </w:r>
            <w:r w:rsidRPr="00A47A9E">
              <w:rPr>
                <w:sz w:val="20"/>
                <w:szCs w:val="20"/>
              </w:rPr>
              <w:t xml:space="preserve">, оларға мыналар </w:t>
            </w:r>
            <w:r w:rsidRPr="00A47A9E">
              <w:rPr>
                <w:rStyle w:val="ezkurwreuab5ozgtqnkl"/>
                <w:rFonts w:eastAsiaTheme="majorEastAsia"/>
                <w:sz w:val="20"/>
                <w:szCs w:val="20"/>
              </w:rPr>
              <w:t>жатады:</w:t>
            </w:r>
            <w:r w:rsidRPr="00A47A9E">
              <w:rPr>
                <w:sz w:val="20"/>
                <w:szCs w:val="20"/>
              </w:rPr>
              <w:t xml:space="preserve"> </w:t>
            </w:r>
            <w:r w:rsidRPr="00A47A9E">
              <w:rPr>
                <w:rStyle w:val="ezkurwreuab5ozgtqnkl"/>
                <w:rFonts w:eastAsiaTheme="majorEastAsia"/>
                <w:sz w:val="20"/>
                <w:szCs w:val="20"/>
              </w:rPr>
              <w:t>шығыстардың</w:t>
            </w:r>
            <w:r w:rsidRPr="00A47A9E">
              <w:rPr>
                <w:sz w:val="20"/>
                <w:szCs w:val="20"/>
              </w:rPr>
              <w:t xml:space="preserve"> </w:t>
            </w:r>
            <w:r w:rsidRPr="00A47A9E">
              <w:rPr>
                <w:rStyle w:val="ezkurwreuab5ozgtqnkl"/>
                <w:rFonts w:eastAsiaTheme="majorEastAsia"/>
                <w:sz w:val="20"/>
                <w:szCs w:val="20"/>
              </w:rPr>
              <w:t>ұлғаюы</w:t>
            </w:r>
            <w:r w:rsidRPr="00A47A9E">
              <w:rPr>
                <w:sz w:val="20"/>
                <w:szCs w:val="20"/>
              </w:rPr>
              <w:t xml:space="preserve">, </w:t>
            </w:r>
            <w:r w:rsidRPr="00A47A9E">
              <w:rPr>
                <w:rStyle w:val="ezkurwreuab5ozgtqnkl"/>
                <w:rFonts w:eastAsiaTheme="majorEastAsia"/>
                <w:sz w:val="20"/>
                <w:szCs w:val="20"/>
              </w:rPr>
              <w:t>өндірістің,</w:t>
            </w:r>
            <w:r w:rsidRPr="00A47A9E">
              <w:rPr>
                <w:sz w:val="20"/>
                <w:szCs w:val="20"/>
              </w:rPr>
              <w:t xml:space="preserve"> </w:t>
            </w:r>
            <w:r w:rsidRPr="00A47A9E">
              <w:rPr>
                <w:rStyle w:val="ezkurwreuab5ozgtqnkl"/>
                <w:rFonts w:eastAsiaTheme="majorEastAsia"/>
                <w:sz w:val="20"/>
                <w:szCs w:val="20"/>
              </w:rPr>
              <w:t>қызметтің</w:t>
            </w:r>
            <w:r w:rsidRPr="00A47A9E">
              <w:rPr>
                <w:sz w:val="20"/>
                <w:szCs w:val="20"/>
              </w:rPr>
              <w:t xml:space="preserve"> </w:t>
            </w:r>
            <w:r w:rsidRPr="00A47A9E">
              <w:rPr>
                <w:rStyle w:val="ezkurwreuab5ozgtqnkl"/>
                <w:rFonts w:eastAsiaTheme="majorEastAsia"/>
                <w:sz w:val="20"/>
                <w:szCs w:val="20"/>
              </w:rPr>
              <w:t>тоқтап</w:t>
            </w:r>
            <w:r w:rsidRPr="00A47A9E">
              <w:rPr>
                <w:sz w:val="20"/>
                <w:szCs w:val="20"/>
              </w:rPr>
              <w:t xml:space="preserve"> қалуынан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жоғалған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т. б.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w:t>
            </w:r>
          </w:p>
          <w:p w14:paraId="5096F07A" w14:textId="77777777" w:rsidR="00F2086E" w:rsidRPr="00A47A9E" w:rsidRDefault="00F2086E" w:rsidP="00C876FC">
            <w:pPr>
              <w:jc w:val="both"/>
              <w:rPr>
                <w:sz w:val="20"/>
                <w:szCs w:val="20"/>
              </w:rPr>
            </w:pPr>
            <w:r w:rsidRPr="00A47A9E">
              <w:rPr>
                <w:rStyle w:val="ezkurwreuab5ozgtqnkl"/>
                <w:rFonts w:eastAsiaTheme="majorEastAsia"/>
                <w:sz w:val="20"/>
                <w:szCs w:val="20"/>
              </w:rPr>
              <w:t>4.3.4.</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жарамсыз</w:t>
            </w:r>
            <w:r w:rsidRPr="00A47A9E">
              <w:rPr>
                <w:sz w:val="20"/>
                <w:szCs w:val="20"/>
              </w:rPr>
              <w:t xml:space="preserve"> </w:t>
            </w:r>
            <w:r w:rsidRPr="00A47A9E">
              <w:rPr>
                <w:rStyle w:val="ezkurwreuab5ozgtqnkl"/>
                <w:rFonts w:eastAsiaTheme="majorEastAsia"/>
                <w:sz w:val="20"/>
                <w:szCs w:val="20"/>
              </w:rPr>
              <w:t>(қаза</w:t>
            </w:r>
            <w:r w:rsidRPr="00A47A9E">
              <w:rPr>
                <w:sz w:val="20"/>
                <w:szCs w:val="20"/>
              </w:rPr>
              <w:t xml:space="preserve"> тапқан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мүлікті</w:t>
            </w:r>
            <w:r w:rsidRPr="00A47A9E">
              <w:rPr>
                <w:sz w:val="20"/>
                <w:szCs w:val="20"/>
              </w:rPr>
              <w:t xml:space="preserve"> </w:t>
            </w:r>
            <w:r w:rsidRPr="00A47A9E">
              <w:rPr>
                <w:rStyle w:val="ezkurwreuab5ozgtqnkl"/>
                <w:rFonts w:eastAsiaTheme="majorEastAsia"/>
                <w:sz w:val="20"/>
                <w:szCs w:val="20"/>
              </w:rPr>
              <w:t>жою</w:t>
            </w:r>
            <w:r w:rsidRPr="00A47A9E">
              <w:rPr>
                <w:sz w:val="20"/>
                <w:szCs w:val="20"/>
              </w:rPr>
              <w:t xml:space="preserve"> </w:t>
            </w:r>
            <w:r w:rsidRPr="00A47A9E">
              <w:rPr>
                <w:rStyle w:val="ezkurwreuab5ozgtqnkl"/>
                <w:rFonts w:eastAsiaTheme="majorEastAsia"/>
                <w:sz w:val="20"/>
                <w:szCs w:val="20"/>
              </w:rPr>
              <w:t>жөніндегі</w:t>
            </w:r>
            <w:r w:rsidRPr="00A47A9E">
              <w:rPr>
                <w:sz w:val="20"/>
                <w:szCs w:val="20"/>
              </w:rPr>
              <w:t xml:space="preserve"> </w:t>
            </w:r>
            <w:r w:rsidRPr="00A47A9E">
              <w:rPr>
                <w:rStyle w:val="ezkurwreuab5ozgtqnkl"/>
                <w:rFonts w:eastAsiaTheme="majorEastAsia"/>
                <w:sz w:val="20"/>
                <w:szCs w:val="20"/>
              </w:rPr>
              <w:t>шығыстары</w:t>
            </w:r>
            <w:r w:rsidRPr="00A47A9E">
              <w:rPr>
                <w:sz w:val="20"/>
                <w:szCs w:val="20"/>
              </w:rPr>
              <w:t xml:space="preserve">; </w:t>
            </w:r>
          </w:p>
          <w:p w14:paraId="499454EE" w14:textId="77777777" w:rsidR="00F2086E" w:rsidRPr="00A47A9E" w:rsidRDefault="00F2086E" w:rsidP="00C876FC">
            <w:pPr>
              <w:jc w:val="both"/>
              <w:rPr>
                <w:sz w:val="20"/>
                <w:szCs w:val="20"/>
              </w:rPr>
            </w:pPr>
            <w:r w:rsidRPr="00A47A9E">
              <w:rPr>
                <w:rStyle w:val="ezkurwreuab5ozgtqnkl"/>
                <w:rFonts w:eastAsiaTheme="majorEastAsia"/>
                <w:sz w:val="20"/>
                <w:szCs w:val="20"/>
              </w:rPr>
              <w:lastRenderedPageBreak/>
              <w:t>4.4.</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жағдайлардан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мерзімді</w:t>
            </w:r>
            <w:r w:rsidRPr="00A47A9E">
              <w:rPr>
                <w:sz w:val="20"/>
                <w:szCs w:val="20"/>
              </w:rPr>
              <w:t xml:space="preserve"> </w:t>
            </w:r>
            <w:r w:rsidRPr="00A47A9E">
              <w:rPr>
                <w:rStyle w:val="ezkurwreuab5ozgtqnkl"/>
                <w:rFonts w:eastAsiaTheme="majorEastAsia"/>
                <w:sz w:val="20"/>
                <w:szCs w:val="20"/>
              </w:rPr>
              <w:t>бұза</w:t>
            </w:r>
            <w:r w:rsidRPr="00A47A9E">
              <w:rPr>
                <w:sz w:val="20"/>
                <w:szCs w:val="20"/>
              </w:rPr>
              <w:t xml:space="preserve"> </w:t>
            </w:r>
            <w:r w:rsidRPr="00A47A9E">
              <w:rPr>
                <w:rStyle w:val="ezkurwreuab5ozgtqnkl"/>
                <w:rFonts w:eastAsiaTheme="majorEastAsia"/>
                <w:sz w:val="20"/>
                <w:szCs w:val="20"/>
              </w:rPr>
              <w:t>отырып</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өтініш</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берген болса,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w:t>
            </w:r>
          </w:p>
          <w:p w14:paraId="5A8B1BC8"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4.5.</w:t>
            </w:r>
            <w:r w:rsidRPr="00A47A9E">
              <w:rPr>
                <w:sz w:val="20"/>
                <w:szCs w:val="20"/>
              </w:rPr>
              <w:t xml:space="preserve"> Сақтанушының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талаптарын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заңнамасының</w:t>
            </w:r>
            <w:r w:rsidRPr="00A47A9E">
              <w:rPr>
                <w:sz w:val="20"/>
                <w:szCs w:val="20"/>
              </w:rPr>
              <w:t xml:space="preserve"> </w:t>
            </w:r>
            <w:r w:rsidRPr="00A47A9E">
              <w:rPr>
                <w:rStyle w:val="ezkurwreuab5ozgtqnkl"/>
                <w:rFonts w:eastAsiaTheme="majorEastAsia"/>
                <w:sz w:val="20"/>
                <w:szCs w:val="20"/>
              </w:rPr>
              <w:t>ережелерін</w:t>
            </w:r>
            <w:r w:rsidRPr="00A47A9E">
              <w:rPr>
                <w:sz w:val="20"/>
                <w:szCs w:val="20"/>
              </w:rPr>
              <w:t xml:space="preserve"> </w:t>
            </w:r>
            <w:r w:rsidRPr="00A47A9E">
              <w:rPr>
                <w:rStyle w:val="ezkurwreuab5ozgtqnkl"/>
                <w:rFonts w:eastAsiaTheme="majorEastAsia"/>
                <w:sz w:val="20"/>
                <w:szCs w:val="20"/>
              </w:rPr>
              <w:t>сақтамауы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әкеп</w:t>
            </w:r>
            <w:r w:rsidRPr="00A47A9E">
              <w:rPr>
                <w:sz w:val="20"/>
                <w:szCs w:val="20"/>
              </w:rPr>
              <w:t xml:space="preserve"> соғады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Сақтандырушыны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w:t>
            </w:r>
            <w:r w:rsidRPr="00A47A9E">
              <w:rPr>
                <w:rStyle w:val="ezkurwreuab5ozgtqnkl"/>
                <w:rFonts w:eastAsiaTheme="majorEastAsia"/>
                <w:sz w:val="20"/>
                <w:szCs w:val="20"/>
              </w:rPr>
              <w:t>босату</w:t>
            </w:r>
            <w:r w:rsidRPr="00A47A9E">
              <w:rPr>
                <w:sz w:val="20"/>
                <w:szCs w:val="20"/>
              </w:rPr>
              <w:t xml:space="preserve"> бір </w:t>
            </w:r>
            <w:r w:rsidRPr="00A47A9E">
              <w:rPr>
                <w:rStyle w:val="ezkurwreuab5ozgtqnkl"/>
                <w:rFonts w:eastAsiaTheme="majorEastAsia"/>
                <w:sz w:val="20"/>
                <w:szCs w:val="20"/>
              </w:rPr>
              <w:t>мезгілде</w:t>
            </w:r>
            <w:r w:rsidRPr="00A47A9E">
              <w:rPr>
                <w:sz w:val="20"/>
                <w:szCs w:val="20"/>
              </w:rPr>
              <w:t xml:space="preserve"> </w:t>
            </w:r>
            <w:r w:rsidRPr="00A47A9E">
              <w:rPr>
                <w:rStyle w:val="ezkurwreuab5ozgtqnkl"/>
                <w:rFonts w:eastAsiaTheme="majorEastAsia"/>
                <w:sz w:val="20"/>
                <w:szCs w:val="20"/>
              </w:rPr>
              <w:t>сақтандырушыны</w:t>
            </w:r>
            <w:r w:rsidRPr="00A47A9E">
              <w:rPr>
                <w:sz w:val="20"/>
                <w:szCs w:val="20"/>
              </w:rPr>
              <w:t xml:space="preserve"> пайда алушыға сақтандыру төлемін жүзеге асырудан босатады</w:t>
            </w:r>
            <w:r w:rsidRPr="00A47A9E">
              <w:rPr>
                <w:rStyle w:val="ezkurwreuab5ozgtqnkl"/>
                <w:rFonts w:eastAsiaTheme="majorEastAsia"/>
                <w:sz w:val="20"/>
                <w:szCs w:val="20"/>
              </w:rPr>
              <w:t>.</w:t>
            </w:r>
          </w:p>
          <w:p w14:paraId="25B5A206" w14:textId="77777777" w:rsidR="00F2086E" w:rsidRPr="00A47A9E" w:rsidRDefault="00F2086E" w:rsidP="00C876FC">
            <w:pPr>
              <w:jc w:val="both"/>
              <w:rPr>
                <w:sz w:val="20"/>
                <w:szCs w:val="20"/>
              </w:rPr>
            </w:pPr>
          </w:p>
        </w:tc>
        <w:tc>
          <w:tcPr>
            <w:tcW w:w="5245" w:type="dxa"/>
          </w:tcPr>
          <w:p w14:paraId="441575E7" w14:textId="77777777" w:rsidR="00F2086E" w:rsidRPr="00A47A9E" w:rsidRDefault="00F2086E" w:rsidP="00C876FC">
            <w:pPr>
              <w:pStyle w:val="af2"/>
              <w:numPr>
                <w:ilvl w:val="0"/>
                <w:numId w:val="29"/>
              </w:numPr>
              <w:tabs>
                <w:tab w:val="left" w:pos="567"/>
              </w:tabs>
              <w:ind w:left="0" w:firstLine="0"/>
              <w:jc w:val="both"/>
              <w:rPr>
                <w:b/>
                <w:snapToGrid w:val="0"/>
                <w:sz w:val="20"/>
                <w:szCs w:val="20"/>
              </w:rPr>
            </w:pPr>
            <w:r w:rsidRPr="00A47A9E">
              <w:rPr>
                <w:b/>
                <w:snapToGrid w:val="0"/>
                <w:sz w:val="20"/>
                <w:szCs w:val="20"/>
              </w:rPr>
              <w:lastRenderedPageBreak/>
              <w:t>ОБЩИЕ ИСКЛЮЧЕНИЯ. ОСНОВАНИЯ ДЛЯ ОТКАЗА.</w:t>
            </w:r>
          </w:p>
          <w:p w14:paraId="065901D4" w14:textId="77777777" w:rsidR="00F2086E" w:rsidRPr="00A47A9E" w:rsidRDefault="00F2086E" w:rsidP="00C876FC">
            <w:pPr>
              <w:pStyle w:val="af2"/>
              <w:numPr>
                <w:ilvl w:val="1"/>
                <w:numId w:val="29"/>
              </w:numPr>
              <w:tabs>
                <w:tab w:val="left" w:pos="567"/>
                <w:tab w:val="left" w:pos="709"/>
                <w:tab w:val="left" w:pos="900"/>
              </w:tabs>
              <w:ind w:left="0" w:firstLine="0"/>
              <w:jc w:val="both"/>
              <w:rPr>
                <w:snapToGrid w:val="0"/>
                <w:sz w:val="20"/>
                <w:szCs w:val="20"/>
              </w:rPr>
            </w:pPr>
            <w:r w:rsidRPr="00A47A9E">
              <w:rPr>
                <w:snapToGrid w:val="0"/>
                <w:sz w:val="20"/>
                <w:szCs w:val="20"/>
              </w:rPr>
              <w:t>Кроме случаев, предусмотренных гражданским кодексом Республики Казахстан, не является страховым случаем, и Страховщик не осуществляет страховую выплату, если с</w:t>
            </w:r>
            <w:r w:rsidRPr="00A47A9E">
              <w:rPr>
                <w:snapToGrid w:val="0"/>
                <w:color w:val="000000" w:themeColor="text1"/>
                <w:sz w:val="20"/>
                <w:szCs w:val="20"/>
              </w:rPr>
              <w:t>об</w:t>
            </w:r>
            <w:r w:rsidRPr="00A47A9E">
              <w:rPr>
                <w:snapToGrid w:val="0"/>
                <w:sz w:val="20"/>
                <w:szCs w:val="20"/>
              </w:rPr>
              <w:t>ытие произошло вследствие:</w:t>
            </w:r>
          </w:p>
          <w:p w14:paraId="1FA7CC81" w14:textId="77777777" w:rsidR="00F2086E" w:rsidRPr="00A47A9E" w:rsidRDefault="00F2086E" w:rsidP="00C876FC">
            <w:pPr>
              <w:pStyle w:val="af2"/>
              <w:numPr>
                <w:ilvl w:val="2"/>
                <w:numId w:val="29"/>
              </w:numPr>
              <w:tabs>
                <w:tab w:val="clear" w:pos="724"/>
                <w:tab w:val="left" w:pos="567"/>
              </w:tabs>
              <w:ind w:left="0" w:firstLine="0"/>
              <w:jc w:val="both"/>
              <w:rPr>
                <w:snapToGrid w:val="0"/>
                <w:sz w:val="20"/>
                <w:szCs w:val="20"/>
              </w:rPr>
            </w:pPr>
            <w:r w:rsidRPr="00A47A9E">
              <w:rPr>
                <w:snapToGrid w:val="0"/>
                <w:sz w:val="20"/>
                <w:szCs w:val="20"/>
              </w:rPr>
              <w:t xml:space="preserve">воздействия ядерного взрыва, радиации или радиоактивного заражения; </w:t>
            </w:r>
          </w:p>
          <w:p w14:paraId="035D23F8" w14:textId="77777777" w:rsidR="00F2086E" w:rsidRPr="00A47A9E" w:rsidRDefault="00F2086E" w:rsidP="00C876FC">
            <w:pPr>
              <w:pStyle w:val="af2"/>
              <w:numPr>
                <w:ilvl w:val="2"/>
                <w:numId w:val="29"/>
              </w:numPr>
              <w:tabs>
                <w:tab w:val="left" w:pos="567"/>
                <w:tab w:val="left" w:pos="993"/>
                <w:tab w:val="left" w:pos="1134"/>
              </w:tabs>
              <w:ind w:left="0" w:firstLine="0"/>
              <w:jc w:val="both"/>
              <w:rPr>
                <w:snapToGrid w:val="0"/>
                <w:sz w:val="20"/>
                <w:szCs w:val="20"/>
              </w:rPr>
            </w:pPr>
            <w:bookmarkStart w:id="6" w:name="SUB8390202"/>
            <w:bookmarkEnd w:id="6"/>
            <w:r w:rsidRPr="00A47A9E">
              <w:rPr>
                <w:snapToGrid w:val="0"/>
                <w:sz w:val="20"/>
                <w:szCs w:val="20"/>
              </w:rPr>
              <w:t xml:space="preserve">военных действий, гражданской войны, народных волнений всякого рода, массовых беспорядков или забастовок, терроризма; </w:t>
            </w:r>
          </w:p>
          <w:p w14:paraId="27398FED" w14:textId="77777777" w:rsidR="00F2086E" w:rsidRPr="00A47A9E" w:rsidRDefault="00F2086E" w:rsidP="00C876FC">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загрязнения / заражения любого рода;</w:t>
            </w:r>
          </w:p>
          <w:p w14:paraId="66533EBA" w14:textId="77777777" w:rsidR="00F2086E" w:rsidRPr="00A47A9E" w:rsidRDefault="00F2086E" w:rsidP="00C876FC">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разрушения, конфискации, национализации, реквизиции или карантина по приказу любого государственного, общественного или местного органа власти, или любого лица или органа, обладающего соответствующими полномочиями;</w:t>
            </w:r>
          </w:p>
          <w:p w14:paraId="229A584A" w14:textId="77777777" w:rsidR="00F2086E" w:rsidRPr="00A47A9E" w:rsidRDefault="00F2086E" w:rsidP="00C876FC">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падение метеорита;</w:t>
            </w:r>
          </w:p>
          <w:p w14:paraId="1639C5E2" w14:textId="77777777" w:rsidR="00F2086E" w:rsidRPr="00A47A9E" w:rsidRDefault="00F2086E" w:rsidP="00C876FC">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извержения вулкана;</w:t>
            </w:r>
          </w:p>
          <w:p w14:paraId="41692F04" w14:textId="77777777" w:rsidR="00F2086E" w:rsidRPr="00A47A9E" w:rsidRDefault="00F2086E" w:rsidP="00C876FC">
            <w:pPr>
              <w:numPr>
                <w:ilvl w:val="1"/>
                <w:numId w:val="29"/>
              </w:numPr>
              <w:tabs>
                <w:tab w:val="clear" w:pos="362"/>
                <w:tab w:val="left" w:pos="567"/>
                <w:tab w:val="left" w:pos="724"/>
              </w:tabs>
              <w:ind w:left="0" w:firstLine="0"/>
              <w:jc w:val="both"/>
              <w:rPr>
                <w:snapToGrid w:val="0"/>
                <w:sz w:val="20"/>
                <w:szCs w:val="20"/>
              </w:rPr>
            </w:pPr>
            <w:bookmarkStart w:id="7" w:name="SUB8390203"/>
            <w:bookmarkEnd w:id="7"/>
            <w:r w:rsidRPr="00A47A9E">
              <w:rPr>
                <w:snapToGrid w:val="0"/>
                <w:sz w:val="20"/>
                <w:szCs w:val="20"/>
              </w:rPr>
              <w:t>Страховая защита не распространяется на требования и/или иски:</w:t>
            </w:r>
          </w:p>
          <w:p w14:paraId="7B3D83F7" w14:textId="77777777" w:rsidR="00F2086E" w:rsidRPr="00A47A9E" w:rsidRDefault="00F2086E" w:rsidP="00C876FC">
            <w:pPr>
              <w:numPr>
                <w:ilvl w:val="2"/>
                <w:numId w:val="29"/>
              </w:numPr>
              <w:tabs>
                <w:tab w:val="left" w:pos="567"/>
              </w:tabs>
              <w:ind w:left="0" w:firstLine="0"/>
              <w:jc w:val="both"/>
              <w:rPr>
                <w:snapToGrid w:val="0"/>
                <w:sz w:val="20"/>
                <w:szCs w:val="20"/>
              </w:rPr>
            </w:pPr>
            <w:r w:rsidRPr="00A47A9E">
              <w:rPr>
                <w:snapToGrid w:val="0"/>
                <w:sz w:val="20"/>
                <w:szCs w:val="20"/>
              </w:rPr>
              <w:t>о возмещении ущерба, причиненного за пределами территории страхования или превышающего размер страховой суммы/лимита страховой выплаты, установленной настоящим Договором;</w:t>
            </w:r>
          </w:p>
          <w:p w14:paraId="01FCA0EE" w14:textId="77777777" w:rsidR="00F2086E" w:rsidRPr="00A47A9E" w:rsidRDefault="00F2086E" w:rsidP="00C876FC">
            <w:pPr>
              <w:numPr>
                <w:ilvl w:val="2"/>
                <w:numId w:val="29"/>
              </w:numPr>
              <w:tabs>
                <w:tab w:val="left" w:pos="567"/>
              </w:tabs>
              <w:ind w:left="0" w:firstLine="0"/>
              <w:jc w:val="both"/>
              <w:rPr>
                <w:snapToGrid w:val="0"/>
                <w:sz w:val="20"/>
                <w:szCs w:val="20"/>
              </w:rPr>
            </w:pPr>
            <w:r w:rsidRPr="00A47A9E">
              <w:rPr>
                <w:snapToGrid w:val="0"/>
                <w:sz w:val="20"/>
                <w:szCs w:val="20"/>
              </w:rPr>
              <w:t xml:space="preserve">о возмещении вреда окружающей среде. </w:t>
            </w:r>
          </w:p>
          <w:p w14:paraId="53B68A39" w14:textId="77777777" w:rsidR="00F2086E" w:rsidRPr="00A47A9E" w:rsidRDefault="00F2086E" w:rsidP="00C876FC">
            <w:pPr>
              <w:pStyle w:val="16"/>
              <w:numPr>
                <w:ilvl w:val="1"/>
                <w:numId w:val="29"/>
              </w:numPr>
              <w:tabs>
                <w:tab w:val="clear" w:pos="362"/>
                <w:tab w:val="left" w:pos="567"/>
                <w:tab w:val="left" w:pos="724"/>
              </w:tabs>
              <w:ind w:left="0" w:firstLine="0"/>
              <w:jc w:val="both"/>
              <w:rPr>
                <w:rFonts w:ascii="Times New Roman" w:hAnsi="Times New Roman"/>
                <w:sz w:val="20"/>
              </w:rPr>
            </w:pPr>
            <w:r w:rsidRPr="00A47A9E">
              <w:rPr>
                <w:rFonts w:ascii="Times New Roman" w:hAnsi="Times New Roman"/>
                <w:sz w:val="20"/>
              </w:rPr>
              <w:t>Не подлежат возмещению:</w:t>
            </w:r>
          </w:p>
          <w:p w14:paraId="1CE19CA8" w14:textId="77777777" w:rsidR="00F2086E" w:rsidRPr="00A47A9E" w:rsidRDefault="00F2086E" w:rsidP="00C876FC">
            <w:pPr>
              <w:numPr>
                <w:ilvl w:val="2"/>
                <w:numId w:val="29"/>
              </w:numPr>
              <w:tabs>
                <w:tab w:val="left" w:pos="567"/>
              </w:tabs>
              <w:ind w:left="0" w:firstLine="0"/>
              <w:jc w:val="both"/>
              <w:rPr>
                <w:snapToGrid w:val="0"/>
                <w:sz w:val="20"/>
                <w:szCs w:val="20"/>
              </w:rPr>
            </w:pPr>
            <w:r w:rsidRPr="00A47A9E">
              <w:rPr>
                <w:snapToGrid w:val="0"/>
                <w:sz w:val="20"/>
                <w:szCs w:val="20"/>
              </w:rPr>
              <w:t>убытки, понесенные вследствие наложения штрафов, взыскания неустойки и других санкций (будь то гражданские, уголовные, административные или договорные);</w:t>
            </w:r>
          </w:p>
          <w:p w14:paraId="16438B63" w14:textId="77777777" w:rsidR="00F2086E" w:rsidRPr="00A47A9E" w:rsidRDefault="00F2086E" w:rsidP="00C876FC">
            <w:pPr>
              <w:numPr>
                <w:ilvl w:val="2"/>
                <w:numId w:val="29"/>
              </w:numPr>
              <w:tabs>
                <w:tab w:val="left" w:pos="567"/>
              </w:tabs>
              <w:ind w:left="0" w:firstLine="0"/>
              <w:jc w:val="both"/>
              <w:rPr>
                <w:snapToGrid w:val="0"/>
                <w:sz w:val="20"/>
                <w:szCs w:val="20"/>
              </w:rPr>
            </w:pPr>
            <w:r w:rsidRPr="00A47A9E">
              <w:rPr>
                <w:snapToGrid w:val="0"/>
                <w:sz w:val="20"/>
                <w:szCs w:val="20"/>
              </w:rPr>
              <w:t xml:space="preserve">убытки, понесенные вследствие поражения болезнями или вредителями зерновых и/или масленичных культур, а также засоренности посевов.   </w:t>
            </w:r>
          </w:p>
          <w:p w14:paraId="38470AD7" w14:textId="77777777" w:rsidR="00F2086E" w:rsidRPr="00A47A9E" w:rsidRDefault="00F2086E" w:rsidP="00C876FC">
            <w:pPr>
              <w:numPr>
                <w:ilvl w:val="2"/>
                <w:numId w:val="29"/>
              </w:numPr>
              <w:tabs>
                <w:tab w:val="left" w:pos="567"/>
              </w:tabs>
              <w:ind w:left="0" w:firstLine="0"/>
              <w:jc w:val="both"/>
              <w:rPr>
                <w:snapToGrid w:val="0"/>
                <w:sz w:val="20"/>
                <w:szCs w:val="20"/>
              </w:rPr>
            </w:pPr>
            <w:r w:rsidRPr="00A47A9E">
              <w:rPr>
                <w:snapToGrid w:val="0"/>
                <w:sz w:val="20"/>
                <w:szCs w:val="20"/>
              </w:rPr>
              <w:t>требования о возмещении морального вреда, косвенных убытков третьих лиц, к которым относятся: увеличение расходов, упущенная выгода, вызванная простоем производства, деятельности и т.п. в результате страхового случая;</w:t>
            </w:r>
          </w:p>
          <w:p w14:paraId="1877A496" w14:textId="77777777" w:rsidR="00F2086E" w:rsidRPr="00A47A9E" w:rsidRDefault="00F2086E" w:rsidP="00C876FC">
            <w:pPr>
              <w:pStyle w:val="32"/>
              <w:numPr>
                <w:ilvl w:val="2"/>
                <w:numId w:val="29"/>
              </w:numPr>
              <w:tabs>
                <w:tab w:val="left" w:pos="567"/>
              </w:tabs>
              <w:spacing w:after="0"/>
              <w:ind w:left="0" w:firstLine="0"/>
              <w:jc w:val="both"/>
              <w:rPr>
                <w:snapToGrid w:val="0"/>
                <w:sz w:val="20"/>
                <w:szCs w:val="20"/>
              </w:rPr>
            </w:pPr>
            <w:r w:rsidRPr="00A47A9E">
              <w:rPr>
                <w:snapToGrid w:val="0"/>
                <w:sz w:val="20"/>
                <w:szCs w:val="20"/>
              </w:rPr>
              <w:lastRenderedPageBreak/>
              <w:t>расходы Страхователя по уничтожению непригодного (погибшего) имущества;</w:t>
            </w:r>
          </w:p>
          <w:p w14:paraId="40F1D719" w14:textId="77777777" w:rsidR="00F2086E" w:rsidRPr="00A47A9E" w:rsidRDefault="00F2086E" w:rsidP="00C876FC">
            <w:pPr>
              <w:pStyle w:val="16"/>
              <w:numPr>
                <w:ilvl w:val="1"/>
                <w:numId w:val="29"/>
              </w:numPr>
              <w:tabs>
                <w:tab w:val="clear" w:pos="362"/>
                <w:tab w:val="left" w:pos="567"/>
                <w:tab w:val="left" w:pos="720"/>
              </w:tabs>
              <w:ind w:left="0" w:firstLine="0"/>
              <w:jc w:val="both"/>
              <w:rPr>
                <w:rFonts w:ascii="Times New Roman" w:hAnsi="Times New Roman"/>
                <w:sz w:val="20"/>
              </w:rPr>
            </w:pPr>
            <w:r w:rsidRPr="00A47A9E">
              <w:rPr>
                <w:rFonts w:ascii="Times New Roman" w:hAnsi="Times New Roman"/>
                <w:sz w:val="20"/>
              </w:rPr>
              <w:t xml:space="preserve">Кроме случаев, предусмотренных законодательством Республики Казахстан и настоящим Договором Страховщик вправе отказать в осуществлении страховой выплаты, если Страхователь подал письменное заявление (уведомление) о страховом случае с нарушением срока, установленного настоящим Договором; </w:t>
            </w:r>
          </w:p>
          <w:p w14:paraId="18D5B44C" w14:textId="77777777" w:rsidR="00F2086E" w:rsidRPr="00A47A9E" w:rsidRDefault="00F2086E" w:rsidP="00C876FC">
            <w:pPr>
              <w:pStyle w:val="32"/>
              <w:numPr>
                <w:ilvl w:val="1"/>
                <w:numId w:val="29"/>
              </w:numPr>
              <w:tabs>
                <w:tab w:val="clear" w:pos="362"/>
                <w:tab w:val="left" w:pos="567"/>
                <w:tab w:val="left" w:pos="720"/>
              </w:tabs>
              <w:spacing w:after="0"/>
              <w:ind w:left="0" w:firstLine="0"/>
              <w:jc w:val="both"/>
              <w:rPr>
                <w:snapToGrid w:val="0"/>
                <w:sz w:val="20"/>
                <w:szCs w:val="20"/>
              </w:rPr>
            </w:pPr>
            <w:r w:rsidRPr="00A47A9E">
              <w:rPr>
                <w:snapToGrid w:val="0"/>
                <w:sz w:val="20"/>
                <w:szCs w:val="20"/>
              </w:rPr>
              <w:t>Несоблюдение Страхователем условий настоящего Договора, а также положений действующего законодательства Республики Казахстан влечет отказ в осуществлении страховой выплаты Страхователю. Освобождение Страховщика от осуществления страховой выплаты Страхователю одновременно освобождает Страховщика от осуществления страховой выплаты Выгодоприобретателю.</w:t>
            </w:r>
          </w:p>
        </w:tc>
      </w:tr>
      <w:tr w:rsidR="00F2086E" w:rsidRPr="00A47A9E" w14:paraId="1729FDBC" w14:textId="77777777" w:rsidTr="00C876FC">
        <w:trPr>
          <w:trHeight w:val="1179"/>
        </w:trPr>
        <w:tc>
          <w:tcPr>
            <w:tcW w:w="5240" w:type="dxa"/>
          </w:tcPr>
          <w:p w14:paraId="1BE81EA0" w14:textId="77777777" w:rsidR="00F2086E" w:rsidRPr="00A47A9E" w:rsidRDefault="00F2086E" w:rsidP="00C876FC">
            <w:pPr>
              <w:jc w:val="both"/>
              <w:rPr>
                <w:sz w:val="20"/>
                <w:szCs w:val="20"/>
              </w:rPr>
            </w:pPr>
            <w:r w:rsidRPr="00A47A9E">
              <w:rPr>
                <w:rStyle w:val="ezkurwreuab5ozgtqnkl"/>
                <w:rFonts w:eastAsiaTheme="majorEastAsia"/>
                <w:b/>
                <w:sz w:val="20"/>
                <w:szCs w:val="20"/>
              </w:rPr>
              <w:lastRenderedPageBreak/>
              <w:t>5.</w:t>
            </w:r>
            <w:r w:rsidRPr="00A47A9E">
              <w:rPr>
                <w:sz w:val="20"/>
                <w:szCs w:val="20"/>
              </w:rPr>
              <w:t xml:space="preserve"> </w:t>
            </w:r>
            <w:r w:rsidRPr="00A47A9E">
              <w:rPr>
                <w:rStyle w:val="ezkurwreuab5ozgtqnkl"/>
                <w:rFonts w:eastAsiaTheme="majorEastAsia"/>
                <w:b/>
                <w:bCs/>
                <w:sz w:val="20"/>
                <w:szCs w:val="20"/>
              </w:rPr>
              <w:t>ТӘУЕКЕЛ</w:t>
            </w:r>
            <w:r w:rsidRPr="00A47A9E">
              <w:rPr>
                <w:b/>
                <w:bCs/>
                <w:sz w:val="20"/>
                <w:szCs w:val="20"/>
              </w:rPr>
              <w:t xml:space="preserve"> </w:t>
            </w:r>
            <w:r w:rsidRPr="00A47A9E">
              <w:rPr>
                <w:rStyle w:val="ezkurwreuab5ozgtqnkl"/>
                <w:rFonts w:eastAsiaTheme="majorEastAsia"/>
                <w:b/>
                <w:bCs/>
                <w:sz w:val="20"/>
                <w:szCs w:val="20"/>
              </w:rPr>
              <w:t>ДӘРЕЖЕСІНІҢ</w:t>
            </w:r>
            <w:r w:rsidRPr="00A47A9E">
              <w:rPr>
                <w:b/>
                <w:bCs/>
                <w:sz w:val="20"/>
                <w:szCs w:val="20"/>
              </w:rPr>
              <w:t xml:space="preserve"> </w:t>
            </w:r>
            <w:r w:rsidRPr="00A47A9E">
              <w:rPr>
                <w:rStyle w:val="ezkurwreuab5ozgtqnkl"/>
                <w:rFonts w:eastAsiaTheme="majorEastAsia"/>
                <w:b/>
                <w:bCs/>
                <w:sz w:val="20"/>
                <w:szCs w:val="20"/>
              </w:rPr>
              <w:t>ӨЗГЕРУІ</w:t>
            </w:r>
            <w:r w:rsidRPr="00A47A9E">
              <w:rPr>
                <w:sz w:val="20"/>
                <w:szCs w:val="20"/>
              </w:rPr>
              <w:t xml:space="preserve"> </w:t>
            </w:r>
          </w:p>
          <w:p w14:paraId="32EBB039" w14:textId="77777777" w:rsidR="00F2086E" w:rsidRPr="00A47A9E" w:rsidRDefault="00F2086E" w:rsidP="00C876FC">
            <w:pPr>
              <w:jc w:val="both"/>
              <w:rPr>
                <w:sz w:val="20"/>
                <w:szCs w:val="20"/>
              </w:rPr>
            </w:pPr>
            <w:r w:rsidRPr="00A47A9E">
              <w:rPr>
                <w:rStyle w:val="ezkurwreuab5ozgtqnkl"/>
                <w:rFonts w:eastAsiaTheme="majorEastAsia"/>
                <w:b/>
                <w:sz w:val="20"/>
                <w:szCs w:val="20"/>
              </w:rPr>
              <w:t>5.1.</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жоғарыласа</w:t>
            </w:r>
            <w:r w:rsidRPr="00A47A9E">
              <w:rPr>
                <w:sz w:val="20"/>
                <w:szCs w:val="20"/>
              </w:rPr>
              <w:t xml:space="preserve">: </w:t>
            </w:r>
          </w:p>
          <w:p w14:paraId="16D45B38" w14:textId="77777777" w:rsidR="00F2086E" w:rsidRPr="00A47A9E" w:rsidRDefault="00F2086E" w:rsidP="00C876FC">
            <w:pPr>
              <w:jc w:val="both"/>
              <w:rPr>
                <w:sz w:val="20"/>
                <w:szCs w:val="20"/>
              </w:rPr>
            </w:pPr>
            <w:r w:rsidRPr="00A47A9E">
              <w:rPr>
                <w:sz w:val="20"/>
                <w:szCs w:val="20"/>
              </w:rPr>
              <w:t>5</w:t>
            </w:r>
            <w:r w:rsidRPr="00A47A9E">
              <w:rPr>
                <w:rStyle w:val="ezkurwreuab5ozgtqnkl"/>
                <w:rFonts w:eastAsiaTheme="majorEastAsia"/>
                <w:sz w:val="20"/>
                <w:szCs w:val="20"/>
              </w:rPr>
              <w:t>.1.1.</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күшіне</w:t>
            </w:r>
            <w:r w:rsidRPr="00A47A9E">
              <w:rPr>
                <w:sz w:val="20"/>
                <w:szCs w:val="20"/>
              </w:rPr>
              <w:t xml:space="preserve"> </w:t>
            </w:r>
            <w:r w:rsidRPr="00A47A9E">
              <w:rPr>
                <w:rStyle w:val="ezkurwreuab5ozgtqnkl"/>
                <w:rFonts w:eastAsiaTheme="majorEastAsia"/>
                <w:sz w:val="20"/>
                <w:szCs w:val="20"/>
              </w:rPr>
              <w:t>енгеннен</w:t>
            </w:r>
            <w:r w:rsidRPr="00A47A9E">
              <w:rPr>
                <w:sz w:val="20"/>
                <w:szCs w:val="20"/>
              </w:rPr>
              <w:t xml:space="preserve"> </w:t>
            </w:r>
            <w:r w:rsidRPr="00A47A9E">
              <w:rPr>
                <w:rStyle w:val="ezkurwreuab5ozgtqnkl"/>
                <w:rFonts w:eastAsiaTheme="majorEastAsia"/>
                <w:sz w:val="20"/>
                <w:szCs w:val="20"/>
              </w:rPr>
              <w:t>кейін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болған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қызмет</w:t>
            </w:r>
            <w:r w:rsidRPr="00A47A9E">
              <w:rPr>
                <w:sz w:val="20"/>
                <w:szCs w:val="20"/>
              </w:rPr>
              <w:t xml:space="preserve"> </w:t>
            </w:r>
            <w:r w:rsidRPr="00A47A9E">
              <w:rPr>
                <w:rStyle w:val="ezkurwreuab5ozgtqnkl"/>
                <w:rFonts w:eastAsiaTheme="majorEastAsia"/>
                <w:sz w:val="20"/>
                <w:szCs w:val="20"/>
              </w:rPr>
              <w:t>аясының</w:t>
            </w:r>
            <w:r w:rsidRPr="00A47A9E">
              <w:rPr>
                <w:sz w:val="20"/>
                <w:szCs w:val="20"/>
              </w:rPr>
              <w:t xml:space="preserve"> </w:t>
            </w:r>
            <w:r w:rsidRPr="00A47A9E">
              <w:rPr>
                <w:rStyle w:val="ezkurwreuab5ozgtqnkl"/>
                <w:rFonts w:eastAsiaTheme="majorEastAsia"/>
                <w:sz w:val="20"/>
                <w:szCs w:val="20"/>
              </w:rPr>
              <w:t>кеңеюіне,</w:t>
            </w:r>
            <w:r w:rsidRPr="00A47A9E">
              <w:rPr>
                <w:sz w:val="20"/>
                <w:szCs w:val="20"/>
              </w:rPr>
              <w:t xml:space="preserve"> </w:t>
            </w:r>
            <w:r w:rsidRPr="00A47A9E">
              <w:rPr>
                <w:rStyle w:val="ezkurwreuab5ozgtqnkl"/>
                <w:rFonts w:eastAsiaTheme="majorEastAsia"/>
                <w:sz w:val="20"/>
                <w:szCs w:val="20"/>
              </w:rPr>
              <w:t>өзгеруіне</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себептер</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сауалнамаға</w:t>
            </w:r>
            <w:r w:rsidRPr="00A47A9E">
              <w:rPr>
                <w:sz w:val="20"/>
                <w:szCs w:val="20"/>
              </w:rPr>
              <w:t xml:space="preserve"> </w:t>
            </w:r>
            <w:r w:rsidRPr="00A47A9E">
              <w:rPr>
                <w:rStyle w:val="ezkurwreuab5ozgtqnkl"/>
                <w:rFonts w:eastAsiaTheme="majorEastAsia"/>
                <w:sz w:val="20"/>
                <w:szCs w:val="20"/>
              </w:rPr>
              <w:t>өтініште</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негіздер</w:t>
            </w:r>
            <w:r w:rsidRPr="00A47A9E">
              <w:rPr>
                <w:sz w:val="20"/>
                <w:szCs w:val="20"/>
              </w:rPr>
              <w:t xml:space="preserve"> бойынша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ұлғаю</w:t>
            </w:r>
            <w:r w:rsidRPr="00A47A9E">
              <w:rPr>
                <w:sz w:val="20"/>
                <w:szCs w:val="20"/>
              </w:rPr>
              <w:t xml:space="preserve"> сақтандырылған болып </w:t>
            </w:r>
            <w:r w:rsidRPr="00A47A9E">
              <w:rPr>
                <w:rStyle w:val="ezkurwreuab5ozgtqnkl"/>
                <w:rFonts w:eastAsiaTheme="majorEastAsia"/>
                <w:sz w:val="20"/>
                <w:szCs w:val="20"/>
              </w:rPr>
              <w:t>есептеледі,</w:t>
            </w:r>
            <w:r w:rsidRPr="00A47A9E">
              <w:rPr>
                <w:sz w:val="20"/>
                <w:szCs w:val="20"/>
              </w:rPr>
              <w:t xml:space="preserve"> </w:t>
            </w:r>
            <w:r w:rsidRPr="00A47A9E">
              <w:rPr>
                <w:rStyle w:val="ezkurwreuab5ozgtqnkl"/>
                <w:rFonts w:eastAsiaTheme="majorEastAsia"/>
                <w:sz w:val="20"/>
                <w:szCs w:val="20"/>
              </w:rPr>
              <w:t>ал</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бес</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ұлғаю</w:t>
            </w:r>
            <w:r w:rsidRPr="00A47A9E">
              <w:rPr>
                <w:sz w:val="20"/>
                <w:szCs w:val="20"/>
              </w:rPr>
              <w:t xml:space="preserve"> басталғаны </w:t>
            </w:r>
            <w:r w:rsidRPr="00A47A9E">
              <w:rPr>
                <w:rStyle w:val="ezkurwreuab5ozgtqnkl"/>
                <w:rFonts w:eastAsiaTheme="majorEastAsia"/>
                <w:sz w:val="20"/>
                <w:szCs w:val="20"/>
              </w:rPr>
              <w:t>туралы</w:t>
            </w:r>
            <w:r w:rsidRPr="00A47A9E">
              <w:rPr>
                <w:sz w:val="20"/>
                <w:szCs w:val="20"/>
              </w:rPr>
              <w:t xml:space="preserve"> хабарлауға міндетті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дәрежесінің</w:t>
            </w:r>
            <w:r w:rsidRPr="00A47A9E">
              <w:rPr>
                <w:sz w:val="20"/>
                <w:szCs w:val="20"/>
              </w:rPr>
              <w:t xml:space="preserve"> </w:t>
            </w:r>
            <w:r w:rsidRPr="00A47A9E">
              <w:rPr>
                <w:rStyle w:val="ezkurwreuab5ozgtqnkl"/>
                <w:rFonts w:eastAsiaTheme="majorEastAsia"/>
                <w:sz w:val="20"/>
                <w:szCs w:val="20"/>
              </w:rPr>
              <w:t>өзгеруіне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өзгертуге</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сыйлықақының</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өзгеруіне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w:t>
            </w:r>
            <w:r w:rsidRPr="00A47A9E">
              <w:rPr>
                <w:rStyle w:val="ezkurwreuab5ozgtqnkl"/>
                <w:rFonts w:eastAsiaTheme="majorEastAsia"/>
                <w:sz w:val="20"/>
                <w:szCs w:val="20"/>
              </w:rPr>
              <w:t>жіберген</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10</w:t>
            </w:r>
            <w:r w:rsidRPr="00A47A9E">
              <w:rPr>
                <w:sz w:val="20"/>
                <w:szCs w:val="20"/>
              </w:rPr>
              <w:t xml:space="preserve"> </w:t>
            </w:r>
            <w:r w:rsidRPr="00A47A9E">
              <w:rPr>
                <w:rStyle w:val="ezkurwreuab5ozgtqnkl"/>
                <w:rFonts w:eastAsiaTheme="majorEastAsia"/>
                <w:sz w:val="20"/>
                <w:szCs w:val="20"/>
              </w:rPr>
              <w:t>(он)</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күні ішінде келіспесе,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дәрежесінің</w:t>
            </w:r>
            <w:r w:rsidRPr="00A47A9E">
              <w:rPr>
                <w:sz w:val="20"/>
                <w:szCs w:val="20"/>
              </w:rPr>
              <w:t xml:space="preserve"> </w:t>
            </w:r>
            <w:r w:rsidRPr="00A47A9E">
              <w:rPr>
                <w:rStyle w:val="ezkurwreuab5ozgtqnkl"/>
                <w:rFonts w:eastAsiaTheme="majorEastAsia"/>
                <w:sz w:val="20"/>
                <w:szCs w:val="20"/>
              </w:rPr>
              <w:t>ұлғаюы</w:t>
            </w:r>
            <w:r w:rsidRPr="00A47A9E">
              <w:rPr>
                <w:sz w:val="20"/>
                <w:szCs w:val="20"/>
              </w:rPr>
              <w:t xml:space="preserve"> </w:t>
            </w:r>
            <w:r w:rsidRPr="00A47A9E">
              <w:rPr>
                <w:rStyle w:val="ezkurwreuab5ozgtqnkl"/>
                <w:rFonts w:eastAsiaTheme="majorEastAsia"/>
                <w:sz w:val="20"/>
                <w:szCs w:val="20"/>
              </w:rPr>
              <w:t>ол</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бастап </w:t>
            </w:r>
            <w:r w:rsidRPr="00A47A9E">
              <w:rPr>
                <w:rStyle w:val="ezkurwreuab5ozgtqnkl"/>
                <w:rFonts w:eastAsiaTheme="majorEastAsia"/>
                <w:sz w:val="20"/>
                <w:szCs w:val="20"/>
              </w:rPr>
              <w:t>сақтандырылмаған</w:t>
            </w:r>
            <w:r w:rsidRPr="00A47A9E">
              <w:rPr>
                <w:sz w:val="20"/>
                <w:szCs w:val="20"/>
              </w:rPr>
              <w:t xml:space="preserve"> болып </w:t>
            </w:r>
            <w:r w:rsidRPr="00A47A9E">
              <w:rPr>
                <w:rStyle w:val="ezkurwreuab5ozgtqnkl"/>
                <w:rFonts w:eastAsiaTheme="majorEastAsia"/>
                <w:sz w:val="20"/>
                <w:szCs w:val="20"/>
              </w:rPr>
              <w:t>есептеледі.</w:t>
            </w:r>
            <w:r w:rsidRPr="00A47A9E">
              <w:rPr>
                <w:sz w:val="20"/>
                <w:szCs w:val="20"/>
              </w:rPr>
              <w:t xml:space="preserve"> </w:t>
            </w:r>
          </w:p>
          <w:p w14:paraId="6BBC2505" w14:textId="77777777" w:rsidR="00F2086E" w:rsidRPr="00A47A9E" w:rsidRDefault="00F2086E" w:rsidP="00C876FC">
            <w:pPr>
              <w:jc w:val="both"/>
              <w:rPr>
                <w:sz w:val="20"/>
                <w:szCs w:val="20"/>
              </w:rPr>
            </w:pPr>
            <w:r w:rsidRPr="00A47A9E">
              <w:rPr>
                <w:rStyle w:val="ezkurwreuab5ozgtqnkl"/>
                <w:rFonts w:eastAsiaTheme="majorEastAsia"/>
                <w:sz w:val="20"/>
                <w:szCs w:val="20"/>
              </w:rPr>
              <w:t>5.1.2.</w:t>
            </w:r>
            <w:r w:rsidRPr="00A47A9E">
              <w:rPr>
                <w:sz w:val="20"/>
                <w:szCs w:val="20"/>
              </w:rPr>
              <w:t xml:space="preserve"> Қалай болғанда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өзіне </w:t>
            </w:r>
            <w:r w:rsidRPr="00A47A9E">
              <w:rPr>
                <w:rStyle w:val="ezkurwreuab5ozgtqnkl"/>
                <w:rFonts w:eastAsiaTheme="majorEastAsia"/>
                <w:sz w:val="20"/>
                <w:szCs w:val="20"/>
              </w:rPr>
              <w:t>белгілі</w:t>
            </w:r>
            <w:r w:rsidRPr="00A47A9E">
              <w:rPr>
                <w:sz w:val="20"/>
                <w:szCs w:val="20"/>
              </w:rPr>
              <w:t xml:space="preserve"> </w:t>
            </w:r>
            <w:r w:rsidRPr="00A47A9E">
              <w:rPr>
                <w:rStyle w:val="ezkurwreuab5ozgtqnkl"/>
                <w:rFonts w:eastAsiaTheme="majorEastAsia"/>
                <w:sz w:val="20"/>
                <w:szCs w:val="20"/>
              </w:rPr>
              <w:t>болатын</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дәрежесінің</w:t>
            </w:r>
            <w:r w:rsidRPr="00A47A9E">
              <w:rPr>
                <w:sz w:val="20"/>
                <w:szCs w:val="20"/>
              </w:rPr>
              <w:t xml:space="preserve"> </w:t>
            </w:r>
            <w:r w:rsidRPr="00A47A9E">
              <w:rPr>
                <w:rStyle w:val="ezkurwreuab5ozgtqnkl"/>
                <w:rFonts w:eastAsiaTheme="majorEastAsia"/>
                <w:sz w:val="20"/>
                <w:szCs w:val="20"/>
              </w:rPr>
              <w:t>өсуіне</w:t>
            </w:r>
            <w:r w:rsidRPr="00A47A9E">
              <w:rPr>
                <w:sz w:val="20"/>
                <w:szCs w:val="20"/>
              </w:rPr>
              <w:t xml:space="preserve"> </w:t>
            </w:r>
            <w:r w:rsidRPr="00A47A9E">
              <w:rPr>
                <w:rStyle w:val="ezkurwreuab5ozgtqnkl"/>
                <w:rFonts w:eastAsiaTheme="majorEastAsia"/>
                <w:sz w:val="20"/>
                <w:szCs w:val="20"/>
              </w:rPr>
              <w:t>әкелетін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жағдайлар</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хабарлауға</w:t>
            </w:r>
            <w:r w:rsidRPr="00A47A9E">
              <w:rPr>
                <w:sz w:val="20"/>
                <w:szCs w:val="20"/>
              </w:rPr>
              <w:t xml:space="preserve"> міндетті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 пайда </w:t>
            </w:r>
            <w:r w:rsidRPr="00A47A9E">
              <w:rPr>
                <w:rStyle w:val="ezkurwreuab5ozgtqnkl"/>
                <w:rFonts w:eastAsiaTheme="majorEastAsia"/>
                <w:sz w:val="20"/>
                <w:szCs w:val="20"/>
              </w:rPr>
              <w:t>болғаннан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белгілі</w:t>
            </w:r>
            <w:r w:rsidRPr="00A47A9E">
              <w:rPr>
                <w:sz w:val="20"/>
                <w:szCs w:val="20"/>
              </w:rPr>
              <w:t xml:space="preserve"> </w:t>
            </w:r>
            <w:r w:rsidRPr="00A47A9E">
              <w:rPr>
                <w:rStyle w:val="ezkurwreuab5ozgtqnkl"/>
                <w:rFonts w:eastAsiaTheme="majorEastAsia"/>
                <w:sz w:val="20"/>
                <w:szCs w:val="20"/>
              </w:rPr>
              <w:t>болғаннан</w:t>
            </w:r>
            <w:r w:rsidRPr="00A47A9E">
              <w:rPr>
                <w:sz w:val="20"/>
                <w:szCs w:val="20"/>
              </w:rPr>
              <w:t xml:space="preserve"> </w:t>
            </w:r>
            <w:r w:rsidRPr="00A47A9E">
              <w:rPr>
                <w:rStyle w:val="ezkurwreuab5ozgtqnkl"/>
                <w:rFonts w:eastAsiaTheme="majorEastAsia"/>
                <w:sz w:val="20"/>
                <w:szCs w:val="20"/>
              </w:rPr>
              <w:t>кейін</w:t>
            </w:r>
            <w:r w:rsidRPr="00A47A9E">
              <w:rPr>
                <w:sz w:val="20"/>
                <w:szCs w:val="20"/>
              </w:rPr>
              <w:t xml:space="preserve"> </w:t>
            </w:r>
            <w:r w:rsidRPr="00A47A9E">
              <w:rPr>
                <w:rStyle w:val="ezkurwreuab5ozgtqnkl"/>
                <w:rFonts w:eastAsiaTheme="majorEastAsia"/>
                <w:sz w:val="20"/>
                <w:szCs w:val="20"/>
              </w:rPr>
              <w:t>бес</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жіберілмесе,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басталуы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w:t>
            </w:r>
            <w:r w:rsidRPr="00A47A9E">
              <w:rPr>
                <w:sz w:val="20"/>
                <w:szCs w:val="20"/>
              </w:rPr>
              <w:t xml:space="preserve"> </w:t>
            </w:r>
            <w:r w:rsidRPr="00A47A9E">
              <w:rPr>
                <w:rStyle w:val="ezkurwreuab5ozgtqnkl"/>
                <w:rFonts w:eastAsiaTheme="majorEastAsia"/>
                <w:sz w:val="20"/>
                <w:szCs w:val="20"/>
              </w:rPr>
              <w:t>арттыратын</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-жайлардан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шамада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сақтамай</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тоқтатуға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 xml:space="preserve"> </w:t>
            </w:r>
            <w:r w:rsidRPr="00A47A9E">
              <w:rPr>
                <w:rStyle w:val="ezkurwreuab5ozgtqnkl"/>
                <w:rFonts w:eastAsiaTheme="majorEastAsia"/>
                <w:sz w:val="20"/>
                <w:szCs w:val="20"/>
              </w:rPr>
              <w:t>6.3</w:t>
            </w:r>
            <w:r w:rsidRPr="00A47A9E">
              <w:rPr>
                <w:sz w:val="20"/>
                <w:szCs w:val="20"/>
              </w:rPr>
              <w:t>-</w:t>
            </w:r>
            <w:r w:rsidRPr="00A47A9E">
              <w:rPr>
                <w:rStyle w:val="ezkurwreuab5ozgtqnkl"/>
                <w:rFonts w:eastAsiaTheme="majorEastAsia"/>
                <w:sz w:val="20"/>
                <w:szCs w:val="20"/>
              </w:rPr>
              <w:t>тармақта.</w:t>
            </w:r>
            <w:r w:rsidRPr="00A47A9E">
              <w:rPr>
                <w:sz w:val="20"/>
                <w:szCs w:val="20"/>
              </w:rPr>
              <w:t xml:space="preserve"> </w:t>
            </w:r>
            <w:r w:rsidRPr="00A47A9E">
              <w:rPr>
                <w:rStyle w:val="ezkurwreuab5ozgtqnkl"/>
                <w:rFonts w:eastAsiaTheme="majorEastAsia"/>
                <w:sz w:val="20"/>
                <w:szCs w:val="20"/>
              </w:rPr>
              <w:t>мерзімді</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бұзу</w:t>
            </w:r>
            <w:r w:rsidRPr="00A47A9E">
              <w:rPr>
                <w:sz w:val="20"/>
                <w:szCs w:val="20"/>
              </w:rPr>
              <w:t xml:space="preserve"> </w:t>
            </w:r>
            <w:r w:rsidRPr="00A47A9E">
              <w:rPr>
                <w:rStyle w:val="ezkurwreuab5ozgtqnkl"/>
                <w:rFonts w:eastAsiaTheme="majorEastAsia"/>
                <w:sz w:val="20"/>
                <w:szCs w:val="20"/>
              </w:rPr>
              <w:t>үшін.</w:t>
            </w:r>
          </w:p>
        </w:tc>
        <w:tc>
          <w:tcPr>
            <w:tcW w:w="5245" w:type="dxa"/>
          </w:tcPr>
          <w:p w14:paraId="2BE51B11" w14:textId="77777777" w:rsidR="00F2086E" w:rsidRPr="00A47A9E" w:rsidRDefault="00F2086E" w:rsidP="00C876FC">
            <w:pPr>
              <w:pStyle w:val="af2"/>
              <w:numPr>
                <w:ilvl w:val="0"/>
                <w:numId w:val="29"/>
              </w:numPr>
              <w:tabs>
                <w:tab w:val="left" w:pos="567"/>
              </w:tabs>
              <w:ind w:left="0" w:firstLine="0"/>
              <w:jc w:val="both"/>
              <w:rPr>
                <w:b/>
                <w:snapToGrid w:val="0"/>
                <w:sz w:val="20"/>
                <w:szCs w:val="20"/>
              </w:rPr>
            </w:pPr>
            <w:r w:rsidRPr="00A47A9E">
              <w:rPr>
                <w:b/>
                <w:snapToGrid w:val="0"/>
                <w:sz w:val="20"/>
                <w:szCs w:val="20"/>
              </w:rPr>
              <w:t>ИЗМЕНЕНИЕ СТЕПЕНИ РИСКА</w:t>
            </w:r>
          </w:p>
          <w:p w14:paraId="0F4C2489"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napToGrid w:val="0"/>
                <w:sz w:val="20"/>
                <w:szCs w:val="20"/>
              </w:rPr>
            </w:pPr>
            <w:r w:rsidRPr="00A47A9E">
              <w:rPr>
                <w:snapToGrid w:val="0"/>
                <w:sz w:val="20"/>
                <w:szCs w:val="20"/>
              </w:rPr>
              <w:t xml:space="preserve">Если застрахованный риск увеличивается: </w:t>
            </w:r>
          </w:p>
          <w:p w14:paraId="77224893" w14:textId="77777777" w:rsidR="00F2086E" w:rsidRPr="00A47A9E" w:rsidRDefault="00F2086E" w:rsidP="00C876FC">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 xml:space="preserve">по причинам, наступившим после вступления Договора в силу и связанным с расширением, изменением сферы деятельности Страхователя, и иным основаниям, указанным в заявлении анкете, такое увеличение считается застрахованным, а Страхователь в течение пяти рабочих дней обязан известить Страховщика о наступлении такого увеличения. Страховщик имеет в этом случае право изменить размер страховой премии в соответствии с изменением степени риска. Если Страхователь не согласится на такое изменение премии в течение 10 (десяти) рабочих дней со дня направления ему Страховщиком извещения об этом, увеличение степени риска считается незастрахованным со дня его наступления. </w:t>
            </w:r>
          </w:p>
          <w:p w14:paraId="79472111" w14:textId="77777777" w:rsidR="00F2086E" w:rsidRPr="00A47A9E" w:rsidRDefault="00F2086E" w:rsidP="00C876FC">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В любом случае Страхователь обязан известить Страховщика обо всех обстоятельствах, ведущих к увеличению степени риска, о которых ему станет известно. Если такое извещение не будет направлено Страховщику в течение пяти рабочих дней после того, как Страхователю стали или должны были стать известными такие обстоятельства, Страховщик имеет право отказаться от осуществления страховой выплаты в той мере, в которой наступление страхового случая было вызвано обстоятельствами, увеличивающими степень риска, а также прекратить Договор без соблюдения условия, установленного в п. 6.3. для расторжения Договора срока.</w:t>
            </w:r>
          </w:p>
          <w:p w14:paraId="38CC7825" w14:textId="77777777" w:rsidR="00F2086E" w:rsidRPr="00A47A9E" w:rsidRDefault="00F2086E" w:rsidP="00C876FC">
            <w:pPr>
              <w:tabs>
                <w:tab w:val="left" w:pos="436"/>
              </w:tabs>
              <w:autoSpaceDE w:val="0"/>
              <w:autoSpaceDN w:val="0"/>
              <w:jc w:val="both"/>
              <w:rPr>
                <w:sz w:val="20"/>
                <w:szCs w:val="20"/>
              </w:rPr>
            </w:pPr>
          </w:p>
        </w:tc>
      </w:tr>
      <w:tr w:rsidR="00F2086E" w:rsidRPr="00A47A9E" w14:paraId="251BB1B4" w14:textId="77777777" w:rsidTr="00C876FC">
        <w:trPr>
          <w:trHeight w:val="566"/>
        </w:trPr>
        <w:tc>
          <w:tcPr>
            <w:tcW w:w="5240" w:type="dxa"/>
          </w:tcPr>
          <w:p w14:paraId="40F7C40D"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b/>
                <w:sz w:val="20"/>
                <w:szCs w:val="20"/>
              </w:rPr>
              <w:t>6.</w:t>
            </w:r>
            <w:r w:rsidRPr="00A47A9E">
              <w:rPr>
                <w:rStyle w:val="ezkurwreuab5ozgtqnkl"/>
                <w:rFonts w:eastAsiaTheme="majorEastAsia"/>
                <w:sz w:val="20"/>
                <w:szCs w:val="20"/>
              </w:rPr>
              <w:t xml:space="preserve"> </w:t>
            </w:r>
            <w:r w:rsidRPr="00A47A9E">
              <w:rPr>
                <w:rStyle w:val="ezkurwreuab5ozgtqnkl"/>
                <w:rFonts w:eastAsiaTheme="majorEastAsia"/>
                <w:b/>
                <w:bCs/>
                <w:sz w:val="20"/>
                <w:szCs w:val="20"/>
              </w:rPr>
              <w:t>ШАРТТЫ</w:t>
            </w:r>
            <w:r w:rsidRPr="00A47A9E">
              <w:rPr>
                <w:b/>
                <w:bCs/>
                <w:sz w:val="20"/>
                <w:szCs w:val="20"/>
              </w:rPr>
              <w:t xml:space="preserve"> </w:t>
            </w:r>
            <w:r w:rsidRPr="00A47A9E">
              <w:rPr>
                <w:rStyle w:val="ezkurwreuab5ozgtqnkl"/>
                <w:rFonts w:eastAsiaTheme="majorEastAsia"/>
                <w:b/>
                <w:bCs/>
                <w:sz w:val="20"/>
                <w:szCs w:val="20"/>
              </w:rPr>
              <w:t>ӨЗГЕРТУ,</w:t>
            </w:r>
            <w:r w:rsidRPr="00A47A9E">
              <w:rPr>
                <w:b/>
                <w:bCs/>
                <w:sz w:val="20"/>
                <w:szCs w:val="20"/>
              </w:rPr>
              <w:t xml:space="preserve"> </w:t>
            </w:r>
            <w:r w:rsidRPr="00A47A9E">
              <w:rPr>
                <w:rStyle w:val="ezkurwreuab5ozgtqnkl"/>
                <w:rFonts w:eastAsiaTheme="majorEastAsia"/>
                <w:b/>
                <w:bCs/>
                <w:sz w:val="20"/>
                <w:szCs w:val="20"/>
              </w:rPr>
              <w:t>ТОҚТАТУ</w:t>
            </w:r>
            <w:r w:rsidRPr="00A47A9E">
              <w:rPr>
                <w:b/>
                <w:bCs/>
                <w:sz w:val="20"/>
                <w:szCs w:val="20"/>
              </w:rPr>
              <w:t xml:space="preserve"> </w:t>
            </w:r>
            <w:r w:rsidRPr="00A47A9E">
              <w:rPr>
                <w:rStyle w:val="ezkurwreuab5ozgtqnkl"/>
                <w:rFonts w:eastAsiaTheme="majorEastAsia"/>
                <w:b/>
                <w:bCs/>
                <w:sz w:val="20"/>
                <w:szCs w:val="20"/>
              </w:rPr>
              <w:t>ЖӘНЕ</w:t>
            </w:r>
            <w:r w:rsidRPr="00A47A9E">
              <w:rPr>
                <w:b/>
                <w:bCs/>
                <w:sz w:val="20"/>
                <w:szCs w:val="20"/>
              </w:rPr>
              <w:t xml:space="preserve"> МЕРЗІМІНЕН </w:t>
            </w:r>
            <w:r w:rsidRPr="00A47A9E">
              <w:rPr>
                <w:rStyle w:val="ezkurwreuab5ozgtqnkl"/>
                <w:rFonts w:eastAsiaTheme="majorEastAsia"/>
                <w:b/>
                <w:bCs/>
                <w:sz w:val="20"/>
                <w:szCs w:val="20"/>
              </w:rPr>
              <w:t>БҰРЫН</w:t>
            </w:r>
            <w:r w:rsidRPr="00A47A9E">
              <w:rPr>
                <w:b/>
                <w:bCs/>
                <w:sz w:val="20"/>
                <w:szCs w:val="20"/>
              </w:rPr>
              <w:t xml:space="preserve"> </w:t>
            </w:r>
            <w:r w:rsidRPr="00A47A9E">
              <w:rPr>
                <w:rStyle w:val="ezkurwreuab5ozgtqnkl"/>
                <w:rFonts w:eastAsiaTheme="majorEastAsia"/>
                <w:b/>
                <w:bCs/>
                <w:sz w:val="20"/>
                <w:szCs w:val="20"/>
              </w:rPr>
              <w:t>БҰЗУ</w:t>
            </w:r>
          </w:p>
          <w:p w14:paraId="7C290DBF" w14:textId="77777777" w:rsidR="00F2086E" w:rsidRPr="00A47A9E" w:rsidRDefault="00F2086E" w:rsidP="00C876FC">
            <w:pPr>
              <w:jc w:val="both"/>
              <w:rPr>
                <w:sz w:val="20"/>
                <w:szCs w:val="20"/>
              </w:rPr>
            </w:pPr>
            <w:r w:rsidRPr="00A47A9E">
              <w:rPr>
                <w:rStyle w:val="ezkurwreuab5ozgtqnkl"/>
                <w:rFonts w:eastAsiaTheme="majorEastAsia"/>
                <w:sz w:val="20"/>
                <w:szCs w:val="20"/>
              </w:rPr>
              <w:t>6.1.</w:t>
            </w:r>
            <w:r w:rsidRPr="00A47A9E">
              <w:rPr>
                <w:sz w:val="20"/>
                <w:szCs w:val="20"/>
              </w:rPr>
              <w:t xml:space="preserve">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келісімі</w:t>
            </w:r>
            <w:r w:rsidRPr="00A47A9E">
              <w:rPr>
                <w:sz w:val="20"/>
                <w:szCs w:val="20"/>
              </w:rPr>
              <w:t xml:space="preserve"> бойынша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талаптарына </w:t>
            </w:r>
            <w:r w:rsidRPr="00A47A9E">
              <w:rPr>
                <w:rStyle w:val="ezkurwreuab5ozgtqnkl"/>
                <w:rFonts w:eastAsiaTheme="majorEastAsia"/>
                <w:sz w:val="20"/>
                <w:szCs w:val="20"/>
              </w:rPr>
              <w:t>өзгерістер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толықтырулар</w:t>
            </w:r>
            <w:r w:rsidRPr="00A47A9E">
              <w:rPr>
                <w:sz w:val="20"/>
                <w:szCs w:val="20"/>
              </w:rPr>
              <w:t xml:space="preserve"> енгізілуі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ретте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өзгерістер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толықтырулар</w:t>
            </w:r>
            <w:r w:rsidRPr="00A47A9E">
              <w:rPr>
                <w:sz w:val="20"/>
                <w:szCs w:val="20"/>
              </w:rPr>
              <w:t xml:space="preserve">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w:t>
            </w:r>
            <w:r w:rsidRPr="00A47A9E">
              <w:rPr>
                <w:rStyle w:val="ezkurwreuab5ozgtqnkl"/>
                <w:rFonts w:eastAsiaTheme="majorEastAsia"/>
                <w:sz w:val="20"/>
                <w:szCs w:val="20"/>
              </w:rPr>
              <w:t>жасасу</w:t>
            </w:r>
            <w:r w:rsidRPr="00A47A9E">
              <w:rPr>
                <w:sz w:val="20"/>
                <w:szCs w:val="20"/>
              </w:rPr>
              <w:t xml:space="preserve"> </w:t>
            </w:r>
            <w:r w:rsidRPr="00A47A9E">
              <w:rPr>
                <w:rStyle w:val="ezkurwreuab5ozgtqnkl"/>
                <w:rFonts w:eastAsiaTheme="majorEastAsia"/>
                <w:sz w:val="20"/>
                <w:szCs w:val="20"/>
              </w:rPr>
              <w:t>жолымен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асырылады</w:t>
            </w:r>
            <w:r w:rsidRPr="00A47A9E">
              <w:rPr>
                <w:rStyle w:val="ezkurwreuab5ozgtqnkl"/>
                <w:rFonts w:eastAsiaTheme="majorEastAsia"/>
                <w:sz w:val="20"/>
                <w:szCs w:val="20"/>
              </w:rPr>
              <w:t>.</w:t>
            </w:r>
            <w:r w:rsidRPr="00A47A9E">
              <w:rPr>
                <w:sz w:val="20"/>
                <w:szCs w:val="20"/>
              </w:rPr>
              <w:t xml:space="preserve"> </w:t>
            </w:r>
          </w:p>
          <w:p w14:paraId="4E014F39" w14:textId="77777777" w:rsidR="00F2086E" w:rsidRPr="00A47A9E" w:rsidRDefault="00F2086E" w:rsidP="00C876FC">
            <w:pPr>
              <w:jc w:val="both"/>
              <w:rPr>
                <w:sz w:val="20"/>
                <w:szCs w:val="20"/>
              </w:rPr>
            </w:pPr>
            <w:r w:rsidRPr="00A47A9E">
              <w:rPr>
                <w:rStyle w:val="ezkurwreuab5ozgtqnkl"/>
                <w:rFonts w:eastAsiaTheme="majorEastAsia"/>
                <w:sz w:val="20"/>
                <w:szCs w:val="20"/>
              </w:rPr>
              <w:t>6.2.</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мынадай </w:t>
            </w:r>
            <w:r w:rsidRPr="00A47A9E">
              <w:rPr>
                <w:rStyle w:val="ezkurwreuab5ozgtqnkl"/>
                <w:rFonts w:eastAsiaTheme="majorEastAsia"/>
                <w:sz w:val="20"/>
                <w:szCs w:val="20"/>
              </w:rPr>
              <w:t>жағдайларда</w:t>
            </w:r>
            <w:r w:rsidRPr="00A47A9E">
              <w:rPr>
                <w:sz w:val="20"/>
                <w:szCs w:val="20"/>
              </w:rPr>
              <w:t xml:space="preserve"> </w:t>
            </w:r>
            <w:r w:rsidRPr="00A47A9E">
              <w:rPr>
                <w:rStyle w:val="ezkurwreuab5ozgtqnkl"/>
                <w:rFonts w:eastAsiaTheme="majorEastAsia"/>
                <w:sz w:val="20"/>
                <w:szCs w:val="20"/>
              </w:rPr>
              <w:t>тоқтатылады</w:t>
            </w:r>
            <w:r w:rsidRPr="00A47A9E">
              <w:rPr>
                <w:sz w:val="20"/>
                <w:szCs w:val="20"/>
              </w:rPr>
              <w:t xml:space="preserve">: </w:t>
            </w:r>
          </w:p>
          <w:p w14:paraId="23491AD8" w14:textId="77777777" w:rsidR="00F2086E" w:rsidRPr="00A47A9E" w:rsidRDefault="00F2086E" w:rsidP="00C876FC">
            <w:pPr>
              <w:jc w:val="both"/>
              <w:rPr>
                <w:sz w:val="20"/>
                <w:szCs w:val="20"/>
              </w:rPr>
            </w:pPr>
            <w:r w:rsidRPr="00A47A9E">
              <w:rPr>
                <w:sz w:val="20"/>
                <w:szCs w:val="20"/>
              </w:rPr>
              <w:t>6</w:t>
            </w:r>
            <w:r w:rsidRPr="00A47A9E">
              <w:rPr>
                <w:rStyle w:val="ezkurwreuab5ozgtqnkl"/>
                <w:rFonts w:eastAsiaTheme="majorEastAsia"/>
                <w:sz w:val="20"/>
                <w:szCs w:val="20"/>
              </w:rPr>
              <w:t>.2.1.</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жарамдылық</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p>
          <w:p w14:paraId="4697A1D7" w14:textId="77777777" w:rsidR="00F2086E" w:rsidRPr="00A47A9E" w:rsidRDefault="00F2086E" w:rsidP="00C876FC">
            <w:pPr>
              <w:jc w:val="both"/>
              <w:rPr>
                <w:sz w:val="20"/>
                <w:szCs w:val="20"/>
              </w:rPr>
            </w:pPr>
            <w:r w:rsidRPr="00A47A9E">
              <w:rPr>
                <w:rStyle w:val="ezkurwreuab5ozgtqnkl"/>
                <w:rFonts w:eastAsiaTheme="majorEastAsia"/>
                <w:sz w:val="20"/>
                <w:szCs w:val="20"/>
              </w:rPr>
              <w:t>6.2.2.</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шекті</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мөлшерінде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асырған </w:t>
            </w:r>
            <w:r w:rsidRPr="00A47A9E">
              <w:rPr>
                <w:rStyle w:val="ezkurwreuab5ozgtqnkl"/>
                <w:rFonts w:eastAsiaTheme="majorEastAsia"/>
                <w:sz w:val="20"/>
                <w:szCs w:val="20"/>
              </w:rPr>
              <w:t>жағдайда</w:t>
            </w:r>
            <w:r w:rsidRPr="00A47A9E">
              <w:rPr>
                <w:sz w:val="20"/>
                <w:szCs w:val="20"/>
              </w:rPr>
              <w:t xml:space="preserve">; </w:t>
            </w:r>
          </w:p>
          <w:p w14:paraId="422898FC" w14:textId="77777777" w:rsidR="00F2086E" w:rsidRPr="00A47A9E" w:rsidRDefault="00F2086E" w:rsidP="00C876FC">
            <w:pPr>
              <w:jc w:val="both"/>
              <w:rPr>
                <w:sz w:val="20"/>
                <w:szCs w:val="20"/>
              </w:rPr>
            </w:pPr>
            <w:r w:rsidRPr="00A47A9E">
              <w:rPr>
                <w:rStyle w:val="ezkurwreuab5ozgtqnkl"/>
                <w:rFonts w:eastAsiaTheme="majorEastAsia"/>
                <w:sz w:val="20"/>
                <w:szCs w:val="20"/>
              </w:rPr>
              <w:t>6.2.3.</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жарамсыз</w:t>
            </w:r>
            <w:r w:rsidRPr="00A47A9E">
              <w:rPr>
                <w:sz w:val="20"/>
                <w:szCs w:val="20"/>
              </w:rPr>
              <w:t xml:space="preserve"> деп </w:t>
            </w:r>
            <w:r w:rsidRPr="00A47A9E">
              <w:rPr>
                <w:rStyle w:val="ezkurwreuab5ozgtqnkl"/>
                <w:rFonts w:eastAsiaTheme="majorEastAsia"/>
                <w:sz w:val="20"/>
                <w:szCs w:val="20"/>
              </w:rPr>
              <w:t>тану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сот</w:t>
            </w:r>
            <w:r w:rsidRPr="00A47A9E">
              <w:rPr>
                <w:sz w:val="20"/>
                <w:szCs w:val="20"/>
              </w:rPr>
              <w:t xml:space="preserve"> </w:t>
            </w:r>
            <w:r w:rsidRPr="00A47A9E">
              <w:rPr>
                <w:rStyle w:val="ezkurwreuab5ozgtqnkl"/>
                <w:rFonts w:eastAsiaTheme="majorEastAsia"/>
                <w:sz w:val="20"/>
                <w:szCs w:val="20"/>
              </w:rPr>
              <w:t>шешімінің</w:t>
            </w:r>
            <w:r w:rsidRPr="00A47A9E">
              <w:rPr>
                <w:sz w:val="20"/>
                <w:szCs w:val="20"/>
              </w:rPr>
              <w:t xml:space="preserve"> </w:t>
            </w:r>
            <w:r w:rsidRPr="00A47A9E">
              <w:rPr>
                <w:rStyle w:val="ezkurwreuab5ozgtqnkl"/>
                <w:rFonts w:eastAsiaTheme="majorEastAsia"/>
                <w:sz w:val="20"/>
                <w:szCs w:val="20"/>
              </w:rPr>
              <w:t>заңды</w:t>
            </w:r>
            <w:r w:rsidRPr="00A47A9E">
              <w:rPr>
                <w:sz w:val="20"/>
                <w:szCs w:val="20"/>
              </w:rPr>
              <w:t xml:space="preserve"> </w:t>
            </w:r>
            <w:r w:rsidRPr="00A47A9E">
              <w:rPr>
                <w:rStyle w:val="ezkurwreuab5ozgtqnkl"/>
                <w:rFonts w:eastAsiaTheme="majorEastAsia"/>
                <w:sz w:val="20"/>
                <w:szCs w:val="20"/>
              </w:rPr>
              <w:t>күшіне</w:t>
            </w:r>
            <w:r w:rsidRPr="00A47A9E">
              <w:rPr>
                <w:sz w:val="20"/>
                <w:szCs w:val="20"/>
              </w:rPr>
              <w:t xml:space="preserve"> </w:t>
            </w:r>
            <w:r w:rsidRPr="00A47A9E">
              <w:rPr>
                <w:rStyle w:val="ezkurwreuab5ozgtqnkl"/>
                <w:rFonts w:eastAsiaTheme="majorEastAsia"/>
                <w:sz w:val="20"/>
                <w:szCs w:val="20"/>
              </w:rPr>
              <w:t>енуі</w:t>
            </w:r>
            <w:r w:rsidRPr="00A47A9E">
              <w:rPr>
                <w:sz w:val="20"/>
                <w:szCs w:val="20"/>
              </w:rPr>
              <w:t xml:space="preserve"> туралы; </w:t>
            </w:r>
          </w:p>
          <w:p w14:paraId="2A81DA42" w14:textId="77777777" w:rsidR="00F2086E" w:rsidRPr="00A47A9E" w:rsidRDefault="00F2086E" w:rsidP="00C876FC">
            <w:pPr>
              <w:jc w:val="both"/>
              <w:rPr>
                <w:sz w:val="20"/>
                <w:szCs w:val="20"/>
              </w:rPr>
            </w:pPr>
            <w:r w:rsidRPr="00A47A9E">
              <w:rPr>
                <w:rStyle w:val="ezkurwreuab5ozgtqnkl"/>
                <w:rFonts w:eastAsiaTheme="majorEastAsia"/>
                <w:sz w:val="20"/>
                <w:szCs w:val="20"/>
              </w:rPr>
              <w:t>6.2.4.</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жағдайларда.</w:t>
            </w:r>
            <w:r w:rsidRPr="00A47A9E">
              <w:rPr>
                <w:sz w:val="20"/>
                <w:szCs w:val="20"/>
              </w:rPr>
              <w:t xml:space="preserve"> </w:t>
            </w:r>
          </w:p>
          <w:p w14:paraId="529EE03B" w14:textId="77777777" w:rsidR="00F2086E" w:rsidRPr="00A47A9E" w:rsidRDefault="00F2086E" w:rsidP="00C876FC">
            <w:pPr>
              <w:jc w:val="both"/>
              <w:rPr>
                <w:sz w:val="20"/>
                <w:szCs w:val="20"/>
              </w:rPr>
            </w:pPr>
            <w:r w:rsidRPr="00A47A9E">
              <w:rPr>
                <w:rStyle w:val="ezkurwreuab5ozgtqnkl"/>
                <w:rFonts w:eastAsiaTheme="majorEastAsia"/>
                <w:sz w:val="20"/>
                <w:szCs w:val="20"/>
              </w:rPr>
              <w:t>6.3.</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келісімі</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бұзылуы</w:t>
            </w:r>
            <w:r w:rsidRPr="00A47A9E">
              <w:rPr>
                <w:sz w:val="20"/>
                <w:szCs w:val="20"/>
              </w:rPr>
              <w:t xml:space="preserve"> </w:t>
            </w:r>
            <w:r w:rsidRPr="00A47A9E">
              <w:rPr>
                <w:rStyle w:val="ezkurwreuab5ozgtqnkl"/>
                <w:rFonts w:eastAsiaTheme="majorEastAsia"/>
                <w:sz w:val="20"/>
                <w:szCs w:val="20"/>
              </w:rPr>
              <w:t>мүмкін.</w:t>
            </w:r>
            <w:r w:rsidRPr="00A47A9E">
              <w:rPr>
                <w:sz w:val="20"/>
                <w:szCs w:val="20"/>
              </w:rPr>
              <w:t xml:space="preserve"> </w:t>
            </w:r>
          </w:p>
          <w:p w14:paraId="340D1180" w14:textId="77777777" w:rsidR="00F2086E" w:rsidRPr="00A47A9E" w:rsidRDefault="00F2086E" w:rsidP="00C876FC">
            <w:pPr>
              <w:jc w:val="both"/>
              <w:rPr>
                <w:sz w:val="20"/>
                <w:szCs w:val="20"/>
              </w:rPr>
            </w:pPr>
            <w:r w:rsidRPr="00A47A9E">
              <w:rPr>
                <w:rStyle w:val="ezkurwreuab5ozgtqnkl"/>
                <w:rFonts w:eastAsiaTheme="majorEastAsia"/>
                <w:sz w:val="20"/>
                <w:szCs w:val="20"/>
              </w:rPr>
              <w:lastRenderedPageBreak/>
              <w:t>6.4.</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бұзу</w:t>
            </w:r>
            <w:r w:rsidRPr="00A47A9E">
              <w:rPr>
                <w:sz w:val="20"/>
                <w:szCs w:val="20"/>
              </w:rPr>
              <w:t xml:space="preserve"> </w:t>
            </w:r>
            <w:r w:rsidRPr="00A47A9E">
              <w:rPr>
                <w:rStyle w:val="ezkurwreuab5ozgtqnkl"/>
                <w:rFonts w:eastAsiaTheme="majorEastAsia"/>
                <w:sz w:val="20"/>
                <w:szCs w:val="20"/>
              </w:rPr>
              <w:t>ниеті</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Тараптар</w:t>
            </w:r>
            <w:r w:rsidRPr="00A47A9E">
              <w:rPr>
                <w:sz w:val="20"/>
                <w:szCs w:val="20"/>
              </w:rPr>
              <w:t xml:space="preserve"> бір-</w:t>
            </w:r>
            <w:r w:rsidRPr="00A47A9E">
              <w:rPr>
                <w:rStyle w:val="ezkurwreuab5ozgtqnkl"/>
                <w:rFonts w:eastAsiaTheme="majorEastAsia"/>
                <w:sz w:val="20"/>
                <w:szCs w:val="20"/>
              </w:rPr>
              <w:t>бірін</w:t>
            </w:r>
            <w:r w:rsidRPr="00A47A9E">
              <w:rPr>
                <w:sz w:val="20"/>
                <w:szCs w:val="20"/>
              </w:rPr>
              <w:t xml:space="preserve"> </w:t>
            </w:r>
            <w:r w:rsidRPr="00A47A9E">
              <w:rPr>
                <w:rStyle w:val="ezkurwreuab5ozgtqnkl"/>
                <w:rFonts w:eastAsiaTheme="majorEastAsia"/>
                <w:sz w:val="20"/>
                <w:szCs w:val="20"/>
              </w:rPr>
              <w:t>бұзудың</w:t>
            </w:r>
            <w:r w:rsidRPr="00A47A9E">
              <w:rPr>
                <w:sz w:val="20"/>
                <w:szCs w:val="20"/>
              </w:rPr>
              <w:t xml:space="preserve"> </w:t>
            </w:r>
            <w:r w:rsidRPr="00A47A9E">
              <w:rPr>
                <w:rStyle w:val="ezkurwreuab5ozgtqnkl"/>
                <w:rFonts w:eastAsiaTheme="majorEastAsia"/>
                <w:sz w:val="20"/>
                <w:szCs w:val="20"/>
              </w:rPr>
              <w:t>болжамды</w:t>
            </w:r>
            <w:r w:rsidRPr="00A47A9E">
              <w:rPr>
                <w:sz w:val="20"/>
                <w:szCs w:val="20"/>
              </w:rPr>
              <w:t xml:space="preserve"> </w:t>
            </w:r>
            <w:r w:rsidRPr="00A47A9E">
              <w:rPr>
                <w:rStyle w:val="ezkurwreuab5ozgtqnkl"/>
                <w:rFonts w:eastAsiaTheme="majorEastAsia"/>
                <w:sz w:val="20"/>
                <w:szCs w:val="20"/>
              </w:rPr>
              <w:t>күніне</w:t>
            </w:r>
            <w:r w:rsidRPr="00A47A9E">
              <w:rPr>
                <w:sz w:val="20"/>
                <w:szCs w:val="20"/>
              </w:rPr>
              <w:t xml:space="preserve"> </w:t>
            </w:r>
            <w:r w:rsidRPr="00A47A9E">
              <w:rPr>
                <w:rStyle w:val="ezkurwreuab5ozgtqnkl"/>
                <w:rFonts w:eastAsiaTheme="majorEastAsia"/>
                <w:sz w:val="20"/>
                <w:szCs w:val="20"/>
              </w:rPr>
              <w:t>дейін</w:t>
            </w:r>
            <w:r w:rsidRPr="00A47A9E">
              <w:rPr>
                <w:sz w:val="20"/>
                <w:szCs w:val="20"/>
              </w:rPr>
              <w:t xml:space="preserve"> </w:t>
            </w:r>
            <w:r w:rsidRPr="00A47A9E">
              <w:rPr>
                <w:rStyle w:val="ezkurwreuab5ozgtqnkl"/>
                <w:rFonts w:eastAsiaTheme="majorEastAsia"/>
                <w:sz w:val="20"/>
                <w:szCs w:val="20"/>
              </w:rPr>
              <w:t>кемінде</w:t>
            </w:r>
            <w:r w:rsidRPr="00A47A9E">
              <w:rPr>
                <w:sz w:val="20"/>
                <w:szCs w:val="20"/>
              </w:rPr>
              <w:t xml:space="preserve"> </w:t>
            </w:r>
            <w:r w:rsidRPr="00A47A9E">
              <w:rPr>
                <w:rStyle w:val="ezkurwreuab5ozgtqnkl"/>
                <w:rFonts w:eastAsiaTheme="majorEastAsia"/>
                <w:sz w:val="20"/>
                <w:szCs w:val="20"/>
              </w:rPr>
              <w:t>күнтізбелік</w:t>
            </w:r>
            <w:r w:rsidRPr="00A47A9E">
              <w:rPr>
                <w:sz w:val="20"/>
                <w:szCs w:val="20"/>
              </w:rPr>
              <w:t xml:space="preserve"> </w:t>
            </w:r>
            <w:r w:rsidRPr="00A47A9E">
              <w:rPr>
                <w:rStyle w:val="ezkurwreuab5ozgtqnkl"/>
                <w:rFonts w:eastAsiaTheme="majorEastAsia"/>
                <w:sz w:val="20"/>
                <w:szCs w:val="20"/>
              </w:rPr>
              <w:t>30</w:t>
            </w:r>
            <w:r w:rsidRPr="00A47A9E">
              <w:rPr>
                <w:sz w:val="20"/>
                <w:szCs w:val="20"/>
              </w:rPr>
              <w:t xml:space="preserve"> </w:t>
            </w:r>
            <w:r w:rsidRPr="00A47A9E">
              <w:rPr>
                <w:rStyle w:val="ezkurwreuab5ozgtqnkl"/>
                <w:rFonts w:eastAsiaTheme="majorEastAsia"/>
                <w:sz w:val="20"/>
                <w:szCs w:val="20"/>
              </w:rPr>
              <w:t>(отыз)</w:t>
            </w:r>
            <w:r w:rsidRPr="00A47A9E">
              <w:rPr>
                <w:sz w:val="20"/>
                <w:szCs w:val="20"/>
              </w:rPr>
              <w:t xml:space="preserve"> күн бұрын </w:t>
            </w:r>
            <w:r w:rsidRPr="00A47A9E">
              <w:rPr>
                <w:rStyle w:val="ezkurwreuab5ozgtqnkl"/>
                <w:rFonts w:eastAsiaTheme="majorEastAsia"/>
                <w:sz w:val="20"/>
                <w:szCs w:val="20"/>
              </w:rPr>
              <w:t>хабардар</w:t>
            </w:r>
            <w:r w:rsidRPr="00A47A9E">
              <w:rPr>
                <w:sz w:val="20"/>
                <w:szCs w:val="20"/>
              </w:rPr>
              <w:t xml:space="preserve"> етуге </w:t>
            </w:r>
            <w:r w:rsidRPr="00A47A9E">
              <w:rPr>
                <w:rStyle w:val="ezkurwreuab5ozgtqnkl"/>
                <w:rFonts w:eastAsiaTheme="majorEastAsia"/>
                <w:sz w:val="20"/>
                <w:szCs w:val="20"/>
              </w:rPr>
              <w:t>міндетті.</w:t>
            </w:r>
            <w:r w:rsidRPr="00A47A9E">
              <w:rPr>
                <w:sz w:val="20"/>
                <w:szCs w:val="20"/>
              </w:rPr>
              <w:t xml:space="preserve"> </w:t>
            </w:r>
          </w:p>
          <w:p w14:paraId="74651BB6" w14:textId="77777777" w:rsidR="00F2086E" w:rsidRPr="00A47A9E" w:rsidRDefault="00F2086E" w:rsidP="00C876FC">
            <w:pPr>
              <w:jc w:val="both"/>
              <w:rPr>
                <w:sz w:val="20"/>
                <w:szCs w:val="20"/>
              </w:rPr>
            </w:pPr>
            <w:r w:rsidRPr="00A47A9E">
              <w:rPr>
                <w:rStyle w:val="ezkurwreuab5ozgtqnkl"/>
                <w:rFonts w:eastAsiaTheme="majorEastAsia"/>
                <w:sz w:val="20"/>
                <w:szCs w:val="20"/>
              </w:rPr>
              <w:t>6.5.</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кодексінің</w:t>
            </w:r>
            <w:r w:rsidRPr="00A47A9E">
              <w:rPr>
                <w:sz w:val="20"/>
                <w:szCs w:val="20"/>
              </w:rPr>
              <w:t xml:space="preserve"> </w:t>
            </w:r>
            <w:r w:rsidRPr="00A47A9E">
              <w:rPr>
                <w:rStyle w:val="ezkurwreuab5ozgtqnkl"/>
                <w:rFonts w:eastAsiaTheme="majorEastAsia"/>
                <w:sz w:val="20"/>
                <w:szCs w:val="20"/>
              </w:rPr>
              <w:t>841</w:t>
            </w:r>
            <w:r w:rsidRPr="00A47A9E">
              <w:rPr>
                <w:sz w:val="20"/>
                <w:szCs w:val="20"/>
              </w:rPr>
              <w:t>-</w:t>
            </w:r>
            <w:r w:rsidRPr="00A47A9E">
              <w:rPr>
                <w:rStyle w:val="ezkurwreuab5ozgtqnkl"/>
                <w:rFonts w:eastAsiaTheme="majorEastAsia"/>
                <w:sz w:val="20"/>
                <w:szCs w:val="20"/>
              </w:rPr>
              <w:t>бабының</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-тармағында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негіздер</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бұзылған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шарт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w:t>
            </w:r>
            <w:r w:rsidRPr="00A47A9E">
              <w:rPr>
                <w:sz w:val="20"/>
                <w:szCs w:val="20"/>
              </w:rPr>
              <w:t xml:space="preserve"> </w:t>
            </w:r>
            <w:r w:rsidRPr="00A47A9E">
              <w:rPr>
                <w:rStyle w:val="ezkurwreuab5ozgtqnkl"/>
                <w:rFonts w:eastAsiaTheme="majorEastAsia"/>
                <w:sz w:val="20"/>
                <w:szCs w:val="20"/>
              </w:rPr>
              <w:t>азайту</w:t>
            </w:r>
            <w:r w:rsidRPr="00A47A9E">
              <w:rPr>
                <w:sz w:val="20"/>
                <w:szCs w:val="20"/>
              </w:rPr>
              <w:t xml:space="preserve"> </w:t>
            </w:r>
            <w:r w:rsidRPr="00A47A9E">
              <w:rPr>
                <w:rStyle w:val="ezkurwreuab5ozgtqnkl"/>
                <w:rFonts w:eastAsiaTheme="majorEastAsia"/>
                <w:sz w:val="20"/>
                <w:szCs w:val="20"/>
              </w:rPr>
              <w:t>мәселесі</w:t>
            </w:r>
            <w:r w:rsidRPr="00A47A9E">
              <w:rPr>
                <w:sz w:val="20"/>
                <w:szCs w:val="20"/>
              </w:rPr>
              <w:t xml:space="preserve"> бойынша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w:t>
            </w:r>
            <w:r w:rsidRPr="00A47A9E">
              <w:rPr>
                <w:rStyle w:val="ezkurwreuab5ozgtqnkl"/>
                <w:rFonts w:eastAsiaTheme="majorEastAsia"/>
                <w:sz w:val="20"/>
                <w:szCs w:val="20"/>
              </w:rPr>
              <w:t>жасасқан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sz w:val="20"/>
                <w:szCs w:val="20"/>
                <w:lang w:val="kk-KZ"/>
              </w:rPr>
              <w:t xml:space="preserve">оған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аяқталмаған</w:t>
            </w:r>
            <w:r w:rsidRPr="00A47A9E">
              <w:rPr>
                <w:sz w:val="20"/>
                <w:szCs w:val="20"/>
              </w:rPr>
              <w:t xml:space="preserve"> </w:t>
            </w:r>
            <w:r w:rsidRPr="00A47A9E">
              <w:rPr>
                <w:rStyle w:val="ezkurwreuab5ozgtqnkl"/>
                <w:rFonts w:eastAsiaTheme="majorEastAsia"/>
                <w:sz w:val="20"/>
                <w:szCs w:val="20"/>
              </w:rPr>
              <w:t>кезеңі</w:t>
            </w:r>
            <w:r w:rsidRPr="00A47A9E">
              <w:rPr>
                <w:sz w:val="20"/>
                <w:szCs w:val="20"/>
              </w:rPr>
              <w:t xml:space="preserve"> үшін </w:t>
            </w:r>
            <w:r w:rsidRPr="00A47A9E">
              <w:rPr>
                <w:rStyle w:val="ezkurwreuab5ozgtqnkl"/>
                <w:rFonts w:eastAsiaTheme="majorEastAsia"/>
                <w:sz w:val="20"/>
                <w:szCs w:val="20"/>
              </w:rPr>
              <w:t>төлеген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сыйлықақыларын</w:t>
            </w:r>
            <w:r w:rsidRPr="00A47A9E">
              <w:rPr>
                <w:sz w:val="20"/>
                <w:szCs w:val="20"/>
              </w:rPr>
              <w:t xml:space="preserve"> қайтарады </w:t>
            </w:r>
            <w:r w:rsidRPr="00A47A9E">
              <w:rPr>
                <w:rStyle w:val="ezkurwreuab5ozgtqnkl"/>
                <w:rFonts w:eastAsiaTheme="majorEastAsia"/>
                <w:sz w:val="20"/>
                <w:szCs w:val="20"/>
              </w:rPr>
              <w:t>келесі</w:t>
            </w:r>
            <w:r w:rsidRPr="00A47A9E">
              <w:rPr>
                <w:sz w:val="20"/>
                <w:szCs w:val="20"/>
              </w:rPr>
              <w:t xml:space="preserve"> </w:t>
            </w:r>
            <w:r w:rsidRPr="00A47A9E">
              <w:rPr>
                <w:rStyle w:val="ezkurwreuab5ozgtqnkl"/>
                <w:rFonts w:eastAsiaTheme="majorEastAsia"/>
                <w:sz w:val="20"/>
                <w:szCs w:val="20"/>
              </w:rPr>
              <w:t>формула</w:t>
            </w:r>
            <w:r w:rsidRPr="00A47A9E">
              <w:rPr>
                <w:sz w:val="20"/>
                <w:szCs w:val="20"/>
              </w:rPr>
              <w:t xml:space="preserve">: </w:t>
            </w:r>
          </w:p>
        </w:tc>
        <w:tc>
          <w:tcPr>
            <w:tcW w:w="5245" w:type="dxa"/>
          </w:tcPr>
          <w:p w14:paraId="65E50881" w14:textId="77777777" w:rsidR="00F2086E" w:rsidRPr="00A47A9E" w:rsidRDefault="00F2086E" w:rsidP="00C876FC">
            <w:pPr>
              <w:pStyle w:val="af2"/>
              <w:numPr>
                <w:ilvl w:val="0"/>
                <w:numId w:val="29"/>
              </w:numPr>
              <w:tabs>
                <w:tab w:val="left" w:pos="567"/>
              </w:tabs>
              <w:ind w:left="0" w:firstLine="0"/>
              <w:jc w:val="both"/>
              <w:rPr>
                <w:b/>
                <w:snapToGrid w:val="0"/>
                <w:sz w:val="20"/>
                <w:szCs w:val="20"/>
              </w:rPr>
            </w:pPr>
            <w:r w:rsidRPr="00A47A9E">
              <w:rPr>
                <w:b/>
                <w:snapToGrid w:val="0"/>
                <w:sz w:val="20"/>
                <w:szCs w:val="20"/>
              </w:rPr>
              <w:lastRenderedPageBreak/>
              <w:t>ИЗМЕНЕНИЕ, ПРЕКРАЩЕНИЕ И ДОСРОЧНОЕ РАСТОРЖЕНИЕ ДОГОВОРА</w:t>
            </w:r>
          </w:p>
          <w:p w14:paraId="1E843294"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По соглашению сторон в условия настоящего договора могут вноситься изменения и дополнения. При этом изменения и дополнения к настоящему договору осуществляются путем заключения дополнительного соглашения.  </w:t>
            </w:r>
          </w:p>
          <w:p w14:paraId="509518F4"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настоящего Договора прекращается в случаях: </w:t>
            </w:r>
          </w:p>
          <w:p w14:paraId="02EB2388" w14:textId="77777777" w:rsidR="00F2086E" w:rsidRPr="00A47A9E" w:rsidRDefault="00F2086E" w:rsidP="00C876FC">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истечения срока его действия;</w:t>
            </w:r>
          </w:p>
          <w:p w14:paraId="11BED88C" w14:textId="77777777" w:rsidR="00F2086E" w:rsidRPr="00A47A9E" w:rsidRDefault="00F2086E" w:rsidP="00C876FC">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 xml:space="preserve">в случае осуществления Страховщиком страховой выплаты в размере предельного размера страховой выплаты; </w:t>
            </w:r>
          </w:p>
          <w:p w14:paraId="618638EB" w14:textId="77777777" w:rsidR="00F2086E" w:rsidRPr="00A47A9E" w:rsidRDefault="00F2086E" w:rsidP="00C876FC">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 xml:space="preserve">вступления в законную силу решения суда о признании настоящего Договора не действительным; </w:t>
            </w:r>
          </w:p>
          <w:p w14:paraId="754279D7" w14:textId="77777777" w:rsidR="00F2086E" w:rsidRPr="00A47A9E" w:rsidRDefault="00F2086E" w:rsidP="00C876FC">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в других случаях, предусмотренных законодательством Республики Казахстан.</w:t>
            </w:r>
          </w:p>
          <w:p w14:paraId="12493195"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Настоящий Договор может быть расторгнут досрочно по требованию Страхователя или Страховщика, а также по соглашению Сторон.</w:t>
            </w:r>
          </w:p>
          <w:p w14:paraId="1CFFDA00"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lastRenderedPageBreak/>
              <w:t>О намерении досрочного расторжения настоящего Договора Стороны обязаны уведомить друг друга не менее, чем за 30 (тридцать) календарных дней до предполагаемой даты расторжения.</w:t>
            </w:r>
          </w:p>
          <w:p w14:paraId="1E5B06AC"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При досрочном расторжении настоящего Договора по требованию Страхователя по основаниям, предусмотренным п.1 ст.841 Гражданского кодекса Республики Казахстан, а также при заключении дополнительного соглашения по вопросу уменьшения страховой суммы по Договору, Страховщик возвращает </w:t>
            </w:r>
            <w:r w:rsidRPr="00A47A9E">
              <w:rPr>
                <w:sz w:val="20"/>
                <w:szCs w:val="20"/>
                <w:lang w:val="kk-KZ"/>
              </w:rPr>
              <w:t>ему</w:t>
            </w:r>
            <w:r w:rsidRPr="00A47A9E">
              <w:rPr>
                <w:sz w:val="20"/>
                <w:szCs w:val="20"/>
              </w:rPr>
              <w:t xml:space="preserve"> уплаченные ими страховые премии за не истекший период действия Договора, рассчитываемый по следующей формуле:</w:t>
            </w:r>
          </w:p>
        </w:tc>
      </w:tr>
      <w:tr w:rsidR="00F2086E" w:rsidRPr="00A47A9E" w14:paraId="6C0D769A" w14:textId="77777777" w:rsidTr="00C876FC">
        <w:trPr>
          <w:trHeight w:val="2262"/>
        </w:trPr>
        <w:tc>
          <w:tcPr>
            <w:tcW w:w="5240" w:type="dxa"/>
          </w:tcPr>
          <w:p w14:paraId="327D093A" w14:textId="77777777" w:rsidR="00F2086E" w:rsidRPr="00A47A9E" w:rsidRDefault="00F2086E" w:rsidP="00C876FC">
            <w:pPr>
              <w:jc w:val="both"/>
              <w:rPr>
                <w:sz w:val="20"/>
                <w:szCs w:val="20"/>
              </w:rPr>
            </w:pPr>
            <w:r w:rsidRPr="00A47A9E">
              <w:rPr>
                <w:rStyle w:val="ezkurwreuab5ozgtqnkl"/>
                <w:rFonts w:eastAsiaTheme="majorEastAsia"/>
                <w:sz w:val="20"/>
                <w:szCs w:val="20"/>
              </w:rPr>
              <w:lastRenderedPageBreak/>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азайған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p>
          <w:p w14:paraId="01D7D0D0" w14:textId="77777777" w:rsidR="00F2086E" w:rsidRPr="00A47A9E" w:rsidRDefault="00F2086E" w:rsidP="00C876FC">
            <w:pPr>
              <w:jc w:val="both"/>
              <w:rPr>
                <w:sz w:val="20"/>
                <w:szCs w:val="20"/>
              </w:rPr>
            </w:pPr>
            <w:r w:rsidRPr="00A47A9E">
              <w:rPr>
                <w:rStyle w:val="ezkurwreuab5ozgtqnkl"/>
                <w:rFonts w:eastAsiaTheme="majorEastAsia"/>
                <w:sz w:val="20"/>
                <w:szCs w:val="20"/>
              </w:rPr>
              <w:t>С</w:t>
            </w:r>
            <w:r w:rsidRPr="00A47A9E">
              <w:rPr>
                <w:sz w:val="20"/>
                <w:szCs w:val="20"/>
              </w:rPr>
              <w:t xml:space="preserve"> </w:t>
            </w:r>
            <w:r w:rsidRPr="00A47A9E">
              <w:rPr>
                <w:rStyle w:val="ezkurwreuab5ozgtqnkl"/>
                <w:rFonts w:eastAsiaTheme="majorEastAsia"/>
                <w:sz w:val="20"/>
                <w:szCs w:val="20"/>
              </w:rPr>
              <w:t>=Жасс*Ст/Ср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Пк-Жасс*Ст/Ср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Пк</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25%-в,</w:t>
            </w:r>
            <w:r w:rsidRPr="00A47A9E">
              <w:rPr>
                <w:sz w:val="20"/>
                <w:szCs w:val="20"/>
              </w:rPr>
              <w:t xml:space="preserve"> </w:t>
            </w:r>
            <w:r w:rsidRPr="00A47A9E">
              <w:rPr>
                <w:rStyle w:val="ezkurwreuab5ozgtqnkl"/>
                <w:rFonts w:eastAsiaTheme="majorEastAsia"/>
                <w:sz w:val="20"/>
                <w:szCs w:val="20"/>
              </w:rPr>
              <w:t>мұндағы</w:t>
            </w:r>
            <w:r w:rsidRPr="00A47A9E">
              <w:rPr>
                <w:sz w:val="20"/>
                <w:szCs w:val="20"/>
              </w:rPr>
              <w:t xml:space="preserve">: </w:t>
            </w:r>
            <w:r w:rsidRPr="00A47A9E">
              <w:rPr>
                <w:rStyle w:val="ezkurwreuab5ozgtqnkl"/>
                <w:rFonts w:eastAsiaTheme="majorEastAsia"/>
                <w:sz w:val="20"/>
                <w:szCs w:val="20"/>
              </w:rPr>
              <w:t>С-қайтарылатын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p>
          <w:p w14:paraId="4F726DC4" w14:textId="77777777" w:rsidR="00F2086E" w:rsidRPr="00A47A9E" w:rsidRDefault="00F2086E" w:rsidP="00C876FC">
            <w:pPr>
              <w:jc w:val="both"/>
              <w:rPr>
                <w:sz w:val="20"/>
                <w:szCs w:val="20"/>
              </w:rPr>
            </w:pPr>
            <w:r w:rsidRPr="00A47A9E">
              <w:rPr>
                <w:rStyle w:val="ezkurwreuab5ozgtqnkl"/>
                <w:rFonts w:eastAsiaTheme="majorEastAsia"/>
                <w:sz w:val="20"/>
                <w:szCs w:val="20"/>
              </w:rPr>
              <w:t>Жасс-жиынтық</w:t>
            </w:r>
            <w:r w:rsidRPr="00A47A9E">
              <w:rPr>
                <w:sz w:val="20"/>
                <w:szCs w:val="20"/>
              </w:rPr>
              <w:t xml:space="preserve"> </w:t>
            </w:r>
            <w:r w:rsidRPr="00A47A9E">
              <w:rPr>
                <w:rStyle w:val="ezkurwreuab5ozgtqnkl"/>
                <w:rFonts w:eastAsiaTheme="majorEastAsia"/>
                <w:sz w:val="20"/>
                <w:szCs w:val="20"/>
              </w:rPr>
              <w:t>азайтылған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p>
          <w:p w14:paraId="73E9C681" w14:textId="77777777" w:rsidR="00F2086E" w:rsidRPr="00A47A9E" w:rsidRDefault="00F2086E" w:rsidP="00C876FC">
            <w:pPr>
              <w:jc w:val="both"/>
              <w:rPr>
                <w:sz w:val="20"/>
                <w:szCs w:val="20"/>
              </w:rPr>
            </w:pPr>
            <w:r w:rsidRPr="00A47A9E">
              <w:rPr>
                <w:rStyle w:val="ezkurwreuab5ozgtqnkl"/>
                <w:rFonts w:eastAsiaTheme="majorEastAsia"/>
                <w:sz w:val="20"/>
                <w:szCs w:val="20"/>
              </w:rPr>
              <w:t>Ст-шарт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тарифі</w:t>
            </w:r>
            <w:r w:rsidRPr="00A47A9E">
              <w:rPr>
                <w:sz w:val="20"/>
                <w:szCs w:val="20"/>
              </w:rPr>
              <w:t xml:space="preserve">; </w:t>
            </w:r>
          </w:p>
          <w:p w14:paraId="6A712C96" w14:textId="77777777" w:rsidR="00F2086E" w:rsidRPr="00A47A9E" w:rsidRDefault="00F2086E" w:rsidP="00C876FC">
            <w:pPr>
              <w:jc w:val="both"/>
              <w:rPr>
                <w:sz w:val="20"/>
                <w:szCs w:val="20"/>
              </w:rPr>
            </w:pPr>
            <w:r w:rsidRPr="00A47A9E">
              <w:rPr>
                <w:rStyle w:val="ezkurwreuab5ozgtqnkl"/>
                <w:rFonts w:eastAsiaTheme="majorEastAsia"/>
                <w:sz w:val="20"/>
                <w:szCs w:val="20"/>
              </w:rPr>
              <w:t>См-сақтандыру</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(күндермен)</w:t>
            </w:r>
            <w:r w:rsidRPr="00A47A9E">
              <w:rPr>
                <w:sz w:val="20"/>
                <w:szCs w:val="20"/>
              </w:rPr>
              <w:t xml:space="preserve">; </w:t>
            </w:r>
          </w:p>
          <w:p w14:paraId="12C85BB9" w14:textId="77777777" w:rsidR="00F2086E" w:rsidRPr="00A47A9E" w:rsidRDefault="00F2086E" w:rsidP="00C876FC">
            <w:pPr>
              <w:jc w:val="both"/>
              <w:rPr>
                <w:sz w:val="20"/>
                <w:szCs w:val="20"/>
              </w:rPr>
            </w:pPr>
            <w:r w:rsidRPr="00A47A9E">
              <w:rPr>
                <w:rStyle w:val="ezkurwreuab5ozgtqnkl"/>
                <w:rFonts w:eastAsiaTheme="majorEastAsia"/>
                <w:sz w:val="20"/>
                <w:szCs w:val="20"/>
              </w:rPr>
              <w:t>Пк-пайдаланылмаған</w:t>
            </w:r>
            <w:r w:rsidRPr="00A47A9E">
              <w:rPr>
                <w:sz w:val="20"/>
                <w:szCs w:val="20"/>
              </w:rPr>
              <w:t xml:space="preserve"> </w:t>
            </w:r>
            <w:r w:rsidRPr="00A47A9E">
              <w:rPr>
                <w:rStyle w:val="ezkurwreuab5ozgtqnkl"/>
                <w:rFonts w:eastAsiaTheme="majorEastAsia"/>
                <w:sz w:val="20"/>
                <w:szCs w:val="20"/>
              </w:rPr>
              <w:t>күндер</w:t>
            </w:r>
            <w:r w:rsidRPr="00A47A9E">
              <w:rPr>
                <w:sz w:val="20"/>
                <w:szCs w:val="20"/>
              </w:rPr>
              <w:t xml:space="preserve"> </w:t>
            </w:r>
            <w:r w:rsidRPr="00A47A9E">
              <w:rPr>
                <w:rStyle w:val="ezkurwreuab5ozgtqnkl"/>
                <w:rFonts w:eastAsiaTheme="majorEastAsia"/>
                <w:sz w:val="20"/>
                <w:szCs w:val="20"/>
              </w:rPr>
              <w:t>саны</w:t>
            </w:r>
            <w:r w:rsidRPr="00A47A9E">
              <w:rPr>
                <w:sz w:val="20"/>
                <w:szCs w:val="20"/>
              </w:rPr>
              <w:t xml:space="preserve">; </w:t>
            </w:r>
            <w:r w:rsidRPr="00A47A9E">
              <w:rPr>
                <w:rStyle w:val="ezkurwreuab5ozgtqnkl"/>
                <w:rFonts w:eastAsiaTheme="majorEastAsia"/>
                <w:sz w:val="20"/>
                <w:szCs w:val="20"/>
              </w:rPr>
              <w:t>25%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істі</w:t>
            </w:r>
            <w:r w:rsidRPr="00A47A9E">
              <w:rPr>
                <w:sz w:val="20"/>
                <w:szCs w:val="20"/>
              </w:rPr>
              <w:t xml:space="preserve"> </w:t>
            </w:r>
            <w:r w:rsidRPr="00A47A9E">
              <w:rPr>
                <w:rStyle w:val="ezkurwreuab5ozgtqnkl"/>
                <w:rFonts w:eastAsiaTheme="majorEastAsia"/>
                <w:sz w:val="20"/>
                <w:szCs w:val="20"/>
              </w:rPr>
              <w:t>жүргізу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ұстап</w:t>
            </w:r>
            <w:r w:rsidRPr="00A47A9E">
              <w:rPr>
                <w:sz w:val="20"/>
                <w:szCs w:val="20"/>
              </w:rPr>
              <w:t xml:space="preserve"> қалу </w:t>
            </w:r>
            <w:r w:rsidRPr="00A47A9E">
              <w:rPr>
                <w:rStyle w:val="ezkurwreuab5ozgtqnkl"/>
                <w:rFonts w:eastAsiaTheme="majorEastAsia"/>
                <w:sz w:val="20"/>
                <w:szCs w:val="20"/>
              </w:rPr>
              <w:t>пайызы</w:t>
            </w:r>
            <w:r w:rsidRPr="00A47A9E">
              <w:rPr>
                <w:sz w:val="20"/>
                <w:szCs w:val="20"/>
              </w:rPr>
              <w:t xml:space="preserve">; </w:t>
            </w:r>
          </w:p>
          <w:p w14:paraId="2B738AE5" w14:textId="77777777" w:rsidR="00F2086E" w:rsidRPr="00A47A9E" w:rsidRDefault="00F2086E" w:rsidP="00C876FC">
            <w:pPr>
              <w:jc w:val="both"/>
              <w:rPr>
                <w:sz w:val="20"/>
                <w:szCs w:val="20"/>
              </w:rPr>
            </w:pPr>
            <w:r w:rsidRPr="00A47A9E">
              <w:rPr>
                <w:rStyle w:val="ezkurwreuab5ozgtqnkl"/>
                <w:rFonts w:eastAsiaTheme="majorEastAsia"/>
                <w:sz w:val="20"/>
                <w:szCs w:val="20"/>
              </w:rPr>
              <w:t>В</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жүзеге </w:t>
            </w:r>
            <w:r w:rsidRPr="00A47A9E">
              <w:rPr>
                <w:rStyle w:val="ezkurwreuab5ozgtqnkl"/>
                <w:rFonts w:eastAsiaTheme="majorEastAsia"/>
                <w:sz w:val="20"/>
                <w:szCs w:val="20"/>
              </w:rPr>
              <w:t>асырылған/</w:t>
            </w:r>
            <w:r w:rsidRPr="00A47A9E">
              <w:rPr>
                <w:sz w:val="20"/>
                <w:szCs w:val="20"/>
              </w:rPr>
              <w:t xml:space="preserve">жүзеге </w:t>
            </w:r>
            <w:r w:rsidRPr="00A47A9E">
              <w:rPr>
                <w:rStyle w:val="ezkurwreuab5ozgtqnkl"/>
                <w:rFonts w:eastAsiaTheme="majorEastAsia"/>
                <w:sz w:val="20"/>
                <w:szCs w:val="20"/>
              </w:rPr>
              <w:t>асырылуға</w:t>
            </w:r>
            <w:r w:rsidRPr="00A47A9E">
              <w:rPr>
                <w:sz w:val="20"/>
                <w:szCs w:val="20"/>
              </w:rPr>
              <w:t xml:space="preserve"> </w:t>
            </w:r>
            <w:r w:rsidRPr="00A47A9E">
              <w:rPr>
                <w:rStyle w:val="ezkurwreuab5ozgtqnkl"/>
                <w:rFonts w:eastAsiaTheme="majorEastAsia"/>
                <w:sz w:val="20"/>
                <w:szCs w:val="20"/>
              </w:rPr>
              <w:t>жататын</w:t>
            </w:r>
            <w:r w:rsidRPr="00A47A9E">
              <w:rPr>
                <w:sz w:val="20"/>
                <w:szCs w:val="20"/>
              </w:rPr>
              <w:t xml:space="preserve"> </w:t>
            </w:r>
            <w:r w:rsidRPr="00A47A9E">
              <w:rPr>
                <w:rStyle w:val="ezkurwreuab5ozgtqnkl"/>
                <w:rFonts w:eastAsiaTheme="majorEastAsia"/>
                <w:sz w:val="20"/>
                <w:szCs w:val="20"/>
              </w:rPr>
              <w:t>төлемдердің</w:t>
            </w:r>
            <w:r w:rsidRPr="00A47A9E">
              <w:rPr>
                <w:sz w:val="20"/>
                <w:szCs w:val="20"/>
              </w:rPr>
              <w:t xml:space="preserve"> </w:t>
            </w:r>
            <w:r w:rsidRPr="00A47A9E">
              <w:rPr>
                <w:rStyle w:val="ezkurwreuab5ozgtqnkl"/>
                <w:rFonts w:eastAsiaTheme="majorEastAsia"/>
                <w:sz w:val="20"/>
                <w:szCs w:val="20"/>
              </w:rPr>
              <w:t>мөлшері.</w:t>
            </w:r>
          </w:p>
        </w:tc>
        <w:tc>
          <w:tcPr>
            <w:tcW w:w="5245" w:type="dxa"/>
          </w:tcPr>
          <w:p w14:paraId="0AA43FFF" w14:textId="77777777" w:rsidR="00F2086E" w:rsidRPr="00A47A9E" w:rsidRDefault="00F2086E" w:rsidP="00C876FC">
            <w:pPr>
              <w:jc w:val="both"/>
              <w:rPr>
                <w:sz w:val="20"/>
                <w:szCs w:val="20"/>
              </w:rPr>
            </w:pPr>
            <w:r w:rsidRPr="00A47A9E">
              <w:rPr>
                <w:sz w:val="20"/>
                <w:szCs w:val="20"/>
              </w:rPr>
              <w:t>При уменьшении страховой суммы:</w:t>
            </w:r>
          </w:p>
          <w:p w14:paraId="5A37D414" w14:textId="77777777" w:rsidR="00F2086E" w:rsidRPr="00A47A9E" w:rsidRDefault="00F2086E" w:rsidP="00C876FC">
            <w:pPr>
              <w:jc w:val="both"/>
              <w:rPr>
                <w:sz w:val="20"/>
                <w:szCs w:val="20"/>
              </w:rPr>
            </w:pPr>
            <w:r w:rsidRPr="00A47A9E">
              <w:rPr>
                <w:sz w:val="20"/>
                <w:szCs w:val="20"/>
              </w:rPr>
              <w:t>С =Иис*Ст/Ср*Кн-Иис*Ст/Ср*Кн*25%-В, где:</w:t>
            </w:r>
          </w:p>
          <w:p w14:paraId="2ACFF72E" w14:textId="77777777" w:rsidR="00F2086E" w:rsidRPr="00A47A9E" w:rsidRDefault="00F2086E" w:rsidP="00C876FC">
            <w:pPr>
              <w:jc w:val="both"/>
              <w:rPr>
                <w:sz w:val="20"/>
                <w:szCs w:val="20"/>
              </w:rPr>
            </w:pPr>
            <w:r w:rsidRPr="00A47A9E">
              <w:rPr>
                <w:sz w:val="20"/>
                <w:szCs w:val="20"/>
              </w:rPr>
              <w:t>С – страховая премия, подлежащая возврату;</w:t>
            </w:r>
          </w:p>
          <w:p w14:paraId="074A797B" w14:textId="77777777" w:rsidR="00F2086E" w:rsidRPr="00A47A9E" w:rsidRDefault="00F2086E" w:rsidP="00C876FC">
            <w:pPr>
              <w:jc w:val="both"/>
              <w:rPr>
                <w:sz w:val="20"/>
                <w:szCs w:val="20"/>
              </w:rPr>
            </w:pPr>
            <w:r w:rsidRPr="00A47A9E">
              <w:rPr>
                <w:sz w:val="20"/>
                <w:szCs w:val="20"/>
              </w:rPr>
              <w:t>Иис – итоговая уменьшенная страховая сумма;</w:t>
            </w:r>
          </w:p>
          <w:p w14:paraId="4F230806" w14:textId="77777777" w:rsidR="00F2086E" w:rsidRPr="00A47A9E" w:rsidRDefault="00F2086E" w:rsidP="00C876FC">
            <w:pPr>
              <w:jc w:val="both"/>
              <w:rPr>
                <w:sz w:val="20"/>
                <w:szCs w:val="20"/>
              </w:rPr>
            </w:pPr>
            <w:r w:rsidRPr="00A47A9E">
              <w:rPr>
                <w:sz w:val="20"/>
                <w:szCs w:val="20"/>
              </w:rPr>
              <w:t>Ст – страховой тариф по договору;</w:t>
            </w:r>
          </w:p>
          <w:p w14:paraId="0DF7ABB2" w14:textId="77777777" w:rsidR="00F2086E" w:rsidRPr="00A47A9E" w:rsidRDefault="00F2086E" w:rsidP="00C876FC">
            <w:pPr>
              <w:jc w:val="both"/>
              <w:rPr>
                <w:sz w:val="20"/>
                <w:szCs w:val="20"/>
              </w:rPr>
            </w:pPr>
            <w:r w:rsidRPr="00A47A9E">
              <w:rPr>
                <w:sz w:val="20"/>
                <w:szCs w:val="20"/>
              </w:rPr>
              <w:t>Ср – Срок страхования (в днях);</w:t>
            </w:r>
          </w:p>
          <w:p w14:paraId="71827326" w14:textId="77777777" w:rsidR="00F2086E" w:rsidRPr="00A47A9E" w:rsidRDefault="00F2086E" w:rsidP="00C876FC">
            <w:pPr>
              <w:jc w:val="both"/>
              <w:rPr>
                <w:sz w:val="20"/>
                <w:szCs w:val="20"/>
              </w:rPr>
            </w:pPr>
            <w:r w:rsidRPr="00A47A9E">
              <w:rPr>
                <w:sz w:val="20"/>
                <w:szCs w:val="20"/>
              </w:rPr>
              <w:t>Кн - количество неиспользованных дней;</w:t>
            </w:r>
          </w:p>
          <w:p w14:paraId="34886E71" w14:textId="77777777" w:rsidR="00F2086E" w:rsidRPr="00A47A9E" w:rsidRDefault="00F2086E" w:rsidP="00C876FC">
            <w:pPr>
              <w:jc w:val="both"/>
              <w:rPr>
                <w:sz w:val="20"/>
                <w:szCs w:val="20"/>
              </w:rPr>
            </w:pPr>
            <w:r w:rsidRPr="00A47A9E">
              <w:rPr>
                <w:sz w:val="20"/>
                <w:szCs w:val="20"/>
              </w:rPr>
              <w:t>25% - процент удержания за ведение дела;</w:t>
            </w:r>
          </w:p>
          <w:p w14:paraId="7101C5C8" w14:textId="77777777" w:rsidR="00F2086E" w:rsidRPr="00A47A9E" w:rsidRDefault="00F2086E" w:rsidP="00C876FC">
            <w:pPr>
              <w:widowControl w:val="0"/>
              <w:tabs>
                <w:tab w:val="left" w:pos="378"/>
              </w:tabs>
              <w:jc w:val="both"/>
              <w:rPr>
                <w:sz w:val="20"/>
                <w:szCs w:val="20"/>
              </w:rPr>
            </w:pPr>
            <w:r w:rsidRPr="00A47A9E">
              <w:rPr>
                <w:sz w:val="20"/>
                <w:szCs w:val="20"/>
              </w:rPr>
              <w:t>В* – размеры осуществленной/подлежащей осуществлению выплат по договору.</w:t>
            </w:r>
          </w:p>
        </w:tc>
      </w:tr>
      <w:tr w:rsidR="00F2086E" w:rsidRPr="00A47A9E" w14:paraId="5104F833" w14:textId="77777777" w:rsidTr="00C876FC">
        <w:trPr>
          <w:trHeight w:val="420"/>
        </w:trPr>
        <w:tc>
          <w:tcPr>
            <w:tcW w:w="5240" w:type="dxa"/>
          </w:tcPr>
          <w:p w14:paraId="5B8BCFFB" w14:textId="77777777" w:rsidR="00F2086E" w:rsidRPr="00A47A9E" w:rsidRDefault="00F2086E" w:rsidP="00C876FC">
            <w:pPr>
              <w:jc w:val="both"/>
              <w:rPr>
                <w:sz w:val="20"/>
                <w:szCs w:val="20"/>
              </w:rPr>
            </w:pPr>
            <w:r w:rsidRPr="00A47A9E">
              <w:rPr>
                <w:sz w:val="20"/>
                <w:szCs w:val="20"/>
              </w:rPr>
              <w:t xml:space="preserve">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тоқтату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p>
          <w:p w14:paraId="1DB6A887" w14:textId="77777777" w:rsidR="00F2086E" w:rsidRPr="00A47A9E" w:rsidRDefault="00F2086E" w:rsidP="00C876FC">
            <w:pPr>
              <w:jc w:val="both"/>
              <w:rPr>
                <w:sz w:val="20"/>
                <w:szCs w:val="20"/>
              </w:rPr>
            </w:pPr>
            <w:r w:rsidRPr="00A47A9E">
              <w:rPr>
                <w:rStyle w:val="ezkurwreuab5ozgtqnkl"/>
                <w:rFonts w:eastAsiaTheme="majorEastAsia"/>
                <w:sz w:val="20"/>
                <w:szCs w:val="20"/>
              </w:rPr>
              <w:t>С</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N</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((N</w:t>
            </w:r>
            <w:r w:rsidRPr="00A47A9E">
              <w:rPr>
                <w:sz w:val="20"/>
                <w:szCs w:val="20"/>
              </w:rPr>
              <w:t xml:space="preserve"> </w:t>
            </w:r>
            <w:r w:rsidRPr="00A47A9E">
              <w:rPr>
                <w:rStyle w:val="ezkurwreuab5ozgtqnkl"/>
                <w:rFonts w:eastAsiaTheme="majorEastAsia"/>
                <w:sz w:val="20"/>
                <w:szCs w:val="20"/>
              </w:rPr>
              <w:t>/Ср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К)</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(N*25%)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в,</w:t>
            </w:r>
            <w:r w:rsidRPr="00A47A9E">
              <w:rPr>
                <w:sz w:val="20"/>
                <w:szCs w:val="20"/>
              </w:rPr>
              <w:t xml:space="preserve"> </w:t>
            </w:r>
            <w:r w:rsidRPr="00A47A9E">
              <w:rPr>
                <w:rStyle w:val="ezkurwreuab5ozgtqnkl"/>
                <w:rFonts w:eastAsiaTheme="majorEastAsia"/>
                <w:sz w:val="20"/>
                <w:szCs w:val="20"/>
              </w:rPr>
              <w:t>қайда</w:t>
            </w:r>
            <w:r w:rsidRPr="00A47A9E">
              <w:rPr>
                <w:sz w:val="20"/>
                <w:szCs w:val="20"/>
              </w:rPr>
              <w:t xml:space="preserve">: </w:t>
            </w:r>
          </w:p>
          <w:p w14:paraId="036BFC71" w14:textId="77777777" w:rsidR="00F2086E" w:rsidRPr="00A47A9E" w:rsidRDefault="00F2086E" w:rsidP="00C876FC">
            <w:pPr>
              <w:jc w:val="both"/>
              <w:rPr>
                <w:sz w:val="20"/>
                <w:szCs w:val="20"/>
              </w:rPr>
            </w:pPr>
            <w:r w:rsidRPr="00A47A9E">
              <w:rPr>
                <w:rStyle w:val="ezkurwreuab5ozgtqnkl"/>
                <w:rFonts w:eastAsiaTheme="majorEastAsia"/>
                <w:sz w:val="20"/>
                <w:szCs w:val="20"/>
              </w:rPr>
              <w:t>С-қайтарылатын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p>
          <w:p w14:paraId="60C033C5" w14:textId="77777777" w:rsidR="00F2086E" w:rsidRPr="00A47A9E" w:rsidRDefault="00F2086E" w:rsidP="00C876FC">
            <w:pPr>
              <w:jc w:val="both"/>
              <w:rPr>
                <w:sz w:val="20"/>
                <w:szCs w:val="20"/>
              </w:rPr>
            </w:pPr>
            <w:r w:rsidRPr="00A47A9E">
              <w:rPr>
                <w:rStyle w:val="ezkurwreuab5ozgtqnkl"/>
                <w:rFonts w:eastAsiaTheme="majorEastAsia"/>
                <w:sz w:val="20"/>
                <w:szCs w:val="20"/>
              </w:rPr>
              <w:t>Р-сақтандыру</w:t>
            </w:r>
            <w:r w:rsidRPr="00A47A9E">
              <w:rPr>
                <w:sz w:val="20"/>
                <w:szCs w:val="20"/>
              </w:rPr>
              <w:t xml:space="preserve"> </w:t>
            </w:r>
            <w:r w:rsidRPr="00A47A9E">
              <w:rPr>
                <w:rStyle w:val="ezkurwreuab5ozgtqnkl"/>
                <w:rFonts w:eastAsiaTheme="majorEastAsia"/>
                <w:sz w:val="20"/>
                <w:szCs w:val="20"/>
              </w:rPr>
              <w:t>шартына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p>
          <w:p w14:paraId="488EF9A9" w14:textId="77777777" w:rsidR="00F2086E" w:rsidRPr="00A47A9E" w:rsidRDefault="00F2086E" w:rsidP="00C876FC">
            <w:pPr>
              <w:jc w:val="both"/>
              <w:rPr>
                <w:sz w:val="20"/>
                <w:szCs w:val="20"/>
              </w:rPr>
            </w:pPr>
            <w:r w:rsidRPr="00A47A9E">
              <w:rPr>
                <w:rStyle w:val="ezkurwreuab5ozgtqnkl"/>
                <w:rFonts w:eastAsiaTheme="majorEastAsia"/>
                <w:sz w:val="20"/>
                <w:szCs w:val="20"/>
              </w:rPr>
              <w:t>Ср-сақтандыру</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(күндермен)</w:t>
            </w:r>
            <w:r w:rsidRPr="00A47A9E">
              <w:rPr>
                <w:sz w:val="20"/>
                <w:szCs w:val="20"/>
              </w:rPr>
              <w:t xml:space="preserve">; </w:t>
            </w:r>
          </w:p>
          <w:p w14:paraId="300CB438" w14:textId="77777777" w:rsidR="00F2086E" w:rsidRPr="00A47A9E" w:rsidRDefault="00F2086E" w:rsidP="00C876FC">
            <w:pPr>
              <w:jc w:val="both"/>
              <w:rPr>
                <w:sz w:val="20"/>
                <w:szCs w:val="20"/>
              </w:rPr>
            </w:pPr>
            <w:r w:rsidRPr="00A47A9E">
              <w:rPr>
                <w:rStyle w:val="ezkurwreuab5ozgtqnkl"/>
                <w:rFonts w:eastAsiaTheme="majorEastAsia"/>
                <w:sz w:val="20"/>
                <w:szCs w:val="20"/>
              </w:rPr>
              <w:t>К</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пайдаланылған</w:t>
            </w:r>
            <w:r w:rsidRPr="00A47A9E">
              <w:rPr>
                <w:sz w:val="20"/>
                <w:szCs w:val="20"/>
              </w:rPr>
              <w:t xml:space="preserve"> </w:t>
            </w:r>
            <w:r w:rsidRPr="00A47A9E">
              <w:rPr>
                <w:rStyle w:val="ezkurwreuab5ozgtqnkl"/>
                <w:rFonts w:eastAsiaTheme="majorEastAsia"/>
                <w:sz w:val="20"/>
                <w:szCs w:val="20"/>
              </w:rPr>
              <w:t>күндер</w:t>
            </w:r>
            <w:r w:rsidRPr="00A47A9E">
              <w:rPr>
                <w:sz w:val="20"/>
                <w:szCs w:val="20"/>
              </w:rPr>
              <w:t xml:space="preserve"> </w:t>
            </w:r>
            <w:r w:rsidRPr="00A47A9E">
              <w:rPr>
                <w:rStyle w:val="ezkurwreuab5ozgtqnkl"/>
                <w:rFonts w:eastAsiaTheme="majorEastAsia"/>
                <w:sz w:val="20"/>
                <w:szCs w:val="20"/>
              </w:rPr>
              <w:t>саны</w:t>
            </w:r>
            <w:r w:rsidRPr="00A47A9E">
              <w:rPr>
                <w:sz w:val="20"/>
                <w:szCs w:val="20"/>
              </w:rPr>
              <w:t xml:space="preserve">; </w:t>
            </w:r>
          </w:p>
          <w:p w14:paraId="726A8A6E" w14:textId="77777777" w:rsidR="00F2086E" w:rsidRPr="00A47A9E" w:rsidRDefault="00F2086E" w:rsidP="00C876FC">
            <w:pPr>
              <w:jc w:val="both"/>
              <w:rPr>
                <w:sz w:val="20"/>
                <w:szCs w:val="20"/>
              </w:rPr>
            </w:pPr>
            <w:r w:rsidRPr="00A47A9E">
              <w:rPr>
                <w:rStyle w:val="ezkurwreuab5ozgtqnkl"/>
                <w:rFonts w:eastAsiaTheme="majorEastAsia"/>
                <w:sz w:val="20"/>
                <w:szCs w:val="20"/>
              </w:rPr>
              <w:t>В</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жүзеге </w:t>
            </w:r>
            <w:r w:rsidRPr="00A47A9E">
              <w:rPr>
                <w:rStyle w:val="ezkurwreuab5ozgtqnkl"/>
                <w:rFonts w:eastAsiaTheme="majorEastAsia"/>
                <w:sz w:val="20"/>
                <w:szCs w:val="20"/>
              </w:rPr>
              <w:t>асырылған/</w:t>
            </w:r>
            <w:r w:rsidRPr="00A47A9E">
              <w:rPr>
                <w:sz w:val="20"/>
                <w:szCs w:val="20"/>
              </w:rPr>
              <w:t xml:space="preserve">жүзеге асырылуға </w:t>
            </w:r>
            <w:r w:rsidRPr="00A47A9E">
              <w:rPr>
                <w:rStyle w:val="ezkurwreuab5ozgtqnkl"/>
                <w:rFonts w:eastAsiaTheme="majorEastAsia"/>
                <w:sz w:val="20"/>
                <w:szCs w:val="20"/>
              </w:rPr>
              <w:t>жататын</w:t>
            </w:r>
            <w:r w:rsidRPr="00A47A9E">
              <w:rPr>
                <w:sz w:val="20"/>
                <w:szCs w:val="20"/>
              </w:rPr>
              <w:t xml:space="preserve"> </w:t>
            </w:r>
            <w:r w:rsidRPr="00A47A9E">
              <w:rPr>
                <w:rStyle w:val="ezkurwreuab5ozgtqnkl"/>
                <w:rFonts w:eastAsiaTheme="majorEastAsia"/>
                <w:sz w:val="20"/>
                <w:szCs w:val="20"/>
              </w:rPr>
              <w:t>төлем</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25%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істі</w:t>
            </w:r>
            <w:r w:rsidRPr="00A47A9E">
              <w:rPr>
                <w:sz w:val="20"/>
                <w:szCs w:val="20"/>
              </w:rPr>
              <w:t xml:space="preserve"> </w:t>
            </w:r>
            <w:r w:rsidRPr="00A47A9E">
              <w:rPr>
                <w:rStyle w:val="ezkurwreuab5ozgtqnkl"/>
                <w:rFonts w:eastAsiaTheme="majorEastAsia"/>
                <w:sz w:val="20"/>
                <w:szCs w:val="20"/>
              </w:rPr>
              <w:t>жүргізу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ұстап</w:t>
            </w:r>
            <w:r w:rsidRPr="00A47A9E">
              <w:rPr>
                <w:sz w:val="20"/>
                <w:szCs w:val="20"/>
              </w:rPr>
              <w:t xml:space="preserve"> қалу </w:t>
            </w:r>
            <w:r w:rsidRPr="00A47A9E">
              <w:rPr>
                <w:rStyle w:val="ezkurwreuab5ozgtqnkl"/>
                <w:rFonts w:eastAsiaTheme="majorEastAsia"/>
                <w:sz w:val="20"/>
                <w:szCs w:val="20"/>
              </w:rPr>
              <w:t>пайызы.</w:t>
            </w:r>
          </w:p>
        </w:tc>
        <w:tc>
          <w:tcPr>
            <w:tcW w:w="5245" w:type="dxa"/>
          </w:tcPr>
          <w:p w14:paraId="7C4D7FBD" w14:textId="77777777" w:rsidR="00F2086E" w:rsidRPr="00A47A9E" w:rsidRDefault="00F2086E" w:rsidP="00C876FC">
            <w:pPr>
              <w:jc w:val="both"/>
              <w:rPr>
                <w:sz w:val="20"/>
                <w:szCs w:val="20"/>
              </w:rPr>
            </w:pPr>
            <w:r w:rsidRPr="00A47A9E">
              <w:rPr>
                <w:sz w:val="20"/>
                <w:szCs w:val="20"/>
              </w:rPr>
              <w:t>При досрочном расторжении:</w:t>
            </w:r>
          </w:p>
          <w:p w14:paraId="442A7783" w14:textId="77777777" w:rsidR="00F2086E" w:rsidRPr="00A47A9E" w:rsidRDefault="00F2086E" w:rsidP="00C876FC">
            <w:pPr>
              <w:jc w:val="both"/>
              <w:rPr>
                <w:sz w:val="20"/>
                <w:szCs w:val="20"/>
              </w:rPr>
            </w:pPr>
            <w:r w:rsidRPr="00A47A9E">
              <w:rPr>
                <w:sz w:val="20"/>
                <w:szCs w:val="20"/>
              </w:rPr>
              <w:t>С = П - ((П /Ср )* К) – (П*25%) - В, где:</w:t>
            </w:r>
          </w:p>
          <w:p w14:paraId="2C37AE30" w14:textId="77777777" w:rsidR="00F2086E" w:rsidRPr="00A47A9E" w:rsidRDefault="00F2086E" w:rsidP="00C876FC">
            <w:pPr>
              <w:jc w:val="both"/>
              <w:rPr>
                <w:sz w:val="20"/>
                <w:szCs w:val="20"/>
              </w:rPr>
            </w:pPr>
            <w:r w:rsidRPr="00A47A9E">
              <w:rPr>
                <w:sz w:val="20"/>
                <w:szCs w:val="20"/>
              </w:rPr>
              <w:t>С – страховая премия, подлежащая возврату;</w:t>
            </w:r>
          </w:p>
          <w:p w14:paraId="6F2239DB" w14:textId="77777777" w:rsidR="00F2086E" w:rsidRPr="00A47A9E" w:rsidRDefault="00F2086E" w:rsidP="00C876FC">
            <w:pPr>
              <w:jc w:val="both"/>
              <w:rPr>
                <w:sz w:val="20"/>
                <w:szCs w:val="20"/>
              </w:rPr>
            </w:pPr>
            <w:r w:rsidRPr="00A47A9E">
              <w:rPr>
                <w:sz w:val="20"/>
                <w:szCs w:val="20"/>
              </w:rPr>
              <w:t>П – размер страховой премии согласно договору страхования;</w:t>
            </w:r>
          </w:p>
          <w:p w14:paraId="0F127F45" w14:textId="77777777" w:rsidR="00F2086E" w:rsidRPr="00A47A9E" w:rsidRDefault="00F2086E" w:rsidP="00C876FC">
            <w:pPr>
              <w:jc w:val="both"/>
              <w:rPr>
                <w:sz w:val="20"/>
                <w:szCs w:val="20"/>
              </w:rPr>
            </w:pPr>
            <w:r w:rsidRPr="00A47A9E">
              <w:rPr>
                <w:sz w:val="20"/>
                <w:szCs w:val="20"/>
              </w:rPr>
              <w:t>Ср – Срок страхования (в днях);</w:t>
            </w:r>
          </w:p>
          <w:p w14:paraId="53A94585" w14:textId="77777777" w:rsidR="00F2086E" w:rsidRPr="00A47A9E" w:rsidRDefault="00F2086E" w:rsidP="00C876FC">
            <w:pPr>
              <w:jc w:val="both"/>
              <w:rPr>
                <w:sz w:val="20"/>
                <w:szCs w:val="20"/>
              </w:rPr>
            </w:pPr>
            <w:r w:rsidRPr="00A47A9E">
              <w:rPr>
                <w:sz w:val="20"/>
                <w:szCs w:val="20"/>
              </w:rPr>
              <w:t>К - количество использованных дней;</w:t>
            </w:r>
          </w:p>
          <w:p w14:paraId="1FDCD5C9" w14:textId="77777777" w:rsidR="00F2086E" w:rsidRPr="00A47A9E" w:rsidRDefault="00F2086E" w:rsidP="00C876FC">
            <w:pPr>
              <w:jc w:val="both"/>
              <w:rPr>
                <w:sz w:val="20"/>
                <w:szCs w:val="20"/>
              </w:rPr>
            </w:pPr>
            <w:r w:rsidRPr="00A47A9E">
              <w:rPr>
                <w:sz w:val="20"/>
                <w:szCs w:val="20"/>
              </w:rPr>
              <w:t>В* – размеры осуществленной/подлежащей осуществлению выплаты по Договору;</w:t>
            </w:r>
          </w:p>
          <w:p w14:paraId="76024B05" w14:textId="77777777" w:rsidR="00F2086E" w:rsidRPr="00A47A9E" w:rsidRDefault="00F2086E" w:rsidP="00C876FC">
            <w:pPr>
              <w:jc w:val="both"/>
              <w:rPr>
                <w:sz w:val="20"/>
                <w:szCs w:val="20"/>
              </w:rPr>
            </w:pPr>
            <w:r w:rsidRPr="00A47A9E">
              <w:rPr>
                <w:sz w:val="20"/>
                <w:szCs w:val="20"/>
              </w:rPr>
              <w:t>25% - процент удержания за ведение дела.</w:t>
            </w:r>
          </w:p>
        </w:tc>
      </w:tr>
      <w:tr w:rsidR="00F2086E" w:rsidRPr="00A47A9E" w14:paraId="47F6F633" w14:textId="77777777" w:rsidTr="00C876FC">
        <w:trPr>
          <w:trHeight w:val="946"/>
        </w:trPr>
        <w:tc>
          <w:tcPr>
            <w:tcW w:w="5240" w:type="dxa"/>
          </w:tcPr>
          <w:p w14:paraId="46B2A042" w14:textId="77777777" w:rsidR="00F2086E" w:rsidRPr="00A47A9E" w:rsidRDefault="00F2086E" w:rsidP="00C876FC">
            <w:pPr>
              <w:jc w:val="both"/>
              <w:rPr>
                <w:rStyle w:val="ezkurwreuab5ozgtqnkl"/>
                <w:rFonts w:eastAsiaTheme="majorEastAsia"/>
                <w:sz w:val="20"/>
                <w:szCs w:val="20"/>
              </w:rPr>
            </w:pPr>
            <w:r w:rsidRPr="00A47A9E">
              <w:rPr>
                <w:sz w:val="20"/>
                <w:szCs w:val="20"/>
              </w:rPr>
              <w:t xml:space="preserve">Шарт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жататын</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залалдың</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растайтын</w:t>
            </w:r>
            <w:r w:rsidRPr="00A47A9E">
              <w:rPr>
                <w:sz w:val="20"/>
                <w:szCs w:val="20"/>
              </w:rPr>
              <w:t xml:space="preserve"> </w:t>
            </w:r>
            <w:r w:rsidRPr="00A47A9E">
              <w:rPr>
                <w:rStyle w:val="ezkurwreuab5ozgtqnkl"/>
                <w:rFonts w:eastAsiaTheme="majorEastAsia"/>
                <w:sz w:val="20"/>
                <w:szCs w:val="20"/>
              </w:rPr>
              <w:t>құжат</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айқындалады.</w:t>
            </w:r>
          </w:p>
          <w:p w14:paraId="4DBAD4C0" w14:textId="77777777" w:rsidR="00F2086E" w:rsidRPr="00A47A9E" w:rsidRDefault="00F2086E" w:rsidP="00C876FC">
            <w:pPr>
              <w:jc w:val="both"/>
              <w:rPr>
                <w:sz w:val="20"/>
                <w:szCs w:val="20"/>
              </w:rPr>
            </w:pPr>
          </w:p>
        </w:tc>
        <w:tc>
          <w:tcPr>
            <w:tcW w:w="5245" w:type="dxa"/>
          </w:tcPr>
          <w:p w14:paraId="13809C40" w14:textId="77777777" w:rsidR="00F2086E" w:rsidRPr="00A47A9E" w:rsidRDefault="00F2086E" w:rsidP="00C876FC">
            <w:pPr>
              <w:jc w:val="both"/>
              <w:rPr>
                <w:sz w:val="20"/>
                <w:szCs w:val="20"/>
              </w:rPr>
            </w:pPr>
            <w:r w:rsidRPr="00A47A9E">
              <w:rPr>
                <w:sz w:val="20"/>
                <w:szCs w:val="20"/>
              </w:rPr>
              <w:t>Размер подлежащий осуществлению страховой выплаты по договору определяется на основании документа подтверждающего размер ущерба по договору.</w:t>
            </w:r>
          </w:p>
        </w:tc>
      </w:tr>
      <w:tr w:rsidR="00F2086E" w:rsidRPr="00A47A9E" w14:paraId="10E81635" w14:textId="77777777" w:rsidTr="00C876FC">
        <w:trPr>
          <w:trHeight w:val="602"/>
        </w:trPr>
        <w:tc>
          <w:tcPr>
            <w:tcW w:w="5240" w:type="dxa"/>
          </w:tcPr>
          <w:p w14:paraId="684FF025" w14:textId="77777777" w:rsidR="00F2086E" w:rsidRPr="00A47A9E" w:rsidRDefault="00F2086E" w:rsidP="00C876FC">
            <w:pPr>
              <w:jc w:val="both"/>
              <w:rPr>
                <w:rStyle w:val="ezkurwreuab5ozgtqnkl"/>
                <w:rFonts w:eastAsiaTheme="majorEastAsia"/>
                <w:sz w:val="20"/>
                <w:szCs w:val="20"/>
              </w:rPr>
            </w:pPr>
            <w:bookmarkStart w:id="8" w:name="_Hlk182415212"/>
            <w:r w:rsidRPr="00A47A9E">
              <w:rPr>
                <w:rStyle w:val="ezkurwreuab5ozgtqnkl"/>
                <w:rFonts w:eastAsiaTheme="majorEastAsia"/>
                <w:sz w:val="20"/>
                <w:szCs w:val="20"/>
              </w:rPr>
              <w:t>6.6.</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тоқтатылған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соңғысы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мерзімі аяқталмаған </w:t>
            </w:r>
            <w:r w:rsidRPr="00A47A9E">
              <w:rPr>
                <w:rStyle w:val="ezkurwreuab5ozgtqnkl"/>
                <w:rFonts w:eastAsiaTheme="majorEastAsia"/>
                <w:sz w:val="20"/>
                <w:szCs w:val="20"/>
              </w:rPr>
              <w:t>кезеңі</w:t>
            </w:r>
            <w:r w:rsidRPr="00A47A9E">
              <w:rPr>
                <w:sz w:val="20"/>
                <w:szCs w:val="20"/>
              </w:rPr>
              <w:t xml:space="preserve"> үшін </w:t>
            </w:r>
            <w:r w:rsidRPr="00A47A9E">
              <w:rPr>
                <w:rStyle w:val="ezkurwreuab5ozgtqnkl"/>
                <w:rFonts w:eastAsiaTheme="majorEastAsia"/>
                <w:sz w:val="20"/>
                <w:szCs w:val="20"/>
              </w:rPr>
              <w:t>өзі</w:t>
            </w:r>
            <w:r w:rsidRPr="00A47A9E">
              <w:rPr>
                <w:sz w:val="20"/>
                <w:szCs w:val="20"/>
              </w:rPr>
              <w:t xml:space="preserve"> төлеген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сыйлықақыларын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w:t>
            </w:r>
            <w:r w:rsidRPr="00A47A9E">
              <w:rPr>
                <w:rStyle w:val="ezkurwreuab5ozgtqnkl"/>
                <w:rFonts w:eastAsiaTheme="majorEastAsia"/>
                <w:sz w:val="20"/>
                <w:szCs w:val="20"/>
              </w:rPr>
              <w:t>жалпы</w:t>
            </w:r>
            <w:r w:rsidRPr="00A47A9E">
              <w:rPr>
                <w:sz w:val="20"/>
                <w:szCs w:val="20"/>
              </w:rPr>
              <w:t xml:space="preserve"> </w:t>
            </w:r>
            <w:r w:rsidRPr="00A47A9E">
              <w:rPr>
                <w:rStyle w:val="ezkurwreuab5ozgtqnkl"/>
                <w:rFonts w:eastAsiaTheme="majorEastAsia"/>
                <w:sz w:val="20"/>
                <w:szCs w:val="20"/>
              </w:rPr>
              <w:t>сомасының</w:t>
            </w:r>
            <w:r w:rsidRPr="00A47A9E">
              <w:rPr>
                <w:sz w:val="20"/>
                <w:szCs w:val="20"/>
              </w:rPr>
              <w:t xml:space="preserve"> </w:t>
            </w:r>
            <w:r w:rsidRPr="00A47A9E">
              <w:rPr>
                <w:rStyle w:val="ezkurwreuab5ozgtqnkl"/>
                <w:rFonts w:eastAsiaTheme="majorEastAsia"/>
                <w:sz w:val="20"/>
                <w:szCs w:val="20"/>
              </w:rPr>
              <w:t>25%</w:t>
            </w:r>
            <w:r w:rsidRPr="00A47A9E">
              <w:rPr>
                <w:sz w:val="20"/>
                <w:szCs w:val="20"/>
              </w:rPr>
              <w:t xml:space="preserve"> </w:t>
            </w:r>
            <w:r w:rsidRPr="00A47A9E">
              <w:rPr>
                <w:rStyle w:val="ezkurwreuab5ozgtqnkl"/>
                <w:rFonts w:eastAsiaTheme="majorEastAsia"/>
                <w:sz w:val="20"/>
                <w:szCs w:val="20"/>
              </w:rPr>
              <w:t>мөлшерінде</w:t>
            </w:r>
            <w:r w:rsidRPr="00A47A9E">
              <w:rPr>
                <w:sz w:val="20"/>
                <w:szCs w:val="20"/>
              </w:rPr>
              <w:t xml:space="preserve"> </w:t>
            </w:r>
            <w:r w:rsidRPr="00A47A9E">
              <w:rPr>
                <w:rStyle w:val="ezkurwreuab5ozgtqnkl"/>
                <w:rFonts w:eastAsiaTheme="majorEastAsia"/>
                <w:sz w:val="20"/>
                <w:szCs w:val="20"/>
              </w:rPr>
              <w:t>іс</w:t>
            </w:r>
            <w:r w:rsidRPr="00A47A9E">
              <w:rPr>
                <w:sz w:val="20"/>
                <w:szCs w:val="20"/>
              </w:rPr>
              <w:t xml:space="preserve"> </w:t>
            </w:r>
            <w:r w:rsidRPr="00A47A9E">
              <w:rPr>
                <w:rStyle w:val="ezkurwreuab5ozgtqnkl"/>
                <w:rFonts w:eastAsiaTheme="majorEastAsia"/>
                <w:sz w:val="20"/>
                <w:szCs w:val="20"/>
              </w:rPr>
              <w:t>жүргізуге</w:t>
            </w:r>
            <w:r w:rsidRPr="00A47A9E">
              <w:rPr>
                <w:sz w:val="20"/>
                <w:szCs w:val="20"/>
              </w:rPr>
              <w:t xml:space="preserve"> </w:t>
            </w:r>
            <w:r w:rsidRPr="00A47A9E">
              <w:rPr>
                <w:rStyle w:val="ezkurwreuab5ozgtqnkl"/>
                <w:rFonts w:eastAsiaTheme="majorEastAsia"/>
                <w:sz w:val="20"/>
                <w:szCs w:val="20"/>
              </w:rPr>
              <w:t>жұмсалған</w:t>
            </w:r>
            <w:r w:rsidRPr="00A47A9E">
              <w:rPr>
                <w:sz w:val="20"/>
                <w:szCs w:val="20"/>
              </w:rPr>
              <w:t xml:space="preserve"> </w:t>
            </w:r>
            <w:r w:rsidRPr="00A47A9E">
              <w:rPr>
                <w:rStyle w:val="ezkurwreuab5ozgtqnkl"/>
                <w:rFonts w:eastAsiaTheme="majorEastAsia"/>
                <w:sz w:val="20"/>
                <w:szCs w:val="20"/>
              </w:rPr>
              <w:t>шығыстарды</w:t>
            </w:r>
            <w:r w:rsidRPr="00A47A9E">
              <w:rPr>
                <w:sz w:val="20"/>
                <w:szCs w:val="20"/>
              </w:rPr>
              <w:t xml:space="preserve"> </w:t>
            </w:r>
            <w:r w:rsidRPr="00A47A9E">
              <w:rPr>
                <w:rStyle w:val="ezkurwreuab5ozgtqnkl"/>
                <w:rFonts w:eastAsiaTheme="majorEastAsia"/>
                <w:sz w:val="20"/>
                <w:szCs w:val="20"/>
              </w:rPr>
              <w:t>шегергенде,</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w:t>
            </w:r>
            <w:r w:rsidRPr="00A47A9E">
              <w:rPr>
                <w:rStyle w:val="ezkurwreuab5ozgtqnkl"/>
                <w:rFonts w:eastAsiaTheme="majorEastAsia"/>
                <w:sz w:val="20"/>
                <w:szCs w:val="20"/>
              </w:rPr>
              <w:t>ақ</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объектісіне</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төлемдерін</w:t>
            </w:r>
            <w:r w:rsidRPr="00A47A9E">
              <w:rPr>
                <w:sz w:val="20"/>
                <w:szCs w:val="20"/>
              </w:rPr>
              <w:t xml:space="preserve"> шегергенде қайтарады</w:t>
            </w:r>
            <w:r w:rsidRPr="00A47A9E">
              <w:rPr>
                <w:rStyle w:val="ezkurwreuab5ozgtqnkl"/>
                <w:rFonts w:eastAsiaTheme="majorEastAsia"/>
                <w:sz w:val="20"/>
                <w:szCs w:val="20"/>
              </w:rPr>
              <w:t>.</w:t>
            </w:r>
          </w:p>
          <w:p w14:paraId="5DBCB1AD" w14:textId="77777777" w:rsidR="00F2086E" w:rsidRPr="00A47A9E" w:rsidRDefault="00F2086E" w:rsidP="00C876FC">
            <w:pPr>
              <w:jc w:val="both"/>
              <w:rPr>
                <w:sz w:val="20"/>
                <w:szCs w:val="20"/>
              </w:rPr>
            </w:pPr>
            <w:r w:rsidRPr="00A47A9E">
              <w:rPr>
                <w:rStyle w:val="ezkurwreuab5ozgtqnkl"/>
                <w:rFonts w:eastAsiaTheme="majorEastAsia"/>
                <w:sz w:val="20"/>
                <w:szCs w:val="20"/>
              </w:rPr>
              <w:t>6.7.</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кодексінің</w:t>
            </w:r>
            <w:r w:rsidRPr="00A47A9E">
              <w:rPr>
                <w:sz w:val="20"/>
                <w:szCs w:val="20"/>
              </w:rPr>
              <w:t xml:space="preserve"> </w:t>
            </w:r>
            <w:r w:rsidRPr="00A47A9E">
              <w:rPr>
                <w:rStyle w:val="ezkurwreuab5ozgtqnkl"/>
                <w:rFonts w:eastAsiaTheme="majorEastAsia"/>
                <w:sz w:val="20"/>
                <w:szCs w:val="20"/>
              </w:rPr>
              <w:t>841</w:t>
            </w:r>
            <w:r w:rsidRPr="00A47A9E">
              <w:rPr>
                <w:sz w:val="20"/>
                <w:szCs w:val="20"/>
              </w:rPr>
              <w:t>-</w:t>
            </w:r>
            <w:r w:rsidRPr="00A47A9E">
              <w:rPr>
                <w:rStyle w:val="ezkurwreuab5ozgtqnkl"/>
                <w:rFonts w:eastAsiaTheme="majorEastAsia"/>
                <w:sz w:val="20"/>
                <w:szCs w:val="20"/>
              </w:rPr>
              <w:t>бабының</w:t>
            </w:r>
            <w:r w:rsidRPr="00A47A9E">
              <w:rPr>
                <w:sz w:val="20"/>
                <w:szCs w:val="20"/>
              </w:rPr>
              <w:t xml:space="preserve"> </w:t>
            </w:r>
            <w:r w:rsidRPr="00A47A9E">
              <w:rPr>
                <w:rStyle w:val="ezkurwreuab5ozgtqnkl"/>
                <w:rFonts w:eastAsiaTheme="majorEastAsia"/>
                <w:sz w:val="20"/>
                <w:szCs w:val="20"/>
              </w:rPr>
              <w:t>2</w:t>
            </w:r>
            <w:r w:rsidRPr="00A47A9E">
              <w:rPr>
                <w:sz w:val="20"/>
                <w:szCs w:val="20"/>
              </w:rPr>
              <w:t xml:space="preserve">-тармағында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негіздер</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тоқтатылған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Кодексінің</w:t>
            </w:r>
            <w:r w:rsidRPr="00A47A9E">
              <w:rPr>
                <w:sz w:val="20"/>
                <w:szCs w:val="20"/>
              </w:rPr>
              <w:t xml:space="preserve"> </w:t>
            </w:r>
            <w:r w:rsidRPr="00A47A9E">
              <w:rPr>
                <w:rStyle w:val="ezkurwreuab5ozgtqnkl"/>
                <w:rFonts w:eastAsiaTheme="majorEastAsia"/>
                <w:sz w:val="20"/>
                <w:szCs w:val="20"/>
              </w:rPr>
              <w:t>841</w:t>
            </w:r>
            <w:r w:rsidRPr="00A47A9E">
              <w:rPr>
                <w:sz w:val="20"/>
                <w:szCs w:val="20"/>
              </w:rPr>
              <w:t>-</w:t>
            </w:r>
            <w:r w:rsidRPr="00A47A9E">
              <w:rPr>
                <w:rStyle w:val="ezkurwreuab5ozgtqnkl"/>
                <w:rFonts w:eastAsiaTheme="majorEastAsia"/>
                <w:sz w:val="20"/>
                <w:szCs w:val="20"/>
              </w:rPr>
              <w:t>бабының</w:t>
            </w:r>
            <w:r w:rsidRPr="00A47A9E">
              <w:rPr>
                <w:sz w:val="20"/>
                <w:szCs w:val="20"/>
              </w:rPr>
              <w:t xml:space="preserve"> </w:t>
            </w:r>
            <w:r w:rsidRPr="00A47A9E">
              <w:rPr>
                <w:rStyle w:val="ezkurwreuab5ozgtqnkl"/>
                <w:rFonts w:eastAsiaTheme="majorEastAsia"/>
                <w:sz w:val="20"/>
                <w:szCs w:val="20"/>
              </w:rPr>
              <w:t>1</w:t>
            </w:r>
            <w:r w:rsidRPr="00A47A9E">
              <w:rPr>
                <w:sz w:val="20"/>
                <w:szCs w:val="20"/>
              </w:rPr>
              <w:t>-</w:t>
            </w:r>
            <w:r w:rsidRPr="00A47A9E">
              <w:rPr>
                <w:rStyle w:val="ezkurwreuab5ozgtqnkl"/>
                <w:rFonts w:eastAsiaTheme="majorEastAsia"/>
                <w:sz w:val="20"/>
                <w:szCs w:val="20"/>
              </w:rPr>
              <w:t>тармағында</w:t>
            </w:r>
            <w:r w:rsidRPr="00A47A9E">
              <w:rPr>
                <w:sz w:val="20"/>
                <w:szCs w:val="20"/>
              </w:rPr>
              <w:t xml:space="preserve"> көрсетілген </w:t>
            </w:r>
            <w:r w:rsidRPr="00A47A9E">
              <w:rPr>
                <w:rStyle w:val="ezkurwreuab5ozgtqnkl"/>
                <w:rFonts w:eastAsiaTheme="majorEastAsia"/>
                <w:sz w:val="20"/>
                <w:szCs w:val="20"/>
              </w:rPr>
              <w:t>мән</w:t>
            </w:r>
            <w:r w:rsidRPr="00A47A9E">
              <w:rPr>
                <w:sz w:val="20"/>
                <w:szCs w:val="20"/>
              </w:rPr>
              <w:t>-</w:t>
            </w:r>
            <w:r w:rsidRPr="00A47A9E">
              <w:rPr>
                <w:rStyle w:val="ezkurwreuab5ozgtqnkl"/>
                <w:rFonts w:eastAsiaTheme="majorEastAsia"/>
                <w:sz w:val="20"/>
                <w:szCs w:val="20"/>
              </w:rPr>
              <w:t>жайларға</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болмаса,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төленген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r w:rsidRPr="00A47A9E">
              <w:rPr>
                <w:rStyle w:val="ezkurwreuab5ozgtqnkl"/>
                <w:rFonts w:eastAsiaTheme="majorEastAsia"/>
                <w:sz w:val="20"/>
                <w:szCs w:val="20"/>
              </w:rPr>
              <w:t>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бір </w:t>
            </w:r>
            <w:r w:rsidRPr="00A47A9E">
              <w:rPr>
                <w:rStyle w:val="ezkurwreuab5ozgtqnkl"/>
                <w:rFonts w:eastAsiaTheme="majorEastAsia"/>
                <w:sz w:val="20"/>
                <w:szCs w:val="20"/>
              </w:rPr>
              <w:t>бөлігі</w:t>
            </w:r>
            <w:r w:rsidRPr="00A47A9E">
              <w:rPr>
                <w:sz w:val="20"/>
                <w:szCs w:val="20"/>
              </w:rPr>
              <w:t xml:space="preserve"> </w:t>
            </w:r>
            <w:r w:rsidRPr="00A47A9E">
              <w:rPr>
                <w:rStyle w:val="ezkurwreuab5ozgtqnkl"/>
                <w:rFonts w:eastAsiaTheme="majorEastAsia"/>
                <w:sz w:val="20"/>
                <w:szCs w:val="20"/>
              </w:rPr>
              <w:t>қайтарылуға</w:t>
            </w:r>
            <w:r w:rsidRPr="00A47A9E">
              <w:rPr>
                <w:sz w:val="20"/>
                <w:szCs w:val="20"/>
              </w:rPr>
              <w:t xml:space="preserve"> </w:t>
            </w:r>
            <w:r w:rsidRPr="00A47A9E">
              <w:rPr>
                <w:rStyle w:val="ezkurwreuab5ozgtqnkl"/>
                <w:rFonts w:eastAsiaTheme="majorEastAsia"/>
                <w:sz w:val="20"/>
                <w:szCs w:val="20"/>
              </w:rPr>
              <w:t>жатпайды.</w:t>
            </w:r>
            <w:r w:rsidRPr="00A47A9E">
              <w:rPr>
                <w:sz w:val="20"/>
                <w:szCs w:val="20"/>
              </w:rPr>
              <w:t xml:space="preserve"> </w:t>
            </w:r>
            <w:r w:rsidRPr="00A47A9E">
              <w:rPr>
                <w:rStyle w:val="ezkurwreuab5ozgtqnkl"/>
                <w:rFonts w:eastAsiaTheme="majorEastAsia"/>
                <w:sz w:val="20"/>
                <w:szCs w:val="20"/>
              </w:rPr>
              <w:t>6.8.</w:t>
            </w:r>
            <w:r w:rsidRPr="00A47A9E">
              <w:rPr>
                <w:sz w:val="20"/>
                <w:szCs w:val="20"/>
              </w:rPr>
              <w:t xml:space="preserve"> </w:t>
            </w:r>
            <w:r w:rsidRPr="00A47A9E">
              <w:rPr>
                <w:rStyle w:val="ezkurwreuab5ozgtqnkl"/>
                <w:rFonts w:eastAsiaTheme="majorEastAsia"/>
                <w:sz w:val="20"/>
                <w:szCs w:val="20"/>
              </w:rPr>
              <w:t>Кезекті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жарнасын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төлемеген</w:t>
            </w:r>
            <w:r w:rsidRPr="00A47A9E">
              <w:rPr>
                <w:sz w:val="20"/>
                <w:szCs w:val="20"/>
              </w:rPr>
              <w:t xml:space="preserve">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w:t>
            </w:r>
            <w:r w:rsidRPr="00A47A9E">
              <w:rPr>
                <w:sz w:val="20"/>
                <w:szCs w:val="20"/>
              </w:rPr>
              <w:t xml:space="preserve"> </w:t>
            </w:r>
            <w:r w:rsidRPr="00A47A9E">
              <w:rPr>
                <w:rStyle w:val="ezkurwreuab5ozgtqnkl"/>
                <w:rFonts w:eastAsiaTheme="majorEastAsia"/>
                <w:sz w:val="20"/>
                <w:szCs w:val="20"/>
              </w:rPr>
              <w:t>бөліп</w:t>
            </w:r>
            <w:r w:rsidRPr="00A47A9E">
              <w:rPr>
                <w:sz w:val="20"/>
                <w:szCs w:val="20"/>
              </w:rPr>
              <w:t xml:space="preserve">-бөліп төлеген кезде,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қорғаудың</w:t>
            </w:r>
            <w:r w:rsidRPr="00A47A9E">
              <w:rPr>
                <w:sz w:val="20"/>
                <w:szCs w:val="20"/>
              </w:rPr>
              <w:t xml:space="preserve"> </w:t>
            </w:r>
            <w:r w:rsidRPr="00A47A9E">
              <w:rPr>
                <w:rStyle w:val="ezkurwreuab5ozgtqnkl"/>
                <w:rFonts w:eastAsiaTheme="majorEastAsia"/>
                <w:sz w:val="20"/>
                <w:szCs w:val="20"/>
              </w:rPr>
              <w:t>қолданылуы</w:t>
            </w:r>
            <w:r w:rsidRPr="00A47A9E">
              <w:rPr>
                <w:sz w:val="20"/>
                <w:szCs w:val="20"/>
              </w:rPr>
              <w:t xml:space="preserve"> </w:t>
            </w:r>
            <w:r w:rsidRPr="00A47A9E">
              <w:rPr>
                <w:rStyle w:val="ezkurwreuab5ozgtqnkl"/>
                <w:rFonts w:eastAsiaTheme="majorEastAsia"/>
                <w:sz w:val="20"/>
                <w:szCs w:val="20"/>
              </w:rPr>
              <w:t>кезекті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жарнасын</w:t>
            </w:r>
            <w:r w:rsidRPr="00A47A9E">
              <w:rPr>
                <w:sz w:val="20"/>
                <w:szCs w:val="20"/>
              </w:rPr>
              <w:t xml:space="preserve"> </w:t>
            </w:r>
            <w:r w:rsidRPr="00A47A9E">
              <w:rPr>
                <w:rStyle w:val="ezkurwreuab5ozgtqnkl"/>
                <w:rFonts w:eastAsiaTheme="majorEastAsia"/>
                <w:sz w:val="20"/>
                <w:szCs w:val="20"/>
              </w:rPr>
              <w:t>төлеудің</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өткен</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w:t>
            </w:r>
            <w:r w:rsidRPr="00A47A9E">
              <w:rPr>
                <w:rStyle w:val="ezkurwreuab5ozgtqnkl"/>
                <w:rFonts w:eastAsiaTheme="majorEastAsia"/>
                <w:sz w:val="20"/>
                <w:szCs w:val="20"/>
              </w:rPr>
              <w:t>кейінгі</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тоқтатыла</w:t>
            </w:r>
            <w:r w:rsidRPr="00A47A9E">
              <w:rPr>
                <w:sz w:val="20"/>
                <w:szCs w:val="20"/>
              </w:rPr>
              <w:t xml:space="preserve"> тұрады және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кезеңде</w:t>
            </w:r>
            <w:r w:rsidRPr="00A47A9E">
              <w:rPr>
                <w:sz w:val="20"/>
                <w:szCs w:val="20"/>
              </w:rPr>
              <w:t xml:space="preserve"> сақтандыру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төлемінен</w:t>
            </w:r>
            <w:r w:rsidRPr="00A47A9E">
              <w:rPr>
                <w:sz w:val="20"/>
                <w:szCs w:val="20"/>
              </w:rPr>
              <w:t xml:space="preserve">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қорғанысы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lastRenderedPageBreak/>
              <w:t>шартында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кезекті</w:t>
            </w:r>
            <w:r w:rsidRPr="00A47A9E">
              <w:rPr>
                <w:sz w:val="20"/>
                <w:szCs w:val="20"/>
              </w:rPr>
              <w:t xml:space="preserve"> </w:t>
            </w:r>
            <w:r w:rsidRPr="00A47A9E">
              <w:rPr>
                <w:rStyle w:val="ezkurwreuab5ozgtqnkl"/>
                <w:rFonts w:eastAsiaTheme="majorEastAsia"/>
                <w:sz w:val="20"/>
                <w:szCs w:val="20"/>
              </w:rPr>
              <w:t>жарнаны</w:t>
            </w:r>
            <w:r w:rsidRPr="00A47A9E">
              <w:rPr>
                <w:sz w:val="20"/>
                <w:szCs w:val="20"/>
              </w:rPr>
              <w:t xml:space="preserve"> </w:t>
            </w:r>
            <w:r w:rsidRPr="00A47A9E">
              <w:rPr>
                <w:rStyle w:val="ezkurwreuab5ozgtqnkl"/>
                <w:rFonts w:eastAsiaTheme="majorEastAsia"/>
                <w:sz w:val="20"/>
                <w:szCs w:val="20"/>
              </w:rPr>
              <w:t>төлеген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бастап </w:t>
            </w:r>
            <w:r w:rsidRPr="00A47A9E">
              <w:rPr>
                <w:rStyle w:val="ezkurwreuab5ozgtqnkl"/>
                <w:rFonts w:eastAsiaTheme="majorEastAsia"/>
                <w:sz w:val="20"/>
                <w:szCs w:val="20"/>
              </w:rPr>
              <w:t>қайта</w:t>
            </w:r>
            <w:r w:rsidRPr="00A47A9E">
              <w:rPr>
                <w:sz w:val="20"/>
                <w:szCs w:val="20"/>
              </w:rPr>
              <w:t xml:space="preserve"> </w:t>
            </w:r>
            <w:r w:rsidRPr="00A47A9E">
              <w:rPr>
                <w:rStyle w:val="ezkurwreuab5ozgtqnkl"/>
                <w:rFonts w:eastAsiaTheme="majorEastAsia"/>
                <w:sz w:val="20"/>
                <w:szCs w:val="20"/>
              </w:rPr>
              <w:t>басталады.</w:t>
            </w:r>
          </w:p>
        </w:tc>
        <w:tc>
          <w:tcPr>
            <w:tcW w:w="5245" w:type="dxa"/>
          </w:tcPr>
          <w:p w14:paraId="2AF92BD1"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napToGrid w:val="0"/>
                <w:sz w:val="20"/>
                <w:szCs w:val="20"/>
              </w:rPr>
            </w:pPr>
            <w:r w:rsidRPr="00A47A9E">
              <w:rPr>
                <w:snapToGrid w:val="0"/>
                <w:sz w:val="20"/>
                <w:szCs w:val="20"/>
              </w:rPr>
              <w:lastRenderedPageBreak/>
              <w:t xml:space="preserve">При досрочном прекращении настоящего Договора по требованию Страховщика, последний возвращает Страхователю уплаченные им страховые премии за неистекший период действия Договора за вычетом понесенных расходов на ведение дела в размере 25% от общей суммы страховой премии, а также за вычетом произведенных страховых выплат в отношении данного объекта страхования по настоящему Договору. </w:t>
            </w:r>
          </w:p>
          <w:p w14:paraId="3412AEF8" w14:textId="77777777" w:rsidR="00F2086E" w:rsidRPr="00A47A9E" w:rsidRDefault="00F2086E" w:rsidP="00C876FC">
            <w:pPr>
              <w:numPr>
                <w:ilvl w:val="1"/>
                <w:numId w:val="29"/>
              </w:numPr>
              <w:tabs>
                <w:tab w:val="clear" w:pos="362"/>
                <w:tab w:val="left" w:pos="567"/>
                <w:tab w:val="left" w:pos="709"/>
                <w:tab w:val="left" w:pos="993"/>
                <w:tab w:val="left" w:pos="1134"/>
              </w:tabs>
              <w:ind w:left="0" w:firstLine="0"/>
              <w:jc w:val="both"/>
              <w:rPr>
                <w:snapToGrid w:val="0"/>
                <w:sz w:val="20"/>
                <w:szCs w:val="20"/>
              </w:rPr>
            </w:pPr>
            <w:r w:rsidRPr="00A47A9E">
              <w:rPr>
                <w:snapToGrid w:val="0"/>
                <w:sz w:val="20"/>
                <w:szCs w:val="20"/>
              </w:rPr>
              <w:t>При досрочном прекращении настоящего Договора по требованию Страхователя по основаниям, предусмотренным п. 2 ст. 841 Гражданского кодекса Республики Казахстан, если это не связано с обстоятельствами, указанными в п. 1 ст. 841 Гражданского Кодекса Республики Казахстан, уплаченные страховщику страховая премия, либо её часть возврату не подлежат.</w:t>
            </w:r>
          </w:p>
          <w:p w14:paraId="4BCF22DB"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napToGrid w:val="0"/>
                <w:sz w:val="20"/>
                <w:szCs w:val="20"/>
              </w:rPr>
            </w:pPr>
            <w:r w:rsidRPr="00A47A9E">
              <w:rPr>
                <w:snapToGrid w:val="0"/>
                <w:sz w:val="20"/>
                <w:szCs w:val="20"/>
              </w:rPr>
              <w:t>В случае несвоевременной оплаты очередного страхового взноса, при оплате страховой премии в рассрочку, действие страховой защиты по настоящему Договору страхования приостанавливается со дня, следующего за днем просроченного срока оплаты очередного страхового взноса, и при наступлении страхового случая в данный период Страховщик вправе отказать в страховой выплате. Страховая защита возобновляется с момента оплаты очередного взноса в порядке, установленном Договором страхования.</w:t>
            </w:r>
          </w:p>
          <w:p w14:paraId="6478FF54" w14:textId="77777777" w:rsidR="00F2086E" w:rsidRPr="00A47A9E" w:rsidRDefault="00F2086E" w:rsidP="00C876FC">
            <w:pPr>
              <w:jc w:val="both"/>
              <w:rPr>
                <w:color w:val="4F81BD" w:themeColor="accent1"/>
                <w:sz w:val="20"/>
                <w:szCs w:val="20"/>
              </w:rPr>
            </w:pPr>
          </w:p>
        </w:tc>
      </w:tr>
      <w:bookmarkEnd w:id="8"/>
      <w:tr w:rsidR="00F2086E" w:rsidRPr="00A47A9E" w14:paraId="76262298" w14:textId="77777777" w:rsidTr="00C876FC">
        <w:trPr>
          <w:trHeight w:val="3079"/>
        </w:trPr>
        <w:tc>
          <w:tcPr>
            <w:tcW w:w="5240" w:type="dxa"/>
          </w:tcPr>
          <w:p w14:paraId="32A896D1"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t>7.</w:t>
            </w:r>
            <w:r w:rsidRPr="00A47A9E">
              <w:rPr>
                <w:b/>
                <w:bCs/>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ҚҰПИЯСЫ</w:t>
            </w:r>
            <w:r w:rsidRPr="00A47A9E">
              <w:rPr>
                <w:b/>
                <w:bCs/>
                <w:sz w:val="20"/>
                <w:szCs w:val="20"/>
              </w:rPr>
              <w:t xml:space="preserve"> </w:t>
            </w:r>
          </w:p>
          <w:p w14:paraId="08AEA62C" w14:textId="77777777" w:rsidR="00F2086E" w:rsidRPr="00A47A9E" w:rsidRDefault="00F2086E" w:rsidP="00C876FC">
            <w:pPr>
              <w:jc w:val="both"/>
              <w:rPr>
                <w:sz w:val="20"/>
                <w:szCs w:val="20"/>
              </w:rPr>
            </w:pPr>
            <w:r w:rsidRPr="00A47A9E">
              <w:rPr>
                <w:rStyle w:val="ezkurwreuab5ozgtqnkl"/>
                <w:rFonts w:eastAsiaTheme="majorEastAsia"/>
                <w:sz w:val="20"/>
                <w:szCs w:val="20"/>
              </w:rPr>
              <w:t>7.1.</w:t>
            </w:r>
            <w:r w:rsidRPr="00A47A9E">
              <w:rPr>
                <w:sz w:val="20"/>
                <w:szCs w:val="20"/>
              </w:rPr>
              <w:t xml:space="preserve"> Сақтандыру </w:t>
            </w:r>
            <w:r w:rsidRPr="00A47A9E">
              <w:rPr>
                <w:rStyle w:val="ezkurwreuab5ozgtqnkl"/>
                <w:rFonts w:eastAsiaTheme="majorEastAsia"/>
                <w:sz w:val="20"/>
                <w:szCs w:val="20"/>
              </w:rPr>
              <w:t>құпиясы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сомасының</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төленген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сыйлықақыларының</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алушыға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қайта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шартының</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талаптары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қамтиды.</w:t>
            </w:r>
            <w:r w:rsidRPr="00A47A9E">
              <w:rPr>
                <w:sz w:val="20"/>
                <w:szCs w:val="20"/>
              </w:rPr>
              <w:t xml:space="preserve"> </w:t>
            </w:r>
          </w:p>
          <w:p w14:paraId="2F299C15" w14:textId="77777777" w:rsidR="00F2086E" w:rsidRPr="00A47A9E" w:rsidRDefault="00F2086E" w:rsidP="00C876FC">
            <w:pPr>
              <w:jc w:val="both"/>
              <w:rPr>
                <w:sz w:val="20"/>
                <w:szCs w:val="20"/>
              </w:rPr>
            </w:pPr>
            <w:r w:rsidRPr="00A47A9E">
              <w:rPr>
                <w:rStyle w:val="ezkurwreuab5ozgtqnkl"/>
                <w:rFonts w:eastAsiaTheme="majorEastAsia"/>
                <w:sz w:val="20"/>
                <w:szCs w:val="20"/>
              </w:rPr>
              <w:t>7.2.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нарығының</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кәсіби</w:t>
            </w:r>
            <w:r w:rsidRPr="00A47A9E">
              <w:rPr>
                <w:sz w:val="20"/>
                <w:szCs w:val="20"/>
              </w:rPr>
              <w:t xml:space="preserve"> </w:t>
            </w:r>
            <w:r w:rsidRPr="00A47A9E">
              <w:rPr>
                <w:rStyle w:val="ezkurwreuab5ozgtqnkl"/>
                <w:rFonts w:eastAsiaTheme="majorEastAsia"/>
                <w:sz w:val="20"/>
                <w:szCs w:val="20"/>
              </w:rPr>
              <w:t>қатысушысына</w:t>
            </w:r>
            <w:r w:rsidRPr="00A47A9E">
              <w:rPr>
                <w:sz w:val="20"/>
                <w:szCs w:val="20"/>
              </w:rPr>
              <w:t xml:space="preserve"> бірлесіп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 </w:t>
            </w:r>
            <w:r w:rsidRPr="00A47A9E">
              <w:rPr>
                <w:rStyle w:val="ezkurwreuab5ozgtqnkl"/>
                <w:rFonts w:eastAsiaTheme="majorEastAsia"/>
                <w:sz w:val="20"/>
                <w:szCs w:val="20"/>
              </w:rPr>
              <w:t>шарттарын</w:t>
            </w:r>
            <w:r w:rsidRPr="00A47A9E">
              <w:rPr>
                <w:sz w:val="20"/>
                <w:szCs w:val="20"/>
              </w:rPr>
              <w:t xml:space="preserve"> </w:t>
            </w:r>
            <w:r w:rsidRPr="00A47A9E">
              <w:rPr>
                <w:rStyle w:val="ezkurwreuab5ozgtqnkl"/>
                <w:rFonts w:eastAsiaTheme="majorEastAsia"/>
                <w:sz w:val="20"/>
                <w:szCs w:val="20"/>
              </w:rPr>
              <w:t>жасасуға</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ақпарат</w:t>
            </w:r>
            <w:r w:rsidRPr="00A47A9E">
              <w:rPr>
                <w:sz w:val="20"/>
                <w:szCs w:val="20"/>
              </w:rPr>
              <w:t xml:space="preserve"> </w:t>
            </w:r>
            <w:r w:rsidRPr="00A47A9E">
              <w:rPr>
                <w:rStyle w:val="ezkurwreuab5ozgtqnkl"/>
                <w:rFonts w:eastAsiaTheme="majorEastAsia"/>
                <w:sz w:val="20"/>
                <w:szCs w:val="20"/>
              </w:rPr>
              <w:t>беру</w:t>
            </w:r>
            <w:r w:rsidRPr="00A47A9E">
              <w:rPr>
                <w:sz w:val="20"/>
                <w:szCs w:val="20"/>
              </w:rPr>
              <w:t xml:space="preserve"> </w:t>
            </w:r>
            <w:r w:rsidRPr="00A47A9E">
              <w:rPr>
                <w:rStyle w:val="ezkurwreuab5ozgtqnkl"/>
                <w:rFonts w:eastAsiaTheme="majorEastAsia"/>
                <w:sz w:val="20"/>
                <w:szCs w:val="20"/>
              </w:rPr>
              <w:t>жағдайларын,</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жағдайларды</w:t>
            </w:r>
            <w:r w:rsidRPr="00A47A9E">
              <w:rPr>
                <w:sz w:val="20"/>
                <w:szCs w:val="20"/>
              </w:rPr>
              <w:t xml:space="preserve"> </w:t>
            </w:r>
            <w:r w:rsidRPr="00A47A9E">
              <w:rPr>
                <w:rStyle w:val="ezkurwreuab5ozgtqnkl"/>
                <w:rFonts w:eastAsiaTheme="majorEastAsia"/>
                <w:sz w:val="20"/>
                <w:szCs w:val="20"/>
              </w:rPr>
              <w:t>қоспағанда</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сақтандырудың</w:t>
            </w:r>
            <w:r w:rsidRPr="00A47A9E">
              <w:rPr>
                <w:sz w:val="20"/>
                <w:szCs w:val="20"/>
              </w:rPr>
              <w:t xml:space="preserve"> </w:t>
            </w:r>
            <w:r w:rsidRPr="00A47A9E">
              <w:rPr>
                <w:rStyle w:val="ezkurwreuab5ozgtqnkl"/>
                <w:rFonts w:eastAsiaTheme="majorEastAsia"/>
                <w:sz w:val="20"/>
                <w:szCs w:val="20"/>
              </w:rPr>
              <w:t>құпиясын</w:t>
            </w:r>
            <w:r w:rsidRPr="00A47A9E">
              <w:rPr>
                <w:sz w:val="20"/>
                <w:szCs w:val="20"/>
              </w:rPr>
              <w:t xml:space="preserve"> </w:t>
            </w:r>
            <w:r w:rsidRPr="00A47A9E">
              <w:rPr>
                <w:rStyle w:val="ezkurwreuab5ozgtqnkl"/>
                <w:rFonts w:eastAsiaTheme="majorEastAsia"/>
                <w:sz w:val="20"/>
                <w:szCs w:val="20"/>
              </w:rPr>
              <w:t>құрайтын</w:t>
            </w:r>
            <w:r w:rsidRPr="00A47A9E">
              <w:rPr>
                <w:sz w:val="20"/>
                <w:szCs w:val="20"/>
              </w:rPr>
              <w:t xml:space="preserve"> </w:t>
            </w:r>
            <w:r w:rsidRPr="00A47A9E">
              <w:rPr>
                <w:rStyle w:val="ezkurwreuab5ozgtqnkl"/>
                <w:rFonts w:eastAsiaTheme="majorEastAsia"/>
                <w:sz w:val="20"/>
                <w:szCs w:val="20"/>
              </w:rPr>
              <w:t>алынған</w:t>
            </w:r>
            <w:r w:rsidRPr="00A47A9E">
              <w:rPr>
                <w:sz w:val="20"/>
                <w:szCs w:val="20"/>
              </w:rPr>
              <w:t xml:space="preserve">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жария</w:t>
            </w:r>
            <w:r w:rsidRPr="00A47A9E">
              <w:rPr>
                <w:sz w:val="20"/>
                <w:szCs w:val="20"/>
              </w:rPr>
              <w:t xml:space="preserve"> етуге </w:t>
            </w:r>
            <w:r w:rsidRPr="00A47A9E">
              <w:rPr>
                <w:rStyle w:val="ezkurwreuab5ozgtqnkl"/>
                <w:rFonts w:eastAsiaTheme="majorEastAsia"/>
                <w:sz w:val="20"/>
                <w:szCs w:val="20"/>
              </w:rPr>
              <w:t>құқығы</w:t>
            </w:r>
            <w:r w:rsidRPr="00A47A9E">
              <w:rPr>
                <w:sz w:val="20"/>
                <w:szCs w:val="20"/>
              </w:rPr>
              <w:t xml:space="preserve"> </w:t>
            </w:r>
            <w:r w:rsidRPr="00A47A9E">
              <w:rPr>
                <w:rStyle w:val="ezkurwreuab5ozgtqnkl"/>
                <w:rFonts w:eastAsiaTheme="majorEastAsia"/>
                <w:sz w:val="20"/>
                <w:szCs w:val="20"/>
              </w:rPr>
              <w:t>жоқ.</w:t>
            </w:r>
            <w:r w:rsidRPr="00A47A9E">
              <w:rPr>
                <w:sz w:val="20"/>
                <w:szCs w:val="20"/>
              </w:rPr>
              <w:t xml:space="preserve"> </w:t>
            </w:r>
          </w:p>
          <w:p w14:paraId="6A55B103" w14:textId="77777777" w:rsidR="00F2086E" w:rsidRPr="00A47A9E" w:rsidRDefault="00F2086E" w:rsidP="00C876FC">
            <w:pPr>
              <w:jc w:val="both"/>
              <w:rPr>
                <w:sz w:val="20"/>
                <w:szCs w:val="20"/>
              </w:rPr>
            </w:pPr>
            <w:r w:rsidRPr="00A47A9E">
              <w:rPr>
                <w:rStyle w:val="ezkurwreuab5ozgtqnkl"/>
                <w:rFonts w:eastAsiaTheme="majorEastAsia"/>
                <w:sz w:val="20"/>
                <w:szCs w:val="20"/>
              </w:rPr>
              <w:t>7.3.</w:t>
            </w:r>
            <w:r w:rsidRPr="00A47A9E">
              <w:rPr>
                <w:sz w:val="20"/>
                <w:szCs w:val="20"/>
              </w:rPr>
              <w:t xml:space="preserve"> </w:t>
            </w:r>
            <w:r w:rsidRPr="00A47A9E">
              <w:rPr>
                <w:rStyle w:val="ezkurwreuab5ozgtqnkl"/>
                <w:rFonts w:eastAsiaTheme="majorEastAsia"/>
                <w:sz w:val="20"/>
                <w:szCs w:val="20"/>
              </w:rPr>
              <w:t>Сақтандырудың</w:t>
            </w:r>
            <w:r w:rsidRPr="00A47A9E">
              <w:rPr>
                <w:sz w:val="20"/>
                <w:szCs w:val="20"/>
              </w:rPr>
              <w:t xml:space="preserve"> </w:t>
            </w:r>
            <w:r w:rsidRPr="00A47A9E">
              <w:rPr>
                <w:rStyle w:val="ezkurwreuab5ozgtqnkl"/>
                <w:rFonts w:eastAsiaTheme="majorEastAsia"/>
                <w:sz w:val="20"/>
                <w:szCs w:val="20"/>
              </w:rPr>
              <w:t>құпиясы</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келісімі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жағдайлар</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w:t>
            </w:r>
            <w:r w:rsidRPr="00A47A9E">
              <w:rPr>
                <w:rStyle w:val="ezkurwreuab5ozgtqnkl"/>
                <w:rFonts w:eastAsiaTheme="majorEastAsia"/>
                <w:sz w:val="20"/>
                <w:szCs w:val="20"/>
              </w:rPr>
              <w:t>тұлғаға</w:t>
            </w:r>
            <w:r w:rsidRPr="00A47A9E">
              <w:rPr>
                <w:sz w:val="20"/>
                <w:szCs w:val="20"/>
              </w:rPr>
              <w:t xml:space="preserve"> </w:t>
            </w:r>
            <w:r w:rsidRPr="00A47A9E">
              <w:rPr>
                <w:rStyle w:val="ezkurwreuab5ozgtqnkl"/>
                <w:rFonts w:eastAsiaTheme="majorEastAsia"/>
                <w:sz w:val="20"/>
                <w:szCs w:val="20"/>
              </w:rPr>
              <w:t>ашылуы</w:t>
            </w:r>
            <w:r w:rsidRPr="00A47A9E">
              <w:rPr>
                <w:sz w:val="20"/>
                <w:szCs w:val="20"/>
              </w:rPr>
              <w:t xml:space="preserve"> </w:t>
            </w:r>
            <w:r w:rsidRPr="00A47A9E">
              <w:rPr>
                <w:rStyle w:val="ezkurwreuab5ozgtqnkl"/>
                <w:rFonts w:eastAsiaTheme="majorEastAsia"/>
                <w:sz w:val="20"/>
                <w:szCs w:val="20"/>
              </w:rPr>
              <w:t>мүмкін.</w:t>
            </w:r>
          </w:p>
        </w:tc>
        <w:tc>
          <w:tcPr>
            <w:tcW w:w="5245" w:type="dxa"/>
          </w:tcPr>
          <w:p w14:paraId="7474A2B1" w14:textId="77777777" w:rsidR="00F2086E" w:rsidRPr="00A47A9E" w:rsidRDefault="00F2086E" w:rsidP="00C876FC">
            <w:pPr>
              <w:pStyle w:val="af2"/>
              <w:numPr>
                <w:ilvl w:val="0"/>
                <w:numId w:val="29"/>
              </w:numPr>
              <w:tabs>
                <w:tab w:val="left" w:pos="567"/>
              </w:tabs>
              <w:ind w:left="0" w:firstLine="0"/>
              <w:jc w:val="both"/>
              <w:rPr>
                <w:b/>
                <w:snapToGrid w:val="0"/>
                <w:sz w:val="20"/>
                <w:szCs w:val="20"/>
              </w:rPr>
            </w:pPr>
            <w:bookmarkStart w:id="9" w:name="_Hlk182415223"/>
            <w:r w:rsidRPr="00A47A9E">
              <w:rPr>
                <w:b/>
                <w:snapToGrid w:val="0"/>
                <w:sz w:val="20"/>
                <w:szCs w:val="20"/>
              </w:rPr>
              <w:t>ТАЙНА СТРАХОВАНИЯ</w:t>
            </w:r>
          </w:p>
          <w:p w14:paraId="39926201"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Тайна страхования включает в себя сведения о размерах страховой суммы и оплаченных страховых премий, иных условиях договора страхования (перестрахования), относящихся к Страхователю или Выгодоприобретателю. </w:t>
            </w:r>
          </w:p>
          <w:p w14:paraId="3FC68406"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Страховщик не вправе разглашать полученные сведения о Страхователе или Выгодоприобретателе, составляющие тайну страхования, за исключением случаев предоставления информации другому профессиональному участнику страхового рынка, связанному с заключением договоров сострахования или перестрахования, а также случаев, предусмотренных гражданским законодательством Республики Казахстан.</w:t>
            </w:r>
          </w:p>
          <w:p w14:paraId="3DC3B4D8"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Тайна страхования может быть раскрыта третьему лицу на основании письменного согласия Страхователя и иных случаев, предусмотренных законодательством Республики Казахстан.</w:t>
            </w:r>
          </w:p>
          <w:bookmarkEnd w:id="9"/>
          <w:p w14:paraId="17FD9412" w14:textId="77777777" w:rsidR="00F2086E" w:rsidRPr="00A47A9E" w:rsidRDefault="00F2086E" w:rsidP="00C876FC">
            <w:pPr>
              <w:jc w:val="both"/>
              <w:rPr>
                <w:sz w:val="20"/>
                <w:szCs w:val="20"/>
              </w:rPr>
            </w:pPr>
          </w:p>
        </w:tc>
      </w:tr>
      <w:tr w:rsidR="00F2086E" w:rsidRPr="00A47A9E" w14:paraId="1CB58C21" w14:textId="77777777" w:rsidTr="00C876FC">
        <w:trPr>
          <w:trHeight w:val="2588"/>
        </w:trPr>
        <w:tc>
          <w:tcPr>
            <w:tcW w:w="5240" w:type="dxa"/>
          </w:tcPr>
          <w:p w14:paraId="300A19EE" w14:textId="77777777" w:rsidR="00F2086E" w:rsidRPr="00A47A9E" w:rsidRDefault="00F2086E" w:rsidP="00C876FC">
            <w:pPr>
              <w:jc w:val="both"/>
              <w:rPr>
                <w:rStyle w:val="ezkurwreuab5ozgtqnkl"/>
                <w:rFonts w:eastAsiaTheme="majorEastAsia"/>
                <w:b/>
                <w:bCs/>
                <w:sz w:val="20"/>
                <w:szCs w:val="20"/>
              </w:rPr>
            </w:pPr>
            <w:r w:rsidRPr="00A47A9E">
              <w:rPr>
                <w:rStyle w:val="ezkurwreuab5ozgtqnkl"/>
                <w:rFonts w:eastAsiaTheme="majorEastAsia"/>
                <w:b/>
                <w:sz w:val="20"/>
                <w:szCs w:val="20"/>
              </w:rPr>
              <w:t>8.</w:t>
            </w:r>
            <w:r w:rsidRPr="00A47A9E">
              <w:rPr>
                <w:sz w:val="20"/>
                <w:szCs w:val="20"/>
              </w:rPr>
              <w:t xml:space="preserve"> </w:t>
            </w:r>
            <w:r w:rsidRPr="00A47A9E">
              <w:rPr>
                <w:rStyle w:val="ezkurwreuab5ozgtqnkl"/>
                <w:rFonts w:eastAsiaTheme="majorEastAsia"/>
                <w:b/>
                <w:bCs/>
                <w:sz w:val="20"/>
                <w:szCs w:val="20"/>
              </w:rPr>
              <w:t>БАСҚА</w:t>
            </w:r>
            <w:r w:rsidRPr="00A47A9E">
              <w:rPr>
                <w:b/>
                <w:bCs/>
                <w:sz w:val="20"/>
                <w:szCs w:val="20"/>
              </w:rPr>
              <w:t xml:space="preserve"> </w:t>
            </w:r>
            <w:r w:rsidRPr="00A47A9E">
              <w:rPr>
                <w:rStyle w:val="ezkurwreuab5ozgtqnkl"/>
                <w:rFonts w:eastAsiaTheme="majorEastAsia"/>
                <w:b/>
                <w:bCs/>
                <w:sz w:val="20"/>
                <w:szCs w:val="20"/>
              </w:rPr>
              <w:t>ШАРТТАР</w:t>
            </w:r>
          </w:p>
          <w:p w14:paraId="0E918AEB" w14:textId="77777777" w:rsidR="00F2086E" w:rsidRPr="00A47A9E" w:rsidRDefault="00F2086E" w:rsidP="00C876FC">
            <w:pPr>
              <w:jc w:val="both"/>
              <w:rPr>
                <w:sz w:val="20"/>
                <w:szCs w:val="20"/>
              </w:rPr>
            </w:pPr>
            <w:r w:rsidRPr="00A47A9E">
              <w:rPr>
                <w:rStyle w:val="ezkurwreuab5ozgtqnkl"/>
                <w:rFonts w:eastAsiaTheme="majorEastAsia"/>
                <w:sz w:val="20"/>
                <w:szCs w:val="20"/>
              </w:rPr>
              <w:t>8.1.</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реттелмеген</w:t>
            </w:r>
            <w:r w:rsidRPr="00A47A9E">
              <w:rPr>
                <w:sz w:val="20"/>
                <w:szCs w:val="20"/>
              </w:rPr>
              <w:t xml:space="preserve"> құқықтық </w:t>
            </w:r>
            <w:r w:rsidRPr="00A47A9E">
              <w:rPr>
                <w:rStyle w:val="ezkurwreuab5ozgtqnkl"/>
                <w:rFonts w:eastAsiaTheme="majorEastAsia"/>
                <w:sz w:val="20"/>
                <w:szCs w:val="20"/>
              </w:rPr>
              <w:t>қатынастарға</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заңнамасының</w:t>
            </w:r>
            <w:r w:rsidRPr="00A47A9E">
              <w:rPr>
                <w:sz w:val="20"/>
                <w:szCs w:val="20"/>
              </w:rPr>
              <w:t xml:space="preserve"> </w:t>
            </w:r>
            <w:r w:rsidRPr="00A47A9E">
              <w:rPr>
                <w:rStyle w:val="ezkurwreuab5ozgtqnkl"/>
                <w:rFonts w:eastAsiaTheme="majorEastAsia"/>
                <w:sz w:val="20"/>
                <w:szCs w:val="20"/>
              </w:rPr>
              <w:t>нормалары</w:t>
            </w:r>
            <w:r w:rsidRPr="00A47A9E">
              <w:rPr>
                <w:sz w:val="20"/>
                <w:szCs w:val="20"/>
              </w:rPr>
              <w:t xml:space="preserve"> </w:t>
            </w:r>
            <w:r w:rsidRPr="00A47A9E">
              <w:rPr>
                <w:rStyle w:val="ezkurwreuab5ozgtqnkl"/>
                <w:rFonts w:eastAsiaTheme="majorEastAsia"/>
                <w:sz w:val="20"/>
                <w:szCs w:val="20"/>
              </w:rPr>
              <w:t>қолданылады.</w:t>
            </w:r>
            <w:r w:rsidRPr="00A47A9E">
              <w:rPr>
                <w:sz w:val="20"/>
                <w:szCs w:val="20"/>
              </w:rPr>
              <w:t xml:space="preserve"> </w:t>
            </w:r>
          </w:p>
          <w:p w14:paraId="008B097B" w14:textId="77777777" w:rsidR="00F2086E" w:rsidRPr="00A47A9E" w:rsidRDefault="00F2086E" w:rsidP="00C876FC">
            <w:pPr>
              <w:jc w:val="both"/>
              <w:rPr>
                <w:sz w:val="20"/>
                <w:szCs w:val="20"/>
              </w:rPr>
            </w:pPr>
            <w:r w:rsidRPr="00A47A9E">
              <w:rPr>
                <w:rStyle w:val="ezkurwreuab5ozgtqnkl"/>
                <w:rFonts w:eastAsiaTheme="majorEastAsia"/>
                <w:sz w:val="20"/>
                <w:szCs w:val="20"/>
              </w:rPr>
              <w:t>8.2.</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іске </w:t>
            </w:r>
            <w:r w:rsidRPr="00A47A9E">
              <w:rPr>
                <w:rStyle w:val="ezkurwreuab5ozgtqnkl"/>
                <w:rFonts w:eastAsiaTheme="majorEastAsia"/>
                <w:sz w:val="20"/>
                <w:szCs w:val="20"/>
              </w:rPr>
              <w:t>асыру</w:t>
            </w:r>
            <w:r w:rsidRPr="00A47A9E">
              <w:rPr>
                <w:sz w:val="20"/>
                <w:szCs w:val="20"/>
              </w:rPr>
              <w:t xml:space="preserve"> </w:t>
            </w:r>
            <w:r w:rsidRPr="00A47A9E">
              <w:rPr>
                <w:rStyle w:val="ezkurwreuab5ozgtqnkl"/>
                <w:rFonts w:eastAsiaTheme="majorEastAsia"/>
                <w:sz w:val="20"/>
                <w:szCs w:val="20"/>
              </w:rPr>
              <w:t>процесінде</w:t>
            </w:r>
            <w:r w:rsidRPr="00A47A9E">
              <w:rPr>
                <w:sz w:val="20"/>
                <w:szCs w:val="20"/>
              </w:rPr>
              <w:t xml:space="preserve"> </w:t>
            </w:r>
            <w:r w:rsidRPr="00A47A9E">
              <w:rPr>
                <w:rStyle w:val="ezkurwreuab5ozgtqnkl"/>
                <w:rFonts w:eastAsiaTheme="majorEastAsia"/>
                <w:sz w:val="20"/>
                <w:szCs w:val="20"/>
              </w:rPr>
              <w:t>туындайтын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даулар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келіспеушіліктерді</w:t>
            </w:r>
            <w:r w:rsidRPr="00A47A9E">
              <w:rPr>
                <w:sz w:val="20"/>
                <w:szCs w:val="20"/>
              </w:rPr>
              <w:t xml:space="preserve"> </w:t>
            </w:r>
            <w:r w:rsidRPr="00A47A9E">
              <w:rPr>
                <w:rStyle w:val="ezkurwreuab5ozgtqnkl"/>
                <w:rFonts w:eastAsiaTheme="majorEastAsia"/>
                <w:sz w:val="20"/>
                <w:szCs w:val="20"/>
              </w:rPr>
              <w:t>Тараптар</w:t>
            </w:r>
            <w:r w:rsidRPr="00A47A9E">
              <w:rPr>
                <w:sz w:val="20"/>
                <w:szCs w:val="20"/>
              </w:rPr>
              <w:t xml:space="preserve"> </w:t>
            </w:r>
            <w:r w:rsidRPr="00A47A9E">
              <w:rPr>
                <w:rStyle w:val="ezkurwreuab5ozgtqnkl"/>
                <w:rFonts w:eastAsiaTheme="majorEastAsia"/>
                <w:sz w:val="20"/>
                <w:szCs w:val="20"/>
              </w:rPr>
              <w:t>келіссөздер</w:t>
            </w:r>
            <w:r w:rsidRPr="00A47A9E">
              <w:rPr>
                <w:sz w:val="20"/>
                <w:szCs w:val="20"/>
              </w:rPr>
              <w:t xml:space="preserve"> </w:t>
            </w:r>
            <w:r w:rsidRPr="00A47A9E">
              <w:rPr>
                <w:rStyle w:val="ezkurwreuab5ozgtqnkl"/>
                <w:rFonts w:eastAsiaTheme="majorEastAsia"/>
                <w:sz w:val="20"/>
                <w:szCs w:val="20"/>
              </w:rPr>
              <w:t>жолымен</w:t>
            </w:r>
            <w:r w:rsidRPr="00A47A9E">
              <w:rPr>
                <w:sz w:val="20"/>
                <w:szCs w:val="20"/>
              </w:rPr>
              <w:t xml:space="preserve"> шешеді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Келісімге</w:t>
            </w:r>
            <w:r w:rsidRPr="00A47A9E">
              <w:rPr>
                <w:sz w:val="20"/>
                <w:szCs w:val="20"/>
              </w:rPr>
              <w:t xml:space="preserve"> қол </w:t>
            </w:r>
            <w:r w:rsidRPr="00A47A9E">
              <w:rPr>
                <w:rStyle w:val="ezkurwreuab5ozgtqnkl"/>
                <w:rFonts w:eastAsiaTheme="majorEastAsia"/>
                <w:sz w:val="20"/>
                <w:szCs w:val="20"/>
              </w:rPr>
              <w:t>жеткізілмеген</w:t>
            </w:r>
            <w:r w:rsidRPr="00A47A9E">
              <w:rPr>
                <w:sz w:val="20"/>
                <w:szCs w:val="20"/>
              </w:rPr>
              <w:t xml:space="preserve">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даулар</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сотта</w:t>
            </w:r>
            <w:r w:rsidRPr="00A47A9E">
              <w:rPr>
                <w:sz w:val="20"/>
                <w:szCs w:val="20"/>
              </w:rPr>
              <w:t xml:space="preserve"> </w:t>
            </w:r>
            <w:r w:rsidRPr="00A47A9E">
              <w:rPr>
                <w:rStyle w:val="ezkurwreuab5ozgtqnkl"/>
                <w:rFonts w:eastAsiaTheme="majorEastAsia"/>
                <w:sz w:val="20"/>
                <w:szCs w:val="20"/>
              </w:rPr>
              <w:t>шешіледі.</w:t>
            </w:r>
            <w:r w:rsidRPr="00A47A9E">
              <w:rPr>
                <w:sz w:val="20"/>
                <w:szCs w:val="20"/>
              </w:rPr>
              <w:t xml:space="preserve"> </w:t>
            </w:r>
          </w:p>
          <w:p w14:paraId="70F75852" w14:textId="77777777" w:rsidR="00F2086E" w:rsidRPr="00A47A9E" w:rsidRDefault="00F2086E" w:rsidP="00C876FC">
            <w:pPr>
              <w:jc w:val="both"/>
              <w:rPr>
                <w:sz w:val="20"/>
                <w:szCs w:val="20"/>
              </w:rPr>
            </w:pPr>
            <w:r w:rsidRPr="00A47A9E">
              <w:rPr>
                <w:rStyle w:val="ezkurwreuab5ozgtqnkl"/>
                <w:rFonts w:eastAsiaTheme="majorEastAsia"/>
                <w:sz w:val="20"/>
                <w:szCs w:val="20"/>
              </w:rPr>
              <w:t>8.3.</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өзгерістер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толықтырулар</w:t>
            </w:r>
            <w:r w:rsidRPr="00A47A9E">
              <w:rPr>
                <w:sz w:val="20"/>
                <w:szCs w:val="20"/>
              </w:rPr>
              <w:t xml:space="preserve"> </w:t>
            </w:r>
            <w:r w:rsidRPr="00A47A9E">
              <w:rPr>
                <w:rStyle w:val="ezkurwreuab5ozgtqnkl"/>
                <w:rFonts w:eastAsiaTheme="majorEastAsia"/>
                <w:sz w:val="20"/>
                <w:szCs w:val="20"/>
              </w:rPr>
              <w:t>оларды</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ресімдеген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уәкілетті</w:t>
            </w:r>
            <w:r w:rsidRPr="00A47A9E">
              <w:rPr>
                <w:sz w:val="20"/>
                <w:szCs w:val="20"/>
              </w:rPr>
              <w:t xml:space="preserve"> </w:t>
            </w:r>
            <w:r w:rsidRPr="00A47A9E">
              <w:rPr>
                <w:rStyle w:val="ezkurwreuab5ozgtqnkl"/>
                <w:rFonts w:eastAsiaTheme="majorEastAsia"/>
                <w:sz w:val="20"/>
                <w:szCs w:val="20"/>
              </w:rPr>
              <w:t>өкілдері</w:t>
            </w:r>
            <w:r w:rsidRPr="00A47A9E">
              <w:rPr>
                <w:sz w:val="20"/>
                <w:szCs w:val="20"/>
              </w:rPr>
              <w:t xml:space="preserve"> қол қойған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заңды</w:t>
            </w:r>
            <w:r w:rsidRPr="00A47A9E">
              <w:rPr>
                <w:sz w:val="20"/>
                <w:szCs w:val="20"/>
              </w:rPr>
              <w:t xml:space="preserve"> </w:t>
            </w:r>
            <w:r w:rsidRPr="00A47A9E">
              <w:rPr>
                <w:rStyle w:val="ezkurwreuab5ozgtqnkl"/>
                <w:rFonts w:eastAsiaTheme="majorEastAsia"/>
                <w:sz w:val="20"/>
                <w:szCs w:val="20"/>
              </w:rPr>
              <w:t>күшіне</w:t>
            </w:r>
            <w:r w:rsidRPr="00A47A9E">
              <w:rPr>
                <w:sz w:val="20"/>
                <w:szCs w:val="20"/>
              </w:rPr>
              <w:t xml:space="preserve"> </w:t>
            </w:r>
            <w:r w:rsidRPr="00A47A9E">
              <w:rPr>
                <w:rStyle w:val="ezkurwreuab5ozgtqnkl"/>
                <w:rFonts w:eastAsiaTheme="majorEastAsia"/>
                <w:sz w:val="20"/>
                <w:szCs w:val="20"/>
              </w:rPr>
              <w:t>ие</w:t>
            </w:r>
            <w:r w:rsidRPr="00A47A9E">
              <w:rPr>
                <w:sz w:val="20"/>
                <w:szCs w:val="20"/>
              </w:rPr>
              <w:t xml:space="preserve"> болады</w:t>
            </w:r>
            <w:r w:rsidRPr="00A47A9E">
              <w:rPr>
                <w:rStyle w:val="ezkurwreuab5ozgtqnkl"/>
                <w:rFonts w:eastAsiaTheme="majorEastAsia"/>
                <w:sz w:val="20"/>
                <w:szCs w:val="20"/>
              </w:rPr>
              <w:t>.</w:t>
            </w:r>
            <w:r w:rsidRPr="00A47A9E">
              <w:rPr>
                <w:sz w:val="20"/>
                <w:szCs w:val="20"/>
              </w:rPr>
              <w:t xml:space="preserve"> </w:t>
            </w:r>
          </w:p>
          <w:p w14:paraId="5C043B2C" w14:textId="77777777" w:rsidR="00F2086E" w:rsidRPr="00A47A9E" w:rsidRDefault="00F2086E" w:rsidP="00C876FC">
            <w:pPr>
              <w:jc w:val="both"/>
              <w:rPr>
                <w:sz w:val="20"/>
                <w:szCs w:val="20"/>
              </w:rPr>
            </w:pPr>
            <w:r w:rsidRPr="00A47A9E">
              <w:rPr>
                <w:rStyle w:val="ezkurwreuab5ozgtqnkl"/>
                <w:rFonts w:eastAsiaTheme="majorEastAsia"/>
                <w:sz w:val="20"/>
                <w:szCs w:val="20"/>
              </w:rPr>
              <w:t>8.4.</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қосымшалар</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ажырамас</w:t>
            </w:r>
            <w:r w:rsidRPr="00A47A9E">
              <w:rPr>
                <w:sz w:val="20"/>
                <w:szCs w:val="20"/>
              </w:rPr>
              <w:t xml:space="preserve"> </w:t>
            </w:r>
            <w:r w:rsidRPr="00A47A9E">
              <w:rPr>
                <w:rStyle w:val="ezkurwreuab5ozgtqnkl"/>
                <w:rFonts w:eastAsiaTheme="majorEastAsia"/>
                <w:sz w:val="20"/>
                <w:szCs w:val="20"/>
              </w:rPr>
              <w:t>бөлігі</w:t>
            </w:r>
            <w:r w:rsidRPr="00A47A9E">
              <w:rPr>
                <w:sz w:val="20"/>
                <w:szCs w:val="20"/>
              </w:rPr>
              <w:t xml:space="preserve"> болып табылады</w:t>
            </w:r>
            <w:r w:rsidRPr="00A47A9E">
              <w:rPr>
                <w:rStyle w:val="ezkurwreuab5ozgtqnkl"/>
                <w:rFonts w:eastAsiaTheme="majorEastAsia"/>
                <w:sz w:val="20"/>
                <w:szCs w:val="20"/>
              </w:rPr>
              <w:t>.</w:t>
            </w:r>
            <w:r w:rsidRPr="00A47A9E">
              <w:rPr>
                <w:sz w:val="20"/>
                <w:szCs w:val="20"/>
              </w:rPr>
              <w:t xml:space="preserve"> </w:t>
            </w:r>
          </w:p>
          <w:p w14:paraId="295EF641" w14:textId="77777777" w:rsidR="00F2086E" w:rsidRPr="00A47A9E" w:rsidRDefault="00F2086E" w:rsidP="00C876FC">
            <w:pPr>
              <w:jc w:val="both"/>
              <w:rPr>
                <w:sz w:val="20"/>
                <w:szCs w:val="20"/>
              </w:rPr>
            </w:pPr>
            <w:r w:rsidRPr="00A47A9E">
              <w:rPr>
                <w:rStyle w:val="ezkurwreuab5ozgtqnkl"/>
                <w:rFonts w:eastAsiaTheme="majorEastAsia"/>
                <w:sz w:val="20"/>
                <w:szCs w:val="20"/>
              </w:rPr>
              <w:t>8.5.</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әрқайсысы</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жасалған.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даналар</w:t>
            </w:r>
            <w:r w:rsidRPr="00A47A9E">
              <w:rPr>
                <w:sz w:val="20"/>
                <w:szCs w:val="20"/>
              </w:rPr>
              <w:t xml:space="preserve"> </w:t>
            </w:r>
            <w:r w:rsidRPr="00A47A9E">
              <w:rPr>
                <w:rStyle w:val="ezkurwreuab5ozgtqnkl"/>
                <w:rFonts w:eastAsiaTheme="majorEastAsia"/>
                <w:sz w:val="20"/>
                <w:szCs w:val="20"/>
              </w:rPr>
              <w:t>бірдей</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бірдей</w:t>
            </w:r>
            <w:r w:rsidRPr="00A47A9E">
              <w:rPr>
                <w:sz w:val="20"/>
                <w:szCs w:val="20"/>
              </w:rPr>
              <w:t xml:space="preserve"> </w:t>
            </w:r>
            <w:r w:rsidRPr="00A47A9E">
              <w:rPr>
                <w:rStyle w:val="ezkurwreuab5ozgtqnkl"/>
                <w:rFonts w:eastAsiaTheme="majorEastAsia"/>
                <w:sz w:val="20"/>
                <w:szCs w:val="20"/>
              </w:rPr>
              <w:t>заңды</w:t>
            </w:r>
            <w:r w:rsidRPr="00A47A9E">
              <w:rPr>
                <w:sz w:val="20"/>
                <w:szCs w:val="20"/>
              </w:rPr>
              <w:t xml:space="preserve"> </w:t>
            </w:r>
            <w:r w:rsidRPr="00A47A9E">
              <w:rPr>
                <w:rStyle w:val="ezkurwreuab5ozgtqnkl"/>
                <w:rFonts w:eastAsiaTheme="majorEastAsia"/>
                <w:sz w:val="20"/>
                <w:szCs w:val="20"/>
              </w:rPr>
              <w:t>күшке</w:t>
            </w:r>
            <w:r w:rsidRPr="00A47A9E">
              <w:rPr>
                <w:sz w:val="20"/>
                <w:szCs w:val="20"/>
              </w:rPr>
              <w:t xml:space="preserve"> ие</w:t>
            </w:r>
            <w:r w:rsidRPr="00A47A9E">
              <w:rPr>
                <w:rStyle w:val="ezkurwreuab5ozgtqnkl"/>
                <w:rFonts w:eastAsiaTheme="majorEastAsia"/>
                <w:sz w:val="20"/>
                <w:szCs w:val="20"/>
              </w:rPr>
              <w:t>.</w:t>
            </w:r>
          </w:p>
        </w:tc>
        <w:tc>
          <w:tcPr>
            <w:tcW w:w="5245" w:type="dxa"/>
          </w:tcPr>
          <w:p w14:paraId="3B19EB56" w14:textId="77777777" w:rsidR="00F2086E" w:rsidRPr="00A47A9E" w:rsidRDefault="00F2086E" w:rsidP="00C876FC">
            <w:pPr>
              <w:pStyle w:val="af2"/>
              <w:numPr>
                <w:ilvl w:val="0"/>
                <w:numId w:val="29"/>
              </w:numPr>
              <w:tabs>
                <w:tab w:val="left" w:pos="567"/>
              </w:tabs>
              <w:ind w:left="0" w:firstLine="0"/>
              <w:jc w:val="both"/>
              <w:rPr>
                <w:b/>
                <w:snapToGrid w:val="0"/>
                <w:sz w:val="20"/>
                <w:szCs w:val="20"/>
              </w:rPr>
            </w:pPr>
            <w:bookmarkStart w:id="10" w:name="_Hlk182415232"/>
            <w:r w:rsidRPr="00A47A9E">
              <w:rPr>
                <w:b/>
                <w:snapToGrid w:val="0"/>
                <w:sz w:val="20"/>
                <w:szCs w:val="20"/>
              </w:rPr>
              <w:t>ПРОЧИЕ УСЛОВИЯ</w:t>
            </w:r>
          </w:p>
          <w:p w14:paraId="6C662645"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К правоотношениям, прямо не урегулированным настоящим Договором, применяется нормы действующего законодательства Республики Казахстан.</w:t>
            </w:r>
          </w:p>
          <w:p w14:paraId="25D711B7"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Все споры и разногласия, возникающие в процессе реализации настоящего Договора, Стороны разрешают путем переговоров. В случае не достижения согласия, споры разрешаются в суде, в соответствии с законодательством Республики Казахстан.</w:t>
            </w:r>
          </w:p>
          <w:p w14:paraId="46CF5BA4"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Все изменения и дополнения к настоящему Договору имеют юридическую силу при условии их письменного оформления и подписания уполномоченными представителями Сторон.</w:t>
            </w:r>
          </w:p>
          <w:p w14:paraId="1BFB8B55"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Все приложения к настоящему Договору являются его неотъемлемой частью.</w:t>
            </w:r>
          </w:p>
          <w:p w14:paraId="1C1CECCF" w14:textId="77777777" w:rsidR="00F2086E" w:rsidRPr="00A47A9E" w:rsidRDefault="00F2086E" w:rsidP="00C876FC">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Настоящий Договор составлен для каждой из сторон. Все экземпляры идентичны и имеют равную юридическую силу.</w:t>
            </w:r>
            <w:bookmarkEnd w:id="10"/>
          </w:p>
        </w:tc>
      </w:tr>
      <w:tr w:rsidR="00F2086E" w:rsidRPr="00A47A9E" w14:paraId="77C4BA97" w14:textId="77777777" w:rsidTr="00C876FC">
        <w:trPr>
          <w:trHeight w:val="176"/>
        </w:trPr>
        <w:tc>
          <w:tcPr>
            <w:tcW w:w="5240" w:type="dxa"/>
          </w:tcPr>
          <w:p w14:paraId="7BCD9A0A" w14:textId="77777777" w:rsidR="00F2086E" w:rsidRPr="00A47A9E" w:rsidRDefault="00F2086E" w:rsidP="00C876FC">
            <w:pPr>
              <w:jc w:val="both"/>
              <w:rPr>
                <w:sz w:val="20"/>
                <w:szCs w:val="20"/>
              </w:rPr>
            </w:pPr>
            <w:r w:rsidRPr="00A47A9E">
              <w:rPr>
                <w:rStyle w:val="ezkurwreuab5ozgtqnkl"/>
                <w:rFonts w:eastAsiaTheme="majorEastAsia"/>
                <w:b/>
                <w:bCs/>
                <w:sz w:val="20"/>
                <w:szCs w:val="20"/>
              </w:rPr>
              <w:t>3</w:t>
            </w:r>
            <w:r w:rsidRPr="00A47A9E">
              <w:rPr>
                <w:b/>
                <w:bCs/>
                <w:sz w:val="20"/>
                <w:szCs w:val="20"/>
              </w:rPr>
              <w:t xml:space="preserve"> </w:t>
            </w:r>
            <w:r w:rsidRPr="00A47A9E">
              <w:rPr>
                <w:rStyle w:val="ezkurwreuab5ozgtqnkl"/>
                <w:rFonts w:eastAsiaTheme="majorEastAsia"/>
                <w:b/>
                <w:bCs/>
                <w:sz w:val="20"/>
                <w:szCs w:val="20"/>
              </w:rPr>
              <w:t>БӨЛІМ.</w:t>
            </w:r>
          </w:p>
        </w:tc>
        <w:tc>
          <w:tcPr>
            <w:tcW w:w="5245" w:type="dxa"/>
          </w:tcPr>
          <w:p w14:paraId="199B597C" w14:textId="77777777" w:rsidR="00F2086E" w:rsidRPr="00A47A9E" w:rsidRDefault="00F2086E" w:rsidP="00C876FC">
            <w:pPr>
              <w:widowControl w:val="0"/>
              <w:autoSpaceDE w:val="0"/>
              <w:autoSpaceDN w:val="0"/>
              <w:jc w:val="both"/>
              <w:rPr>
                <w:b/>
                <w:snapToGrid w:val="0"/>
                <w:sz w:val="20"/>
                <w:szCs w:val="20"/>
              </w:rPr>
            </w:pPr>
            <w:r w:rsidRPr="00A47A9E">
              <w:rPr>
                <w:b/>
                <w:snapToGrid w:val="0"/>
                <w:sz w:val="20"/>
                <w:szCs w:val="20"/>
              </w:rPr>
              <w:t>РАЗДЕЛ 3.</w:t>
            </w:r>
          </w:p>
        </w:tc>
      </w:tr>
      <w:tr w:rsidR="00F2086E" w:rsidRPr="00A47A9E" w14:paraId="6F4D120C" w14:textId="77777777" w:rsidTr="00C876FC">
        <w:trPr>
          <w:trHeight w:val="505"/>
        </w:trPr>
        <w:tc>
          <w:tcPr>
            <w:tcW w:w="5240" w:type="dxa"/>
          </w:tcPr>
          <w:p w14:paraId="51373D2C" w14:textId="77777777" w:rsidR="00F2086E" w:rsidRPr="00A47A9E" w:rsidRDefault="00F2086E" w:rsidP="00C876FC">
            <w:pPr>
              <w:jc w:val="both"/>
              <w:rPr>
                <w:rStyle w:val="ezkurwreuab5ozgtqnkl"/>
                <w:rFonts w:eastAsiaTheme="majorEastAsia"/>
                <w:b/>
                <w:bCs/>
                <w:sz w:val="20"/>
                <w:szCs w:val="20"/>
              </w:rPr>
            </w:pPr>
            <w:r w:rsidRPr="00A47A9E">
              <w:rPr>
                <w:rStyle w:val="ezkurwreuab5ozgtqnkl"/>
                <w:rFonts w:eastAsiaTheme="majorEastAsia"/>
                <w:b/>
                <w:bCs/>
                <w:sz w:val="20"/>
                <w:szCs w:val="20"/>
              </w:rPr>
              <w:t>ТАРАПТАРДЫҢ</w:t>
            </w:r>
            <w:r w:rsidRPr="00A47A9E">
              <w:rPr>
                <w:b/>
                <w:bCs/>
                <w:sz w:val="20"/>
                <w:szCs w:val="20"/>
              </w:rPr>
              <w:t xml:space="preserve"> </w:t>
            </w:r>
            <w:r w:rsidRPr="00A47A9E">
              <w:rPr>
                <w:rStyle w:val="ezkurwreuab5ozgtqnkl"/>
                <w:rFonts w:eastAsiaTheme="majorEastAsia"/>
                <w:b/>
                <w:bCs/>
                <w:sz w:val="20"/>
                <w:szCs w:val="20"/>
              </w:rPr>
              <w:t>МЕКЕНЖАЙЛАРЫ</w:t>
            </w:r>
            <w:r w:rsidRPr="00A47A9E">
              <w:rPr>
                <w:b/>
                <w:bCs/>
                <w:sz w:val="20"/>
                <w:szCs w:val="20"/>
              </w:rPr>
              <w:t xml:space="preserve"> </w:t>
            </w:r>
            <w:r w:rsidRPr="00A47A9E">
              <w:rPr>
                <w:rStyle w:val="ezkurwreuab5ozgtqnkl"/>
                <w:rFonts w:eastAsiaTheme="majorEastAsia"/>
                <w:b/>
                <w:bCs/>
                <w:sz w:val="20"/>
                <w:szCs w:val="20"/>
              </w:rPr>
              <w:t>МЕН</w:t>
            </w:r>
            <w:r w:rsidRPr="00A47A9E">
              <w:rPr>
                <w:b/>
                <w:bCs/>
                <w:sz w:val="20"/>
                <w:szCs w:val="20"/>
              </w:rPr>
              <w:t xml:space="preserve"> </w:t>
            </w:r>
            <w:r w:rsidRPr="00A47A9E">
              <w:rPr>
                <w:rStyle w:val="ezkurwreuab5ozgtqnkl"/>
                <w:rFonts w:eastAsiaTheme="majorEastAsia"/>
                <w:b/>
                <w:bCs/>
                <w:sz w:val="20"/>
                <w:szCs w:val="20"/>
              </w:rPr>
              <w:t>ДЕРЕКТЕМЕЛЕРІ</w:t>
            </w:r>
            <w:r w:rsidRPr="00A47A9E">
              <w:rPr>
                <w:b/>
                <w:bCs/>
                <w:sz w:val="20"/>
                <w:szCs w:val="20"/>
              </w:rPr>
              <w:t>:</w:t>
            </w:r>
          </w:p>
        </w:tc>
        <w:tc>
          <w:tcPr>
            <w:tcW w:w="5245" w:type="dxa"/>
          </w:tcPr>
          <w:p w14:paraId="4F32A6D0" w14:textId="77777777" w:rsidR="00F2086E" w:rsidRPr="00A47A9E" w:rsidRDefault="00F2086E" w:rsidP="00C876FC">
            <w:pPr>
              <w:widowControl w:val="0"/>
              <w:autoSpaceDE w:val="0"/>
              <w:autoSpaceDN w:val="0"/>
              <w:jc w:val="both"/>
              <w:rPr>
                <w:b/>
                <w:snapToGrid w:val="0"/>
                <w:sz w:val="20"/>
                <w:szCs w:val="20"/>
              </w:rPr>
            </w:pPr>
            <w:r w:rsidRPr="00A47A9E">
              <w:rPr>
                <w:b/>
                <w:snapToGrid w:val="0"/>
                <w:sz w:val="20"/>
                <w:szCs w:val="20"/>
              </w:rPr>
              <w:t>АДРЕСА И РЕКВИЗИТЫ СТОРОН:</w:t>
            </w:r>
          </w:p>
          <w:p w14:paraId="65364DA1" w14:textId="77777777" w:rsidR="00F2086E" w:rsidRPr="00A47A9E" w:rsidRDefault="00F2086E" w:rsidP="00C876FC">
            <w:pPr>
              <w:widowControl w:val="0"/>
              <w:autoSpaceDE w:val="0"/>
              <w:autoSpaceDN w:val="0"/>
              <w:jc w:val="both"/>
              <w:rPr>
                <w:b/>
                <w:snapToGrid w:val="0"/>
                <w:sz w:val="20"/>
                <w:szCs w:val="20"/>
              </w:rPr>
            </w:pPr>
          </w:p>
        </w:tc>
      </w:tr>
      <w:tr w:rsidR="00F2086E" w:rsidRPr="00A47A9E" w14:paraId="1F3BD95E" w14:textId="77777777" w:rsidTr="00C876FC">
        <w:trPr>
          <w:trHeight w:val="70"/>
        </w:trPr>
        <w:tc>
          <w:tcPr>
            <w:tcW w:w="5240" w:type="dxa"/>
          </w:tcPr>
          <w:p w14:paraId="7ABA3A29" w14:textId="77777777" w:rsidR="00F2086E" w:rsidRPr="00A47A9E" w:rsidRDefault="00F2086E" w:rsidP="00C876FC">
            <w:pPr>
              <w:jc w:val="both"/>
              <w:rPr>
                <w:sz w:val="20"/>
                <w:szCs w:val="20"/>
              </w:rPr>
            </w:pPr>
            <w:r w:rsidRPr="00A47A9E">
              <w:rPr>
                <w:rStyle w:val="ezkurwreuab5ozgtqnkl"/>
                <w:rFonts w:eastAsiaTheme="majorEastAsia"/>
                <w:b/>
                <w:sz w:val="20"/>
                <w:szCs w:val="20"/>
              </w:rPr>
              <w:t>3.1.</w:t>
            </w:r>
            <w:r w:rsidRPr="00A47A9E">
              <w:rPr>
                <w:sz w:val="20"/>
                <w:szCs w:val="20"/>
              </w:rPr>
              <w:t xml:space="preserve"> </w:t>
            </w:r>
            <w:r w:rsidRPr="00A47A9E">
              <w:rPr>
                <w:rStyle w:val="ezkurwreuab5ozgtqnkl"/>
                <w:rFonts w:eastAsiaTheme="majorEastAsia"/>
                <w:b/>
                <w:bCs/>
                <w:sz w:val="20"/>
                <w:szCs w:val="20"/>
              </w:rPr>
              <w:t>Сақтандырушы</w:t>
            </w:r>
            <w:r w:rsidRPr="00A47A9E">
              <w:rPr>
                <w:sz w:val="20"/>
                <w:szCs w:val="20"/>
              </w:rPr>
              <w:t xml:space="preserve">: </w:t>
            </w:r>
          </w:p>
          <w:p w14:paraId="555634FF" w14:textId="77777777" w:rsidR="00F2086E" w:rsidRPr="00A47A9E" w:rsidRDefault="00F2086E" w:rsidP="00C876FC">
            <w:pPr>
              <w:jc w:val="both"/>
              <w:rPr>
                <w:sz w:val="20"/>
                <w:szCs w:val="20"/>
              </w:rPr>
            </w:pPr>
            <w:r w:rsidRPr="00A47A9E">
              <w:rPr>
                <w:sz w:val="20"/>
                <w:szCs w:val="20"/>
              </w:rPr>
              <w:t xml:space="preserve">______________________________ </w:t>
            </w:r>
          </w:p>
          <w:p w14:paraId="673C0F73" w14:textId="77777777" w:rsidR="00F2086E" w:rsidRPr="00A47A9E" w:rsidRDefault="00F2086E" w:rsidP="00C876FC">
            <w:pPr>
              <w:jc w:val="both"/>
              <w:rPr>
                <w:sz w:val="20"/>
                <w:szCs w:val="20"/>
              </w:rPr>
            </w:pPr>
            <w:r w:rsidRPr="00A47A9E">
              <w:rPr>
                <w:snapToGrid w:val="0"/>
                <w:sz w:val="20"/>
                <w:szCs w:val="20"/>
              </w:rPr>
              <w:t xml:space="preserve">                          </w:t>
            </w:r>
            <w:r w:rsidRPr="00A47A9E">
              <w:rPr>
                <w:rStyle w:val="ezkurwreuab5ozgtqnkl"/>
                <w:rFonts w:eastAsiaTheme="majorEastAsia"/>
                <w:sz w:val="20"/>
                <w:szCs w:val="20"/>
              </w:rPr>
              <w:t xml:space="preserve"> (Лауазымы)</w:t>
            </w:r>
            <w:r w:rsidRPr="00A47A9E">
              <w:rPr>
                <w:sz w:val="20"/>
                <w:szCs w:val="20"/>
              </w:rPr>
              <w:t xml:space="preserve"> </w:t>
            </w:r>
          </w:p>
          <w:p w14:paraId="06298F70" w14:textId="77777777" w:rsidR="00F2086E" w:rsidRPr="00A47A9E" w:rsidRDefault="00F2086E" w:rsidP="00C876FC">
            <w:pPr>
              <w:jc w:val="both"/>
              <w:rPr>
                <w:sz w:val="20"/>
                <w:szCs w:val="20"/>
              </w:rPr>
            </w:pPr>
          </w:p>
          <w:p w14:paraId="03707B4E" w14:textId="77777777" w:rsidR="00F2086E" w:rsidRPr="00A47A9E" w:rsidRDefault="00F2086E" w:rsidP="00C876FC">
            <w:pPr>
              <w:jc w:val="both"/>
              <w:rPr>
                <w:sz w:val="20"/>
                <w:szCs w:val="20"/>
              </w:rPr>
            </w:pPr>
            <w:r w:rsidRPr="00A47A9E">
              <w:rPr>
                <w:sz w:val="20"/>
                <w:szCs w:val="20"/>
              </w:rPr>
              <w:t xml:space="preserve">______________________________ </w:t>
            </w:r>
          </w:p>
          <w:p w14:paraId="0D371AFB" w14:textId="77777777" w:rsidR="00F2086E" w:rsidRPr="00A47A9E" w:rsidRDefault="00F2086E" w:rsidP="00C876FC">
            <w:pPr>
              <w:jc w:val="both"/>
              <w:rPr>
                <w:sz w:val="20"/>
                <w:szCs w:val="20"/>
              </w:rPr>
            </w:pPr>
            <w:r w:rsidRPr="00A47A9E">
              <w:rPr>
                <w:snapToGrid w:val="0"/>
                <w:sz w:val="20"/>
                <w:szCs w:val="20"/>
              </w:rPr>
              <w:t xml:space="preserve">           </w:t>
            </w:r>
            <w:r w:rsidRPr="00A47A9E">
              <w:rPr>
                <w:rStyle w:val="ezkurwreuab5ozgtqnkl"/>
                <w:rFonts w:eastAsiaTheme="majorEastAsia"/>
                <w:sz w:val="20"/>
                <w:szCs w:val="20"/>
              </w:rPr>
              <w:t xml:space="preserve"> (</w:t>
            </w:r>
            <w:r w:rsidRPr="00A47A9E">
              <w:rPr>
                <w:sz w:val="20"/>
                <w:szCs w:val="20"/>
              </w:rPr>
              <w:t>Т.</w:t>
            </w:r>
            <w:r w:rsidRPr="00A47A9E">
              <w:rPr>
                <w:sz w:val="20"/>
                <w:szCs w:val="20"/>
                <w:lang w:val="kk-KZ"/>
              </w:rPr>
              <w:t>А</w:t>
            </w:r>
            <w:r w:rsidRPr="00A47A9E">
              <w:rPr>
                <w:sz w:val="20"/>
                <w:szCs w:val="20"/>
              </w:rPr>
              <w:t>.</w:t>
            </w:r>
            <w:r w:rsidRPr="00A47A9E">
              <w:rPr>
                <w:rStyle w:val="ezkurwreuab5ozgtqnkl"/>
                <w:rFonts w:eastAsiaTheme="majorEastAsia"/>
                <w:sz w:val="20"/>
                <w:szCs w:val="20"/>
                <w:lang w:val="kk-KZ"/>
              </w:rPr>
              <w:t>Ә</w:t>
            </w:r>
            <w:r w:rsidRPr="00A47A9E">
              <w:rPr>
                <w:sz w:val="20"/>
                <w:szCs w:val="20"/>
              </w:rPr>
              <w:t>.</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.О.</w:t>
            </w:r>
            <w:r w:rsidRPr="00A47A9E">
              <w:rPr>
                <w:rStyle w:val="ezkurwreuab5ozgtqnkl"/>
                <w:rFonts w:eastAsiaTheme="majorEastAsia"/>
                <w:sz w:val="20"/>
                <w:szCs w:val="20"/>
              </w:rPr>
              <w:t>)</w:t>
            </w:r>
          </w:p>
        </w:tc>
        <w:tc>
          <w:tcPr>
            <w:tcW w:w="5245" w:type="dxa"/>
          </w:tcPr>
          <w:p w14:paraId="1612D924" w14:textId="77777777" w:rsidR="00F2086E" w:rsidRPr="00A47A9E" w:rsidRDefault="00F2086E" w:rsidP="00C876FC">
            <w:pPr>
              <w:widowControl w:val="0"/>
              <w:autoSpaceDE w:val="0"/>
              <w:autoSpaceDN w:val="0"/>
              <w:jc w:val="both"/>
              <w:rPr>
                <w:b/>
                <w:snapToGrid w:val="0"/>
                <w:sz w:val="20"/>
                <w:szCs w:val="20"/>
              </w:rPr>
            </w:pPr>
            <w:r w:rsidRPr="00A47A9E">
              <w:rPr>
                <w:b/>
                <w:snapToGrid w:val="0"/>
                <w:sz w:val="20"/>
                <w:szCs w:val="20"/>
              </w:rPr>
              <w:t>3.1. Страховщик:</w:t>
            </w:r>
          </w:p>
          <w:sdt>
            <w:sdtPr>
              <w:rPr>
                <w:snapToGrid w:val="0"/>
                <w:sz w:val="20"/>
                <w:szCs w:val="20"/>
              </w:rPr>
              <w:id w:val="1253699165"/>
              <w:placeholder>
                <w:docPart w:val="F9211D20E2164B56BC1C282B6CBED0F2"/>
              </w:placeholder>
            </w:sdtPr>
            <w:sdtEndPr/>
            <w:sdtContent>
              <w:p w14:paraId="6C20F844"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t>______________________________</w:t>
                </w:r>
              </w:p>
              <w:p w14:paraId="47E13FC4"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t xml:space="preserve">                          (Должность)</w:t>
                </w:r>
              </w:p>
              <w:p w14:paraId="27580DCF" w14:textId="77777777" w:rsidR="00F2086E" w:rsidRPr="00A47A9E" w:rsidRDefault="00F2086E" w:rsidP="00C876FC">
                <w:pPr>
                  <w:widowControl w:val="0"/>
                  <w:autoSpaceDE w:val="0"/>
                  <w:autoSpaceDN w:val="0"/>
                  <w:jc w:val="both"/>
                  <w:rPr>
                    <w:snapToGrid w:val="0"/>
                    <w:sz w:val="20"/>
                    <w:szCs w:val="20"/>
                  </w:rPr>
                </w:pPr>
              </w:p>
              <w:p w14:paraId="78167C3D"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t>______________________________</w:t>
                </w:r>
              </w:p>
              <w:p w14:paraId="11A9194A"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t xml:space="preserve">           (Ф.И.О., подпись, М.П.) </w:t>
                </w:r>
              </w:p>
            </w:sdtContent>
          </w:sdt>
        </w:tc>
      </w:tr>
      <w:tr w:rsidR="00F2086E" w:rsidRPr="00A47A9E" w14:paraId="1F0A97A5" w14:textId="77777777" w:rsidTr="00C876FC">
        <w:trPr>
          <w:trHeight w:val="70"/>
        </w:trPr>
        <w:tc>
          <w:tcPr>
            <w:tcW w:w="5240" w:type="dxa"/>
          </w:tcPr>
          <w:p w14:paraId="560EA870" w14:textId="77777777" w:rsidR="00F2086E" w:rsidRPr="00A47A9E" w:rsidRDefault="00F2086E" w:rsidP="00C876FC">
            <w:pPr>
              <w:jc w:val="both"/>
              <w:rPr>
                <w:sz w:val="20"/>
                <w:szCs w:val="20"/>
              </w:rPr>
            </w:pPr>
            <w:r w:rsidRPr="00A47A9E">
              <w:rPr>
                <w:rStyle w:val="ezkurwreuab5ozgtqnkl"/>
                <w:rFonts w:eastAsiaTheme="majorEastAsia"/>
                <w:b/>
                <w:sz w:val="20"/>
                <w:szCs w:val="20"/>
              </w:rPr>
              <w:t>3.2.</w:t>
            </w:r>
            <w:r w:rsidRPr="00A47A9E">
              <w:rPr>
                <w:sz w:val="20"/>
                <w:szCs w:val="20"/>
              </w:rPr>
              <w:t xml:space="preserve"> </w:t>
            </w:r>
            <w:r w:rsidRPr="00A47A9E">
              <w:rPr>
                <w:rStyle w:val="ezkurwreuab5ozgtqnkl"/>
                <w:rFonts w:eastAsiaTheme="majorEastAsia"/>
                <w:b/>
                <w:bCs/>
                <w:sz w:val="20"/>
                <w:szCs w:val="20"/>
              </w:rPr>
              <w:t>Сақтанушы</w:t>
            </w:r>
            <w:r w:rsidRPr="00A47A9E">
              <w:rPr>
                <w:sz w:val="20"/>
                <w:szCs w:val="20"/>
              </w:rPr>
              <w:t xml:space="preserve">: </w:t>
            </w:r>
          </w:p>
          <w:p w14:paraId="0B60C0DC" w14:textId="77777777" w:rsidR="00F2086E" w:rsidRPr="00A47A9E" w:rsidRDefault="00F2086E" w:rsidP="00C876FC">
            <w:pPr>
              <w:jc w:val="both"/>
              <w:rPr>
                <w:sz w:val="20"/>
                <w:szCs w:val="20"/>
              </w:rPr>
            </w:pPr>
            <w:r w:rsidRPr="00A47A9E">
              <w:rPr>
                <w:sz w:val="20"/>
                <w:szCs w:val="20"/>
              </w:rPr>
              <w:t>____________________________</w:t>
            </w:r>
          </w:p>
          <w:p w14:paraId="19D3682E" w14:textId="77777777" w:rsidR="00F2086E" w:rsidRPr="00A47A9E" w:rsidRDefault="00F2086E" w:rsidP="00C876FC">
            <w:pPr>
              <w:jc w:val="both"/>
              <w:rPr>
                <w:sz w:val="20"/>
                <w:szCs w:val="20"/>
              </w:rPr>
            </w:pPr>
            <w:r w:rsidRPr="00A47A9E">
              <w:rPr>
                <w:rStyle w:val="ezkurwreuab5ozgtqnkl"/>
                <w:rFonts w:eastAsiaTheme="majorEastAsia"/>
                <w:sz w:val="20"/>
                <w:szCs w:val="20"/>
              </w:rPr>
              <w:t>Мекен</w:t>
            </w:r>
            <w:r w:rsidRPr="00A47A9E">
              <w:rPr>
                <w:sz w:val="20"/>
                <w:szCs w:val="20"/>
              </w:rPr>
              <w:t xml:space="preserve">-жайы: ______________________ </w:t>
            </w:r>
          </w:p>
          <w:p w14:paraId="5E505F49" w14:textId="77777777" w:rsidR="00F2086E" w:rsidRPr="00A47A9E" w:rsidRDefault="00F2086E" w:rsidP="00C876FC">
            <w:pPr>
              <w:jc w:val="both"/>
              <w:rPr>
                <w:sz w:val="20"/>
                <w:szCs w:val="20"/>
              </w:rPr>
            </w:pPr>
            <w:r w:rsidRPr="00A47A9E">
              <w:rPr>
                <w:rStyle w:val="ezkurwreuab5ozgtqnkl"/>
                <w:rFonts w:eastAsiaTheme="majorEastAsia"/>
                <w:sz w:val="20"/>
                <w:szCs w:val="20"/>
              </w:rPr>
              <w:t>Банк</w:t>
            </w:r>
            <w:r w:rsidRPr="00A47A9E">
              <w:rPr>
                <w:sz w:val="20"/>
                <w:szCs w:val="20"/>
              </w:rPr>
              <w:t xml:space="preserve"> </w:t>
            </w:r>
            <w:r w:rsidRPr="00A47A9E">
              <w:rPr>
                <w:rStyle w:val="ezkurwreuab5ozgtqnkl"/>
                <w:rFonts w:eastAsiaTheme="majorEastAsia"/>
                <w:sz w:val="20"/>
                <w:szCs w:val="20"/>
              </w:rPr>
              <w:t>деректемелері</w:t>
            </w:r>
            <w:r w:rsidRPr="00A47A9E">
              <w:rPr>
                <w:sz w:val="20"/>
                <w:szCs w:val="20"/>
              </w:rPr>
              <w:t xml:space="preserve">: </w:t>
            </w:r>
          </w:p>
          <w:p w14:paraId="4C6464A9" w14:textId="77777777" w:rsidR="00F2086E" w:rsidRPr="00A47A9E" w:rsidRDefault="00F2086E" w:rsidP="00C876FC">
            <w:pPr>
              <w:jc w:val="both"/>
              <w:rPr>
                <w:sz w:val="20"/>
                <w:szCs w:val="20"/>
              </w:rPr>
            </w:pPr>
            <w:r w:rsidRPr="00A47A9E">
              <w:rPr>
                <w:sz w:val="20"/>
                <w:szCs w:val="20"/>
              </w:rPr>
              <w:t xml:space="preserve">_______________ </w:t>
            </w:r>
          </w:p>
          <w:p w14:paraId="42768BE0" w14:textId="77777777" w:rsidR="00F2086E" w:rsidRPr="00A47A9E" w:rsidRDefault="00F2086E" w:rsidP="00C876FC">
            <w:pPr>
              <w:jc w:val="both"/>
              <w:rPr>
                <w:sz w:val="20"/>
                <w:szCs w:val="20"/>
              </w:rPr>
            </w:pPr>
            <w:r w:rsidRPr="00A47A9E">
              <w:rPr>
                <w:rStyle w:val="ezkurwreuab5ozgtqnkl"/>
                <w:rFonts w:eastAsiaTheme="majorEastAsia"/>
                <w:sz w:val="20"/>
                <w:szCs w:val="20"/>
              </w:rPr>
              <w:t>ЖСК:</w:t>
            </w:r>
            <w:r w:rsidRPr="00A47A9E">
              <w:rPr>
                <w:sz w:val="20"/>
                <w:szCs w:val="20"/>
              </w:rPr>
              <w:t xml:space="preserve"> </w:t>
            </w:r>
            <w:r w:rsidRPr="00A47A9E">
              <w:rPr>
                <w:rStyle w:val="ezkurwreuab5ozgtqnkl"/>
                <w:rFonts w:eastAsiaTheme="majorEastAsia"/>
                <w:sz w:val="20"/>
                <w:szCs w:val="20"/>
              </w:rPr>
              <w:t>____________</w:t>
            </w:r>
            <w:r w:rsidRPr="00A47A9E">
              <w:rPr>
                <w:sz w:val="20"/>
                <w:szCs w:val="20"/>
              </w:rPr>
              <w:t xml:space="preserve"> _________________________, </w:t>
            </w:r>
          </w:p>
          <w:p w14:paraId="58E0DA1A" w14:textId="77777777" w:rsidR="00F2086E" w:rsidRPr="00A47A9E" w:rsidRDefault="00F2086E" w:rsidP="00C876FC">
            <w:pPr>
              <w:jc w:val="both"/>
              <w:rPr>
                <w:sz w:val="20"/>
                <w:szCs w:val="20"/>
              </w:rPr>
            </w:pPr>
            <w:r w:rsidRPr="00A47A9E">
              <w:rPr>
                <w:rStyle w:val="ezkurwreuab5ozgtqnkl"/>
                <w:rFonts w:eastAsiaTheme="majorEastAsia"/>
                <w:sz w:val="20"/>
                <w:szCs w:val="20"/>
              </w:rPr>
              <w:t>Б</w:t>
            </w:r>
            <w:r w:rsidRPr="00A47A9E">
              <w:rPr>
                <w:rStyle w:val="ezkurwreuab5ozgtqnkl"/>
                <w:rFonts w:eastAsiaTheme="majorEastAsia"/>
                <w:sz w:val="20"/>
                <w:szCs w:val="20"/>
                <w:lang w:val="kk-KZ"/>
              </w:rPr>
              <w:t>С</w:t>
            </w:r>
            <w:r w:rsidRPr="00A47A9E">
              <w:rPr>
                <w:rStyle w:val="ezkurwreuab5ozgtqnkl"/>
                <w:rFonts w:eastAsiaTheme="majorEastAsia"/>
                <w:sz w:val="20"/>
                <w:szCs w:val="20"/>
              </w:rPr>
              <w:t>К:</w:t>
            </w:r>
            <w:r w:rsidRPr="00A47A9E">
              <w:rPr>
                <w:sz w:val="20"/>
                <w:szCs w:val="20"/>
              </w:rPr>
              <w:t xml:space="preserve"> </w:t>
            </w:r>
            <w:r w:rsidRPr="00A47A9E">
              <w:rPr>
                <w:rStyle w:val="ezkurwreuab5ozgtqnkl"/>
                <w:rFonts w:eastAsiaTheme="majorEastAsia"/>
                <w:sz w:val="20"/>
                <w:szCs w:val="20"/>
              </w:rPr>
              <w:t>_____________________</w:t>
            </w:r>
            <w:r w:rsidRPr="00A47A9E">
              <w:rPr>
                <w:sz w:val="20"/>
                <w:szCs w:val="20"/>
              </w:rPr>
              <w:t xml:space="preserve"> </w:t>
            </w:r>
            <w:r w:rsidRPr="00A47A9E">
              <w:rPr>
                <w:rStyle w:val="ezkurwreuab5ozgtqnkl"/>
                <w:rFonts w:eastAsiaTheme="majorEastAsia"/>
                <w:sz w:val="20"/>
                <w:szCs w:val="20"/>
                <w:lang w:val="kk-KZ"/>
              </w:rPr>
              <w:t>К</w:t>
            </w:r>
            <w:r w:rsidRPr="00A47A9E">
              <w:rPr>
                <w:rStyle w:val="ezkurwreuab5ozgtqnkl"/>
                <w:rFonts w:eastAsiaTheme="majorEastAsia"/>
                <w:sz w:val="20"/>
                <w:szCs w:val="20"/>
              </w:rPr>
              <w:t>оды</w:t>
            </w:r>
            <w:r w:rsidRPr="00A47A9E">
              <w:rPr>
                <w:sz w:val="20"/>
                <w:szCs w:val="20"/>
              </w:rPr>
              <w:t xml:space="preserve"> </w:t>
            </w:r>
            <w:r w:rsidRPr="00A47A9E">
              <w:rPr>
                <w:snapToGrid w:val="0"/>
                <w:sz w:val="20"/>
                <w:szCs w:val="20"/>
              </w:rPr>
              <w:t xml:space="preserve">________ </w:t>
            </w:r>
            <w:r w:rsidRPr="00A47A9E">
              <w:rPr>
                <w:rStyle w:val="ezkurwreuab5ozgtqnkl"/>
                <w:rFonts w:eastAsiaTheme="majorEastAsia"/>
                <w:sz w:val="20"/>
                <w:szCs w:val="20"/>
              </w:rPr>
              <w:t>К</w:t>
            </w:r>
            <w:r w:rsidRPr="00A47A9E">
              <w:rPr>
                <w:rStyle w:val="ezkurwreuab5ozgtqnkl"/>
                <w:rFonts w:eastAsiaTheme="majorEastAsia"/>
                <w:sz w:val="20"/>
                <w:szCs w:val="20"/>
                <w:lang w:val="kk-KZ"/>
              </w:rPr>
              <w:t>Бе</w:t>
            </w:r>
            <w:r w:rsidRPr="00A47A9E">
              <w:rPr>
                <w:sz w:val="20"/>
                <w:szCs w:val="20"/>
              </w:rPr>
              <w:t xml:space="preserve"> _____ </w:t>
            </w:r>
          </w:p>
          <w:p w14:paraId="451C0D75" w14:textId="77777777" w:rsidR="00F2086E" w:rsidRPr="00A47A9E" w:rsidRDefault="00F2086E" w:rsidP="00C876FC">
            <w:pPr>
              <w:jc w:val="both"/>
              <w:rPr>
                <w:sz w:val="20"/>
                <w:szCs w:val="20"/>
              </w:rPr>
            </w:pPr>
            <w:r w:rsidRPr="00A47A9E">
              <w:rPr>
                <w:rStyle w:val="ezkurwreuab5ozgtqnkl"/>
                <w:rFonts w:eastAsiaTheme="majorEastAsia"/>
                <w:sz w:val="20"/>
                <w:szCs w:val="20"/>
              </w:rPr>
              <w:t>Экономикалық</w:t>
            </w:r>
            <w:r w:rsidRPr="00A47A9E">
              <w:rPr>
                <w:sz w:val="20"/>
                <w:szCs w:val="20"/>
              </w:rPr>
              <w:t xml:space="preserve"> </w:t>
            </w:r>
            <w:r w:rsidRPr="00A47A9E">
              <w:rPr>
                <w:rStyle w:val="ezkurwreuab5ozgtqnkl"/>
                <w:rFonts w:eastAsiaTheme="majorEastAsia"/>
                <w:sz w:val="20"/>
                <w:szCs w:val="20"/>
              </w:rPr>
              <w:t>қызмет</w:t>
            </w:r>
            <w:r w:rsidRPr="00A47A9E">
              <w:rPr>
                <w:sz w:val="20"/>
                <w:szCs w:val="20"/>
              </w:rPr>
              <w:t xml:space="preserve"> </w:t>
            </w:r>
            <w:r w:rsidRPr="00A47A9E">
              <w:rPr>
                <w:rStyle w:val="ezkurwreuab5ozgtqnkl"/>
                <w:rFonts w:eastAsiaTheme="majorEastAsia"/>
                <w:sz w:val="20"/>
                <w:szCs w:val="20"/>
              </w:rPr>
              <w:t>түрі</w:t>
            </w:r>
            <w:r w:rsidRPr="00A47A9E">
              <w:rPr>
                <w:sz w:val="20"/>
                <w:szCs w:val="20"/>
              </w:rPr>
              <w:t xml:space="preserve"> ______</w:t>
            </w:r>
          </w:p>
          <w:p w14:paraId="603D1E90" w14:textId="77777777" w:rsidR="00F2086E" w:rsidRPr="00A47A9E" w:rsidRDefault="00F2086E" w:rsidP="00C876FC">
            <w:pPr>
              <w:jc w:val="both"/>
              <w:rPr>
                <w:sz w:val="20"/>
                <w:szCs w:val="20"/>
              </w:rPr>
            </w:pPr>
            <w:r w:rsidRPr="00A47A9E">
              <w:rPr>
                <w:rStyle w:val="ezkurwreuab5ozgtqnkl"/>
                <w:rFonts w:eastAsiaTheme="majorEastAsia"/>
                <w:sz w:val="20"/>
                <w:szCs w:val="20"/>
              </w:rPr>
              <w:t>Телефон</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Факс</w:t>
            </w:r>
            <w:r w:rsidRPr="00A47A9E">
              <w:rPr>
                <w:sz w:val="20"/>
                <w:szCs w:val="20"/>
              </w:rPr>
              <w:t xml:space="preserve"> _______________ </w:t>
            </w:r>
          </w:p>
          <w:p w14:paraId="23CA6B15" w14:textId="77777777" w:rsidR="00F2086E" w:rsidRPr="00A47A9E" w:rsidRDefault="00F2086E" w:rsidP="00C876FC">
            <w:pPr>
              <w:jc w:val="both"/>
              <w:rPr>
                <w:sz w:val="20"/>
                <w:szCs w:val="20"/>
              </w:rPr>
            </w:pPr>
            <w:r w:rsidRPr="00A47A9E">
              <w:rPr>
                <w:rStyle w:val="ezkurwreuab5ozgtqnkl"/>
                <w:rFonts w:eastAsiaTheme="majorEastAsia"/>
                <w:sz w:val="20"/>
                <w:szCs w:val="20"/>
              </w:rPr>
              <w:t>Экономика</w:t>
            </w:r>
            <w:r w:rsidRPr="00A47A9E">
              <w:rPr>
                <w:sz w:val="20"/>
                <w:szCs w:val="20"/>
              </w:rPr>
              <w:t xml:space="preserve"> </w:t>
            </w:r>
            <w:r w:rsidRPr="00A47A9E">
              <w:rPr>
                <w:rStyle w:val="ezkurwreuab5ozgtqnkl"/>
                <w:rFonts w:eastAsiaTheme="majorEastAsia"/>
                <w:sz w:val="20"/>
                <w:szCs w:val="20"/>
              </w:rPr>
              <w:t>секторының</w:t>
            </w:r>
            <w:r w:rsidRPr="00A47A9E">
              <w:rPr>
                <w:sz w:val="20"/>
                <w:szCs w:val="20"/>
              </w:rPr>
              <w:t xml:space="preserve"> </w:t>
            </w:r>
            <w:r w:rsidRPr="00A47A9E">
              <w:rPr>
                <w:rStyle w:val="ezkurwreuab5ozgtqnkl"/>
                <w:rFonts w:eastAsiaTheme="majorEastAsia"/>
                <w:sz w:val="20"/>
                <w:szCs w:val="20"/>
              </w:rPr>
              <w:t>коды</w:t>
            </w:r>
            <w:r w:rsidRPr="00A47A9E">
              <w:rPr>
                <w:sz w:val="20"/>
                <w:szCs w:val="20"/>
              </w:rPr>
              <w:t>__</w:t>
            </w:r>
            <w:r w:rsidRPr="00A47A9E">
              <w:rPr>
                <w:rStyle w:val="ezkurwreuab5ozgtqnkl"/>
                <w:rFonts w:eastAsiaTheme="majorEastAsia"/>
                <w:sz w:val="20"/>
                <w:szCs w:val="20"/>
              </w:rPr>
              <w:t>_______,</w:t>
            </w:r>
            <w:r w:rsidRPr="00A47A9E">
              <w:rPr>
                <w:sz w:val="20"/>
                <w:szCs w:val="20"/>
              </w:rPr>
              <w:t xml:space="preserve"> </w:t>
            </w:r>
          </w:p>
          <w:p w14:paraId="277AC645" w14:textId="77777777" w:rsidR="00F2086E" w:rsidRPr="00A47A9E" w:rsidRDefault="00F2086E" w:rsidP="00C876FC">
            <w:pPr>
              <w:jc w:val="both"/>
              <w:rPr>
                <w:sz w:val="20"/>
                <w:szCs w:val="20"/>
              </w:rPr>
            </w:pPr>
            <w:r w:rsidRPr="00A47A9E">
              <w:rPr>
                <w:rStyle w:val="ezkurwreuab5ozgtqnkl"/>
                <w:rFonts w:eastAsiaTheme="majorEastAsia"/>
                <w:sz w:val="20"/>
                <w:szCs w:val="20"/>
              </w:rPr>
              <w:t>БСН</w:t>
            </w:r>
            <w:r w:rsidRPr="00A47A9E">
              <w:rPr>
                <w:sz w:val="20"/>
                <w:szCs w:val="20"/>
              </w:rPr>
              <w:t xml:space="preserve">: _______________ </w:t>
            </w:r>
            <w:r w:rsidRPr="00A47A9E">
              <w:rPr>
                <w:rStyle w:val="ezkurwreuab5ozgtqnkl"/>
                <w:rFonts w:eastAsiaTheme="majorEastAsia"/>
                <w:sz w:val="20"/>
                <w:szCs w:val="20"/>
              </w:rPr>
              <w:t>Резиденттік</w:t>
            </w:r>
            <w:r w:rsidRPr="00A47A9E">
              <w:rPr>
                <w:sz w:val="20"/>
                <w:szCs w:val="20"/>
              </w:rPr>
              <w:t xml:space="preserve"> </w:t>
            </w:r>
            <w:r w:rsidRPr="00A47A9E">
              <w:rPr>
                <w:rStyle w:val="ezkurwreuab5ozgtqnkl"/>
                <w:rFonts w:eastAsiaTheme="majorEastAsia"/>
                <w:sz w:val="20"/>
                <w:szCs w:val="20"/>
              </w:rPr>
              <w:t>белгісі</w:t>
            </w:r>
            <w:r w:rsidRPr="00A47A9E">
              <w:rPr>
                <w:sz w:val="20"/>
                <w:szCs w:val="20"/>
              </w:rPr>
              <w:t xml:space="preserve">__________ </w:t>
            </w:r>
          </w:p>
          <w:p w14:paraId="2C14FD0A" w14:textId="77777777" w:rsidR="00F2086E" w:rsidRPr="00A47A9E" w:rsidRDefault="00F2086E" w:rsidP="00C876FC">
            <w:pPr>
              <w:jc w:val="both"/>
              <w:rPr>
                <w:rStyle w:val="ezkurwreuab5ozgtqnkl"/>
                <w:rFonts w:eastAsiaTheme="majorEastAsia"/>
                <w:sz w:val="20"/>
                <w:szCs w:val="20"/>
              </w:rPr>
            </w:pPr>
            <w:r w:rsidRPr="00A47A9E">
              <w:rPr>
                <w:sz w:val="20"/>
                <w:szCs w:val="20"/>
              </w:rPr>
              <w:t xml:space="preserve">Мен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шарттарымен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ережелерімен</w:t>
            </w:r>
            <w:r w:rsidRPr="00A47A9E">
              <w:rPr>
                <w:sz w:val="20"/>
                <w:szCs w:val="20"/>
              </w:rPr>
              <w:t xml:space="preserve"> </w:t>
            </w:r>
            <w:r w:rsidRPr="00A47A9E">
              <w:rPr>
                <w:rStyle w:val="ezkurwreuab5ozgtqnkl"/>
                <w:rFonts w:eastAsiaTheme="majorEastAsia"/>
                <w:sz w:val="20"/>
                <w:szCs w:val="20"/>
              </w:rPr>
              <w:t>таныстым</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келісемін.</w:t>
            </w:r>
          </w:p>
          <w:p w14:paraId="3C3C3669" w14:textId="77777777" w:rsidR="00F2086E" w:rsidRPr="00A47A9E" w:rsidRDefault="00F2086E" w:rsidP="00C876FC">
            <w:pPr>
              <w:rPr>
                <w:sz w:val="20"/>
                <w:szCs w:val="20"/>
              </w:rPr>
            </w:pPr>
            <w:r w:rsidRPr="00A47A9E">
              <w:rPr>
                <w:rStyle w:val="ezkurwreuab5ozgtqnkl"/>
                <w:rFonts w:eastAsiaTheme="majorEastAsia"/>
                <w:sz w:val="20"/>
                <w:szCs w:val="20"/>
              </w:rPr>
              <w:t>______________________________</w:t>
            </w:r>
          </w:p>
          <w:p w14:paraId="6D002273" w14:textId="77777777" w:rsidR="00F2086E" w:rsidRPr="00A47A9E" w:rsidRDefault="00F2086E" w:rsidP="00C876FC">
            <w:pPr>
              <w:jc w:val="both"/>
              <w:rPr>
                <w:rStyle w:val="ezkurwreuab5ozgtqnkl"/>
                <w:rFonts w:eastAsiaTheme="majorEastAsia"/>
                <w:sz w:val="20"/>
                <w:szCs w:val="20"/>
              </w:rPr>
            </w:pPr>
            <w:r w:rsidRPr="00A47A9E">
              <w:rPr>
                <w:snapToGrid w:val="0"/>
                <w:sz w:val="20"/>
                <w:szCs w:val="20"/>
              </w:rPr>
              <w:lastRenderedPageBreak/>
              <w:t xml:space="preserve">                          </w:t>
            </w:r>
            <w:r w:rsidRPr="00A47A9E">
              <w:rPr>
                <w:rStyle w:val="ezkurwreuab5ozgtqnkl"/>
                <w:rFonts w:eastAsiaTheme="majorEastAsia"/>
                <w:sz w:val="20"/>
                <w:szCs w:val="20"/>
              </w:rPr>
              <w:t xml:space="preserve"> (Лауазымы)</w:t>
            </w:r>
          </w:p>
          <w:p w14:paraId="39367A7B"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______________________________</w:t>
            </w:r>
          </w:p>
          <w:p w14:paraId="7A059F51" w14:textId="77777777" w:rsidR="00F2086E" w:rsidRPr="00A47A9E" w:rsidRDefault="00F2086E" w:rsidP="00C876FC">
            <w:pPr>
              <w:jc w:val="both"/>
              <w:rPr>
                <w:sz w:val="20"/>
                <w:szCs w:val="20"/>
              </w:rPr>
            </w:pPr>
            <w:r w:rsidRPr="00A47A9E">
              <w:rPr>
                <w:rStyle w:val="ezkurwreuab5ozgtqnkl"/>
                <w:rFonts w:eastAsiaTheme="majorEastAsia"/>
                <w:sz w:val="20"/>
                <w:szCs w:val="20"/>
              </w:rPr>
              <w:t xml:space="preserve">            (Т.А.Ә., қолы, М.О.)</w:t>
            </w:r>
          </w:p>
        </w:tc>
        <w:tc>
          <w:tcPr>
            <w:tcW w:w="5245" w:type="dxa"/>
          </w:tcPr>
          <w:p w14:paraId="44BDD013" w14:textId="77777777" w:rsidR="00F2086E" w:rsidRPr="00A47A9E" w:rsidRDefault="00F2086E" w:rsidP="00C876FC">
            <w:pPr>
              <w:pStyle w:val="af2"/>
              <w:widowControl w:val="0"/>
              <w:numPr>
                <w:ilvl w:val="1"/>
                <w:numId w:val="30"/>
              </w:numPr>
              <w:autoSpaceDE w:val="0"/>
              <w:autoSpaceDN w:val="0"/>
              <w:ind w:left="0" w:firstLine="0"/>
              <w:jc w:val="both"/>
              <w:rPr>
                <w:b/>
                <w:snapToGrid w:val="0"/>
                <w:sz w:val="20"/>
                <w:szCs w:val="20"/>
              </w:rPr>
            </w:pPr>
            <w:r w:rsidRPr="00A47A9E">
              <w:rPr>
                <w:b/>
                <w:snapToGrid w:val="0"/>
                <w:sz w:val="20"/>
                <w:szCs w:val="20"/>
              </w:rPr>
              <w:lastRenderedPageBreak/>
              <w:t>Страхователь:</w:t>
            </w:r>
          </w:p>
          <w:sdt>
            <w:sdtPr>
              <w:rPr>
                <w:snapToGrid w:val="0"/>
                <w:sz w:val="20"/>
                <w:szCs w:val="20"/>
              </w:rPr>
              <w:id w:val="1837414364"/>
              <w:placeholder>
                <w:docPart w:val="E5F30F07817F41098C024A7A4DD9B49C"/>
              </w:placeholder>
            </w:sdtPr>
            <w:sdtEndPr/>
            <w:sdtContent>
              <w:sdt>
                <w:sdtPr>
                  <w:rPr>
                    <w:snapToGrid w:val="0"/>
                    <w:sz w:val="20"/>
                    <w:szCs w:val="20"/>
                  </w:rPr>
                  <w:id w:val="-1809781602"/>
                  <w:placeholder>
                    <w:docPart w:val="8B57AA6122B94BEB8A57E7CC2B5A42C8"/>
                  </w:placeholder>
                </w:sdtPr>
                <w:sdtEndPr/>
                <w:sdtContent>
                  <w:p w14:paraId="40E4473D"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____________________________</w:t>
                    </w:r>
                  </w:p>
                  <w:p w14:paraId="108DBCF0"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Адрес: ______________________</w:t>
                    </w:r>
                  </w:p>
                  <w:p w14:paraId="28960B7F"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 xml:space="preserve">Банковские реквизиты: </w:t>
                    </w:r>
                  </w:p>
                  <w:p w14:paraId="1F43C57B"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 xml:space="preserve">_______________    </w:t>
                    </w:r>
                  </w:p>
                  <w:p w14:paraId="05FBB7F5"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ИИК: ____________ в _________________________   ,</w:t>
                    </w:r>
                  </w:p>
                  <w:p w14:paraId="24CCF54B"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 xml:space="preserve">БИК: _____________________ Код ________ КБе _____ </w:t>
                    </w:r>
                  </w:p>
                  <w:p w14:paraId="65EAF611"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 xml:space="preserve">Вид экономической деятельности ______  </w:t>
                    </w:r>
                  </w:p>
                  <w:p w14:paraId="01EED062"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 xml:space="preserve">Телефон/Факс _______________        </w:t>
                    </w:r>
                  </w:p>
                </w:sdtContent>
              </w:sdt>
              <w:p w14:paraId="41BCE9C9"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 xml:space="preserve">Код сектора экономики </w:t>
                </w:r>
                <w:sdt>
                  <w:sdtPr>
                    <w:rPr>
                      <w:snapToGrid w:val="0"/>
                      <w:sz w:val="20"/>
                      <w:szCs w:val="20"/>
                    </w:rPr>
                    <w:id w:val="2055726267"/>
                    <w:placeholder>
                      <w:docPart w:val="8B57AA6122B94BEB8A57E7CC2B5A42C8"/>
                    </w:placeholder>
                  </w:sdtPr>
                  <w:sdtEndPr/>
                  <w:sdtContent>
                    <w:r w:rsidRPr="00A47A9E">
                      <w:rPr>
                        <w:snapToGrid w:val="0"/>
                        <w:sz w:val="20"/>
                        <w:szCs w:val="20"/>
                      </w:rPr>
                      <w:t>_______,</w:t>
                    </w:r>
                  </w:sdtContent>
                </w:sdt>
                <w:r w:rsidRPr="00A47A9E">
                  <w:rPr>
                    <w:snapToGrid w:val="0"/>
                    <w:sz w:val="20"/>
                    <w:szCs w:val="20"/>
                  </w:rPr>
                  <w:t xml:space="preserve"> БИН: </w:t>
                </w:r>
                <w:sdt>
                  <w:sdtPr>
                    <w:rPr>
                      <w:snapToGrid w:val="0"/>
                      <w:sz w:val="20"/>
                      <w:szCs w:val="20"/>
                    </w:rPr>
                    <w:id w:val="2027589181"/>
                    <w:placeholder>
                      <w:docPart w:val="8B57AA6122B94BEB8A57E7CC2B5A42C8"/>
                    </w:placeholder>
                  </w:sdtPr>
                  <w:sdtEndPr/>
                  <w:sdtContent>
                    <w:r w:rsidRPr="00A47A9E">
                      <w:rPr>
                        <w:snapToGrid w:val="0"/>
                        <w:sz w:val="20"/>
                        <w:szCs w:val="20"/>
                      </w:rPr>
                      <w:t>_______________</w:t>
                    </w:r>
                  </w:sdtContent>
                </w:sdt>
              </w:p>
              <w:p w14:paraId="0761A7FB"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Признак резидентства</w:t>
                </w:r>
                <w:sdt>
                  <w:sdtPr>
                    <w:rPr>
                      <w:snapToGrid w:val="0"/>
                      <w:sz w:val="20"/>
                      <w:szCs w:val="20"/>
                    </w:rPr>
                    <w:id w:val="173078551"/>
                    <w:placeholder>
                      <w:docPart w:val="8B57AA6122B94BEB8A57E7CC2B5A42C8"/>
                    </w:placeholder>
                  </w:sdtPr>
                  <w:sdtEndPr/>
                  <w:sdtContent>
                    <w:r w:rsidRPr="00A47A9E">
                      <w:rPr>
                        <w:snapToGrid w:val="0"/>
                        <w:sz w:val="20"/>
                        <w:szCs w:val="20"/>
                      </w:rPr>
                      <w:t>__________</w:t>
                    </w:r>
                  </w:sdtContent>
                </w:sdt>
              </w:p>
            </w:sdtContent>
          </w:sdt>
          <w:p w14:paraId="4875F823" w14:textId="77777777" w:rsidR="00F2086E" w:rsidRPr="00A47A9E" w:rsidRDefault="00F2086E" w:rsidP="00C876FC">
            <w:pPr>
              <w:tabs>
                <w:tab w:val="left" w:pos="993"/>
                <w:tab w:val="left" w:pos="1134"/>
              </w:tabs>
              <w:jc w:val="both"/>
              <w:rPr>
                <w:snapToGrid w:val="0"/>
                <w:sz w:val="20"/>
                <w:szCs w:val="20"/>
              </w:rPr>
            </w:pPr>
            <w:r w:rsidRPr="00A47A9E">
              <w:rPr>
                <w:snapToGrid w:val="0"/>
                <w:sz w:val="20"/>
                <w:szCs w:val="20"/>
              </w:rPr>
              <w:t>С условиями и Правилами страхования ознакомлен и согласен.</w:t>
            </w:r>
          </w:p>
          <w:sdt>
            <w:sdtPr>
              <w:rPr>
                <w:snapToGrid w:val="0"/>
                <w:sz w:val="20"/>
                <w:szCs w:val="20"/>
              </w:rPr>
              <w:id w:val="130139059"/>
              <w:placeholder>
                <w:docPart w:val="EDA809503E91408BACD20B03619F5F97"/>
              </w:placeholder>
            </w:sdtPr>
            <w:sdtEndPr/>
            <w:sdtContent>
              <w:p w14:paraId="70BD3A24"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t>______________________________</w:t>
                </w:r>
              </w:p>
              <w:p w14:paraId="266C78B5"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lastRenderedPageBreak/>
                  <w:t xml:space="preserve">                          (Должность)</w:t>
                </w:r>
              </w:p>
              <w:p w14:paraId="2A5F7486"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t>______________________________</w:t>
                </w:r>
              </w:p>
              <w:p w14:paraId="2B05F812" w14:textId="77777777" w:rsidR="00F2086E" w:rsidRPr="00A47A9E" w:rsidRDefault="00F2086E" w:rsidP="00C876FC">
                <w:pPr>
                  <w:widowControl w:val="0"/>
                  <w:autoSpaceDE w:val="0"/>
                  <w:autoSpaceDN w:val="0"/>
                  <w:jc w:val="both"/>
                  <w:rPr>
                    <w:snapToGrid w:val="0"/>
                    <w:sz w:val="20"/>
                    <w:szCs w:val="20"/>
                  </w:rPr>
                </w:pPr>
                <w:r w:rsidRPr="00A47A9E">
                  <w:rPr>
                    <w:snapToGrid w:val="0"/>
                    <w:sz w:val="20"/>
                    <w:szCs w:val="20"/>
                  </w:rPr>
                  <w:t xml:space="preserve">           (Ф.И.О., подпись, М.П.) </w:t>
                </w:r>
              </w:p>
            </w:sdtContent>
          </w:sdt>
        </w:tc>
      </w:tr>
      <w:bookmarkEnd w:id="1"/>
    </w:tbl>
    <w:p w14:paraId="746844E5" w14:textId="77777777" w:rsidR="00F2086E" w:rsidRPr="0099575E" w:rsidRDefault="00F2086E" w:rsidP="00F2086E">
      <w:pPr>
        <w:spacing w:after="160"/>
        <w:jc w:val="both"/>
      </w:pPr>
    </w:p>
    <w:tbl>
      <w:tblPr>
        <w:tblW w:w="10490" w:type="dxa"/>
        <w:tblInd w:w="-567" w:type="dxa"/>
        <w:tblLayout w:type="fixed"/>
        <w:tblLook w:val="04A0" w:firstRow="1" w:lastRow="0" w:firstColumn="1" w:lastColumn="0" w:noHBand="0" w:noVBand="1"/>
      </w:tblPr>
      <w:tblGrid>
        <w:gridCol w:w="5245"/>
        <w:gridCol w:w="5245"/>
      </w:tblGrid>
      <w:tr w:rsidR="00F2086E" w:rsidRPr="00A47A9E" w14:paraId="7AA0FE1A" w14:textId="77777777" w:rsidTr="00C876FC">
        <w:trPr>
          <w:trHeight w:val="1138"/>
        </w:trPr>
        <w:tc>
          <w:tcPr>
            <w:tcW w:w="5245" w:type="dxa"/>
          </w:tcPr>
          <w:p w14:paraId="5F27E89F" w14:textId="77777777" w:rsidR="00F2086E" w:rsidRPr="00A47A9E" w:rsidRDefault="00F2086E" w:rsidP="00C876FC">
            <w:pPr>
              <w:tabs>
                <w:tab w:val="left" w:pos="2955"/>
              </w:tabs>
              <w:jc w:val="both"/>
              <w:rPr>
                <w:b/>
                <w:sz w:val="20"/>
                <w:szCs w:val="20"/>
              </w:rPr>
            </w:pPr>
            <w:r w:rsidRPr="00A47A9E">
              <w:rPr>
                <w:b/>
                <w:sz w:val="20"/>
                <w:szCs w:val="20"/>
                <w:lang w:val="kk-KZ"/>
              </w:rPr>
              <w:t>Ба</w:t>
            </w:r>
            <w:r w:rsidRPr="00A47A9E">
              <w:rPr>
                <w:b/>
                <w:sz w:val="20"/>
                <w:szCs w:val="20"/>
              </w:rPr>
              <w:t>сқа қаржылық шығындардан</w:t>
            </w:r>
          </w:p>
          <w:p w14:paraId="1913F71A" w14:textId="77777777" w:rsidR="00F2086E" w:rsidRPr="00A47A9E" w:rsidRDefault="00F2086E" w:rsidP="00C876FC">
            <w:pPr>
              <w:tabs>
                <w:tab w:val="left" w:pos="2955"/>
              </w:tabs>
              <w:jc w:val="both"/>
              <w:rPr>
                <w:b/>
                <w:sz w:val="20"/>
                <w:szCs w:val="20"/>
              </w:rPr>
            </w:pPr>
            <w:r w:rsidRPr="00A47A9E">
              <w:rPr>
                <w:b/>
                <w:sz w:val="20"/>
                <w:szCs w:val="20"/>
              </w:rPr>
              <w:t xml:space="preserve">сақтандыру шартына </w:t>
            </w:r>
          </w:p>
          <w:p w14:paraId="2DFB6408" w14:textId="77777777" w:rsidR="00F2086E" w:rsidRPr="00A47A9E" w:rsidRDefault="00F2086E" w:rsidP="00C876FC">
            <w:pPr>
              <w:jc w:val="both"/>
              <w:rPr>
                <w:b/>
                <w:sz w:val="20"/>
                <w:szCs w:val="20"/>
                <w:lang w:val="kk-KZ"/>
              </w:rPr>
            </w:pPr>
            <w:r w:rsidRPr="00A47A9E">
              <w:rPr>
                <w:b/>
                <w:sz w:val="20"/>
                <w:szCs w:val="20"/>
              </w:rPr>
              <w:t>№ ____ сериясы «__» _______ 20__ж</w:t>
            </w:r>
            <w:r w:rsidRPr="00A47A9E">
              <w:rPr>
                <w:b/>
                <w:sz w:val="20"/>
                <w:szCs w:val="20"/>
                <w:lang w:val="kk-KZ"/>
              </w:rPr>
              <w:t>ылғы</w:t>
            </w:r>
          </w:p>
          <w:p w14:paraId="20395A9A" w14:textId="77777777" w:rsidR="00F2086E" w:rsidRPr="00A47A9E" w:rsidRDefault="00F2086E" w:rsidP="00C876FC">
            <w:pPr>
              <w:jc w:val="both"/>
              <w:rPr>
                <w:sz w:val="20"/>
                <w:szCs w:val="20"/>
              </w:rPr>
            </w:pPr>
            <w:r w:rsidRPr="00A47A9E">
              <w:rPr>
                <w:b/>
                <w:sz w:val="20"/>
                <w:szCs w:val="20"/>
              </w:rPr>
              <w:t>№1 қосымша</w:t>
            </w:r>
          </w:p>
        </w:tc>
        <w:tc>
          <w:tcPr>
            <w:tcW w:w="5245" w:type="dxa"/>
            <w:vAlign w:val="center"/>
          </w:tcPr>
          <w:p w14:paraId="53559BAA" w14:textId="77777777" w:rsidR="00F2086E" w:rsidRPr="00A47A9E" w:rsidRDefault="00F2086E" w:rsidP="00C876FC">
            <w:pPr>
              <w:tabs>
                <w:tab w:val="left" w:pos="2955"/>
              </w:tabs>
              <w:jc w:val="both"/>
              <w:rPr>
                <w:b/>
                <w:sz w:val="20"/>
                <w:szCs w:val="20"/>
              </w:rPr>
            </w:pPr>
            <w:r w:rsidRPr="00A47A9E">
              <w:rPr>
                <w:b/>
                <w:sz w:val="20"/>
                <w:szCs w:val="20"/>
              </w:rPr>
              <w:t xml:space="preserve">Приложение №1 </w:t>
            </w:r>
          </w:p>
          <w:p w14:paraId="16419ACF" w14:textId="77777777" w:rsidR="00F2086E" w:rsidRPr="00A47A9E" w:rsidRDefault="00F2086E" w:rsidP="00C876FC">
            <w:pPr>
              <w:tabs>
                <w:tab w:val="left" w:pos="2955"/>
              </w:tabs>
              <w:jc w:val="both"/>
              <w:rPr>
                <w:b/>
                <w:sz w:val="20"/>
                <w:szCs w:val="20"/>
              </w:rPr>
            </w:pPr>
            <w:r w:rsidRPr="00A47A9E">
              <w:rPr>
                <w:b/>
                <w:sz w:val="20"/>
                <w:szCs w:val="20"/>
              </w:rPr>
              <w:t xml:space="preserve">к договору страхования </w:t>
            </w:r>
          </w:p>
          <w:p w14:paraId="6DDCA6B4" w14:textId="77777777" w:rsidR="00F2086E" w:rsidRPr="00A47A9E" w:rsidRDefault="00F2086E" w:rsidP="00C876FC">
            <w:pPr>
              <w:tabs>
                <w:tab w:val="left" w:pos="2955"/>
              </w:tabs>
              <w:jc w:val="both"/>
              <w:rPr>
                <w:b/>
                <w:sz w:val="20"/>
                <w:szCs w:val="20"/>
              </w:rPr>
            </w:pPr>
            <w:r w:rsidRPr="00A47A9E">
              <w:rPr>
                <w:b/>
                <w:sz w:val="20"/>
                <w:szCs w:val="20"/>
              </w:rPr>
              <w:t>от прочих финансовых убытков</w:t>
            </w:r>
          </w:p>
          <w:p w14:paraId="44F42760" w14:textId="77777777" w:rsidR="00F2086E" w:rsidRPr="00A47A9E" w:rsidRDefault="00F2086E" w:rsidP="00C876FC">
            <w:pPr>
              <w:tabs>
                <w:tab w:val="left" w:pos="7845"/>
              </w:tabs>
              <w:jc w:val="both"/>
              <w:rPr>
                <w:b/>
                <w:sz w:val="20"/>
                <w:szCs w:val="20"/>
                <w:lang w:val="kk-KZ"/>
              </w:rPr>
            </w:pPr>
            <w:r w:rsidRPr="00A47A9E">
              <w:rPr>
                <w:b/>
                <w:sz w:val="20"/>
                <w:szCs w:val="20"/>
              </w:rPr>
              <w:t>серии № ____ от «__» _______ 20__г</w:t>
            </w:r>
            <w:r w:rsidRPr="00A47A9E">
              <w:rPr>
                <w:b/>
                <w:sz w:val="20"/>
                <w:szCs w:val="20"/>
                <w:lang w:val="kk-KZ"/>
              </w:rPr>
              <w:t>ода</w:t>
            </w:r>
          </w:p>
          <w:p w14:paraId="65975B93" w14:textId="77777777" w:rsidR="00F2086E" w:rsidRPr="00A47A9E" w:rsidRDefault="00F2086E" w:rsidP="00C876FC">
            <w:pPr>
              <w:jc w:val="both"/>
              <w:rPr>
                <w:b/>
                <w:sz w:val="20"/>
                <w:szCs w:val="20"/>
              </w:rPr>
            </w:pPr>
          </w:p>
        </w:tc>
      </w:tr>
      <w:tr w:rsidR="00F2086E" w:rsidRPr="00A47A9E" w14:paraId="428C24FF" w14:textId="77777777" w:rsidTr="00C876FC">
        <w:trPr>
          <w:trHeight w:val="6141"/>
        </w:trPr>
        <w:tc>
          <w:tcPr>
            <w:tcW w:w="10490" w:type="dxa"/>
            <w:gridSpan w:val="2"/>
          </w:tcPr>
          <w:tbl>
            <w:tblPr>
              <w:tblW w:w="10043" w:type="dxa"/>
              <w:tblInd w:w="22" w:type="dxa"/>
              <w:tblLayout w:type="fixed"/>
              <w:tblLook w:val="04A0" w:firstRow="1" w:lastRow="0" w:firstColumn="1" w:lastColumn="0" w:noHBand="0" w:noVBand="1"/>
            </w:tblPr>
            <w:tblGrid>
              <w:gridCol w:w="2273"/>
              <w:gridCol w:w="2573"/>
              <w:gridCol w:w="300"/>
              <w:gridCol w:w="2367"/>
              <w:gridCol w:w="2530"/>
            </w:tblGrid>
            <w:tr w:rsidR="00F2086E" w:rsidRPr="00A47A9E" w14:paraId="2DA37079" w14:textId="77777777" w:rsidTr="00C876FC">
              <w:trPr>
                <w:trHeight w:val="164"/>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11446" w14:textId="77777777" w:rsidR="00F2086E" w:rsidRPr="00A47A9E" w:rsidRDefault="00F2086E" w:rsidP="00C876FC">
                  <w:pPr>
                    <w:jc w:val="both"/>
                    <w:rPr>
                      <w:b/>
                      <w:bCs/>
                      <w:color w:val="000000"/>
                      <w:sz w:val="20"/>
                      <w:szCs w:val="20"/>
                    </w:rPr>
                  </w:pPr>
                  <w:r w:rsidRPr="00A47A9E">
                    <w:rPr>
                      <w:rStyle w:val="ezkurwreuab5ozgtqnkl"/>
                      <w:rFonts w:eastAsiaTheme="majorEastAsia"/>
                      <w:b/>
                      <w:bCs/>
                      <w:sz w:val="20"/>
                      <w:szCs w:val="20"/>
                    </w:rPr>
                    <w:t>Сақтандыру кезеңіндегі индекс деңгейі (триггер)</w:t>
                  </w:r>
                </w:p>
              </w:tc>
              <w:tc>
                <w:tcPr>
                  <w:tcW w:w="300" w:type="dxa"/>
                  <w:tcBorders>
                    <w:left w:val="single" w:sz="4" w:space="0" w:color="auto"/>
                    <w:right w:val="single" w:sz="4" w:space="0" w:color="auto"/>
                  </w:tcBorders>
                  <w:shd w:val="clear" w:color="auto" w:fill="auto"/>
                  <w:vAlign w:val="center"/>
                </w:tcPr>
                <w:p w14:paraId="14B37967" w14:textId="77777777" w:rsidR="00F2086E" w:rsidRPr="00A47A9E" w:rsidRDefault="00F2086E" w:rsidP="00C876FC">
                  <w:pPr>
                    <w:jc w:val="both"/>
                    <w:rPr>
                      <w:b/>
                      <w:bCs/>
                      <w:color w:val="000000"/>
                      <w:sz w:val="20"/>
                      <w:szCs w:val="20"/>
                    </w:rPr>
                  </w:pPr>
                </w:p>
              </w:tc>
              <w:tc>
                <w:tcPr>
                  <w:tcW w:w="4897" w:type="dxa"/>
                  <w:gridSpan w:val="2"/>
                  <w:tcBorders>
                    <w:top w:val="single" w:sz="4" w:space="0" w:color="auto"/>
                    <w:left w:val="single" w:sz="4" w:space="0" w:color="auto"/>
                    <w:bottom w:val="single" w:sz="4" w:space="0" w:color="auto"/>
                    <w:right w:val="single" w:sz="4" w:space="0" w:color="auto"/>
                  </w:tcBorders>
                  <w:vAlign w:val="center"/>
                </w:tcPr>
                <w:p w14:paraId="44453232" w14:textId="77777777" w:rsidR="00F2086E" w:rsidRPr="00A47A9E" w:rsidRDefault="00F2086E" w:rsidP="00C876FC">
                  <w:pPr>
                    <w:jc w:val="both"/>
                    <w:rPr>
                      <w:rStyle w:val="ezkurwreuab5ozgtqnkl"/>
                      <w:rFonts w:eastAsiaTheme="majorEastAsia"/>
                      <w:b/>
                      <w:bCs/>
                      <w:sz w:val="20"/>
                      <w:szCs w:val="20"/>
                    </w:rPr>
                  </w:pPr>
                  <w:r w:rsidRPr="00A47A9E">
                    <w:rPr>
                      <w:b/>
                      <w:sz w:val="20"/>
                      <w:szCs w:val="20"/>
                    </w:rPr>
                    <w:t>Уровень</w:t>
                  </w:r>
                  <w:r w:rsidRPr="00A47A9E">
                    <w:rPr>
                      <w:b/>
                      <w:spacing w:val="-8"/>
                      <w:sz w:val="20"/>
                      <w:szCs w:val="20"/>
                    </w:rPr>
                    <w:t xml:space="preserve"> </w:t>
                  </w:r>
                  <w:r w:rsidRPr="00A47A9E">
                    <w:rPr>
                      <w:b/>
                      <w:sz w:val="20"/>
                      <w:szCs w:val="20"/>
                    </w:rPr>
                    <w:t>индекса</w:t>
                  </w:r>
                  <w:r w:rsidRPr="00A47A9E">
                    <w:rPr>
                      <w:b/>
                      <w:spacing w:val="-4"/>
                      <w:sz w:val="20"/>
                      <w:szCs w:val="20"/>
                    </w:rPr>
                    <w:t xml:space="preserve"> </w:t>
                  </w:r>
                  <w:r w:rsidRPr="00A47A9E">
                    <w:rPr>
                      <w:b/>
                      <w:sz w:val="20"/>
                      <w:szCs w:val="20"/>
                    </w:rPr>
                    <w:t>за</w:t>
                  </w:r>
                  <w:r w:rsidRPr="00A47A9E">
                    <w:rPr>
                      <w:b/>
                      <w:spacing w:val="-5"/>
                      <w:sz w:val="20"/>
                      <w:szCs w:val="20"/>
                    </w:rPr>
                    <w:t xml:space="preserve"> </w:t>
                  </w:r>
                  <w:r w:rsidRPr="00A47A9E">
                    <w:rPr>
                      <w:b/>
                      <w:sz w:val="20"/>
                      <w:szCs w:val="20"/>
                    </w:rPr>
                    <w:t>период</w:t>
                  </w:r>
                  <w:r w:rsidRPr="00A47A9E">
                    <w:rPr>
                      <w:b/>
                      <w:spacing w:val="-5"/>
                      <w:sz w:val="20"/>
                      <w:szCs w:val="20"/>
                    </w:rPr>
                    <w:t xml:space="preserve"> </w:t>
                  </w:r>
                  <w:r w:rsidRPr="00A47A9E">
                    <w:rPr>
                      <w:b/>
                      <w:sz w:val="20"/>
                      <w:szCs w:val="20"/>
                    </w:rPr>
                    <w:t>страхования</w:t>
                  </w:r>
                  <w:r w:rsidRPr="00A47A9E">
                    <w:rPr>
                      <w:b/>
                      <w:spacing w:val="-5"/>
                      <w:sz w:val="20"/>
                      <w:szCs w:val="20"/>
                    </w:rPr>
                    <w:t xml:space="preserve"> </w:t>
                  </w:r>
                  <w:r w:rsidRPr="00A47A9E">
                    <w:rPr>
                      <w:b/>
                      <w:spacing w:val="-2"/>
                      <w:sz w:val="20"/>
                      <w:szCs w:val="20"/>
                    </w:rPr>
                    <w:t>(триггер)</w:t>
                  </w:r>
                </w:p>
              </w:tc>
            </w:tr>
            <w:tr w:rsidR="00F2086E" w:rsidRPr="00A47A9E" w14:paraId="75BDDC09" w14:textId="77777777" w:rsidTr="00C876FC">
              <w:trPr>
                <w:trHeight w:val="50"/>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E904B" w14:textId="77777777" w:rsidR="00F2086E" w:rsidRPr="00A47A9E" w:rsidRDefault="00F2086E" w:rsidP="00C876FC">
                  <w:pPr>
                    <w:rPr>
                      <w:sz w:val="20"/>
                      <w:szCs w:val="20"/>
                    </w:rPr>
                  </w:pPr>
                  <w:r w:rsidRPr="00A47A9E">
                    <w:rPr>
                      <w:b/>
                      <w:bCs/>
                      <w:color w:val="000000"/>
                      <w:sz w:val="20"/>
                      <w:szCs w:val="20"/>
                    </w:rPr>
                    <w:t>__ кезе</w:t>
                  </w:r>
                  <w:r w:rsidRPr="00A47A9E">
                    <w:rPr>
                      <w:b/>
                      <w:bCs/>
                      <w:color w:val="000000"/>
                      <w:sz w:val="20"/>
                      <w:szCs w:val="20"/>
                      <w:lang w:val="kk-KZ"/>
                    </w:rPr>
                    <w:t xml:space="preserve">ң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c>
                <w:tcPr>
                  <w:tcW w:w="300" w:type="dxa"/>
                  <w:tcBorders>
                    <w:left w:val="single" w:sz="4" w:space="0" w:color="auto"/>
                    <w:right w:val="single" w:sz="4" w:space="0" w:color="auto"/>
                  </w:tcBorders>
                  <w:shd w:val="clear" w:color="auto" w:fill="auto"/>
                  <w:vAlign w:val="center"/>
                </w:tcPr>
                <w:p w14:paraId="1992923F" w14:textId="77777777" w:rsidR="00F2086E" w:rsidRPr="00A47A9E" w:rsidRDefault="00F2086E" w:rsidP="00C876FC">
                  <w:pPr>
                    <w:rPr>
                      <w:i/>
                      <w:sz w:val="20"/>
                      <w:szCs w:val="20"/>
                      <w:u w:val="single"/>
                    </w:rPr>
                  </w:pPr>
                </w:p>
              </w:tc>
              <w:tc>
                <w:tcPr>
                  <w:tcW w:w="4897" w:type="dxa"/>
                  <w:gridSpan w:val="2"/>
                  <w:tcBorders>
                    <w:top w:val="single" w:sz="4" w:space="0" w:color="auto"/>
                    <w:left w:val="single" w:sz="4" w:space="0" w:color="auto"/>
                    <w:bottom w:val="single" w:sz="4" w:space="0" w:color="auto"/>
                    <w:right w:val="single" w:sz="4" w:space="0" w:color="auto"/>
                  </w:tcBorders>
                  <w:vAlign w:val="center"/>
                </w:tcPr>
                <w:p w14:paraId="27013E40" w14:textId="77777777" w:rsidR="00F2086E" w:rsidRPr="00A47A9E" w:rsidRDefault="00F2086E" w:rsidP="00C876FC">
                  <w:pPr>
                    <w:ind w:left="35"/>
                    <w:rPr>
                      <w:i/>
                      <w:color w:val="000000" w:themeColor="text1"/>
                      <w:sz w:val="20"/>
                      <w:szCs w:val="20"/>
                      <w:u w:val="single"/>
                      <w:lang w:eastAsia="ja-JP"/>
                    </w:rPr>
                  </w:pPr>
                  <w:r w:rsidRPr="00A47A9E">
                    <w:rPr>
                      <w:b/>
                      <w:bCs/>
                      <w:color w:val="000000"/>
                      <w:sz w:val="20"/>
                      <w:szCs w:val="20"/>
                    </w:rPr>
                    <w:t xml:space="preserve">Фаза __ </w:t>
                  </w:r>
                  <w:r w:rsidRPr="00A47A9E">
                    <w:rPr>
                      <w:i/>
                      <w:color w:val="000000" w:themeColor="text1"/>
                      <w:sz w:val="20"/>
                      <w:szCs w:val="20"/>
                      <w:u w:val="single"/>
                      <w:lang w:eastAsia="ja-JP"/>
                    </w:rPr>
                    <w:t>(_____________)</w:t>
                  </w:r>
                </w:p>
              </w:tc>
            </w:tr>
            <w:tr w:rsidR="00F2086E" w:rsidRPr="00A47A9E" w14:paraId="4B90F4F5" w14:textId="77777777" w:rsidTr="00C876FC">
              <w:trPr>
                <w:trHeight w:val="124"/>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FAF4DB8" w14:textId="77777777" w:rsidR="00F2086E" w:rsidRPr="00A47A9E" w:rsidRDefault="00F2086E" w:rsidP="00C876FC">
                  <w:pPr>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5345367A" w14:textId="77777777" w:rsidR="00F2086E" w:rsidRPr="00A47A9E" w:rsidRDefault="00F2086E" w:rsidP="00C876FC">
                  <w:pPr>
                    <w:rPr>
                      <w:color w:val="000000"/>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top w:val="nil"/>
                    <w:left w:val="single" w:sz="4" w:space="0" w:color="auto"/>
                    <w:right w:val="single" w:sz="4" w:space="0" w:color="auto"/>
                  </w:tcBorders>
                  <w:shd w:val="clear" w:color="auto" w:fill="auto"/>
                  <w:vAlign w:val="center"/>
                </w:tcPr>
                <w:p w14:paraId="2147CDB9" w14:textId="77777777" w:rsidR="00F2086E" w:rsidRPr="00A47A9E" w:rsidRDefault="00F2086E" w:rsidP="00C876FC">
                  <w:pPr>
                    <w:rPr>
                      <w:color w:val="000000"/>
                      <w:sz w:val="20"/>
                      <w:szCs w:val="20"/>
                    </w:rPr>
                  </w:pPr>
                </w:p>
                <w:p w14:paraId="5AABFF28" w14:textId="77777777" w:rsidR="00F2086E" w:rsidRPr="00A47A9E" w:rsidRDefault="00F2086E" w:rsidP="00C876FC">
                  <w:pPr>
                    <w:rPr>
                      <w:color w:val="000000"/>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13689047" w14:textId="77777777" w:rsidR="00F2086E" w:rsidRPr="00A47A9E" w:rsidRDefault="00F2086E" w:rsidP="00C876FC">
                  <w:pPr>
                    <w:rPr>
                      <w:rStyle w:val="ezkurwreuab5ozgtqnkl"/>
                      <w:color w:val="000000" w:themeColor="text1"/>
                      <w:sz w:val="20"/>
                      <w:szCs w:val="20"/>
                      <w:lang w:eastAsia="ja-JP"/>
                    </w:rPr>
                  </w:pPr>
                  <w:r w:rsidRPr="00A47A9E">
                    <w:rPr>
                      <w:color w:val="000000" w:themeColor="text1"/>
                      <w:sz w:val="20"/>
                      <w:szCs w:val="20"/>
                      <w:lang w:eastAsia="ja-JP"/>
                    </w:rPr>
                    <w:t>Уровень 1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2D73B91A" w14:textId="77777777" w:rsidR="00F2086E" w:rsidRPr="00A47A9E" w:rsidRDefault="00F2086E" w:rsidP="00C876FC">
                  <w:pPr>
                    <w:ind w:left="35"/>
                    <w:rPr>
                      <w:rStyle w:val="ezkurwreuab5ozgtqnkl"/>
                      <w:rFonts w:eastAsiaTheme="majorEastAsia"/>
                      <w:sz w:val="20"/>
                      <w:szCs w:val="20"/>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4143D2B4" w14:textId="77777777" w:rsidTr="00C876FC">
              <w:trPr>
                <w:trHeight w:val="88"/>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3124508" w14:textId="77777777" w:rsidR="00F2086E" w:rsidRPr="00A47A9E" w:rsidRDefault="00F2086E" w:rsidP="00C876FC">
                  <w:pPr>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3EEEF835" w14:textId="77777777" w:rsidR="00F2086E" w:rsidRPr="00A47A9E" w:rsidRDefault="00F2086E" w:rsidP="00C876FC">
                  <w:pPr>
                    <w:rPr>
                      <w:color w:val="000000"/>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color w:val="000000"/>
                      <w:sz w:val="20"/>
                      <w:szCs w:val="20"/>
                      <w:lang w:val="kk-KZ"/>
                    </w:rPr>
                    <w:t xml:space="preserve"> </w:t>
                  </w:r>
                </w:p>
              </w:tc>
              <w:tc>
                <w:tcPr>
                  <w:tcW w:w="300" w:type="dxa"/>
                  <w:tcBorders>
                    <w:left w:val="single" w:sz="4" w:space="0" w:color="auto"/>
                    <w:right w:val="single" w:sz="4" w:space="0" w:color="auto"/>
                  </w:tcBorders>
                  <w:shd w:val="clear" w:color="auto" w:fill="auto"/>
                  <w:vAlign w:val="center"/>
                </w:tcPr>
                <w:p w14:paraId="70B4DAD9" w14:textId="77777777" w:rsidR="00F2086E" w:rsidRPr="00A47A9E" w:rsidRDefault="00F2086E" w:rsidP="00C876FC">
                  <w:pPr>
                    <w:rPr>
                      <w:color w:val="000000"/>
                      <w:sz w:val="20"/>
                      <w:szCs w:val="20"/>
                    </w:rPr>
                  </w:pPr>
                </w:p>
                <w:p w14:paraId="653CAF9D" w14:textId="77777777" w:rsidR="00F2086E" w:rsidRPr="00A47A9E" w:rsidRDefault="00F2086E" w:rsidP="00C876FC">
                  <w:pPr>
                    <w:rPr>
                      <w:color w:val="000000"/>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642A12BE" w14:textId="77777777" w:rsidR="00F2086E" w:rsidRPr="00A47A9E" w:rsidRDefault="00F2086E" w:rsidP="00C876FC">
                  <w:pPr>
                    <w:rPr>
                      <w:rStyle w:val="ezkurwreuab5ozgtqnkl"/>
                      <w:rFonts w:eastAsiaTheme="majorEastAsia"/>
                      <w:sz w:val="20"/>
                      <w:szCs w:val="20"/>
                    </w:rPr>
                  </w:pPr>
                  <w:r w:rsidRPr="00A47A9E">
                    <w:rPr>
                      <w:color w:val="000000" w:themeColor="text1"/>
                      <w:sz w:val="20"/>
                      <w:szCs w:val="20"/>
                      <w:lang w:eastAsia="ja-JP"/>
                    </w:rPr>
                    <w:t>Уровень 2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3D1DF4C4" w14:textId="77777777" w:rsidR="00F2086E" w:rsidRPr="00A47A9E" w:rsidRDefault="00F2086E" w:rsidP="00C876FC">
                  <w:pPr>
                    <w:ind w:left="35"/>
                    <w:rPr>
                      <w:rStyle w:val="ezkurwreuab5ozgtqnkl"/>
                      <w:rFonts w:eastAsiaTheme="majorEastAsia"/>
                      <w:sz w:val="20"/>
                      <w:szCs w:val="20"/>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77C47CEB"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1F71283" w14:textId="77777777" w:rsidR="00F2086E" w:rsidRPr="00A47A9E" w:rsidRDefault="00F2086E" w:rsidP="00C876FC">
                  <w:pPr>
                    <w:rPr>
                      <w:rStyle w:val="ezkurwreuab5ozgtqnkl"/>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5E8E2499"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0E1EE8D6" w14:textId="77777777" w:rsidR="00F2086E" w:rsidRPr="00A47A9E" w:rsidRDefault="00F2086E" w:rsidP="00C876FC">
                  <w:pPr>
                    <w:rPr>
                      <w:rStyle w:val="ezkurwreuab5ozgtqnkl"/>
                      <w:rFonts w:eastAsiaTheme="majorEastAsia"/>
                      <w:sz w:val="20"/>
                      <w:szCs w:val="20"/>
                    </w:rPr>
                  </w:pPr>
                </w:p>
                <w:p w14:paraId="52D718C2"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20DD9B1A" w14:textId="77777777" w:rsidR="00F2086E" w:rsidRPr="00A47A9E" w:rsidRDefault="00F2086E" w:rsidP="00C876FC">
                  <w:pPr>
                    <w:rPr>
                      <w:rStyle w:val="ezkurwreuab5ozgtqnkl"/>
                      <w:rFonts w:eastAsiaTheme="majorEastAsia"/>
                      <w:sz w:val="20"/>
                      <w:szCs w:val="20"/>
                    </w:rPr>
                  </w:pPr>
                  <w:r w:rsidRPr="00A47A9E">
                    <w:rPr>
                      <w:color w:val="000000" w:themeColor="text1"/>
                      <w:sz w:val="20"/>
                      <w:szCs w:val="20"/>
                      <w:lang w:eastAsia="ja-JP"/>
                    </w:rPr>
                    <w:t>Уровень 3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7093F901" w14:textId="77777777" w:rsidR="00F2086E" w:rsidRPr="00A47A9E" w:rsidRDefault="00F2086E" w:rsidP="00C876FC">
                  <w:pPr>
                    <w:ind w:left="35"/>
                    <w:rPr>
                      <w:rStyle w:val="ezkurwreuab5ozgtqnkl"/>
                      <w:rFonts w:eastAsiaTheme="majorEastAsia"/>
                      <w:sz w:val="20"/>
                      <w:szCs w:val="20"/>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6E07676A" w14:textId="77777777" w:rsidTr="00C876FC">
              <w:trPr>
                <w:trHeight w:val="271"/>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7F93064"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3DC25142"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62B41E27"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32F59B74" w14:textId="77777777" w:rsidR="00F2086E" w:rsidRPr="00A47A9E" w:rsidRDefault="00F2086E" w:rsidP="00C876FC">
                  <w:pPr>
                    <w:rPr>
                      <w:color w:val="000000" w:themeColor="text1"/>
                      <w:sz w:val="20"/>
                      <w:szCs w:val="20"/>
                      <w:lang w:eastAsia="ja-JP"/>
                    </w:rPr>
                  </w:pPr>
                  <w:r w:rsidRPr="00A47A9E">
                    <w:rPr>
                      <w:color w:val="000000" w:themeColor="text1"/>
                      <w:sz w:val="20"/>
                      <w:szCs w:val="20"/>
                      <w:lang w:eastAsia="ja-JP"/>
                    </w:rPr>
                    <w:t>Уровень 4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13599074"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3CA1DB7A" w14:textId="77777777" w:rsidTr="00C876FC">
              <w:trPr>
                <w:trHeight w:val="61"/>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72CF8" w14:textId="77777777" w:rsidR="00F2086E" w:rsidRPr="00A47A9E" w:rsidRDefault="00F2086E" w:rsidP="00C876FC">
                  <w:pPr>
                    <w:rPr>
                      <w:rStyle w:val="ezkurwreuab5ozgtqnkl"/>
                      <w:rFonts w:eastAsiaTheme="majorEastAsia"/>
                      <w:sz w:val="20"/>
                      <w:szCs w:val="20"/>
                      <w:lang w:val="kk-KZ"/>
                    </w:rPr>
                  </w:pPr>
                  <w:r w:rsidRPr="00A47A9E">
                    <w:rPr>
                      <w:b/>
                      <w:bCs/>
                      <w:color w:val="000000"/>
                      <w:sz w:val="20"/>
                      <w:szCs w:val="20"/>
                      <w:lang w:val="kk-KZ"/>
                    </w:rPr>
                    <w:t>__</w:t>
                  </w:r>
                  <w:r w:rsidRPr="00A47A9E">
                    <w:rPr>
                      <w:b/>
                      <w:bCs/>
                      <w:color w:val="000000"/>
                      <w:sz w:val="20"/>
                      <w:szCs w:val="20"/>
                    </w:rPr>
                    <w:t xml:space="preserve"> кезе</w:t>
                  </w:r>
                  <w:r w:rsidRPr="00A47A9E">
                    <w:rPr>
                      <w:b/>
                      <w:bCs/>
                      <w:color w:val="000000"/>
                      <w:sz w:val="20"/>
                      <w:szCs w:val="20"/>
                      <w:lang w:val="kk-KZ"/>
                    </w:rPr>
                    <w:t xml:space="preserve">ң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c>
                <w:tcPr>
                  <w:tcW w:w="300" w:type="dxa"/>
                  <w:tcBorders>
                    <w:left w:val="single" w:sz="4" w:space="0" w:color="auto"/>
                    <w:right w:val="single" w:sz="4" w:space="0" w:color="auto"/>
                  </w:tcBorders>
                  <w:shd w:val="clear" w:color="auto" w:fill="auto"/>
                  <w:vAlign w:val="center"/>
                </w:tcPr>
                <w:p w14:paraId="6D24E974" w14:textId="77777777" w:rsidR="00F2086E" w:rsidRPr="00A47A9E" w:rsidRDefault="00F2086E" w:rsidP="00C876FC">
                  <w:pPr>
                    <w:rPr>
                      <w:rStyle w:val="ezkurwreuab5ozgtqnkl"/>
                      <w:rFonts w:eastAsiaTheme="majorEastAsia"/>
                      <w:sz w:val="20"/>
                      <w:szCs w:val="20"/>
                    </w:rPr>
                  </w:pPr>
                </w:p>
              </w:tc>
              <w:tc>
                <w:tcPr>
                  <w:tcW w:w="4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CEC4B" w14:textId="77777777" w:rsidR="00F2086E" w:rsidRPr="00A47A9E" w:rsidRDefault="00F2086E" w:rsidP="00C876FC">
                  <w:pPr>
                    <w:ind w:left="35"/>
                    <w:rPr>
                      <w:i/>
                      <w:color w:val="000000" w:themeColor="text1"/>
                      <w:sz w:val="20"/>
                      <w:szCs w:val="20"/>
                      <w:u w:val="single"/>
                      <w:lang w:eastAsia="ja-JP"/>
                    </w:rPr>
                  </w:pPr>
                  <w:r w:rsidRPr="00A47A9E">
                    <w:rPr>
                      <w:b/>
                      <w:bCs/>
                      <w:color w:val="000000"/>
                      <w:sz w:val="20"/>
                      <w:szCs w:val="20"/>
                    </w:rPr>
                    <w:t xml:space="preserve">Фаза __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r>
            <w:tr w:rsidR="00F2086E" w:rsidRPr="00A47A9E" w14:paraId="1EA496B2" w14:textId="77777777" w:rsidTr="00C876FC">
              <w:trPr>
                <w:trHeight w:val="14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86DB62E"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13F2DAE8"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66C4A1BD"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207DB6FD" w14:textId="77777777" w:rsidR="00F2086E" w:rsidRPr="00A47A9E" w:rsidRDefault="00F2086E" w:rsidP="00C876FC">
                  <w:pPr>
                    <w:rPr>
                      <w:color w:val="000000" w:themeColor="text1"/>
                      <w:sz w:val="20"/>
                      <w:szCs w:val="20"/>
                      <w:lang w:eastAsia="ja-JP"/>
                    </w:rPr>
                  </w:pPr>
                  <w:r w:rsidRPr="00A47A9E">
                    <w:rPr>
                      <w:color w:val="000000" w:themeColor="text1"/>
                      <w:sz w:val="20"/>
                      <w:szCs w:val="20"/>
                      <w:lang w:eastAsia="ja-JP"/>
                    </w:rPr>
                    <w:t>Уровень 1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11E1CDE5"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72E7F188"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B35EF9A"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4F359E9E"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5712EBAA"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0BE7B18D" w14:textId="77777777" w:rsidR="00F2086E" w:rsidRPr="00A47A9E" w:rsidRDefault="00F2086E" w:rsidP="00C876FC">
                  <w:pPr>
                    <w:rPr>
                      <w:color w:val="000000" w:themeColor="text1"/>
                      <w:sz w:val="20"/>
                      <w:szCs w:val="20"/>
                      <w:lang w:eastAsia="ja-JP"/>
                    </w:rPr>
                  </w:pPr>
                  <w:r w:rsidRPr="00A47A9E">
                    <w:rPr>
                      <w:color w:val="000000" w:themeColor="text1"/>
                      <w:sz w:val="20"/>
                      <w:szCs w:val="20"/>
                      <w:lang w:eastAsia="ja-JP"/>
                    </w:rPr>
                    <w:t>Уровень 2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52932B10"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3FD14C37"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729DDC0"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2C2CE598"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5170BFB3"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6D771ACE" w14:textId="77777777" w:rsidR="00F2086E" w:rsidRPr="00A47A9E" w:rsidRDefault="00F2086E" w:rsidP="00C876FC">
                  <w:pPr>
                    <w:rPr>
                      <w:color w:val="000000" w:themeColor="text1"/>
                      <w:sz w:val="20"/>
                      <w:szCs w:val="20"/>
                      <w:lang w:eastAsia="ja-JP"/>
                    </w:rPr>
                  </w:pPr>
                  <w:r w:rsidRPr="00A47A9E">
                    <w:rPr>
                      <w:color w:val="000000" w:themeColor="text1"/>
                      <w:sz w:val="20"/>
                      <w:szCs w:val="20"/>
                      <w:lang w:eastAsia="ja-JP"/>
                    </w:rPr>
                    <w:t>Уровень 3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0D4C3671"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06781DAE"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B65B88A"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686568D0"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1572D5DF"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71838B79" w14:textId="77777777" w:rsidR="00F2086E" w:rsidRPr="00A47A9E" w:rsidRDefault="00F2086E" w:rsidP="00C876FC">
                  <w:pPr>
                    <w:rPr>
                      <w:color w:val="000000" w:themeColor="text1"/>
                      <w:sz w:val="20"/>
                      <w:szCs w:val="20"/>
                      <w:lang w:eastAsia="ja-JP"/>
                    </w:rPr>
                  </w:pPr>
                  <w:r w:rsidRPr="00A47A9E">
                    <w:rPr>
                      <w:color w:val="000000" w:themeColor="text1"/>
                      <w:sz w:val="20"/>
                      <w:szCs w:val="20"/>
                      <w:lang w:eastAsia="ja-JP"/>
                    </w:rPr>
                    <w:t>Уровень 4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5E8A9B63"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6B6AD2E7" w14:textId="77777777" w:rsidTr="00C876FC">
              <w:trPr>
                <w:trHeight w:val="50"/>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7413A" w14:textId="77777777" w:rsidR="00F2086E" w:rsidRPr="00A47A9E" w:rsidRDefault="00F2086E" w:rsidP="00C876FC">
                  <w:pPr>
                    <w:rPr>
                      <w:rStyle w:val="ezkurwreuab5ozgtqnkl"/>
                      <w:rFonts w:eastAsiaTheme="majorEastAsia"/>
                      <w:sz w:val="20"/>
                      <w:szCs w:val="20"/>
                    </w:rPr>
                  </w:pPr>
                  <w:r w:rsidRPr="00A47A9E">
                    <w:rPr>
                      <w:b/>
                      <w:bCs/>
                      <w:color w:val="000000"/>
                      <w:sz w:val="20"/>
                      <w:szCs w:val="20"/>
                      <w:lang w:val="kk-KZ"/>
                    </w:rPr>
                    <w:t>__</w:t>
                  </w:r>
                  <w:r w:rsidRPr="00A47A9E">
                    <w:rPr>
                      <w:b/>
                      <w:bCs/>
                      <w:color w:val="000000"/>
                      <w:sz w:val="20"/>
                      <w:szCs w:val="20"/>
                    </w:rPr>
                    <w:t xml:space="preserve"> кезе</w:t>
                  </w:r>
                  <w:r w:rsidRPr="00A47A9E">
                    <w:rPr>
                      <w:b/>
                      <w:bCs/>
                      <w:color w:val="000000"/>
                      <w:sz w:val="20"/>
                      <w:szCs w:val="20"/>
                      <w:lang w:val="kk-KZ"/>
                    </w:rPr>
                    <w:t xml:space="preserve">ң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c>
                <w:tcPr>
                  <w:tcW w:w="300" w:type="dxa"/>
                  <w:tcBorders>
                    <w:left w:val="single" w:sz="4" w:space="0" w:color="auto"/>
                    <w:right w:val="single" w:sz="4" w:space="0" w:color="auto"/>
                  </w:tcBorders>
                  <w:shd w:val="clear" w:color="auto" w:fill="auto"/>
                  <w:vAlign w:val="center"/>
                </w:tcPr>
                <w:p w14:paraId="1C2E1D92" w14:textId="77777777" w:rsidR="00F2086E" w:rsidRPr="00A47A9E" w:rsidRDefault="00F2086E" w:rsidP="00C876FC">
                  <w:pPr>
                    <w:rPr>
                      <w:rStyle w:val="ezkurwreuab5ozgtqnkl"/>
                      <w:rFonts w:eastAsiaTheme="majorEastAsia"/>
                      <w:sz w:val="20"/>
                      <w:szCs w:val="20"/>
                    </w:rPr>
                  </w:pPr>
                </w:p>
              </w:tc>
              <w:tc>
                <w:tcPr>
                  <w:tcW w:w="4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1392A" w14:textId="77777777" w:rsidR="00F2086E" w:rsidRPr="00A47A9E" w:rsidRDefault="00F2086E" w:rsidP="00C876FC">
                  <w:pPr>
                    <w:ind w:left="35"/>
                    <w:rPr>
                      <w:color w:val="000000"/>
                      <w:sz w:val="20"/>
                      <w:szCs w:val="20"/>
                      <w:lang w:val="kk-KZ"/>
                    </w:rPr>
                  </w:pPr>
                  <w:r w:rsidRPr="00A47A9E">
                    <w:rPr>
                      <w:b/>
                      <w:bCs/>
                      <w:color w:val="000000"/>
                      <w:sz w:val="20"/>
                      <w:szCs w:val="20"/>
                    </w:rPr>
                    <w:t xml:space="preserve">Фаза __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r>
            <w:tr w:rsidR="00F2086E" w:rsidRPr="00A47A9E" w14:paraId="0C7FFEB2"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C29CF2A" w14:textId="77777777" w:rsidR="00F2086E" w:rsidRPr="00A47A9E" w:rsidRDefault="00F2086E" w:rsidP="00C876FC">
                  <w:pPr>
                    <w:rPr>
                      <w:b/>
                      <w:bCs/>
                      <w:color w:val="000000"/>
                      <w:sz w:val="20"/>
                      <w:szCs w:val="20"/>
                      <w:lang w:val="kk-KZ"/>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6AFD8A26"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1BA9B271"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582F5C69" w14:textId="77777777" w:rsidR="00F2086E" w:rsidRPr="00A47A9E" w:rsidRDefault="00F2086E" w:rsidP="00C876FC">
                  <w:pPr>
                    <w:rPr>
                      <w:b/>
                      <w:bCs/>
                      <w:color w:val="000000"/>
                      <w:sz w:val="20"/>
                      <w:szCs w:val="20"/>
                    </w:rPr>
                  </w:pPr>
                  <w:r w:rsidRPr="00A47A9E">
                    <w:rPr>
                      <w:color w:val="000000" w:themeColor="text1"/>
                      <w:sz w:val="20"/>
                      <w:szCs w:val="20"/>
                      <w:lang w:eastAsia="ja-JP"/>
                    </w:rPr>
                    <w:t>Уровень 1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2BF90D4D"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6D3BFA69"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55A9D3A" w14:textId="77777777" w:rsidR="00F2086E" w:rsidRPr="00A47A9E" w:rsidRDefault="00F2086E" w:rsidP="00C876FC">
                  <w:pPr>
                    <w:rPr>
                      <w:b/>
                      <w:bCs/>
                      <w:color w:val="000000"/>
                      <w:sz w:val="20"/>
                      <w:szCs w:val="20"/>
                      <w:lang w:val="kk-KZ"/>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204E7424"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7CCA5A26"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79F1522C" w14:textId="77777777" w:rsidR="00F2086E" w:rsidRPr="00A47A9E" w:rsidRDefault="00F2086E" w:rsidP="00C876FC">
                  <w:pPr>
                    <w:rPr>
                      <w:b/>
                      <w:bCs/>
                      <w:color w:val="000000"/>
                      <w:sz w:val="20"/>
                      <w:szCs w:val="20"/>
                    </w:rPr>
                  </w:pPr>
                  <w:r w:rsidRPr="00A47A9E">
                    <w:rPr>
                      <w:color w:val="000000" w:themeColor="text1"/>
                      <w:sz w:val="20"/>
                      <w:szCs w:val="20"/>
                      <w:lang w:eastAsia="ja-JP"/>
                    </w:rPr>
                    <w:t>Уровень 2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39EA5141"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6DB522E0"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1027925" w14:textId="77777777" w:rsidR="00F2086E" w:rsidRPr="00A47A9E" w:rsidRDefault="00F2086E" w:rsidP="00C876FC">
                  <w:pPr>
                    <w:rPr>
                      <w:b/>
                      <w:bCs/>
                      <w:color w:val="000000"/>
                      <w:sz w:val="20"/>
                      <w:szCs w:val="20"/>
                      <w:lang w:val="kk-KZ"/>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46EE429A"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3D7DF6B2"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246DE1F5" w14:textId="77777777" w:rsidR="00F2086E" w:rsidRPr="00A47A9E" w:rsidRDefault="00F2086E" w:rsidP="00C876FC">
                  <w:pPr>
                    <w:rPr>
                      <w:b/>
                      <w:bCs/>
                      <w:color w:val="000000"/>
                      <w:sz w:val="20"/>
                      <w:szCs w:val="20"/>
                    </w:rPr>
                  </w:pPr>
                  <w:r w:rsidRPr="00A47A9E">
                    <w:rPr>
                      <w:color w:val="000000" w:themeColor="text1"/>
                      <w:sz w:val="20"/>
                      <w:szCs w:val="20"/>
                      <w:lang w:eastAsia="ja-JP"/>
                    </w:rPr>
                    <w:t>Уровень 3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26823EEF"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F2086E" w:rsidRPr="00A47A9E" w14:paraId="70B87B2A" w14:textId="77777777" w:rsidTr="00C876FC">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907D339" w14:textId="77777777" w:rsidR="00F2086E" w:rsidRPr="00A47A9E" w:rsidRDefault="00F2086E" w:rsidP="00C876FC">
                  <w:pPr>
                    <w:rPr>
                      <w:b/>
                      <w:bCs/>
                      <w:color w:val="000000"/>
                      <w:sz w:val="20"/>
                      <w:szCs w:val="20"/>
                      <w:lang w:val="kk-KZ"/>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1C3F289F" w14:textId="77777777" w:rsidR="00F2086E" w:rsidRPr="00A47A9E" w:rsidRDefault="00F2086E" w:rsidP="00C876FC">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3E06195A" w14:textId="77777777" w:rsidR="00F2086E" w:rsidRPr="00A47A9E" w:rsidRDefault="00F2086E" w:rsidP="00C876FC">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0B077760" w14:textId="77777777" w:rsidR="00F2086E" w:rsidRPr="00A47A9E" w:rsidRDefault="00F2086E" w:rsidP="00C876FC">
                  <w:pPr>
                    <w:rPr>
                      <w:b/>
                      <w:bCs/>
                      <w:color w:val="000000"/>
                      <w:sz w:val="20"/>
                      <w:szCs w:val="20"/>
                    </w:rPr>
                  </w:pPr>
                  <w:r w:rsidRPr="00A47A9E">
                    <w:rPr>
                      <w:color w:val="000000" w:themeColor="text1"/>
                      <w:sz w:val="20"/>
                      <w:szCs w:val="20"/>
                      <w:lang w:eastAsia="ja-JP"/>
                    </w:rPr>
                    <w:t>Уровень 4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387B6402" w14:textId="77777777" w:rsidR="00F2086E" w:rsidRPr="00A47A9E" w:rsidRDefault="00F2086E" w:rsidP="00C876FC">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bl>
          <w:p w14:paraId="7059DD4F" w14:textId="77777777" w:rsidR="00F2086E" w:rsidRPr="00A47A9E" w:rsidRDefault="00F2086E" w:rsidP="00C876FC">
            <w:pPr>
              <w:tabs>
                <w:tab w:val="left" w:pos="2955"/>
              </w:tabs>
              <w:jc w:val="both"/>
              <w:rPr>
                <w:b/>
                <w:sz w:val="20"/>
                <w:szCs w:val="20"/>
              </w:rPr>
            </w:pPr>
          </w:p>
        </w:tc>
      </w:tr>
      <w:tr w:rsidR="00F2086E" w:rsidRPr="00A47A9E" w14:paraId="5727339E" w14:textId="77777777" w:rsidTr="00C876FC">
        <w:trPr>
          <w:trHeight w:val="795"/>
        </w:trPr>
        <w:tc>
          <w:tcPr>
            <w:tcW w:w="5245" w:type="dxa"/>
          </w:tcPr>
          <w:p w14:paraId="157429E0" w14:textId="77777777" w:rsidR="00F2086E" w:rsidRPr="00A47A9E" w:rsidRDefault="00F2086E" w:rsidP="00C876FC">
            <w:pPr>
              <w:jc w:val="both"/>
              <w:rPr>
                <w:sz w:val="20"/>
                <w:szCs w:val="20"/>
              </w:rPr>
            </w:pPr>
            <w:r w:rsidRPr="00A47A9E">
              <w:rPr>
                <w:rStyle w:val="ezkurwreuab5ozgtqnkl"/>
                <w:rFonts w:eastAsiaTheme="majorEastAsia"/>
                <w:b/>
                <w:bCs/>
                <w:sz w:val="20"/>
                <w:szCs w:val="20"/>
              </w:rPr>
              <w:t>Сақтандырушы</w:t>
            </w:r>
            <w:r w:rsidRPr="00A47A9E">
              <w:rPr>
                <w:b/>
                <w:bCs/>
                <w:sz w:val="20"/>
                <w:szCs w:val="20"/>
              </w:rPr>
              <w:t>:</w:t>
            </w:r>
            <w:r w:rsidRPr="00A47A9E">
              <w:rPr>
                <w:sz w:val="20"/>
                <w:szCs w:val="20"/>
              </w:rPr>
              <w:t xml:space="preserve"> </w:t>
            </w:r>
          </w:p>
          <w:p w14:paraId="247724AF" w14:textId="77777777" w:rsidR="00F2086E" w:rsidRPr="00A47A9E" w:rsidRDefault="00F2086E" w:rsidP="00C876FC">
            <w:pPr>
              <w:jc w:val="both"/>
              <w:rPr>
                <w:sz w:val="20"/>
                <w:szCs w:val="20"/>
              </w:rPr>
            </w:pPr>
          </w:p>
          <w:p w14:paraId="09C70ACB" w14:textId="77777777" w:rsidR="00F2086E" w:rsidRPr="00A47A9E" w:rsidRDefault="00F2086E" w:rsidP="00C876FC">
            <w:pPr>
              <w:jc w:val="both"/>
              <w:rPr>
                <w:sz w:val="20"/>
                <w:szCs w:val="20"/>
              </w:rPr>
            </w:pPr>
            <w:r w:rsidRPr="00A47A9E">
              <w:rPr>
                <w:sz w:val="20"/>
                <w:szCs w:val="20"/>
              </w:rPr>
              <w:t xml:space="preserve">________________________________________ </w:t>
            </w:r>
          </w:p>
          <w:p w14:paraId="33F5D095" w14:textId="77777777" w:rsidR="00F2086E" w:rsidRPr="00A47A9E" w:rsidRDefault="00F2086E" w:rsidP="00C876FC">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784FBEDD" w14:textId="77777777" w:rsidR="00F2086E" w:rsidRPr="00A47A9E" w:rsidRDefault="00F2086E" w:rsidP="00C876FC">
            <w:pPr>
              <w:jc w:val="both"/>
              <w:rPr>
                <w:sz w:val="20"/>
                <w:szCs w:val="20"/>
              </w:rPr>
            </w:pPr>
            <w:r w:rsidRPr="00A47A9E">
              <w:rPr>
                <w:sz w:val="20"/>
                <w:szCs w:val="20"/>
              </w:rPr>
              <w:t xml:space="preserve">________________________________________ </w:t>
            </w:r>
          </w:p>
          <w:p w14:paraId="265A2337"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6B05C36E" w14:textId="77777777" w:rsidR="00F2086E" w:rsidRPr="00A47A9E" w:rsidRDefault="00F2086E" w:rsidP="00C876FC">
            <w:pPr>
              <w:tabs>
                <w:tab w:val="left" w:pos="378"/>
              </w:tabs>
              <w:spacing w:after="160"/>
              <w:jc w:val="both"/>
              <w:rPr>
                <w:sz w:val="20"/>
                <w:szCs w:val="20"/>
              </w:rPr>
            </w:pPr>
            <w:r w:rsidRPr="00A47A9E">
              <w:rPr>
                <w:b/>
                <w:bCs/>
                <w:color w:val="000000"/>
                <w:sz w:val="20"/>
                <w:szCs w:val="20"/>
              </w:rPr>
              <w:t xml:space="preserve">Страховщик: </w:t>
            </w:r>
            <w:r w:rsidRPr="00A47A9E">
              <w:rPr>
                <w:color w:val="000000"/>
                <w:sz w:val="20"/>
                <w:szCs w:val="20"/>
              </w:rPr>
              <w:br/>
            </w:r>
            <w:r w:rsidRPr="00A47A9E">
              <w:rPr>
                <w:color w:val="000000"/>
                <w:sz w:val="20"/>
                <w:szCs w:val="20"/>
              </w:rPr>
              <w:br/>
              <w:t>________________________________________</w:t>
            </w:r>
            <w:r w:rsidRPr="00A47A9E">
              <w:rPr>
                <w:color w:val="000000"/>
                <w:sz w:val="20"/>
                <w:szCs w:val="20"/>
              </w:rPr>
              <w:br/>
              <w:t>Должность,</w:t>
            </w:r>
            <w:r w:rsidRPr="00A47A9E">
              <w:rPr>
                <w:color w:val="000000"/>
                <w:sz w:val="20"/>
                <w:szCs w:val="20"/>
              </w:rPr>
              <w:br/>
              <w:t>________________________________________</w:t>
            </w:r>
            <w:r w:rsidRPr="00A47A9E">
              <w:rPr>
                <w:color w:val="000000"/>
                <w:sz w:val="20"/>
                <w:szCs w:val="20"/>
              </w:rPr>
              <w:br/>
              <w:t>(Ф.И.О., подпись. М.П.)</w:t>
            </w:r>
          </w:p>
        </w:tc>
      </w:tr>
      <w:tr w:rsidR="00F2086E" w:rsidRPr="00A47A9E" w14:paraId="76BACC21" w14:textId="77777777" w:rsidTr="00C876FC">
        <w:trPr>
          <w:trHeight w:val="795"/>
        </w:trPr>
        <w:tc>
          <w:tcPr>
            <w:tcW w:w="5245" w:type="dxa"/>
          </w:tcPr>
          <w:p w14:paraId="15F41A87" w14:textId="77777777" w:rsidR="00F2086E" w:rsidRPr="00A47A9E" w:rsidRDefault="00F2086E" w:rsidP="00C876FC">
            <w:pPr>
              <w:jc w:val="both"/>
              <w:rPr>
                <w:sz w:val="20"/>
                <w:szCs w:val="20"/>
              </w:rPr>
            </w:pPr>
            <w:r w:rsidRPr="00A47A9E">
              <w:rPr>
                <w:rStyle w:val="ezkurwreuab5ozgtqnkl"/>
                <w:rFonts w:eastAsiaTheme="majorEastAsia"/>
                <w:b/>
                <w:sz w:val="20"/>
                <w:szCs w:val="20"/>
              </w:rPr>
              <w:t>Сақтанушы</w:t>
            </w:r>
            <w:r w:rsidRPr="00A47A9E">
              <w:rPr>
                <w:b/>
                <w:sz w:val="20"/>
                <w:szCs w:val="20"/>
              </w:rPr>
              <w:t>:</w:t>
            </w:r>
            <w:r w:rsidRPr="00A47A9E">
              <w:rPr>
                <w:sz w:val="20"/>
                <w:szCs w:val="20"/>
              </w:rPr>
              <w:t xml:space="preserve"> ________________________________________________ ________________________________________ </w:t>
            </w:r>
          </w:p>
          <w:p w14:paraId="50AA769F" w14:textId="77777777" w:rsidR="00F2086E" w:rsidRPr="00A47A9E" w:rsidRDefault="00F2086E" w:rsidP="00C876FC">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369599D7" w14:textId="77777777" w:rsidR="00F2086E" w:rsidRPr="00A47A9E" w:rsidRDefault="00F2086E" w:rsidP="00C876FC">
            <w:pPr>
              <w:jc w:val="both"/>
              <w:rPr>
                <w:sz w:val="20"/>
                <w:szCs w:val="20"/>
              </w:rPr>
            </w:pPr>
            <w:r w:rsidRPr="00A47A9E">
              <w:rPr>
                <w:sz w:val="20"/>
                <w:szCs w:val="20"/>
              </w:rPr>
              <w:t xml:space="preserve">________________________________________ </w:t>
            </w:r>
          </w:p>
          <w:p w14:paraId="243B8C0C"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1B787204" w14:textId="77777777" w:rsidR="00F2086E" w:rsidRPr="00A47A9E" w:rsidRDefault="00F2086E" w:rsidP="00C876FC">
            <w:pPr>
              <w:tabs>
                <w:tab w:val="left" w:pos="378"/>
              </w:tabs>
              <w:spacing w:after="160"/>
              <w:jc w:val="both"/>
              <w:rPr>
                <w:b/>
                <w:bCs/>
                <w:color w:val="000000"/>
                <w:sz w:val="20"/>
                <w:szCs w:val="20"/>
              </w:rPr>
            </w:pPr>
            <w:r w:rsidRPr="00A47A9E">
              <w:rPr>
                <w:b/>
                <w:bCs/>
                <w:sz w:val="20"/>
                <w:szCs w:val="20"/>
              </w:rPr>
              <w:t xml:space="preserve">Страхователь:  </w:t>
            </w:r>
            <w:r w:rsidRPr="00A47A9E">
              <w:rPr>
                <w:sz w:val="20"/>
                <w:szCs w:val="20"/>
              </w:rPr>
              <w:t>________________________________________________</w:t>
            </w:r>
            <w:r w:rsidRPr="00A47A9E">
              <w:rPr>
                <w:sz w:val="20"/>
                <w:szCs w:val="20"/>
              </w:rPr>
              <w:br/>
              <w:t>________________________________________</w:t>
            </w:r>
            <w:r w:rsidRPr="00A47A9E">
              <w:rPr>
                <w:sz w:val="20"/>
                <w:szCs w:val="20"/>
              </w:rPr>
              <w:br/>
              <w:t>Должность,</w:t>
            </w:r>
            <w:r w:rsidRPr="00A47A9E">
              <w:rPr>
                <w:sz w:val="20"/>
                <w:szCs w:val="20"/>
              </w:rPr>
              <w:br/>
              <w:t>________________________________________</w:t>
            </w:r>
            <w:r w:rsidRPr="00A47A9E">
              <w:rPr>
                <w:sz w:val="20"/>
                <w:szCs w:val="20"/>
              </w:rPr>
              <w:br/>
              <w:t>(Ф.И.О., подпись. М.П.)</w:t>
            </w:r>
          </w:p>
        </w:tc>
      </w:tr>
    </w:tbl>
    <w:p w14:paraId="77361588" w14:textId="77777777" w:rsidR="00F2086E" w:rsidRPr="0099575E" w:rsidRDefault="00F2086E" w:rsidP="00F2086E">
      <w:pPr>
        <w:spacing w:after="160"/>
        <w:jc w:val="both"/>
      </w:pPr>
      <w:r w:rsidRPr="0099575E">
        <w:br w:type="page"/>
      </w:r>
    </w:p>
    <w:tbl>
      <w:tblPr>
        <w:tblW w:w="10490" w:type="dxa"/>
        <w:tblInd w:w="-709" w:type="dxa"/>
        <w:tblLayout w:type="fixed"/>
        <w:tblLook w:val="04A0" w:firstRow="1" w:lastRow="0" w:firstColumn="1" w:lastColumn="0" w:noHBand="0" w:noVBand="1"/>
      </w:tblPr>
      <w:tblGrid>
        <w:gridCol w:w="5245"/>
        <w:gridCol w:w="5245"/>
      </w:tblGrid>
      <w:tr w:rsidR="00F2086E" w:rsidRPr="00A47A9E" w14:paraId="0E5011BC" w14:textId="77777777" w:rsidTr="00C876FC">
        <w:trPr>
          <w:trHeight w:val="1138"/>
        </w:trPr>
        <w:tc>
          <w:tcPr>
            <w:tcW w:w="5245" w:type="dxa"/>
          </w:tcPr>
          <w:p w14:paraId="70E4F2DF" w14:textId="77777777" w:rsidR="00F2086E" w:rsidRPr="00A47A9E" w:rsidRDefault="00F2086E" w:rsidP="00C876FC">
            <w:pPr>
              <w:tabs>
                <w:tab w:val="left" w:pos="2955"/>
              </w:tabs>
              <w:jc w:val="both"/>
              <w:rPr>
                <w:b/>
                <w:sz w:val="20"/>
                <w:szCs w:val="20"/>
              </w:rPr>
            </w:pPr>
            <w:r w:rsidRPr="00A47A9E">
              <w:rPr>
                <w:b/>
                <w:sz w:val="20"/>
                <w:szCs w:val="20"/>
                <w:lang w:val="kk-KZ"/>
              </w:rPr>
              <w:lastRenderedPageBreak/>
              <w:t>Ба</w:t>
            </w:r>
            <w:r w:rsidRPr="00A47A9E">
              <w:rPr>
                <w:b/>
                <w:sz w:val="20"/>
                <w:szCs w:val="20"/>
              </w:rPr>
              <w:t>сқа қаржылық шығындардан</w:t>
            </w:r>
          </w:p>
          <w:p w14:paraId="1A464794" w14:textId="77777777" w:rsidR="00F2086E" w:rsidRPr="00A47A9E" w:rsidRDefault="00F2086E" w:rsidP="00C876FC">
            <w:pPr>
              <w:tabs>
                <w:tab w:val="left" w:pos="2955"/>
              </w:tabs>
              <w:jc w:val="both"/>
              <w:rPr>
                <w:b/>
                <w:sz w:val="20"/>
                <w:szCs w:val="20"/>
              </w:rPr>
            </w:pPr>
            <w:r w:rsidRPr="00A47A9E">
              <w:rPr>
                <w:b/>
                <w:sz w:val="20"/>
                <w:szCs w:val="20"/>
              </w:rPr>
              <w:t xml:space="preserve">сақтандыру шартына </w:t>
            </w:r>
          </w:p>
          <w:p w14:paraId="1534C844" w14:textId="77777777" w:rsidR="00F2086E" w:rsidRPr="00A47A9E" w:rsidRDefault="00F2086E" w:rsidP="00C876FC">
            <w:pPr>
              <w:jc w:val="both"/>
              <w:rPr>
                <w:b/>
                <w:sz w:val="20"/>
                <w:szCs w:val="20"/>
                <w:lang w:val="kk-KZ"/>
              </w:rPr>
            </w:pPr>
            <w:r w:rsidRPr="00A47A9E">
              <w:rPr>
                <w:b/>
                <w:sz w:val="20"/>
                <w:szCs w:val="20"/>
              </w:rPr>
              <w:t>№ ____ сериясы «__» _______ 20__ж</w:t>
            </w:r>
            <w:r w:rsidRPr="00A47A9E">
              <w:rPr>
                <w:b/>
                <w:sz w:val="20"/>
                <w:szCs w:val="20"/>
                <w:lang w:val="kk-KZ"/>
              </w:rPr>
              <w:t>ылғы</w:t>
            </w:r>
          </w:p>
          <w:p w14:paraId="24F3A7D4" w14:textId="77777777" w:rsidR="00F2086E" w:rsidRPr="00A47A9E" w:rsidRDefault="00F2086E" w:rsidP="00C876FC">
            <w:pPr>
              <w:jc w:val="both"/>
              <w:rPr>
                <w:sz w:val="20"/>
                <w:szCs w:val="20"/>
              </w:rPr>
            </w:pPr>
            <w:r w:rsidRPr="00A47A9E">
              <w:rPr>
                <w:b/>
                <w:sz w:val="20"/>
                <w:szCs w:val="20"/>
              </w:rPr>
              <w:t>№2 қосымша</w:t>
            </w:r>
          </w:p>
        </w:tc>
        <w:tc>
          <w:tcPr>
            <w:tcW w:w="5245" w:type="dxa"/>
          </w:tcPr>
          <w:p w14:paraId="327A42AA" w14:textId="77777777" w:rsidR="00F2086E" w:rsidRPr="00A47A9E" w:rsidRDefault="00F2086E" w:rsidP="00C876FC">
            <w:pPr>
              <w:tabs>
                <w:tab w:val="left" w:pos="2955"/>
              </w:tabs>
              <w:jc w:val="both"/>
              <w:rPr>
                <w:b/>
                <w:sz w:val="20"/>
                <w:szCs w:val="20"/>
              </w:rPr>
            </w:pPr>
            <w:r w:rsidRPr="00A47A9E">
              <w:rPr>
                <w:b/>
                <w:sz w:val="20"/>
                <w:szCs w:val="20"/>
              </w:rPr>
              <w:t xml:space="preserve">Приложение №2 </w:t>
            </w:r>
          </w:p>
          <w:p w14:paraId="175C34A6" w14:textId="77777777" w:rsidR="00F2086E" w:rsidRPr="00A47A9E" w:rsidRDefault="00F2086E" w:rsidP="00C876FC">
            <w:pPr>
              <w:tabs>
                <w:tab w:val="left" w:pos="2955"/>
              </w:tabs>
              <w:jc w:val="both"/>
              <w:rPr>
                <w:b/>
                <w:sz w:val="20"/>
                <w:szCs w:val="20"/>
              </w:rPr>
            </w:pPr>
            <w:r w:rsidRPr="00A47A9E">
              <w:rPr>
                <w:b/>
                <w:sz w:val="20"/>
                <w:szCs w:val="20"/>
              </w:rPr>
              <w:t xml:space="preserve">к договору страхования </w:t>
            </w:r>
          </w:p>
          <w:p w14:paraId="475C8352" w14:textId="77777777" w:rsidR="00F2086E" w:rsidRPr="00A47A9E" w:rsidRDefault="00F2086E" w:rsidP="00C876FC">
            <w:pPr>
              <w:tabs>
                <w:tab w:val="left" w:pos="2955"/>
              </w:tabs>
              <w:jc w:val="both"/>
              <w:rPr>
                <w:b/>
                <w:sz w:val="20"/>
                <w:szCs w:val="20"/>
              </w:rPr>
            </w:pPr>
            <w:r w:rsidRPr="00A47A9E">
              <w:rPr>
                <w:b/>
                <w:sz w:val="20"/>
                <w:szCs w:val="20"/>
              </w:rPr>
              <w:t>от прочих финансовых убытков</w:t>
            </w:r>
          </w:p>
          <w:p w14:paraId="4326B169" w14:textId="77777777" w:rsidR="00F2086E" w:rsidRPr="00A47A9E" w:rsidRDefault="00F2086E" w:rsidP="00C876FC">
            <w:pPr>
              <w:tabs>
                <w:tab w:val="left" w:pos="7845"/>
              </w:tabs>
              <w:jc w:val="both"/>
              <w:rPr>
                <w:b/>
                <w:sz w:val="20"/>
                <w:szCs w:val="20"/>
                <w:lang w:val="kk-KZ"/>
              </w:rPr>
            </w:pPr>
            <w:r w:rsidRPr="00A47A9E">
              <w:rPr>
                <w:b/>
                <w:sz w:val="20"/>
                <w:szCs w:val="20"/>
              </w:rPr>
              <w:t>серии № ____ от «__» _______ 20__г</w:t>
            </w:r>
            <w:r w:rsidRPr="00A47A9E">
              <w:rPr>
                <w:b/>
                <w:sz w:val="20"/>
                <w:szCs w:val="20"/>
                <w:lang w:val="kk-KZ"/>
              </w:rPr>
              <w:t>ода</w:t>
            </w:r>
          </w:p>
          <w:p w14:paraId="3E70F411" w14:textId="77777777" w:rsidR="00F2086E" w:rsidRPr="00A47A9E" w:rsidRDefault="00F2086E" w:rsidP="00C876FC">
            <w:pPr>
              <w:jc w:val="both"/>
              <w:rPr>
                <w:b/>
                <w:sz w:val="20"/>
                <w:szCs w:val="20"/>
              </w:rPr>
            </w:pPr>
          </w:p>
        </w:tc>
      </w:tr>
      <w:tr w:rsidR="00F2086E" w:rsidRPr="00A47A9E" w14:paraId="445361DE" w14:textId="77777777" w:rsidTr="00C876FC">
        <w:trPr>
          <w:trHeight w:val="612"/>
        </w:trPr>
        <w:tc>
          <w:tcPr>
            <w:tcW w:w="5245" w:type="dxa"/>
          </w:tcPr>
          <w:p w14:paraId="30C51FCE"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t>Ерекшелік</w:t>
            </w:r>
            <w:r w:rsidRPr="00A47A9E">
              <w:rPr>
                <w:b/>
                <w:bCs/>
                <w:sz w:val="20"/>
                <w:szCs w:val="20"/>
              </w:rPr>
              <w:t xml:space="preserve"> </w:t>
            </w:r>
            <w:r w:rsidRPr="00A47A9E">
              <w:rPr>
                <w:rStyle w:val="ezkurwreuab5ozgtqnkl"/>
                <w:rFonts w:eastAsiaTheme="majorEastAsia"/>
                <w:b/>
                <w:bCs/>
                <w:sz w:val="20"/>
                <w:szCs w:val="20"/>
              </w:rPr>
              <w:t>A.</w:t>
            </w:r>
            <w:r w:rsidRPr="00A47A9E">
              <w:rPr>
                <w:b/>
                <w:bCs/>
                <w:sz w:val="20"/>
                <w:szCs w:val="20"/>
              </w:rPr>
              <w:t xml:space="preserve"> </w:t>
            </w:r>
            <w:r w:rsidRPr="00A47A9E">
              <w:rPr>
                <w:rStyle w:val="ezkurwreuab5ozgtqnkl"/>
                <w:rFonts w:eastAsiaTheme="majorEastAsia"/>
                <w:b/>
                <w:bCs/>
                <w:sz w:val="20"/>
                <w:szCs w:val="20"/>
              </w:rPr>
              <w:t>Атом</w:t>
            </w:r>
            <w:r w:rsidRPr="00A47A9E">
              <w:rPr>
                <w:b/>
                <w:bCs/>
                <w:sz w:val="20"/>
                <w:szCs w:val="20"/>
              </w:rPr>
              <w:t xml:space="preserve"> </w:t>
            </w:r>
            <w:r w:rsidRPr="00A47A9E">
              <w:rPr>
                <w:rStyle w:val="ezkurwreuab5ozgtqnkl"/>
                <w:rFonts w:eastAsiaTheme="majorEastAsia"/>
                <w:b/>
                <w:bCs/>
                <w:sz w:val="20"/>
                <w:szCs w:val="20"/>
              </w:rPr>
              <w:t>энергиясының</w:t>
            </w:r>
            <w:r w:rsidRPr="00A47A9E">
              <w:rPr>
                <w:b/>
                <w:bCs/>
                <w:sz w:val="20"/>
                <w:szCs w:val="20"/>
              </w:rPr>
              <w:t xml:space="preserve"> </w:t>
            </w:r>
            <w:r w:rsidRPr="00A47A9E">
              <w:rPr>
                <w:rStyle w:val="ezkurwreuab5ozgtqnkl"/>
                <w:rFonts w:eastAsiaTheme="majorEastAsia"/>
                <w:b/>
                <w:bCs/>
                <w:sz w:val="20"/>
                <w:szCs w:val="20"/>
              </w:rPr>
              <w:t>тәуекелдерін</w:t>
            </w:r>
            <w:r w:rsidRPr="00A47A9E">
              <w:rPr>
                <w:b/>
                <w:bCs/>
                <w:sz w:val="20"/>
                <w:szCs w:val="20"/>
              </w:rPr>
              <w:t xml:space="preserve"> жою</w:t>
            </w:r>
            <w:r w:rsidRPr="00A47A9E">
              <w:rPr>
                <w:rStyle w:val="ezkurwreuab5ozgtqnkl"/>
                <w:rFonts w:eastAsiaTheme="majorEastAsia"/>
                <w:b/>
                <w:bCs/>
                <w:sz w:val="20"/>
                <w:szCs w:val="20"/>
              </w:rPr>
              <w:t>.</w:t>
            </w:r>
            <w:r w:rsidRPr="00A47A9E">
              <w:rPr>
                <w:b/>
                <w:bCs/>
                <w:sz w:val="20"/>
                <w:szCs w:val="20"/>
              </w:rPr>
              <w:t xml:space="preserve"> </w:t>
            </w:r>
            <w:r w:rsidRPr="00A47A9E">
              <w:rPr>
                <w:rStyle w:val="ezkurwreuab5ozgtqnkl"/>
                <w:rFonts w:eastAsiaTheme="majorEastAsia"/>
                <w:b/>
                <w:bCs/>
                <w:sz w:val="20"/>
                <w:szCs w:val="20"/>
              </w:rPr>
              <w:t>Ескерту</w:t>
            </w:r>
            <w:r w:rsidRPr="00A47A9E">
              <w:rPr>
                <w:b/>
                <w:bCs/>
                <w:sz w:val="20"/>
                <w:szCs w:val="20"/>
              </w:rPr>
              <w:t xml:space="preserve"> </w:t>
            </w:r>
            <w:r w:rsidRPr="00A47A9E">
              <w:rPr>
                <w:rStyle w:val="ezkurwreuab5ozgtqnkl"/>
                <w:rFonts w:eastAsiaTheme="majorEastAsia"/>
                <w:b/>
                <w:bCs/>
                <w:sz w:val="20"/>
                <w:szCs w:val="20"/>
              </w:rPr>
              <w:t>NMA</w:t>
            </w:r>
            <w:r w:rsidRPr="00A47A9E">
              <w:rPr>
                <w:b/>
                <w:bCs/>
                <w:sz w:val="20"/>
                <w:szCs w:val="20"/>
              </w:rPr>
              <w:t xml:space="preserve"> </w:t>
            </w:r>
            <w:r w:rsidRPr="00A47A9E">
              <w:rPr>
                <w:rStyle w:val="ezkurwreuab5ozgtqnkl"/>
                <w:rFonts w:eastAsiaTheme="majorEastAsia"/>
                <w:b/>
                <w:bCs/>
                <w:sz w:val="20"/>
                <w:szCs w:val="20"/>
              </w:rPr>
              <w:t>1975a</w:t>
            </w:r>
            <w:r w:rsidRPr="00A47A9E">
              <w:rPr>
                <w:b/>
                <w:bCs/>
                <w:sz w:val="20"/>
                <w:szCs w:val="20"/>
              </w:rPr>
              <w:t xml:space="preserve"> </w:t>
            </w:r>
          </w:p>
          <w:p w14:paraId="1561F8C1" w14:textId="77777777" w:rsidR="00F2086E" w:rsidRPr="00A47A9E" w:rsidRDefault="00F2086E" w:rsidP="00C876FC">
            <w:pPr>
              <w:jc w:val="both"/>
              <w:rPr>
                <w:sz w:val="20"/>
                <w:szCs w:val="20"/>
              </w:rPr>
            </w:pPr>
          </w:p>
          <w:p w14:paraId="6A90D290" w14:textId="77777777" w:rsidR="00F2086E" w:rsidRPr="00A47A9E" w:rsidRDefault="00F2086E" w:rsidP="00C876FC">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қайта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w:t>
            </w:r>
            <w:r w:rsidRPr="00A47A9E">
              <w:rPr>
                <w:sz w:val="20"/>
                <w:szCs w:val="20"/>
              </w:rPr>
              <w:t xml:space="preserve"> бойынша және/немесе </w:t>
            </w:r>
            <w:r w:rsidRPr="00A47A9E">
              <w:rPr>
                <w:rStyle w:val="ezkurwreuab5ozgtqnkl"/>
                <w:rFonts w:eastAsiaTheme="majorEastAsia"/>
                <w:sz w:val="20"/>
                <w:szCs w:val="20"/>
              </w:rPr>
              <w:t>бассейндер</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қауымдастықтар</w:t>
            </w:r>
            <w:r w:rsidRPr="00A47A9E">
              <w:rPr>
                <w:sz w:val="20"/>
                <w:szCs w:val="20"/>
              </w:rPr>
              <w:t xml:space="preserve"> </w:t>
            </w:r>
            <w:r w:rsidRPr="00A47A9E">
              <w:rPr>
                <w:rStyle w:val="ezkurwreuab5ozgtqnkl"/>
                <w:rFonts w:eastAsiaTheme="majorEastAsia"/>
                <w:sz w:val="20"/>
                <w:szCs w:val="20"/>
              </w:rPr>
              <w:t>арқылы</w:t>
            </w:r>
            <w:r w:rsidRPr="00A47A9E">
              <w:rPr>
                <w:sz w:val="20"/>
                <w:szCs w:val="20"/>
              </w:rPr>
              <w:t xml:space="preserve"> сақтандырылған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энергиямен</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алынып </w:t>
            </w:r>
            <w:r w:rsidRPr="00A47A9E">
              <w:rPr>
                <w:rStyle w:val="ezkurwreuab5ozgtqnkl"/>
                <w:rFonts w:eastAsiaTheme="majorEastAsia"/>
                <w:sz w:val="20"/>
                <w:szCs w:val="20"/>
              </w:rPr>
              <w:t>тасталады.</w:t>
            </w:r>
            <w:r w:rsidRPr="00A47A9E">
              <w:rPr>
                <w:sz w:val="20"/>
                <w:szCs w:val="20"/>
              </w:rPr>
              <w:t xml:space="preserve"> </w:t>
            </w:r>
          </w:p>
          <w:p w14:paraId="50EABEF8" w14:textId="77777777" w:rsidR="00F2086E" w:rsidRPr="00A47A9E" w:rsidRDefault="00F2086E" w:rsidP="00C876FC">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w:t>
            </w:r>
            <w:r w:rsidRPr="00A47A9E">
              <w:rPr>
                <w:rStyle w:val="ezkurwreuab5ozgtqnkl"/>
                <w:rFonts w:eastAsiaTheme="majorEastAsia"/>
                <w:sz w:val="20"/>
                <w:szCs w:val="20"/>
              </w:rPr>
              <w:t>қатысушының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жауапкершілігінің</w:t>
            </w:r>
            <w:r w:rsidRPr="00A47A9E">
              <w:rPr>
                <w:sz w:val="20"/>
                <w:szCs w:val="20"/>
              </w:rPr>
              <w:t xml:space="preserve"> </w:t>
            </w:r>
            <w:r w:rsidRPr="00A47A9E">
              <w:rPr>
                <w:rStyle w:val="ezkurwreuab5ozgtqnkl"/>
                <w:rFonts w:eastAsiaTheme="majorEastAsia"/>
                <w:sz w:val="20"/>
                <w:szCs w:val="20"/>
              </w:rPr>
              <w:t>(жұмысшылардың</w:t>
            </w:r>
            <w:r w:rsidRPr="00A47A9E">
              <w:rPr>
                <w:sz w:val="20"/>
                <w:szCs w:val="20"/>
              </w:rPr>
              <w:t xml:space="preserve"> </w:t>
            </w:r>
            <w:r w:rsidRPr="00A47A9E">
              <w:rPr>
                <w:rStyle w:val="ezkurwreuab5ozgtqnkl"/>
                <w:rFonts w:eastAsiaTheme="majorEastAsia"/>
                <w:sz w:val="20"/>
                <w:szCs w:val="20"/>
              </w:rPr>
              <w:t>өтемақыларынан</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берушінің </w:t>
            </w:r>
            <w:r w:rsidRPr="00A47A9E">
              <w:rPr>
                <w:rStyle w:val="ezkurwreuab5ozgtqnkl"/>
                <w:rFonts w:eastAsiaTheme="majorEastAsia"/>
                <w:sz w:val="20"/>
                <w:szCs w:val="20"/>
              </w:rPr>
              <w:t>жауапкершілігінен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қайта </w:t>
            </w:r>
            <w:r w:rsidRPr="00A47A9E">
              <w:rPr>
                <w:rStyle w:val="ezkurwreuab5ozgtqnkl"/>
                <w:rFonts w:eastAsiaTheme="majorEastAsia"/>
                <w:sz w:val="20"/>
                <w:szCs w:val="20"/>
              </w:rPr>
              <w:t>сақтандыру</w:t>
            </w:r>
            <w:r w:rsidRPr="00A47A9E">
              <w:rPr>
                <w:sz w:val="20"/>
                <w:szCs w:val="20"/>
              </w:rPr>
              <w:t xml:space="preserve"> шарттары </w:t>
            </w:r>
            <w:r w:rsidRPr="00A47A9E">
              <w:rPr>
                <w:rStyle w:val="ezkurwreuab5ozgtqnkl"/>
                <w:rFonts w:eastAsiaTheme="majorEastAsia"/>
                <w:sz w:val="20"/>
                <w:szCs w:val="20"/>
              </w:rPr>
              <w:t>ретінде</w:t>
            </w:r>
            <w:r w:rsidRPr="00A47A9E">
              <w:rPr>
                <w:sz w:val="20"/>
                <w:szCs w:val="20"/>
              </w:rPr>
              <w:t xml:space="preserve"> </w:t>
            </w:r>
            <w:r w:rsidRPr="00A47A9E">
              <w:rPr>
                <w:rStyle w:val="ezkurwreuab5ozgtqnkl"/>
                <w:rFonts w:eastAsiaTheme="majorEastAsia"/>
                <w:sz w:val="20"/>
                <w:szCs w:val="20"/>
              </w:rPr>
              <w:t>айқындалады</w:t>
            </w:r>
            <w:r w:rsidRPr="00A47A9E">
              <w:rPr>
                <w:sz w:val="20"/>
                <w:szCs w:val="20"/>
              </w:rPr>
              <w:t xml:space="preserve">: </w:t>
            </w:r>
          </w:p>
          <w:p w14:paraId="58AD1612" w14:textId="77777777" w:rsidR="00F2086E" w:rsidRPr="00A47A9E" w:rsidRDefault="00F2086E" w:rsidP="00C876FC">
            <w:pPr>
              <w:pStyle w:val="af2"/>
              <w:ind w:left="0"/>
              <w:jc w:val="both"/>
              <w:rPr>
                <w:sz w:val="20"/>
                <w:szCs w:val="20"/>
              </w:rPr>
            </w:pPr>
            <w:r w:rsidRPr="00A47A9E">
              <w:rPr>
                <w:sz w:val="20"/>
                <w:szCs w:val="20"/>
              </w:rPr>
              <w:t xml:space="preserve">I)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станциясының</w:t>
            </w:r>
            <w:r w:rsidRPr="00A47A9E">
              <w:rPr>
                <w:sz w:val="20"/>
                <w:szCs w:val="20"/>
              </w:rPr>
              <w:t xml:space="preserve"> </w:t>
            </w:r>
            <w:r w:rsidRPr="00A47A9E">
              <w:rPr>
                <w:rStyle w:val="ezkurwreuab5ozgtqnkl"/>
                <w:rFonts w:eastAsiaTheme="majorEastAsia"/>
                <w:sz w:val="20"/>
                <w:szCs w:val="20"/>
              </w:rPr>
              <w:t>алаңындағы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мүлік.</w:t>
            </w:r>
            <w:r w:rsidRPr="00A47A9E">
              <w:rPr>
                <w:sz w:val="20"/>
                <w:szCs w:val="20"/>
              </w:rPr>
              <w:t xml:space="preserve"> </w:t>
            </w:r>
          </w:p>
          <w:p w14:paraId="0334928D" w14:textId="77777777" w:rsidR="00F2086E" w:rsidRPr="00A47A9E" w:rsidRDefault="00F2086E" w:rsidP="00C876FC">
            <w:pPr>
              <w:pStyle w:val="af2"/>
              <w:ind w:left="0"/>
              <w:jc w:val="both"/>
              <w:rPr>
                <w:sz w:val="20"/>
                <w:szCs w:val="20"/>
              </w:rPr>
            </w:pP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реакторлар,</w:t>
            </w:r>
            <w:r w:rsidRPr="00A47A9E">
              <w:rPr>
                <w:sz w:val="20"/>
                <w:szCs w:val="20"/>
              </w:rPr>
              <w:t xml:space="preserve"> </w:t>
            </w:r>
            <w:r w:rsidRPr="00A47A9E">
              <w:rPr>
                <w:rStyle w:val="ezkurwreuab5ozgtqnkl"/>
                <w:rFonts w:eastAsiaTheme="majorEastAsia"/>
                <w:sz w:val="20"/>
                <w:szCs w:val="20"/>
              </w:rPr>
              <w:t>олар</w:t>
            </w:r>
            <w:r w:rsidRPr="00A47A9E">
              <w:rPr>
                <w:sz w:val="20"/>
                <w:szCs w:val="20"/>
              </w:rPr>
              <w:t xml:space="preserve"> </w:t>
            </w:r>
            <w:r w:rsidRPr="00A47A9E">
              <w:rPr>
                <w:rStyle w:val="ezkurwreuab5ozgtqnkl"/>
                <w:rFonts w:eastAsiaTheme="majorEastAsia"/>
                <w:sz w:val="20"/>
                <w:szCs w:val="20"/>
              </w:rPr>
              <w:t>орналасқан</w:t>
            </w:r>
            <w:r w:rsidRPr="00A47A9E">
              <w:rPr>
                <w:sz w:val="20"/>
                <w:szCs w:val="20"/>
              </w:rPr>
              <w:t xml:space="preserve"> </w:t>
            </w:r>
            <w:r w:rsidRPr="00A47A9E">
              <w:rPr>
                <w:rStyle w:val="ezkurwreuab5ozgtqnkl"/>
                <w:rFonts w:eastAsiaTheme="majorEastAsia"/>
                <w:sz w:val="20"/>
                <w:szCs w:val="20"/>
              </w:rPr>
              <w:t>ғимараттар,</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ғимараттардың</w:t>
            </w:r>
            <w:r w:rsidRPr="00A47A9E">
              <w:rPr>
                <w:sz w:val="20"/>
                <w:szCs w:val="20"/>
              </w:rPr>
              <w:t xml:space="preserve"> </w:t>
            </w:r>
            <w:r w:rsidRPr="00A47A9E">
              <w:rPr>
                <w:rStyle w:val="ezkurwreuab5ozgtqnkl"/>
                <w:rFonts w:eastAsiaTheme="majorEastAsia"/>
                <w:sz w:val="20"/>
                <w:szCs w:val="20"/>
              </w:rPr>
              <w:t>ішіндегі</w:t>
            </w:r>
            <w:r w:rsidRPr="00A47A9E">
              <w:rPr>
                <w:sz w:val="20"/>
                <w:szCs w:val="20"/>
              </w:rPr>
              <w:t xml:space="preserve"> </w:t>
            </w:r>
            <w:r w:rsidRPr="00A47A9E">
              <w:rPr>
                <w:rStyle w:val="ezkurwreuab5ozgtqnkl"/>
                <w:rFonts w:eastAsiaTheme="majorEastAsia"/>
                <w:sz w:val="20"/>
                <w:szCs w:val="20"/>
              </w:rPr>
              <w:t>жабдықтар</w:t>
            </w:r>
            <w:r w:rsidRPr="00A47A9E">
              <w:rPr>
                <w:sz w:val="20"/>
                <w:szCs w:val="20"/>
              </w:rPr>
              <w:t xml:space="preserve">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станциясынан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жерлерде; </w:t>
            </w:r>
          </w:p>
          <w:p w14:paraId="12E6CED1" w14:textId="77777777" w:rsidR="00F2086E" w:rsidRPr="00A47A9E" w:rsidRDefault="00F2086E" w:rsidP="00C876FC">
            <w:pPr>
              <w:pStyle w:val="af2"/>
              <w:ind w:left="0"/>
              <w:jc w:val="both"/>
              <w:rPr>
                <w:sz w:val="20"/>
                <w:szCs w:val="20"/>
              </w:rPr>
            </w:pPr>
            <w:r w:rsidRPr="00A47A9E">
              <w:rPr>
                <w:sz w:val="20"/>
                <w:szCs w:val="20"/>
              </w:rPr>
              <w:t xml:space="preserve">II) </w:t>
            </w:r>
            <w:r w:rsidRPr="00A47A9E">
              <w:rPr>
                <w:rStyle w:val="ezkurwreuab5ozgtqnkl"/>
                <w:rFonts w:eastAsiaTheme="majorEastAsia"/>
                <w:sz w:val="20"/>
                <w:szCs w:val="20"/>
              </w:rPr>
              <w:t>жоғарыда</w:t>
            </w:r>
            <w:r w:rsidRPr="00A47A9E">
              <w:rPr>
                <w:sz w:val="20"/>
                <w:szCs w:val="20"/>
              </w:rPr>
              <w:t xml:space="preserve"> көрсетілген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пайдаланылатын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пайдаланылған</w:t>
            </w:r>
            <w:r w:rsidRPr="00A47A9E">
              <w:rPr>
                <w:sz w:val="20"/>
                <w:szCs w:val="20"/>
              </w:rPr>
              <w:t xml:space="preserve"> кез келген алаңдағы (</w:t>
            </w:r>
            <w:r w:rsidRPr="00A47A9E">
              <w:rPr>
                <w:rStyle w:val="ezkurwreuab5ozgtqnkl"/>
                <w:rFonts w:eastAsiaTheme="majorEastAsia"/>
                <w:sz w:val="20"/>
                <w:szCs w:val="20"/>
              </w:rPr>
              <w:t>I</w:t>
            </w:r>
            <w:r w:rsidRPr="00A47A9E">
              <w:rPr>
                <w:sz w:val="20"/>
                <w:szCs w:val="20"/>
              </w:rPr>
              <w:t xml:space="preserve"> </w:t>
            </w:r>
            <w:r w:rsidRPr="00A47A9E">
              <w:rPr>
                <w:rStyle w:val="ezkurwreuab5ozgtqnkl"/>
                <w:rFonts w:eastAsiaTheme="majorEastAsia"/>
                <w:sz w:val="20"/>
                <w:szCs w:val="20"/>
              </w:rPr>
              <w:t>тармақта</w:t>
            </w:r>
            <w:r w:rsidRPr="00A47A9E">
              <w:rPr>
                <w:sz w:val="20"/>
                <w:szCs w:val="20"/>
              </w:rPr>
              <w:t xml:space="preserve"> көрсетілген </w:t>
            </w:r>
            <w:r w:rsidRPr="00A47A9E">
              <w:rPr>
                <w:rStyle w:val="ezkurwreuab5ozgtqnkl"/>
                <w:rFonts w:eastAsiaTheme="majorEastAsia"/>
                <w:sz w:val="20"/>
                <w:szCs w:val="20"/>
              </w:rPr>
              <w:t>алаңдарды</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олармен</w:t>
            </w:r>
            <w:r w:rsidRPr="00A47A9E">
              <w:rPr>
                <w:sz w:val="20"/>
                <w:szCs w:val="20"/>
              </w:rPr>
              <w:t xml:space="preserve"> </w:t>
            </w:r>
            <w:r w:rsidRPr="00A47A9E">
              <w:rPr>
                <w:rStyle w:val="ezkurwreuab5ozgtqnkl"/>
                <w:rFonts w:eastAsiaTheme="majorEastAsia"/>
                <w:sz w:val="20"/>
                <w:szCs w:val="20"/>
              </w:rPr>
              <w:t>шектелмей</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мүлік</w:t>
            </w:r>
            <w:r w:rsidRPr="00A47A9E">
              <w:rPr>
                <w:sz w:val="20"/>
                <w:szCs w:val="20"/>
              </w:rPr>
              <w:t>:</w:t>
            </w:r>
          </w:p>
          <w:p w14:paraId="3B98E61F" w14:textId="77777777" w:rsidR="00F2086E" w:rsidRPr="00A47A9E" w:rsidRDefault="00F2086E" w:rsidP="00C876FC">
            <w:pPr>
              <w:pStyle w:val="af2"/>
              <w:ind w:left="0"/>
              <w:jc w:val="both"/>
              <w:rPr>
                <w:rStyle w:val="ezkurwreuab5ozgtqnkl"/>
                <w:rFonts w:eastAsiaTheme="majorEastAsia"/>
                <w:sz w:val="20"/>
                <w:szCs w:val="20"/>
                <w:lang w:val="kk-KZ"/>
              </w:rPr>
            </w:pPr>
            <w:r w:rsidRPr="00A47A9E">
              <w:rPr>
                <w:rStyle w:val="ezkurwreuab5ozgtqnkl"/>
                <w:rFonts w:eastAsiaTheme="majorEastAsia"/>
                <w:sz w:val="20"/>
                <w:szCs w:val="20"/>
              </w:rPr>
              <w:t>a)</w:t>
            </w:r>
            <w:r w:rsidRPr="00A47A9E">
              <w:rPr>
                <w:sz w:val="20"/>
                <w:szCs w:val="20"/>
              </w:rPr>
              <w:t xml:space="preserve">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энергиясын</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немес</w:t>
            </w:r>
            <w:r w:rsidRPr="00A47A9E">
              <w:rPr>
                <w:rStyle w:val="ezkurwreuab5ozgtqnkl"/>
                <w:rFonts w:eastAsiaTheme="majorEastAsia"/>
                <w:sz w:val="20"/>
                <w:szCs w:val="20"/>
                <w:lang w:val="kk-KZ"/>
              </w:rPr>
              <w:t>е</w:t>
            </w:r>
          </w:p>
          <w:p w14:paraId="73C0F499" w14:textId="77777777" w:rsidR="00F2086E" w:rsidRPr="00A47A9E" w:rsidRDefault="00F2086E" w:rsidP="00C876FC">
            <w:pPr>
              <w:pStyle w:val="af2"/>
              <w:ind w:left="0"/>
              <w:jc w:val="both"/>
              <w:rPr>
                <w:sz w:val="20"/>
                <w:szCs w:val="20"/>
              </w:rPr>
            </w:pPr>
            <w:r w:rsidRPr="00A47A9E">
              <w:rPr>
                <w:rStyle w:val="ezkurwreuab5ozgtqnkl"/>
                <w:rFonts w:eastAsiaTheme="majorEastAsia"/>
                <w:sz w:val="20"/>
                <w:szCs w:val="20"/>
              </w:rPr>
              <w:t>b)</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материалдарды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жинақтау.</w:t>
            </w:r>
            <w:r w:rsidRPr="00A47A9E">
              <w:rPr>
                <w:sz w:val="20"/>
                <w:szCs w:val="20"/>
              </w:rPr>
              <w:t xml:space="preserve"> </w:t>
            </w:r>
          </w:p>
          <w:p w14:paraId="4C747A68" w14:textId="77777777" w:rsidR="00F2086E" w:rsidRPr="00A47A9E" w:rsidRDefault="00F2086E" w:rsidP="00C876FC">
            <w:pPr>
              <w:pStyle w:val="af2"/>
              <w:ind w:left="0"/>
              <w:jc w:val="both"/>
              <w:rPr>
                <w:sz w:val="20"/>
                <w:szCs w:val="20"/>
              </w:rPr>
            </w:pPr>
            <w:r w:rsidRPr="00A47A9E">
              <w:rPr>
                <w:sz w:val="20"/>
                <w:szCs w:val="20"/>
              </w:rPr>
              <w:t xml:space="preserve">III)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пулмен</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қауымдастығы</w:t>
            </w:r>
            <w:r w:rsidRPr="00A47A9E">
              <w:rPr>
                <w:sz w:val="20"/>
                <w:szCs w:val="20"/>
              </w:rPr>
              <w:t xml:space="preserve"> </w:t>
            </w:r>
            <w:r w:rsidRPr="00A47A9E">
              <w:rPr>
                <w:rStyle w:val="ezkurwreuab5ozgtqnkl"/>
                <w:rFonts w:eastAsiaTheme="majorEastAsia"/>
                <w:sz w:val="20"/>
                <w:szCs w:val="20"/>
              </w:rPr>
              <w:t>сақтандыруы</w:t>
            </w:r>
            <w:r w:rsidRPr="00A47A9E">
              <w:rPr>
                <w:sz w:val="20"/>
                <w:szCs w:val="20"/>
              </w:rPr>
              <w:t xml:space="preserve">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пулдың</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қауымдастықтың</w:t>
            </w:r>
            <w:r w:rsidRPr="00A47A9E">
              <w:rPr>
                <w:sz w:val="20"/>
                <w:szCs w:val="20"/>
              </w:rPr>
              <w:t xml:space="preserve"> </w:t>
            </w:r>
            <w:r w:rsidRPr="00A47A9E">
              <w:rPr>
                <w:rStyle w:val="ezkurwreuab5ozgtqnkl"/>
                <w:rFonts w:eastAsiaTheme="majorEastAsia"/>
                <w:sz w:val="20"/>
                <w:szCs w:val="20"/>
              </w:rPr>
              <w:t>талаптарын</w:t>
            </w:r>
            <w:r w:rsidRPr="00A47A9E">
              <w:rPr>
                <w:sz w:val="20"/>
                <w:szCs w:val="20"/>
              </w:rPr>
              <w:t xml:space="preserve"> </w:t>
            </w:r>
            <w:r w:rsidRPr="00A47A9E">
              <w:rPr>
                <w:rStyle w:val="ezkurwreuab5ozgtqnkl"/>
                <w:rFonts w:eastAsiaTheme="majorEastAsia"/>
                <w:sz w:val="20"/>
                <w:szCs w:val="20"/>
              </w:rPr>
              <w:t>ескере</w:t>
            </w:r>
            <w:r w:rsidRPr="00A47A9E">
              <w:rPr>
                <w:sz w:val="20"/>
                <w:szCs w:val="20"/>
              </w:rPr>
              <w:t xml:space="preserve"> </w:t>
            </w:r>
            <w:r w:rsidRPr="00A47A9E">
              <w:rPr>
                <w:rStyle w:val="ezkurwreuab5ozgtqnkl"/>
                <w:rFonts w:eastAsiaTheme="majorEastAsia"/>
                <w:sz w:val="20"/>
                <w:szCs w:val="20"/>
              </w:rPr>
              <w:t>отырып</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мүлікті</w:t>
            </w:r>
            <w:r w:rsidRPr="00A47A9E">
              <w:rPr>
                <w:sz w:val="20"/>
                <w:szCs w:val="20"/>
              </w:rPr>
              <w:t xml:space="preserve">; </w:t>
            </w:r>
          </w:p>
          <w:p w14:paraId="2B88C61E" w14:textId="77777777" w:rsidR="00F2086E" w:rsidRPr="00A47A9E" w:rsidRDefault="00F2086E" w:rsidP="00C876FC">
            <w:pPr>
              <w:pStyle w:val="af2"/>
              <w:ind w:left="0"/>
              <w:jc w:val="both"/>
              <w:rPr>
                <w:rStyle w:val="ezkurwreuab5ozgtqnkl"/>
                <w:sz w:val="20"/>
                <w:szCs w:val="20"/>
              </w:rPr>
            </w:pPr>
            <w:r w:rsidRPr="00A47A9E">
              <w:rPr>
                <w:sz w:val="20"/>
                <w:szCs w:val="20"/>
              </w:rPr>
              <w:t xml:space="preserve">IV)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қайта сақтандыру </w:t>
            </w:r>
            <w:r w:rsidRPr="00A47A9E">
              <w:rPr>
                <w:rStyle w:val="ezkurwreuab5ozgtqnkl"/>
                <w:rFonts w:eastAsiaTheme="majorEastAsia"/>
                <w:sz w:val="20"/>
                <w:szCs w:val="20"/>
              </w:rPr>
              <w:t>шарттарымен</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материалдармен</w:t>
            </w:r>
            <w:r w:rsidRPr="00A47A9E">
              <w:rPr>
                <w:sz w:val="20"/>
                <w:szCs w:val="20"/>
              </w:rPr>
              <w:t xml:space="preserve"> </w:t>
            </w:r>
            <w:r w:rsidRPr="00A47A9E">
              <w:rPr>
                <w:rStyle w:val="ezkurwreuab5ozgtqnkl"/>
                <w:rFonts w:eastAsiaTheme="majorEastAsia"/>
                <w:sz w:val="20"/>
                <w:szCs w:val="20"/>
              </w:rPr>
              <w:t>сәулелену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жұқтыру</w:t>
            </w:r>
            <w:r w:rsidRPr="00A47A9E">
              <w:rPr>
                <w:sz w:val="20"/>
                <w:szCs w:val="20"/>
              </w:rPr>
              <w:t xml:space="preserve"> </w:t>
            </w:r>
            <w:r w:rsidRPr="00A47A9E">
              <w:rPr>
                <w:rStyle w:val="ezkurwreuab5ozgtqnkl"/>
                <w:rFonts w:eastAsiaTheme="majorEastAsia"/>
                <w:sz w:val="20"/>
                <w:szCs w:val="20"/>
              </w:rPr>
              <w:t>тәуекелдері</w:t>
            </w:r>
            <w:r w:rsidRPr="00A47A9E">
              <w:rPr>
                <w:sz w:val="20"/>
                <w:szCs w:val="20"/>
              </w:rPr>
              <w:t xml:space="preserve"> жойылмаса, </w:t>
            </w:r>
            <w:r w:rsidRPr="00A47A9E">
              <w:rPr>
                <w:rStyle w:val="ezkurwreuab5ozgtqnkl"/>
                <w:rFonts w:eastAsiaTheme="majorEastAsia"/>
                <w:sz w:val="20"/>
                <w:szCs w:val="20"/>
              </w:rPr>
              <w:t>I)</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III</w:t>
            </w:r>
            <w:r w:rsidRPr="00A47A9E">
              <w:rPr>
                <w:sz w:val="20"/>
                <w:szCs w:val="20"/>
              </w:rPr>
              <w:t xml:space="preserve">) </w:t>
            </w:r>
            <w:r w:rsidRPr="00A47A9E">
              <w:rPr>
                <w:rStyle w:val="ezkurwreuab5ozgtqnkl"/>
                <w:rFonts w:eastAsiaTheme="majorEastAsia"/>
                <w:sz w:val="20"/>
                <w:szCs w:val="20"/>
              </w:rPr>
              <w:t>тармақтарында</w:t>
            </w:r>
            <w:r w:rsidRPr="00A47A9E">
              <w:rPr>
                <w:sz w:val="20"/>
                <w:szCs w:val="20"/>
              </w:rPr>
              <w:t xml:space="preserve"> көрсетілген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алаңға</w:t>
            </w:r>
            <w:r w:rsidRPr="00A47A9E">
              <w:rPr>
                <w:sz w:val="20"/>
                <w:szCs w:val="20"/>
              </w:rPr>
              <w:t xml:space="preserve"> </w:t>
            </w:r>
            <w:r w:rsidRPr="00A47A9E">
              <w:rPr>
                <w:rStyle w:val="ezkurwreuab5ozgtqnkl"/>
                <w:rFonts w:eastAsiaTheme="majorEastAsia"/>
                <w:sz w:val="20"/>
                <w:szCs w:val="20"/>
              </w:rPr>
              <w:t>тауарлар</w:t>
            </w:r>
            <w:r w:rsidRPr="00A47A9E">
              <w:rPr>
                <w:sz w:val="20"/>
                <w:szCs w:val="20"/>
              </w:rPr>
              <w:t xml:space="preserve"> </w:t>
            </w:r>
            <w:r w:rsidRPr="00A47A9E">
              <w:rPr>
                <w:rStyle w:val="ezkurwreuab5ozgtqnkl"/>
                <w:rFonts w:eastAsiaTheme="majorEastAsia"/>
                <w:sz w:val="20"/>
                <w:szCs w:val="20"/>
              </w:rPr>
              <w:t>жеткізу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қызметтер</w:t>
            </w:r>
            <w:r w:rsidRPr="00A47A9E">
              <w:rPr>
                <w:sz w:val="20"/>
                <w:szCs w:val="20"/>
              </w:rPr>
              <w:t xml:space="preserve"> көрсету</w:t>
            </w:r>
            <w:r w:rsidRPr="00A47A9E">
              <w:rPr>
                <w:rStyle w:val="ezkurwreuab5ozgtqnkl"/>
                <w:rFonts w:eastAsiaTheme="majorEastAsia"/>
                <w:sz w:val="20"/>
                <w:szCs w:val="20"/>
              </w:rPr>
              <w:t>.</w:t>
            </w:r>
          </w:p>
          <w:p w14:paraId="39253AAD" w14:textId="77777777" w:rsidR="00F2086E" w:rsidRPr="00A47A9E" w:rsidRDefault="00F2086E" w:rsidP="00C876FC">
            <w:pPr>
              <w:pStyle w:val="af2"/>
              <w:ind w:left="0"/>
              <w:jc w:val="both"/>
              <w:rPr>
                <w:sz w:val="20"/>
                <w:szCs w:val="20"/>
              </w:rPr>
            </w:pPr>
            <w:r w:rsidRPr="00A47A9E">
              <w:rPr>
                <w:rStyle w:val="ezkurwreuab5ozgtqnkl"/>
                <w:rFonts w:eastAsiaTheme="majorEastAsia"/>
                <w:sz w:val="20"/>
                <w:szCs w:val="20"/>
              </w:rPr>
              <w:t>Бұдан</w:t>
            </w:r>
            <w:r w:rsidRPr="00A47A9E">
              <w:rPr>
                <w:sz w:val="20"/>
                <w:szCs w:val="20"/>
              </w:rPr>
              <w:t xml:space="preserve"> әрі айтылғандарды </w:t>
            </w:r>
            <w:r w:rsidRPr="00A47A9E">
              <w:rPr>
                <w:rStyle w:val="ezkurwreuab5ozgtqnkl"/>
                <w:rFonts w:eastAsiaTheme="majorEastAsia"/>
                <w:sz w:val="20"/>
                <w:szCs w:val="20"/>
              </w:rPr>
              <w:t>қоспағанда</w:t>
            </w:r>
            <w:r w:rsidRPr="00A47A9E">
              <w:rPr>
                <w:sz w:val="20"/>
                <w:szCs w:val="20"/>
              </w:rPr>
              <w:t xml:space="preserve">,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энергиясының</w:t>
            </w:r>
            <w:r w:rsidRPr="00A47A9E">
              <w:rPr>
                <w:sz w:val="20"/>
                <w:szCs w:val="20"/>
              </w:rPr>
              <w:t xml:space="preserve"> </w:t>
            </w:r>
            <w:r w:rsidRPr="00A47A9E">
              <w:rPr>
                <w:rStyle w:val="ezkurwreuab5ozgtqnkl"/>
                <w:rFonts w:eastAsiaTheme="majorEastAsia"/>
                <w:sz w:val="20"/>
                <w:szCs w:val="20"/>
              </w:rPr>
              <w:t>тәуекелдері</w:t>
            </w:r>
            <w:r w:rsidRPr="00A47A9E">
              <w:rPr>
                <w:sz w:val="20"/>
                <w:szCs w:val="20"/>
              </w:rPr>
              <w:t xml:space="preserve"> </w:t>
            </w:r>
            <w:r w:rsidRPr="00A47A9E">
              <w:rPr>
                <w:rStyle w:val="ezkurwreuab5ozgtqnkl"/>
                <w:rFonts w:eastAsiaTheme="majorEastAsia"/>
                <w:sz w:val="20"/>
                <w:szCs w:val="20"/>
              </w:rPr>
              <w:t>мыналарды</w:t>
            </w:r>
            <w:r w:rsidRPr="00A47A9E">
              <w:rPr>
                <w:sz w:val="20"/>
                <w:szCs w:val="20"/>
              </w:rPr>
              <w:t xml:space="preserve"> </w:t>
            </w:r>
            <w:r w:rsidRPr="00A47A9E">
              <w:rPr>
                <w:rStyle w:val="ezkurwreuab5ozgtqnkl"/>
                <w:rFonts w:eastAsiaTheme="majorEastAsia"/>
                <w:sz w:val="20"/>
                <w:szCs w:val="20"/>
              </w:rPr>
              <w:t>қамтымайды</w:t>
            </w:r>
            <w:r w:rsidRPr="00A47A9E">
              <w:rPr>
                <w:sz w:val="20"/>
                <w:szCs w:val="20"/>
              </w:rPr>
              <w:t xml:space="preserve">: </w:t>
            </w:r>
          </w:p>
          <w:p w14:paraId="6448C727" w14:textId="77777777" w:rsidR="00F2086E" w:rsidRPr="00A47A9E" w:rsidRDefault="00F2086E" w:rsidP="00C876FC">
            <w:pPr>
              <w:pStyle w:val="af2"/>
              <w:ind w:left="0"/>
              <w:jc w:val="both"/>
              <w:rPr>
                <w:sz w:val="20"/>
                <w:szCs w:val="20"/>
              </w:rPr>
            </w:pPr>
            <w:r w:rsidRPr="00A47A9E">
              <w:rPr>
                <w:sz w:val="20"/>
                <w:szCs w:val="20"/>
              </w:rPr>
              <w:t xml:space="preserve">i) </w:t>
            </w:r>
            <w:r w:rsidRPr="00A47A9E">
              <w:rPr>
                <w:rStyle w:val="ezkurwreuab5ozgtqnkl"/>
                <w:rFonts w:eastAsiaTheme="majorEastAsia"/>
                <w:sz w:val="20"/>
                <w:szCs w:val="20"/>
                <w:lang w:val="kk-KZ"/>
              </w:rPr>
              <w:t>қ</w:t>
            </w:r>
            <w:r w:rsidRPr="00A47A9E">
              <w:rPr>
                <w:rStyle w:val="ezkurwreuab5ozgtqnkl"/>
                <w:rFonts w:eastAsiaTheme="majorEastAsia"/>
                <w:sz w:val="20"/>
                <w:szCs w:val="20"/>
              </w:rPr>
              <w:t>ұрылысқа,</w:t>
            </w:r>
            <w:r w:rsidRPr="00A47A9E">
              <w:rPr>
                <w:sz w:val="20"/>
                <w:szCs w:val="20"/>
              </w:rPr>
              <w:t xml:space="preserve"> </w:t>
            </w:r>
            <w:r w:rsidRPr="00A47A9E">
              <w:rPr>
                <w:rStyle w:val="ezkurwreuab5ozgtqnkl"/>
                <w:rFonts w:eastAsiaTheme="majorEastAsia"/>
                <w:sz w:val="20"/>
                <w:szCs w:val="20"/>
              </w:rPr>
              <w:t>монтаждауға,</w:t>
            </w:r>
            <w:r w:rsidRPr="00A47A9E">
              <w:rPr>
                <w:sz w:val="20"/>
                <w:szCs w:val="20"/>
              </w:rPr>
              <w:t xml:space="preserve"> </w:t>
            </w:r>
            <w:r w:rsidRPr="00A47A9E">
              <w:rPr>
                <w:rStyle w:val="ezkurwreuab5ozgtqnkl"/>
                <w:rFonts w:eastAsiaTheme="majorEastAsia"/>
                <w:sz w:val="20"/>
                <w:szCs w:val="20"/>
              </w:rPr>
              <w:t>орнатуға,</w:t>
            </w:r>
            <w:r w:rsidRPr="00A47A9E">
              <w:rPr>
                <w:sz w:val="20"/>
                <w:szCs w:val="20"/>
              </w:rPr>
              <w:t xml:space="preserve"> </w:t>
            </w:r>
            <w:r w:rsidRPr="00A47A9E">
              <w:rPr>
                <w:rStyle w:val="ezkurwreuab5ozgtqnkl"/>
                <w:rFonts w:eastAsiaTheme="majorEastAsia"/>
                <w:sz w:val="20"/>
                <w:szCs w:val="20"/>
              </w:rPr>
              <w:t>ауыстыруға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жөндеуге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техникалық</w:t>
            </w:r>
            <w:r w:rsidRPr="00A47A9E">
              <w:rPr>
                <w:sz w:val="20"/>
                <w:szCs w:val="20"/>
              </w:rPr>
              <w:t xml:space="preserve"> </w:t>
            </w:r>
            <w:r w:rsidRPr="00A47A9E">
              <w:rPr>
                <w:rStyle w:val="ezkurwreuab5ozgtqnkl"/>
                <w:rFonts w:eastAsiaTheme="majorEastAsia"/>
                <w:sz w:val="20"/>
                <w:szCs w:val="20"/>
              </w:rPr>
              <w:t>қызмет</w:t>
            </w:r>
            <w:r w:rsidRPr="00A47A9E">
              <w:rPr>
                <w:sz w:val="20"/>
                <w:szCs w:val="20"/>
              </w:rPr>
              <w:t xml:space="preserve"> көрсетуге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жоғарыда</w:t>
            </w:r>
            <w:r w:rsidRPr="00A47A9E">
              <w:rPr>
                <w:sz w:val="20"/>
                <w:szCs w:val="20"/>
              </w:rPr>
              <w:t xml:space="preserve"> </w:t>
            </w:r>
            <w:r w:rsidRPr="00A47A9E">
              <w:rPr>
                <w:rStyle w:val="ezkurwreuab5ozgtqnkl"/>
                <w:rFonts w:eastAsiaTheme="majorEastAsia"/>
                <w:sz w:val="20"/>
                <w:szCs w:val="20"/>
              </w:rPr>
              <w:t>сипатталған</w:t>
            </w:r>
            <w:r w:rsidRPr="00A47A9E">
              <w:rPr>
                <w:sz w:val="20"/>
                <w:szCs w:val="20"/>
              </w:rPr>
              <w:t xml:space="preserve"> </w:t>
            </w:r>
            <w:r w:rsidRPr="00A47A9E">
              <w:rPr>
                <w:rStyle w:val="ezkurwreuab5ozgtqnkl"/>
                <w:rFonts w:eastAsiaTheme="majorEastAsia"/>
                <w:sz w:val="20"/>
                <w:szCs w:val="20"/>
              </w:rPr>
              <w:t>мүлікті</w:t>
            </w:r>
            <w:r w:rsidRPr="00A47A9E">
              <w:rPr>
                <w:sz w:val="20"/>
                <w:szCs w:val="20"/>
              </w:rPr>
              <w:t xml:space="preserve"> </w:t>
            </w:r>
            <w:r w:rsidRPr="00A47A9E">
              <w:rPr>
                <w:rStyle w:val="ezkurwreuab5ozgtqnkl"/>
                <w:rFonts w:eastAsiaTheme="majorEastAsia"/>
                <w:sz w:val="20"/>
                <w:szCs w:val="20"/>
              </w:rPr>
              <w:t>істен</w:t>
            </w:r>
            <w:r w:rsidRPr="00A47A9E">
              <w:rPr>
                <w:sz w:val="20"/>
                <w:szCs w:val="20"/>
              </w:rPr>
              <w:t xml:space="preserve"> </w:t>
            </w:r>
            <w:r w:rsidRPr="00A47A9E">
              <w:rPr>
                <w:rStyle w:val="ezkurwreuab5ozgtqnkl"/>
                <w:rFonts w:eastAsiaTheme="majorEastAsia"/>
                <w:sz w:val="20"/>
                <w:szCs w:val="20"/>
              </w:rPr>
              <w:t>шығаруға</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 (</w:t>
            </w:r>
            <w:r w:rsidRPr="00A47A9E">
              <w:rPr>
                <w:rStyle w:val="ezkurwreuab5ozgtqnkl"/>
                <w:rFonts w:eastAsiaTheme="majorEastAsia"/>
                <w:sz w:val="20"/>
                <w:szCs w:val="20"/>
              </w:rPr>
              <w:t>мердігердің</w:t>
            </w:r>
            <w:r w:rsidRPr="00A47A9E">
              <w:rPr>
                <w:sz w:val="20"/>
                <w:szCs w:val="20"/>
              </w:rPr>
              <w:t xml:space="preserve"> </w:t>
            </w:r>
            <w:r w:rsidRPr="00A47A9E">
              <w:rPr>
                <w:rStyle w:val="ezkurwreuab5ozgtqnkl"/>
                <w:rFonts w:eastAsiaTheme="majorEastAsia"/>
                <w:sz w:val="20"/>
                <w:szCs w:val="20"/>
              </w:rPr>
              <w:t>зауыты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жабдықтарын</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w:t>
            </w:r>
            <w:r w:rsidRPr="00A47A9E">
              <w:rPr>
                <w:rStyle w:val="ezkurwreuab5ozgtqnkl"/>
                <w:rFonts w:eastAsiaTheme="majorEastAsia"/>
                <w:sz w:val="20"/>
                <w:szCs w:val="20"/>
              </w:rPr>
              <w:t>)</w:t>
            </w:r>
            <w:r w:rsidRPr="00A47A9E">
              <w:rPr>
                <w:sz w:val="20"/>
                <w:szCs w:val="20"/>
              </w:rPr>
              <w:t xml:space="preserve">; </w:t>
            </w:r>
          </w:p>
          <w:p w14:paraId="570D07DF" w14:textId="77777777" w:rsidR="00F2086E" w:rsidRPr="00A47A9E" w:rsidRDefault="00F2086E" w:rsidP="00C876FC">
            <w:pPr>
              <w:pStyle w:val="af2"/>
              <w:ind w:left="0"/>
              <w:jc w:val="both"/>
              <w:rPr>
                <w:sz w:val="20"/>
                <w:szCs w:val="20"/>
              </w:rPr>
            </w:pPr>
            <w:r w:rsidRPr="00A47A9E">
              <w:rPr>
                <w:sz w:val="20"/>
                <w:szCs w:val="20"/>
              </w:rPr>
              <w:t xml:space="preserve">ii) </w:t>
            </w:r>
            <w:r w:rsidRPr="00A47A9E">
              <w:rPr>
                <w:rStyle w:val="ezkurwreuab5ozgtqnkl"/>
                <w:rFonts w:eastAsiaTheme="majorEastAsia"/>
                <w:sz w:val="20"/>
                <w:szCs w:val="20"/>
              </w:rPr>
              <w:t>жоғарыда</w:t>
            </w:r>
            <w:r w:rsidRPr="00A47A9E">
              <w:rPr>
                <w:sz w:val="20"/>
                <w:szCs w:val="20"/>
              </w:rPr>
              <w:t xml:space="preserve"> </w:t>
            </w:r>
            <w:r w:rsidRPr="00A47A9E">
              <w:rPr>
                <w:rStyle w:val="ezkurwreuab5ozgtqnkl"/>
                <w:rFonts w:eastAsiaTheme="majorEastAsia"/>
                <w:sz w:val="20"/>
                <w:szCs w:val="20"/>
              </w:rPr>
              <w:t>келтірілген</w:t>
            </w:r>
            <w:r w:rsidRPr="00A47A9E">
              <w:rPr>
                <w:sz w:val="20"/>
                <w:szCs w:val="20"/>
              </w:rPr>
              <w:t xml:space="preserve"> </w:t>
            </w:r>
            <w:r w:rsidRPr="00A47A9E">
              <w:rPr>
                <w:rStyle w:val="ezkurwreuab5ozgtqnkl"/>
                <w:rFonts w:eastAsiaTheme="majorEastAsia"/>
                <w:sz w:val="20"/>
                <w:szCs w:val="20"/>
              </w:rPr>
              <w:t>I</w:t>
            </w:r>
            <w:r w:rsidRPr="00A47A9E">
              <w:rPr>
                <w:sz w:val="20"/>
                <w:szCs w:val="20"/>
              </w:rPr>
              <w:t xml:space="preserve">-тармаққа </w:t>
            </w:r>
            <w:r w:rsidRPr="00A47A9E">
              <w:rPr>
                <w:rStyle w:val="ezkurwreuab5ozgtqnkl"/>
                <w:rFonts w:eastAsiaTheme="majorEastAsia"/>
                <w:sz w:val="20"/>
                <w:szCs w:val="20"/>
              </w:rPr>
              <w:t>кірмеген</w:t>
            </w:r>
            <w:r w:rsidRPr="00A47A9E">
              <w:rPr>
                <w:sz w:val="20"/>
                <w:szCs w:val="20"/>
              </w:rPr>
              <w:t xml:space="preserve"> </w:t>
            </w:r>
            <w:r w:rsidRPr="00A47A9E">
              <w:rPr>
                <w:rStyle w:val="ezkurwreuab5ozgtqnkl"/>
                <w:rFonts w:eastAsiaTheme="majorEastAsia"/>
                <w:sz w:val="20"/>
                <w:szCs w:val="20"/>
              </w:rPr>
              <w:t>жабдықтың</w:t>
            </w:r>
            <w:r w:rsidRPr="00A47A9E">
              <w:rPr>
                <w:sz w:val="20"/>
                <w:szCs w:val="20"/>
              </w:rPr>
              <w:t xml:space="preserve"> </w:t>
            </w:r>
            <w:r w:rsidRPr="00A47A9E">
              <w:rPr>
                <w:rStyle w:val="ezkurwreuab5ozgtqnkl"/>
                <w:rFonts w:eastAsiaTheme="majorEastAsia"/>
                <w:sz w:val="20"/>
                <w:szCs w:val="20"/>
              </w:rPr>
              <w:t>бұзылуын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техникалық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 </w:t>
            </w:r>
            <w:r w:rsidRPr="00A47A9E">
              <w:rPr>
                <w:rStyle w:val="ezkurwreuab5ozgtqnkl"/>
                <w:rFonts w:eastAsiaTheme="majorEastAsia"/>
                <w:sz w:val="20"/>
                <w:szCs w:val="20"/>
              </w:rPr>
              <w:t>әрдайым</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инфекция</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сәулелену</w:t>
            </w:r>
            <w:r w:rsidRPr="00A47A9E">
              <w:rPr>
                <w:sz w:val="20"/>
                <w:szCs w:val="20"/>
              </w:rPr>
              <w:t xml:space="preserve"> </w:t>
            </w:r>
            <w:r w:rsidRPr="00A47A9E">
              <w:rPr>
                <w:rStyle w:val="ezkurwreuab5ozgtqnkl"/>
                <w:rFonts w:eastAsiaTheme="majorEastAsia"/>
                <w:sz w:val="20"/>
                <w:szCs w:val="20"/>
              </w:rPr>
              <w:t>қаупін</w:t>
            </w:r>
            <w:r w:rsidRPr="00A47A9E">
              <w:rPr>
                <w:sz w:val="20"/>
                <w:szCs w:val="20"/>
              </w:rPr>
              <w:t xml:space="preserve"> </w:t>
            </w:r>
            <w:r w:rsidRPr="00A47A9E">
              <w:rPr>
                <w:rStyle w:val="ezkurwreuab5ozgtqnkl"/>
                <w:rFonts w:eastAsiaTheme="majorEastAsia"/>
                <w:sz w:val="20"/>
                <w:szCs w:val="20"/>
              </w:rPr>
              <w:t>болдырмайды</w:t>
            </w:r>
            <w:r w:rsidRPr="00A47A9E">
              <w:rPr>
                <w:sz w:val="20"/>
                <w:szCs w:val="20"/>
              </w:rPr>
              <w:t xml:space="preserve"> </w:t>
            </w:r>
          </w:p>
          <w:p w14:paraId="29F3D4A6" w14:textId="77777777" w:rsidR="00F2086E" w:rsidRPr="00A47A9E" w:rsidRDefault="00F2086E" w:rsidP="00C876FC">
            <w:pPr>
              <w:jc w:val="both"/>
              <w:rPr>
                <w:sz w:val="20"/>
                <w:szCs w:val="20"/>
              </w:rPr>
            </w:pPr>
            <w:r w:rsidRPr="00A47A9E">
              <w:rPr>
                <w:rStyle w:val="ezkurwreuab5ozgtqnkl"/>
                <w:rFonts w:eastAsiaTheme="majorEastAsia"/>
                <w:sz w:val="20"/>
                <w:szCs w:val="20"/>
              </w:rPr>
              <w:t>Алайда</w:t>
            </w:r>
            <w:r w:rsidRPr="00A47A9E">
              <w:rPr>
                <w:sz w:val="20"/>
                <w:szCs w:val="20"/>
              </w:rPr>
              <w:t xml:space="preserve">, </w:t>
            </w:r>
            <w:r w:rsidRPr="00A47A9E">
              <w:rPr>
                <w:rStyle w:val="ezkurwreuab5ozgtqnkl"/>
                <w:rFonts w:eastAsiaTheme="majorEastAsia"/>
                <w:sz w:val="20"/>
                <w:szCs w:val="20"/>
              </w:rPr>
              <w:t>жоғарыда</w:t>
            </w:r>
            <w:r w:rsidRPr="00A47A9E">
              <w:rPr>
                <w:sz w:val="20"/>
                <w:szCs w:val="20"/>
              </w:rPr>
              <w:t xml:space="preserve"> аталған </w:t>
            </w:r>
            <w:r w:rsidRPr="00A47A9E">
              <w:rPr>
                <w:rStyle w:val="ezkurwreuab5ozgtqnkl"/>
                <w:rFonts w:eastAsiaTheme="majorEastAsia"/>
                <w:sz w:val="20"/>
                <w:szCs w:val="20"/>
              </w:rPr>
              <w:t>ерекшеліктер</w:t>
            </w:r>
            <w:r w:rsidRPr="00A47A9E">
              <w:rPr>
                <w:sz w:val="20"/>
                <w:szCs w:val="20"/>
              </w:rPr>
              <w:t xml:space="preserve"> мыналарға </w:t>
            </w:r>
            <w:r w:rsidRPr="00A47A9E">
              <w:rPr>
                <w:rStyle w:val="ezkurwreuab5ozgtqnkl"/>
                <w:rFonts w:eastAsiaTheme="majorEastAsia"/>
                <w:sz w:val="20"/>
                <w:szCs w:val="20"/>
              </w:rPr>
              <w:t>қолданылмайды</w:t>
            </w:r>
            <w:r w:rsidRPr="00A47A9E">
              <w:rPr>
                <w:sz w:val="20"/>
                <w:szCs w:val="20"/>
              </w:rPr>
              <w:t xml:space="preserve">: </w:t>
            </w:r>
          </w:p>
          <w:p w14:paraId="0A31A798" w14:textId="77777777" w:rsidR="00F2086E" w:rsidRPr="00A47A9E" w:rsidRDefault="00F2086E" w:rsidP="00C876FC">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мәселелерге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қайта сақтандыру </w:t>
            </w:r>
            <w:r w:rsidRPr="00A47A9E">
              <w:rPr>
                <w:rStyle w:val="ezkurwreuab5ozgtqnkl"/>
                <w:rFonts w:eastAsiaTheme="majorEastAsia"/>
                <w:sz w:val="20"/>
                <w:szCs w:val="20"/>
              </w:rPr>
              <w:t>ұсыну</w:t>
            </w:r>
            <w:r w:rsidRPr="00A47A9E">
              <w:rPr>
                <w:sz w:val="20"/>
                <w:szCs w:val="20"/>
              </w:rPr>
              <w:t xml:space="preserve">: </w:t>
            </w:r>
          </w:p>
          <w:p w14:paraId="2DF72A0B"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rStyle w:val="ezkurwreuab5ozgtqnkl"/>
                <w:rFonts w:eastAsiaTheme="majorEastAsia"/>
                <w:sz w:val="20"/>
                <w:szCs w:val="20"/>
                <w:lang w:val="kk-KZ"/>
              </w:rPr>
              <w:t>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материалдар</w:t>
            </w:r>
            <w:r w:rsidRPr="00A47A9E">
              <w:rPr>
                <w:sz w:val="20"/>
                <w:szCs w:val="20"/>
              </w:rPr>
              <w:t xml:space="preserve">, </w:t>
            </w:r>
          </w:p>
          <w:p w14:paraId="7E14A7D5" w14:textId="77777777" w:rsidR="00F2086E" w:rsidRPr="00A47A9E" w:rsidRDefault="00F2086E" w:rsidP="00C876FC">
            <w:pPr>
              <w:jc w:val="both"/>
              <w:rPr>
                <w:sz w:val="20"/>
                <w:szCs w:val="20"/>
              </w:rPr>
            </w:pPr>
            <w:r w:rsidRPr="00A47A9E">
              <w:rPr>
                <w:rStyle w:val="ezkurwreuab5ozgtqnkl"/>
                <w:rFonts w:eastAsiaTheme="majorEastAsia"/>
                <w:sz w:val="20"/>
                <w:szCs w:val="20"/>
              </w:rPr>
              <w:t>(b)</w:t>
            </w:r>
            <w:r w:rsidRPr="00A47A9E">
              <w:rPr>
                <w:sz w:val="20"/>
                <w:szCs w:val="20"/>
              </w:rPr>
              <w:t xml:space="preserve"> </w:t>
            </w:r>
            <w:r w:rsidRPr="00A47A9E">
              <w:rPr>
                <w:rStyle w:val="ezkurwreuab5ozgtqnkl"/>
                <w:rFonts w:eastAsiaTheme="majorEastAsia"/>
                <w:sz w:val="20"/>
                <w:szCs w:val="20"/>
              </w:rPr>
              <w:t>жоғары</w:t>
            </w:r>
            <w:r w:rsidRPr="00A47A9E">
              <w:rPr>
                <w:sz w:val="20"/>
                <w:szCs w:val="20"/>
              </w:rPr>
              <w:t xml:space="preserve"> </w:t>
            </w:r>
            <w:r w:rsidRPr="00A47A9E">
              <w:rPr>
                <w:rStyle w:val="ezkurwreuab5ozgtqnkl"/>
                <w:rFonts w:eastAsiaTheme="majorEastAsia"/>
                <w:sz w:val="20"/>
                <w:szCs w:val="20"/>
              </w:rPr>
              <w:t>радиоактивтілік</w:t>
            </w:r>
            <w:r w:rsidRPr="00A47A9E">
              <w:rPr>
                <w:sz w:val="20"/>
                <w:szCs w:val="20"/>
              </w:rPr>
              <w:t xml:space="preserve"> </w:t>
            </w:r>
            <w:r w:rsidRPr="00A47A9E">
              <w:rPr>
                <w:rStyle w:val="ezkurwreuab5ozgtqnkl"/>
                <w:rFonts w:eastAsiaTheme="majorEastAsia"/>
                <w:sz w:val="20"/>
                <w:szCs w:val="20"/>
              </w:rPr>
              <w:t>аймағындағы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қондырғы</w:t>
            </w:r>
            <w:r w:rsidRPr="00A47A9E">
              <w:rPr>
                <w:sz w:val="20"/>
                <w:szCs w:val="20"/>
              </w:rPr>
              <w:t xml:space="preserve"> </w:t>
            </w:r>
            <w:r w:rsidRPr="00A47A9E">
              <w:rPr>
                <w:rStyle w:val="ezkurwreuab5ozgtqnkl"/>
                <w:rFonts w:eastAsiaTheme="majorEastAsia"/>
                <w:sz w:val="20"/>
                <w:szCs w:val="20"/>
              </w:rPr>
              <w:t>ауданындағы</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мүліктің</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енгізілген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немесе-реакторлық</w:t>
            </w:r>
            <w:r w:rsidRPr="00A47A9E">
              <w:rPr>
                <w:sz w:val="20"/>
                <w:szCs w:val="20"/>
              </w:rPr>
              <w:t xml:space="preserve"> </w:t>
            </w:r>
            <w:r w:rsidRPr="00A47A9E">
              <w:rPr>
                <w:rStyle w:val="ezkurwreuab5ozgtqnkl"/>
                <w:rFonts w:eastAsiaTheme="majorEastAsia"/>
                <w:sz w:val="20"/>
                <w:szCs w:val="20"/>
              </w:rPr>
              <w:t>қондырғылар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 </w:t>
            </w:r>
            <w:r w:rsidRPr="00A47A9E">
              <w:rPr>
                <w:rStyle w:val="ezkurwreuab5ozgtqnkl"/>
                <w:rFonts w:eastAsiaTheme="majorEastAsia"/>
                <w:sz w:val="20"/>
                <w:szCs w:val="20"/>
              </w:rPr>
              <w:t>отын</w:t>
            </w:r>
            <w:r w:rsidRPr="00A47A9E">
              <w:rPr>
                <w:sz w:val="20"/>
                <w:szCs w:val="20"/>
              </w:rPr>
              <w:t xml:space="preserve"> </w:t>
            </w:r>
            <w:r w:rsidRPr="00A47A9E">
              <w:rPr>
                <w:rStyle w:val="ezkurwreuab5ozgtqnkl"/>
                <w:rFonts w:eastAsiaTheme="majorEastAsia"/>
                <w:sz w:val="20"/>
                <w:szCs w:val="20"/>
              </w:rPr>
              <w:t>тиелген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пулмен</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lastRenderedPageBreak/>
              <w:t>ядролық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қауымдастығымен</w:t>
            </w:r>
            <w:r w:rsidRPr="00A47A9E">
              <w:rPr>
                <w:sz w:val="20"/>
                <w:szCs w:val="20"/>
              </w:rPr>
              <w:t xml:space="preserve"> </w:t>
            </w:r>
            <w:r w:rsidRPr="00A47A9E">
              <w:rPr>
                <w:rStyle w:val="ezkurwreuab5ozgtqnkl"/>
                <w:rFonts w:eastAsiaTheme="majorEastAsia"/>
                <w:sz w:val="20"/>
                <w:szCs w:val="20"/>
              </w:rPr>
              <w:t>келісілген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бастап</w:t>
            </w:r>
            <w:r w:rsidRPr="00A47A9E">
              <w:rPr>
                <w:rStyle w:val="ezkurwreuab5ozgtqnkl"/>
                <w:rFonts w:eastAsiaTheme="majorEastAsia"/>
                <w:sz w:val="20"/>
                <w:szCs w:val="20"/>
              </w:rPr>
              <w:t>.</w:t>
            </w:r>
            <w:r w:rsidRPr="00A47A9E">
              <w:rPr>
                <w:sz w:val="20"/>
                <w:szCs w:val="20"/>
              </w:rPr>
              <w:t xml:space="preserve"> </w:t>
            </w:r>
          </w:p>
          <w:p w14:paraId="79778D49" w14:textId="77777777" w:rsidR="00F2086E" w:rsidRPr="00A47A9E" w:rsidRDefault="00F2086E" w:rsidP="00C876FC">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төменде</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сақтандыруды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сақтандыруды </w:t>
            </w:r>
            <w:r w:rsidRPr="00A47A9E">
              <w:rPr>
                <w:rStyle w:val="ezkurwreuab5ozgtqnkl"/>
                <w:rFonts w:eastAsiaTheme="majorEastAsia"/>
                <w:sz w:val="20"/>
                <w:szCs w:val="20"/>
              </w:rPr>
              <w:t>ұсыну</w:t>
            </w:r>
            <w:r w:rsidRPr="00A47A9E">
              <w:rPr>
                <w:sz w:val="20"/>
                <w:szCs w:val="20"/>
              </w:rPr>
              <w:t xml:space="preserve">: </w:t>
            </w:r>
          </w:p>
          <w:p w14:paraId="7A7433E9"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өрт,</w:t>
            </w:r>
            <w:r w:rsidRPr="00A47A9E">
              <w:rPr>
                <w:sz w:val="20"/>
                <w:szCs w:val="20"/>
              </w:rPr>
              <w:t xml:space="preserve"> </w:t>
            </w:r>
            <w:r w:rsidRPr="00A47A9E">
              <w:rPr>
                <w:rStyle w:val="ezkurwreuab5ozgtqnkl"/>
                <w:rFonts w:eastAsiaTheme="majorEastAsia"/>
                <w:sz w:val="20"/>
                <w:szCs w:val="20"/>
              </w:rPr>
              <w:t>найзағай,</w:t>
            </w:r>
            <w:r w:rsidRPr="00A47A9E">
              <w:rPr>
                <w:sz w:val="20"/>
                <w:szCs w:val="20"/>
              </w:rPr>
              <w:t xml:space="preserve"> </w:t>
            </w:r>
            <w:r w:rsidRPr="00A47A9E">
              <w:rPr>
                <w:rStyle w:val="ezkurwreuab5ozgtqnkl"/>
                <w:rFonts w:eastAsiaTheme="majorEastAsia"/>
                <w:sz w:val="20"/>
                <w:szCs w:val="20"/>
              </w:rPr>
              <w:t>жарылыс</w:t>
            </w:r>
            <w:r w:rsidRPr="00A47A9E">
              <w:rPr>
                <w:sz w:val="20"/>
                <w:szCs w:val="20"/>
              </w:rPr>
              <w:t xml:space="preserve">, </w:t>
            </w:r>
          </w:p>
          <w:p w14:paraId="56F85E5D"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 xml:space="preserve"> жер </w:t>
            </w:r>
            <w:r w:rsidRPr="00A47A9E">
              <w:rPr>
                <w:rStyle w:val="ezkurwreuab5ozgtqnkl"/>
                <w:rFonts w:eastAsiaTheme="majorEastAsia"/>
                <w:sz w:val="20"/>
                <w:szCs w:val="20"/>
              </w:rPr>
              <w:t>сілкінісі</w:t>
            </w:r>
            <w:r w:rsidRPr="00A47A9E">
              <w:rPr>
                <w:sz w:val="20"/>
                <w:szCs w:val="20"/>
              </w:rPr>
              <w:t xml:space="preserve">, </w:t>
            </w:r>
          </w:p>
          <w:p w14:paraId="11490535"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ұшақтар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да </w:t>
            </w:r>
            <w:r w:rsidRPr="00A47A9E">
              <w:rPr>
                <w:rStyle w:val="ezkurwreuab5ozgtqnkl"/>
                <w:rFonts w:eastAsiaTheme="majorEastAsia"/>
                <w:sz w:val="20"/>
                <w:szCs w:val="20"/>
              </w:rPr>
              <w:t>ұшу</w:t>
            </w:r>
            <w:r w:rsidRPr="00A47A9E">
              <w:rPr>
                <w:sz w:val="20"/>
                <w:szCs w:val="20"/>
              </w:rPr>
              <w:t xml:space="preserve"> </w:t>
            </w:r>
            <w:r w:rsidRPr="00A47A9E">
              <w:rPr>
                <w:rStyle w:val="ezkurwreuab5ozgtqnkl"/>
                <w:rFonts w:eastAsiaTheme="majorEastAsia"/>
                <w:sz w:val="20"/>
                <w:szCs w:val="20"/>
              </w:rPr>
              <w:t>аппараттары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олардан </w:t>
            </w:r>
            <w:r w:rsidRPr="00A47A9E">
              <w:rPr>
                <w:rStyle w:val="ezkurwreuab5ozgtqnkl"/>
                <w:rFonts w:eastAsiaTheme="majorEastAsia"/>
                <w:sz w:val="20"/>
                <w:szCs w:val="20"/>
              </w:rPr>
              <w:t>түскен</w:t>
            </w:r>
            <w:r w:rsidRPr="00A47A9E">
              <w:rPr>
                <w:sz w:val="20"/>
                <w:szCs w:val="20"/>
              </w:rPr>
              <w:t xml:space="preserve"> </w:t>
            </w:r>
            <w:r w:rsidRPr="00A47A9E">
              <w:rPr>
                <w:rStyle w:val="ezkurwreuab5ozgtqnkl"/>
                <w:rFonts w:eastAsiaTheme="majorEastAsia"/>
                <w:sz w:val="20"/>
                <w:szCs w:val="20"/>
              </w:rPr>
              <w:t>заттар</w:t>
            </w:r>
            <w:r w:rsidRPr="00A47A9E">
              <w:rPr>
                <w:sz w:val="20"/>
                <w:szCs w:val="20"/>
              </w:rPr>
              <w:t>,</w:t>
            </w:r>
          </w:p>
          <w:p w14:paraId="3959798D"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сәулелену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инфекция</w:t>
            </w:r>
            <w:r w:rsidRPr="00A47A9E">
              <w:rPr>
                <w:sz w:val="20"/>
                <w:szCs w:val="20"/>
              </w:rPr>
              <w:t>,</w:t>
            </w:r>
          </w:p>
          <w:p w14:paraId="3898F203"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қауымдастығы</w:t>
            </w:r>
            <w:r w:rsidRPr="00A47A9E">
              <w:rPr>
                <w:sz w:val="20"/>
                <w:szCs w:val="20"/>
              </w:rPr>
              <w:t xml:space="preserve"> </w:t>
            </w:r>
          </w:p>
          <w:p w14:paraId="5E89241F" w14:textId="77777777" w:rsidR="00F2086E" w:rsidRPr="00A47A9E" w:rsidRDefault="00F2086E" w:rsidP="00C876FC">
            <w:pPr>
              <w:jc w:val="both"/>
              <w:rPr>
                <w:sz w:val="20"/>
                <w:szCs w:val="20"/>
              </w:rPr>
            </w:pPr>
            <w:r w:rsidRPr="00A47A9E">
              <w:rPr>
                <w:rStyle w:val="ezkurwreuab5ozgtqnkl"/>
                <w:rFonts w:eastAsiaTheme="majorEastAsia"/>
                <w:sz w:val="20"/>
                <w:szCs w:val="20"/>
              </w:rPr>
              <w:t>сақтандырған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тармақта</w:t>
            </w:r>
            <w:r w:rsidRPr="00A47A9E">
              <w:rPr>
                <w:sz w:val="20"/>
                <w:szCs w:val="20"/>
              </w:rPr>
              <w:t xml:space="preserve"> көрсетілмеген </w:t>
            </w:r>
            <w:r w:rsidRPr="00A47A9E">
              <w:rPr>
                <w:rStyle w:val="ezkurwreuab5ozgtqnkl"/>
                <w:rFonts w:eastAsiaTheme="majorEastAsia"/>
                <w:sz w:val="20"/>
                <w:szCs w:val="20"/>
              </w:rPr>
              <w:t>және</w:t>
            </w:r>
            <w:r w:rsidRPr="00A47A9E">
              <w:rPr>
                <w:sz w:val="20"/>
                <w:szCs w:val="20"/>
              </w:rPr>
              <w:t xml:space="preserve"> радиоактивті материалдарды </w:t>
            </w:r>
            <w:r w:rsidRPr="00A47A9E">
              <w:rPr>
                <w:rStyle w:val="ezkurwreuab5ozgtqnkl"/>
                <w:rFonts w:eastAsiaTheme="majorEastAsia"/>
                <w:sz w:val="20"/>
                <w:szCs w:val="20"/>
              </w:rPr>
              <w:t>өндіруге,</w:t>
            </w:r>
            <w:r w:rsidRPr="00A47A9E">
              <w:rPr>
                <w:sz w:val="20"/>
                <w:szCs w:val="20"/>
              </w:rPr>
              <w:t xml:space="preserve"> </w:t>
            </w:r>
            <w:r w:rsidRPr="00A47A9E">
              <w:rPr>
                <w:rStyle w:val="ezkurwreuab5ozgtqnkl"/>
                <w:rFonts w:eastAsiaTheme="majorEastAsia"/>
                <w:sz w:val="20"/>
                <w:szCs w:val="20"/>
              </w:rPr>
              <w:t>пайдалануға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сақтауға</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тартылған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орналастырылған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p>
          <w:p w14:paraId="4E3B9A98" w14:textId="77777777" w:rsidR="00F2086E" w:rsidRPr="00A47A9E" w:rsidRDefault="00F2086E" w:rsidP="00C876FC">
            <w:pPr>
              <w:jc w:val="both"/>
              <w:rPr>
                <w:rStyle w:val="ezkurwreuab5ozgtqnkl"/>
                <w:rFonts w:eastAsiaTheme="majorEastAsia"/>
                <w:sz w:val="20"/>
                <w:szCs w:val="20"/>
              </w:rPr>
            </w:pPr>
          </w:p>
          <w:p w14:paraId="5FA6912F"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Анықтамалар:</w:t>
            </w:r>
          </w:p>
          <w:p w14:paraId="141C9B5B" w14:textId="77777777" w:rsidR="00F2086E" w:rsidRPr="00A47A9E" w:rsidRDefault="00F2086E" w:rsidP="00C876FC">
            <w:pPr>
              <w:jc w:val="both"/>
              <w:rPr>
                <w:sz w:val="20"/>
                <w:szCs w:val="20"/>
              </w:rPr>
            </w:pPr>
            <w:r w:rsidRPr="00A47A9E">
              <w:rPr>
                <w:sz w:val="20"/>
                <w:szCs w:val="20"/>
              </w:rPr>
              <w:t xml:space="preserve"> </w:t>
            </w:r>
            <w:r w:rsidRPr="00A47A9E">
              <w:rPr>
                <w:rStyle w:val="ezkurwreuab5ozgtqnkl"/>
                <w:rFonts w:eastAsiaTheme="majorEastAsia"/>
                <w:sz w:val="20"/>
                <w:szCs w:val="20"/>
                <w:lang w:val="kk-KZ"/>
              </w:rPr>
              <w:t>«</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материалдар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дегеніміз</w:t>
            </w:r>
            <w:r w:rsidRPr="00A47A9E">
              <w:rPr>
                <w:sz w:val="20"/>
                <w:szCs w:val="20"/>
              </w:rPr>
              <w:t xml:space="preserve"> </w:t>
            </w:r>
          </w:p>
          <w:p w14:paraId="2880BF63" w14:textId="77777777" w:rsidR="00F2086E" w:rsidRPr="00A47A9E" w:rsidRDefault="00F2086E" w:rsidP="00C876FC">
            <w:pPr>
              <w:jc w:val="both"/>
              <w:rPr>
                <w:sz w:val="20"/>
                <w:szCs w:val="20"/>
              </w:rPr>
            </w:pPr>
            <w:r w:rsidRPr="00A47A9E">
              <w:rPr>
                <w:rStyle w:val="ezkurwreuab5ozgtqnkl"/>
                <w:rFonts w:eastAsiaTheme="majorEastAsia"/>
                <w:sz w:val="20"/>
                <w:szCs w:val="20"/>
              </w:rPr>
              <w:t>i)</w:t>
            </w:r>
            <w:r w:rsidRPr="00A47A9E">
              <w:rPr>
                <w:sz w:val="20"/>
                <w:szCs w:val="20"/>
              </w:rPr>
              <w:t xml:space="preserve"> </w:t>
            </w:r>
            <w:r w:rsidRPr="00A47A9E">
              <w:rPr>
                <w:rStyle w:val="ezkurwreuab5ozgtqnkl"/>
                <w:rFonts w:eastAsiaTheme="majorEastAsia"/>
                <w:sz w:val="20"/>
                <w:szCs w:val="20"/>
              </w:rPr>
              <w:t>табиғи</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таусылған </w:t>
            </w:r>
            <w:r w:rsidRPr="00A47A9E">
              <w:rPr>
                <w:rStyle w:val="ezkurwreuab5ozgtqnkl"/>
                <w:rFonts w:eastAsiaTheme="majorEastAsia"/>
                <w:sz w:val="20"/>
                <w:szCs w:val="20"/>
              </w:rPr>
              <w:t>Ураннан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отын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реактордан</w:t>
            </w:r>
            <w:r w:rsidRPr="00A47A9E">
              <w:rPr>
                <w:sz w:val="20"/>
                <w:szCs w:val="20"/>
              </w:rPr>
              <w:t xml:space="preserve"> </w:t>
            </w:r>
            <w:r w:rsidRPr="00A47A9E">
              <w:rPr>
                <w:rStyle w:val="ezkurwreuab5ozgtqnkl"/>
                <w:rFonts w:eastAsiaTheme="majorEastAsia"/>
                <w:sz w:val="20"/>
                <w:szCs w:val="20"/>
              </w:rPr>
              <w:t>тыс</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ыдыраудың</w:t>
            </w:r>
            <w:r w:rsidRPr="00A47A9E">
              <w:rPr>
                <w:sz w:val="20"/>
                <w:szCs w:val="20"/>
              </w:rPr>
              <w:t xml:space="preserve"> өзін-өзі қамтамасыз ететін </w:t>
            </w:r>
            <w:r w:rsidRPr="00A47A9E">
              <w:rPr>
                <w:rStyle w:val="ezkurwreuab5ozgtqnkl"/>
                <w:rFonts w:eastAsiaTheme="majorEastAsia"/>
                <w:sz w:val="20"/>
                <w:szCs w:val="20"/>
              </w:rPr>
              <w:t>тізбекті</w:t>
            </w:r>
            <w:r w:rsidRPr="00A47A9E">
              <w:rPr>
                <w:sz w:val="20"/>
                <w:szCs w:val="20"/>
              </w:rPr>
              <w:t xml:space="preserve"> </w:t>
            </w:r>
            <w:r w:rsidRPr="00A47A9E">
              <w:rPr>
                <w:rStyle w:val="ezkurwreuab5ozgtqnkl"/>
                <w:rFonts w:eastAsiaTheme="majorEastAsia"/>
                <w:sz w:val="20"/>
                <w:szCs w:val="20"/>
              </w:rPr>
              <w:t>реакциясы</w:t>
            </w:r>
            <w:r w:rsidRPr="00A47A9E">
              <w:rPr>
                <w:sz w:val="20"/>
                <w:szCs w:val="20"/>
              </w:rPr>
              <w:t xml:space="preserve"> </w:t>
            </w:r>
            <w:r w:rsidRPr="00A47A9E">
              <w:rPr>
                <w:rStyle w:val="ezkurwreuab5ozgtqnkl"/>
                <w:rFonts w:eastAsiaTheme="majorEastAsia"/>
                <w:sz w:val="20"/>
                <w:szCs w:val="20"/>
              </w:rPr>
              <w:t>арқылы</w:t>
            </w:r>
            <w:r w:rsidRPr="00A47A9E">
              <w:rPr>
                <w:sz w:val="20"/>
                <w:szCs w:val="20"/>
              </w:rPr>
              <w:t xml:space="preserve"> </w:t>
            </w:r>
            <w:r w:rsidRPr="00A47A9E">
              <w:rPr>
                <w:rStyle w:val="ezkurwreuab5ozgtqnkl"/>
                <w:rFonts w:eastAsiaTheme="majorEastAsia"/>
                <w:sz w:val="20"/>
                <w:szCs w:val="20"/>
              </w:rPr>
              <w:t>энергия</w:t>
            </w:r>
            <w:r w:rsidRPr="00A47A9E">
              <w:rPr>
                <w:sz w:val="20"/>
                <w:szCs w:val="20"/>
              </w:rPr>
              <w:t xml:space="preserve"> </w:t>
            </w:r>
            <w:r w:rsidRPr="00A47A9E">
              <w:rPr>
                <w:rStyle w:val="ezkurwreuab5ozgtqnkl"/>
                <w:rFonts w:eastAsiaTheme="majorEastAsia"/>
                <w:sz w:val="20"/>
                <w:szCs w:val="20"/>
              </w:rPr>
              <w:t>өндіруге</w:t>
            </w:r>
            <w:r w:rsidRPr="00A47A9E">
              <w:rPr>
                <w:sz w:val="20"/>
                <w:szCs w:val="20"/>
              </w:rPr>
              <w:t xml:space="preserve"> </w:t>
            </w:r>
            <w:r w:rsidRPr="00A47A9E">
              <w:rPr>
                <w:rStyle w:val="ezkurwreuab5ozgtqnkl"/>
                <w:rFonts w:eastAsiaTheme="majorEastAsia"/>
                <w:sz w:val="20"/>
                <w:szCs w:val="20"/>
              </w:rPr>
              <w:t>қабілетті</w:t>
            </w:r>
            <w:r w:rsidRPr="00A47A9E">
              <w:rPr>
                <w:sz w:val="20"/>
                <w:szCs w:val="20"/>
              </w:rPr>
              <w:t xml:space="preserve">, </w:t>
            </w:r>
            <w:r w:rsidRPr="00A47A9E">
              <w:rPr>
                <w:rStyle w:val="ezkurwreuab5ozgtqnkl"/>
                <w:rFonts w:eastAsiaTheme="majorEastAsia"/>
                <w:sz w:val="20"/>
                <w:szCs w:val="20"/>
              </w:rPr>
              <w:t>өздігінен</w:t>
            </w:r>
            <w:r w:rsidRPr="00A47A9E">
              <w:rPr>
                <w:sz w:val="20"/>
                <w:szCs w:val="20"/>
              </w:rPr>
              <w:t xml:space="preserve"> </w:t>
            </w:r>
            <w:r w:rsidRPr="00A47A9E">
              <w:rPr>
                <w:rStyle w:val="ezkurwreuab5ozgtqnkl"/>
                <w:rFonts w:eastAsiaTheme="majorEastAsia"/>
                <w:sz w:val="20"/>
                <w:szCs w:val="20"/>
              </w:rPr>
              <w:t>де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материалдармен</w:t>
            </w:r>
            <w:r w:rsidRPr="00A47A9E">
              <w:rPr>
                <w:sz w:val="20"/>
                <w:szCs w:val="20"/>
              </w:rPr>
              <w:t xml:space="preserve"> де; </w:t>
            </w:r>
          </w:p>
          <w:p w14:paraId="6E3AFDD2" w14:textId="77777777" w:rsidR="00F2086E" w:rsidRPr="00A47A9E" w:rsidRDefault="00F2086E" w:rsidP="00C876FC">
            <w:pPr>
              <w:jc w:val="both"/>
              <w:rPr>
                <w:rStyle w:val="ezkurwreuab5ozgtqnkl"/>
                <w:rFonts w:eastAsiaTheme="majorEastAsia"/>
                <w:sz w:val="20"/>
                <w:szCs w:val="20"/>
              </w:rPr>
            </w:pPr>
          </w:p>
          <w:p w14:paraId="68285EB8" w14:textId="77777777" w:rsidR="00F2086E" w:rsidRPr="00A47A9E" w:rsidRDefault="00F2086E" w:rsidP="00C876FC">
            <w:pPr>
              <w:jc w:val="both"/>
              <w:rPr>
                <w:sz w:val="20"/>
                <w:szCs w:val="20"/>
              </w:rPr>
            </w:pPr>
            <w:r w:rsidRPr="00A47A9E">
              <w:rPr>
                <w:rStyle w:val="ezkurwreuab5ozgtqnkl"/>
                <w:rFonts w:eastAsiaTheme="majorEastAsia"/>
                <w:sz w:val="20"/>
                <w:szCs w:val="20"/>
              </w:rPr>
              <w:t>ii)</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өнімдер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қалдықтар.</w:t>
            </w:r>
            <w:r w:rsidRPr="00A47A9E">
              <w:rPr>
                <w:sz w:val="20"/>
                <w:szCs w:val="20"/>
              </w:rPr>
              <w:t xml:space="preserve"> </w:t>
            </w:r>
          </w:p>
          <w:p w14:paraId="6FC69561" w14:textId="77777777" w:rsidR="00F2086E" w:rsidRPr="00A47A9E" w:rsidRDefault="00F2086E" w:rsidP="00C876FC">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өнімдер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қалдықтар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ғылыми,</w:t>
            </w:r>
            <w:r w:rsidRPr="00A47A9E">
              <w:rPr>
                <w:sz w:val="20"/>
                <w:szCs w:val="20"/>
              </w:rPr>
              <w:t xml:space="preserve"> </w:t>
            </w:r>
            <w:r w:rsidRPr="00A47A9E">
              <w:rPr>
                <w:rStyle w:val="ezkurwreuab5ozgtqnkl"/>
                <w:rFonts w:eastAsiaTheme="majorEastAsia"/>
                <w:sz w:val="20"/>
                <w:szCs w:val="20"/>
              </w:rPr>
              <w:t>медициналық,</w:t>
            </w:r>
            <w:r w:rsidRPr="00A47A9E">
              <w:rPr>
                <w:sz w:val="20"/>
                <w:szCs w:val="20"/>
              </w:rPr>
              <w:t xml:space="preserve"> </w:t>
            </w:r>
            <w:r w:rsidRPr="00A47A9E">
              <w:rPr>
                <w:rStyle w:val="ezkurwreuab5ozgtqnkl"/>
                <w:rFonts w:eastAsiaTheme="majorEastAsia"/>
                <w:sz w:val="20"/>
                <w:szCs w:val="20"/>
              </w:rPr>
              <w:t>ауылшаруашылық,</w:t>
            </w:r>
            <w:r w:rsidRPr="00A47A9E">
              <w:rPr>
                <w:sz w:val="20"/>
                <w:szCs w:val="20"/>
              </w:rPr>
              <w:t xml:space="preserve"> </w:t>
            </w:r>
            <w:r w:rsidRPr="00A47A9E">
              <w:rPr>
                <w:rStyle w:val="ezkurwreuab5ozgtqnkl"/>
                <w:rFonts w:eastAsiaTheme="majorEastAsia"/>
                <w:sz w:val="20"/>
                <w:szCs w:val="20"/>
              </w:rPr>
              <w:t>коммерциялық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өнеркәсіптік</w:t>
            </w:r>
            <w:r w:rsidRPr="00A47A9E">
              <w:rPr>
                <w:sz w:val="20"/>
                <w:szCs w:val="20"/>
              </w:rPr>
              <w:t xml:space="preserve"> </w:t>
            </w:r>
            <w:r w:rsidRPr="00A47A9E">
              <w:rPr>
                <w:rStyle w:val="ezkurwreuab5ozgtqnkl"/>
                <w:rFonts w:eastAsiaTheme="majorEastAsia"/>
                <w:sz w:val="20"/>
                <w:szCs w:val="20"/>
              </w:rPr>
              <w:t>мақсаттарда</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өндірістің</w:t>
            </w:r>
            <w:r w:rsidRPr="00A47A9E">
              <w:rPr>
                <w:sz w:val="20"/>
                <w:szCs w:val="20"/>
              </w:rPr>
              <w:t xml:space="preserve"> </w:t>
            </w:r>
            <w:r w:rsidRPr="00A47A9E">
              <w:rPr>
                <w:rStyle w:val="ezkurwreuab5ozgtqnkl"/>
                <w:rFonts w:eastAsiaTheme="majorEastAsia"/>
                <w:sz w:val="20"/>
                <w:szCs w:val="20"/>
              </w:rPr>
              <w:t>соңғы</w:t>
            </w:r>
            <w:r w:rsidRPr="00A47A9E">
              <w:rPr>
                <w:sz w:val="20"/>
                <w:szCs w:val="20"/>
              </w:rPr>
              <w:t xml:space="preserve"> </w:t>
            </w:r>
            <w:r w:rsidRPr="00A47A9E">
              <w:rPr>
                <w:rStyle w:val="ezkurwreuab5ozgtqnkl"/>
                <w:rFonts w:eastAsiaTheme="majorEastAsia"/>
                <w:sz w:val="20"/>
                <w:szCs w:val="20"/>
              </w:rPr>
              <w:t>сатысына</w:t>
            </w:r>
            <w:r w:rsidRPr="00A47A9E">
              <w:rPr>
                <w:sz w:val="20"/>
                <w:szCs w:val="20"/>
              </w:rPr>
              <w:t xml:space="preserve"> </w:t>
            </w:r>
            <w:r w:rsidRPr="00A47A9E">
              <w:rPr>
                <w:rStyle w:val="ezkurwreuab5ozgtqnkl"/>
                <w:rFonts w:eastAsiaTheme="majorEastAsia"/>
                <w:sz w:val="20"/>
                <w:szCs w:val="20"/>
              </w:rPr>
              <w:t>жеткен</w:t>
            </w:r>
            <w:r w:rsidRPr="00A47A9E">
              <w:rPr>
                <w:sz w:val="20"/>
                <w:szCs w:val="20"/>
              </w:rPr>
              <w:t xml:space="preserve"> </w:t>
            </w:r>
            <w:r w:rsidRPr="00A47A9E">
              <w:rPr>
                <w:rStyle w:val="ezkurwreuab5ozgtqnkl"/>
                <w:rFonts w:eastAsiaTheme="majorEastAsia"/>
                <w:sz w:val="20"/>
                <w:szCs w:val="20"/>
              </w:rPr>
              <w:t>Радиоизотоптарды</w:t>
            </w:r>
            <w:r w:rsidRPr="00A47A9E">
              <w:rPr>
                <w:sz w:val="20"/>
                <w:szCs w:val="20"/>
              </w:rPr>
              <w:t xml:space="preserve"> </w:t>
            </w:r>
            <w:r w:rsidRPr="00A47A9E">
              <w:rPr>
                <w:rStyle w:val="ezkurwreuab5ozgtqnkl"/>
                <w:rFonts w:eastAsiaTheme="majorEastAsia"/>
                <w:sz w:val="20"/>
                <w:szCs w:val="20"/>
              </w:rPr>
              <w:t>қоспағанда</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кәдеге</w:t>
            </w:r>
            <w:r w:rsidRPr="00A47A9E">
              <w:rPr>
                <w:sz w:val="20"/>
                <w:szCs w:val="20"/>
              </w:rPr>
              <w:t xml:space="preserve"> </w:t>
            </w:r>
            <w:r w:rsidRPr="00A47A9E">
              <w:rPr>
                <w:rStyle w:val="ezkurwreuab5ozgtqnkl"/>
                <w:rFonts w:eastAsiaTheme="majorEastAsia"/>
                <w:sz w:val="20"/>
                <w:szCs w:val="20"/>
              </w:rPr>
              <w:t>жарату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w:t>
            </w:r>
            <w:r w:rsidRPr="00A47A9E">
              <w:rPr>
                <w:rStyle w:val="ezkurwreuab5ozgtqnkl"/>
                <w:rFonts w:eastAsiaTheme="majorEastAsia"/>
                <w:sz w:val="20"/>
                <w:szCs w:val="20"/>
              </w:rPr>
              <w:t>әсер</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болған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қайта </w:t>
            </w:r>
            <w:r w:rsidRPr="00A47A9E">
              <w:rPr>
                <w:rStyle w:val="ezkurwreuab5ozgtqnkl"/>
                <w:rFonts w:eastAsiaTheme="majorEastAsia"/>
                <w:sz w:val="20"/>
                <w:szCs w:val="20"/>
              </w:rPr>
              <w:t>өңделген</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да бір материал түсініледі</w:t>
            </w:r>
            <w:r w:rsidRPr="00A47A9E">
              <w:rPr>
                <w:rStyle w:val="ezkurwreuab5ozgtqnkl"/>
                <w:rFonts w:eastAsiaTheme="majorEastAsia"/>
                <w:sz w:val="20"/>
                <w:szCs w:val="20"/>
              </w:rPr>
              <w:t>.</w:t>
            </w:r>
            <w:r w:rsidRPr="00A47A9E">
              <w:rPr>
                <w:sz w:val="20"/>
                <w:szCs w:val="20"/>
              </w:rPr>
              <w:t xml:space="preserve"> </w:t>
            </w:r>
          </w:p>
          <w:p w14:paraId="305D9097" w14:textId="77777777" w:rsidR="00F2086E" w:rsidRPr="00A47A9E" w:rsidRDefault="00F2086E" w:rsidP="00C876FC">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қондырғы</w:t>
            </w:r>
            <w:r w:rsidRPr="00A47A9E">
              <w:rPr>
                <w:rStyle w:val="ezkurwreuab5ozgtqnkl"/>
                <w:rFonts w:eastAsiaTheme="majorEastAsia"/>
                <w:sz w:val="20"/>
                <w:szCs w:val="20"/>
                <w:lang w:val="kk-KZ"/>
              </w:rPr>
              <w:t>»</w:t>
            </w:r>
            <w:r w:rsidRPr="00A47A9E">
              <w:rPr>
                <w:sz w:val="20"/>
                <w:szCs w:val="20"/>
              </w:rPr>
              <w:t xml:space="preserve"> дегенді </w:t>
            </w:r>
            <w:r w:rsidRPr="00A47A9E">
              <w:rPr>
                <w:rStyle w:val="ezkurwreuab5ozgtqnkl"/>
                <w:rFonts w:eastAsiaTheme="majorEastAsia"/>
                <w:sz w:val="20"/>
                <w:szCs w:val="20"/>
              </w:rPr>
              <w:t>білдіреді</w:t>
            </w:r>
            <w:r w:rsidRPr="00A47A9E">
              <w:rPr>
                <w:sz w:val="20"/>
                <w:szCs w:val="20"/>
              </w:rPr>
              <w:t xml:space="preserve"> </w:t>
            </w:r>
          </w:p>
          <w:p w14:paraId="1080CF7E" w14:textId="77777777" w:rsidR="00F2086E" w:rsidRPr="00A47A9E" w:rsidRDefault="00F2086E" w:rsidP="00C876FC">
            <w:pPr>
              <w:pStyle w:val="af2"/>
              <w:ind w:left="0"/>
              <w:jc w:val="both"/>
              <w:rPr>
                <w:rStyle w:val="ezkurwreuab5ozgtqnkl"/>
                <w:rFonts w:eastAsiaTheme="majorEastAsia"/>
                <w:sz w:val="20"/>
                <w:szCs w:val="20"/>
              </w:rPr>
            </w:pPr>
            <w:r w:rsidRPr="00A47A9E">
              <w:rPr>
                <w:sz w:val="20"/>
                <w:szCs w:val="20"/>
              </w:rPr>
              <w:t xml:space="preserve">i)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w:t>
            </w:r>
          </w:p>
          <w:p w14:paraId="38A4D80F" w14:textId="77777777" w:rsidR="00F2086E" w:rsidRPr="00A47A9E" w:rsidRDefault="00F2086E" w:rsidP="00C876FC">
            <w:pPr>
              <w:pStyle w:val="af2"/>
              <w:ind w:left="0"/>
              <w:jc w:val="both"/>
              <w:rPr>
                <w:rStyle w:val="ezkurwreuab5ozgtqnkl"/>
                <w:sz w:val="20"/>
                <w:szCs w:val="20"/>
              </w:rPr>
            </w:pPr>
            <w:r w:rsidRPr="00A47A9E">
              <w:rPr>
                <w:sz w:val="20"/>
                <w:szCs w:val="20"/>
              </w:rPr>
              <w:t xml:space="preserve">ii)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пайдаланатын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зауыт</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Сәулеленген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қайта </w:t>
            </w:r>
            <w:r w:rsidRPr="00A47A9E">
              <w:rPr>
                <w:rStyle w:val="ezkurwreuab5ozgtqnkl"/>
                <w:rFonts w:eastAsiaTheme="majorEastAsia"/>
                <w:sz w:val="20"/>
                <w:szCs w:val="20"/>
              </w:rPr>
              <w:t>өңдеуге</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зауытты</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қайта </w:t>
            </w:r>
            <w:r w:rsidRPr="00A47A9E">
              <w:rPr>
                <w:rStyle w:val="ezkurwreuab5ozgtqnkl"/>
                <w:rFonts w:eastAsiaTheme="majorEastAsia"/>
                <w:sz w:val="20"/>
                <w:szCs w:val="20"/>
              </w:rPr>
              <w:t>өңдеу</w:t>
            </w:r>
            <w:r w:rsidRPr="00A47A9E">
              <w:rPr>
                <w:sz w:val="20"/>
                <w:szCs w:val="20"/>
              </w:rPr>
              <w:t xml:space="preserve"> </w:t>
            </w:r>
            <w:r w:rsidRPr="00A47A9E">
              <w:rPr>
                <w:rStyle w:val="ezkurwreuab5ozgtqnkl"/>
                <w:rFonts w:eastAsiaTheme="majorEastAsia"/>
                <w:sz w:val="20"/>
                <w:szCs w:val="20"/>
              </w:rPr>
              <w:t>жөніндегі</w:t>
            </w:r>
            <w:r w:rsidRPr="00A47A9E">
              <w:rPr>
                <w:sz w:val="20"/>
                <w:szCs w:val="20"/>
              </w:rPr>
              <w:t xml:space="preserve"> кез келген зауыт</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және</w:t>
            </w:r>
          </w:p>
          <w:p w14:paraId="270195A3" w14:textId="77777777" w:rsidR="00F2086E" w:rsidRPr="00A47A9E" w:rsidRDefault="00F2086E" w:rsidP="00C876FC">
            <w:pPr>
              <w:pStyle w:val="af2"/>
              <w:ind w:left="0"/>
              <w:jc w:val="both"/>
              <w:rPr>
                <w:sz w:val="20"/>
                <w:szCs w:val="20"/>
              </w:rPr>
            </w:pPr>
            <w:r w:rsidRPr="00A47A9E">
              <w:rPr>
                <w:sz w:val="20"/>
                <w:szCs w:val="20"/>
              </w:rPr>
              <w:t xml:space="preserve">iii) </w:t>
            </w:r>
            <w:r w:rsidRPr="00A47A9E">
              <w:rPr>
                <w:rStyle w:val="ezkurwreuab5ozgtqnkl"/>
                <w:rFonts w:eastAsiaTheme="majorEastAsia"/>
                <w:sz w:val="20"/>
                <w:szCs w:val="20"/>
              </w:rPr>
              <w:t>тасымалдауға</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w:t>
            </w:r>
            <w:r w:rsidRPr="00A47A9E">
              <w:rPr>
                <w:rStyle w:val="ezkurwreuab5ozgtqnkl"/>
                <w:rFonts w:eastAsiaTheme="majorEastAsia"/>
                <w:sz w:val="20"/>
                <w:szCs w:val="20"/>
              </w:rPr>
              <w:t>уақытша</w:t>
            </w:r>
            <w:r w:rsidRPr="00A47A9E">
              <w:rPr>
                <w:sz w:val="20"/>
                <w:szCs w:val="20"/>
              </w:rPr>
              <w:t xml:space="preserve"> </w:t>
            </w:r>
            <w:r w:rsidRPr="00A47A9E">
              <w:rPr>
                <w:rStyle w:val="ezkurwreuab5ozgtqnkl"/>
                <w:rFonts w:eastAsiaTheme="majorEastAsia"/>
                <w:sz w:val="20"/>
                <w:szCs w:val="20"/>
              </w:rPr>
              <w:t>қоймалардан</w:t>
            </w:r>
            <w:r w:rsidRPr="00A47A9E">
              <w:rPr>
                <w:sz w:val="20"/>
                <w:szCs w:val="20"/>
              </w:rPr>
              <w:t xml:space="preserve"> басқа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w:t>
            </w:r>
            <w:r w:rsidRPr="00A47A9E">
              <w:rPr>
                <w:rStyle w:val="ezkurwreuab5ozgtqnkl"/>
                <w:rFonts w:eastAsiaTheme="majorEastAsia"/>
                <w:sz w:val="20"/>
                <w:szCs w:val="20"/>
              </w:rPr>
              <w:t>сақтауға</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қондырғылар.</w:t>
            </w:r>
            <w:r w:rsidRPr="00A47A9E">
              <w:rPr>
                <w:sz w:val="20"/>
                <w:szCs w:val="20"/>
              </w:rPr>
              <w:t xml:space="preserve"> </w:t>
            </w:r>
          </w:p>
          <w:p w14:paraId="02D64E0F" w14:textId="77777777" w:rsidR="00F2086E" w:rsidRPr="00A47A9E" w:rsidRDefault="00F2086E" w:rsidP="00C876FC">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w:t>
            </w:r>
            <w:r w:rsidRPr="00A47A9E">
              <w:rPr>
                <w:rStyle w:val="ezkurwreuab5ozgtqnkl"/>
                <w:rFonts w:eastAsiaTheme="majorEastAsia"/>
                <w:sz w:val="20"/>
                <w:szCs w:val="20"/>
                <w:lang w:val="kk-KZ"/>
              </w:rPr>
              <w:t>»</w:t>
            </w:r>
            <w:r w:rsidRPr="00A47A9E">
              <w:rPr>
                <w:sz w:val="20"/>
                <w:szCs w:val="20"/>
              </w:rPr>
              <w:t xml:space="preserve"> деп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ыдыраудың</w:t>
            </w:r>
            <w:r w:rsidRPr="00A47A9E">
              <w:rPr>
                <w:sz w:val="20"/>
                <w:szCs w:val="20"/>
              </w:rPr>
              <w:t xml:space="preserve"> </w:t>
            </w:r>
            <w:r w:rsidRPr="00A47A9E">
              <w:rPr>
                <w:rStyle w:val="ezkurwreuab5ozgtqnkl"/>
                <w:rFonts w:eastAsiaTheme="majorEastAsia"/>
                <w:sz w:val="20"/>
                <w:szCs w:val="20"/>
              </w:rPr>
              <w:t>тізбекті</w:t>
            </w:r>
            <w:r w:rsidRPr="00A47A9E">
              <w:rPr>
                <w:sz w:val="20"/>
                <w:szCs w:val="20"/>
              </w:rPr>
              <w:t xml:space="preserve"> </w:t>
            </w:r>
            <w:r w:rsidRPr="00A47A9E">
              <w:rPr>
                <w:rStyle w:val="ezkurwreuab5ozgtqnkl"/>
                <w:rFonts w:eastAsiaTheme="majorEastAsia"/>
                <w:sz w:val="20"/>
                <w:szCs w:val="20"/>
              </w:rPr>
              <w:t>реакциясы</w:t>
            </w:r>
            <w:r w:rsidRPr="00A47A9E">
              <w:rPr>
                <w:sz w:val="20"/>
                <w:szCs w:val="20"/>
              </w:rPr>
              <w:t xml:space="preserve"> </w:t>
            </w:r>
            <w:r w:rsidRPr="00A47A9E">
              <w:rPr>
                <w:rStyle w:val="ezkurwreuab5ozgtqnkl"/>
                <w:rFonts w:eastAsiaTheme="majorEastAsia"/>
                <w:sz w:val="20"/>
                <w:szCs w:val="20"/>
              </w:rPr>
              <w:t>процесі</w:t>
            </w:r>
            <w:r w:rsidRPr="00A47A9E">
              <w:rPr>
                <w:sz w:val="20"/>
                <w:szCs w:val="20"/>
              </w:rPr>
              <w:t xml:space="preserve"> </w:t>
            </w:r>
            <w:r w:rsidRPr="00A47A9E">
              <w:rPr>
                <w:rStyle w:val="ezkurwreuab5ozgtqnkl"/>
                <w:rFonts w:eastAsiaTheme="majorEastAsia"/>
                <w:sz w:val="20"/>
                <w:szCs w:val="20"/>
              </w:rPr>
              <w:t>онда</w:t>
            </w:r>
            <w:r w:rsidRPr="00A47A9E">
              <w:rPr>
                <w:sz w:val="20"/>
                <w:szCs w:val="20"/>
              </w:rPr>
              <w:t xml:space="preserve"> </w:t>
            </w:r>
            <w:r w:rsidRPr="00A47A9E">
              <w:rPr>
                <w:rStyle w:val="ezkurwreuab5ozgtqnkl"/>
                <w:rFonts w:eastAsiaTheme="majorEastAsia"/>
                <w:sz w:val="20"/>
                <w:szCs w:val="20"/>
              </w:rPr>
              <w:t>нейтрондардың</w:t>
            </w:r>
            <w:r w:rsidRPr="00A47A9E">
              <w:rPr>
                <w:sz w:val="20"/>
                <w:szCs w:val="20"/>
              </w:rPr>
              <w:t xml:space="preserve">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көзінсіз</w:t>
            </w:r>
            <w:r w:rsidRPr="00A47A9E">
              <w:rPr>
                <w:sz w:val="20"/>
                <w:szCs w:val="20"/>
              </w:rPr>
              <w:t xml:space="preserve"> жүруі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күйдегі</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қамтитын</w:t>
            </w:r>
            <w:r w:rsidRPr="00A47A9E">
              <w:rPr>
                <w:sz w:val="20"/>
                <w:szCs w:val="20"/>
              </w:rPr>
              <w:t xml:space="preserve"> </w:t>
            </w:r>
            <w:r w:rsidRPr="00A47A9E">
              <w:rPr>
                <w:rStyle w:val="ezkurwreuab5ozgtqnkl"/>
                <w:rFonts w:eastAsiaTheme="majorEastAsia"/>
                <w:sz w:val="20"/>
                <w:szCs w:val="20"/>
              </w:rPr>
              <w:t>құрылым</w:t>
            </w:r>
            <w:r w:rsidRPr="00A47A9E">
              <w:rPr>
                <w:sz w:val="20"/>
                <w:szCs w:val="20"/>
              </w:rPr>
              <w:t xml:space="preserve"> </w:t>
            </w:r>
            <w:r w:rsidRPr="00A47A9E">
              <w:rPr>
                <w:rStyle w:val="ezkurwreuab5ozgtqnkl"/>
                <w:rFonts w:eastAsiaTheme="majorEastAsia"/>
                <w:sz w:val="20"/>
                <w:szCs w:val="20"/>
              </w:rPr>
              <w:t>түсініледі</w:t>
            </w:r>
            <w:r w:rsidRPr="00A47A9E">
              <w:rPr>
                <w:sz w:val="20"/>
                <w:szCs w:val="20"/>
              </w:rPr>
              <w:t xml:space="preserve"> </w:t>
            </w:r>
          </w:p>
          <w:p w14:paraId="727D3FA2"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сақтау</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қанықтыру,</w:t>
            </w:r>
            <w:r w:rsidRPr="00A47A9E">
              <w:rPr>
                <w:sz w:val="20"/>
                <w:szCs w:val="20"/>
              </w:rPr>
              <w:t xml:space="preserve"> </w:t>
            </w:r>
            <w:r w:rsidRPr="00A47A9E">
              <w:rPr>
                <w:rStyle w:val="ezkurwreuab5ozgtqnkl"/>
                <w:rFonts w:eastAsiaTheme="majorEastAsia"/>
                <w:sz w:val="20"/>
                <w:szCs w:val="20"/>
              </w:rPr>
              <w:t>өңдеу,</w:t>
            </w:r>
            <w:r w:rsidRPr="00A47A9E">
              <w:rPr>
                <w:sz w:val="20"/>
                <w:szCs w:val="20"/>
              </w:rPr>
              <w:t xml:space="preserve"> қайта </w:t>
            </w:r>
            <w:r w:rsidRPr="00A47A9E">
              <w:rPr>
                <w:rStyle w:val="ezkurwreuab5ozgtqnkl"/>
                <w:rFonts w:eastAsiaTheme="majorEastAsia"/>
                <w:sz w:val="20"/>
                <w:szCs w:val="20"/>
              </w:rPr>
              <w:t>өңдеу,</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сақтау,</w:t>
            </w:r>
            <w:r w:rsidRPr="00A47A9E">
              <w:rPr>
                <w:sz w:val="20"/>
                <w:szCs w:val="20"/>
              </w:rPr>
              <w:t xml:space="preserve"> </w:t>
            </w:r>
            <w:r w:rsidRPr="00A47A9E">
              <w:rPr>
                <w:rStyle w:val="ezkurwreuab5ozgtqnkl"/>
                <w:rFonts w:eastAsiaTheme="majorEastAsia"/>
                <w:sz w:val="20"/>
                <w:szCs w:val="20"/>
              </w:rPr>
              <w:t>өңдеу/және</w:t>
            </w:r>
            <w:r w:rsidRPr="00A47A9E">
              <w:rPr>
                <w:sz w:val="20"/>
                <w:szCs w:val="20"/>
              </w:rPr>
              <w:t xml:space="preserve"> </w:t>
            </w:r>
            <w:r w:rsidRPr="00A47A9E">
              <w:rPr>
                <w:rStyle w:val="ezkurwreuab5ozgtqnkl"/>
                <w:rFonts w:eastAsiaTheme="majorEastAsia"/>
                <w:sz w:val="20"/>
                <w:szCs w:val="20"/>
              </w:rPr>
              <w:t>басқару.</w:t>
            </w:r>
          </w:p>
          <w:p w14:paraId="49FF0DCF" w14:textId="77777777" w:rsidR="00F2086E" w:rsidRPr="00A47A9E" w:rsidRDefault="00F2086E" w:rsidP="00C876FC">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Мүлік</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жер,</w:t>
            </w:r>
            <w:r w:rsidRPr="00A47A9E">
              <w:rPr>
                <w:sz w:val="20"/>
                <w:szCs w:val="20"/>
              </w:rPr>
              <w:t xml:space="preserve"> </w:t>
            </w:r>
            <w:r w:rsidRPr="00A47A9E">
              <w:rPr>
                <w:rStyle w:val="ezkurwreuab5ozgtqnkl"/>
                <w:rFonts w:eastAsiaTheme="majorEastAsia"/>
                <w:sz w:val="20"/>
                <w:szCs w:val="20"/>
              </w:rPr>
              <w:t>құрылыстар,</w:t>
            </w:r>
            <w:r w:rsidRPr="00A47A9E">
              <w:rPr>
                <w:sz w:val="20"/>
                <w:szCs w:val="20"/>
              </w:rPr>
              <w:t xml:space="preserve"> </w:t>
            </w:r>
            <w:r w:rsidRPr="00A47A9E">
              <w:rPr>
                <w:rStyle w:val="ezkurwreuab5ozgtqnkl"/>
                <w:rFonts w:eastAsiaTheme="majorEastAsia"/>
                <w:sz w:val="20"/>
                <w:szCs w:val="20"/>
              </w:rPr>
              <w:t>ғимараттар,</w:t>
            </w:r>
            <w:r w:rsidRPr="00A47A9E">
              <w:rPr>
                <w:sz w:val="20"/>
                <w:szCs w:val="20"/>
              </w:rPr>
              <w:t xml:space="preserve"> </w:t>
            </w:r>
            <w:r w:rsidRPr="00A47A9E">
              <w:rPr>
                <w:rStyle w:val="ezkurwreuab5ozgtqnkl"/>
                <w:rFonts w:eastAsiaTheme="majorEastAsia"/>
                <w:sz w:val="20"/>
                <w:szCs w:val="20"/>
              </w:rPr>
              <w:t>жабдықтар,</w:t>
            </w:r>
            <w:r w:rsidRPr="00A47A9E">
              <w:rPr>
                <w:sz w:val="20"/>
                <w:szCs w:val="20"/>
              </w:rPr>
              <w:t xml:space="preserve"> </w:t>
            </w:r>
            <w:r w:rsidRPr="00A47A9E">
              <w:rPr>
                <w:rStyle w:val="ezkurwreuab5ozgtqnkl"/>
                <w:rFonts w:eastAsiaTheme="majorEastAsia"/>
                <w:sz w:val="20"/>
                <w:szCs w:val="20"/>
              </w:rPr>
              <w:t>көлік</w:t>
            </w:r>
            <w:r w:rsidRPr="00A47A9E">
              <w:rPr>
                <w:sz w:val="20"/>
                <w:szCs w:val="20"/>
              </w:rPr>
              <w:t xml:space="preserve"> </w:t>
            </w:r>
            <w:r w:rsidRPr="00A47A9E">
              <w:rPr>
                <w:rStyle w:val="ezkurwreuab5ozgtqnkl"/>
                <w:rFonts w:eastAsiaTheme="majorEastAsia"/>
                <w:sz w:val="20"/>
                <w:szCs w:val="20"/>
              </w:rPr>
              <w:t>құралдары,</w:t>
            </w:r>
            <w:r w:rsidRPr="00A47A9E">
              <w:rPr>
                <w:sz w:val="20"/>
                <w:szCs w:val="20"/>
              </w:rPr>
              <w:t xml:space="preserve"> </w:t>
            </w:r>
            <w:r w:rsidRPr="00A47A9E">
              <w:rPr>
                <w:rStyle w:val="ezkurwreuab5ozgtqnkl"/>
                <w:rFonts w:eastAsiaTheme="majorEastAsia"/>
                <w:sz w:val="20"/>
                <w:szCs w:val="20"/>
              </w:rPr>
              <w:t>олардың</w:t>
            </w:r>
            <w:r w:rsidRPr="00A47A9E">
              <w:rPr>
                <w:sz w:val="20"/>
                <w:szCs w:val="20"/>
              </w:rPr>
              <w:t xml:space="preserve"> </w:t>
            </w:r>
            <w:r w:rsidRPr="00A47A9E">
              <w:rPr>
                <w:rStyle w:val="ezkurwreuab5ozgtqnkl"/>
                <w:rFonts w:eastAsiaTheme="majorEastAsia"/>
                <w:sz w:val="20"/>
                <w:szCs w:val="20"/>
              </w:rPr>
              <w:t>мазмұны</w:t>
            </w:r>
            <w:r w:rsidRPr="00A47A9E">
              <w:rPr>
                <w:sz w:val="20"/>
                <w:szCs w:val="20"/>
              </w:rPr>
              <w:t xml:space="preserve"> </w:t>
            </w:r>
            <w:r w:rsidRPr="00A47A9E">
              <w:rPr>
                <w:rStyle w:val="ezkurwreuab5ozgtqnkl"/>
                <w:rFonts w:eastAsiaTheme="majorEastAsia"/>
                <w:sz w:val="20"/>
                <w:szCs w:val="20"/>
              </w:rPr>
              <w:t>(Сұйықтықтар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газдарды</w:t>
            </w:r>
            <w:r w:rsidRPr="00A47A9E">
              <w:rPr>
                <w:sz w:val="20"/>
                <w:szCs w:val="20"/>
              </w:rPr>
              <w:t xml:space="preserve"> </w:t>
            </w:r>
            <w:r w:rsidRPr="00A47A9E">
              <w:rPr>
                <w:rStyle w:val="ezkurwreuab5ozgtqnkl"/>
                <w:rFonts w:eastAsiaTheme="majorEastAsia"/>
                <w:sz w:val="20"/>
                <w:szCs w:val="20"/>
              </w:rPr>
              <w:t>қосқанда,</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олармен</w:t>
            </w:r>
            <w:r w:rsidRPr="00A47A9E">
              <w:rPr>
                <w:sz w:val="20"/>
                <w:szCs w:val="20"/>
              </w:rPr>
              <w:t xml:space="preserve"> </w:t>
            </w:r>
            <w:r w:rsidRPr="00A47A9E">
              <w:rPr>
                <w:rStyle w:val="ezkurwreuab5ozgtqnkl"/>
                <w:rFonts w:eastAsiaTheme="majorEastAsia"/>
                <w:sz w:val="20"/>
                <w:szCs w:val="20"/>
              </w:rPr>
              <w:t>шектелмейді),</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w:t>
            </w:r>
            <w:r w:rsidRPr="00A47A9E">
              <w:rPr>
                <w:rStyle w:val="ezkurwreuab5ozgtqnkl"/>
                <w:rFonts w:eastAsiaTheme="majorEastAsia"/>
                <w:sz w:val="20"/>
                <w:szCs w:val="20"/>
              </w:rPr>
              <w:t>ақ</w:t>
            </w:r>
            <w:r w:rsidRPr="00A47A9E">
              <w:rPr>
                <w:sz w:val="20"/>
                <w:szCs w:val="20"/>
              </w:rPr>
              <w:t xml:space="preserve"> </w:t>
            </w:r>
            <w:r w:rsidRPr="00A47A9E">
              <w:rPr>
                <w:rStyle w:val="ezkurwreuab5ozgtqnkl"/>
                <w:rFonts w:eastAsiaTheme="majorEastAsia"/>
                <w:sz w:val="20"/>
                <w:szCs w:val="20"/>
              </w:rPr>
              <w:t>бекітілген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бекітілмеген кез-</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материалдар.</w:t>
            </w:r>
            <w:r w:rsidRPr="00A47A9E">
              <w:rPr>
                <w:sz w:val="20"/>
                <w:szCs w:val="20"/>
              </w:rPr>
              <w:t xml:space="preserve"> </w:t>
            </w:r>
          </w:p>
          <w:p w14:paraId="58C19497" w14:textId="77777777" w:rsidR="00F2086E" w:rsidRPr="00A47A9E" w:rsidRDefault="00F2086E" w:rsidP="00C876FC">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Жоғары</w:t>
            </w:r>
            <w:r w:rsidRPr="00A47A9E">
              <w:rPr>
                <w:sz w:val="20"/>
                <w:szCs w:val="20"/>
              </w:rPr>
              <w:t xml:space="preserve"> </w:t>
            </w:r>
            <w:r w:rsidRPr="00A47A9E">
              <w:rPr>
                <w:rStyle w:val="ezkurwreuab5ozgtqnkl"/>
                <w:rFonts w:eastAsiaTheme="majorEastAsia"/>
                <w:sz w:val="20"/>
                <w:szCs w:val="20"/>
              </w:rPr>
              <w:t>радиоактивтілік</w:t>
            </w:r>
            <w:r w:rsidRPr="00A47A9E">
              <w:rPr>
                <w:sz w:val="20"/>
                <w:szCs w:val="20"/>
              </w:rPr>
              <w:t xml:space="preserve"> </w:t>
            </w:r>
            <w:r w:rsidRPr="00A47A9E">
              <w:rPr>
                <w:rStyle w:val="ezkurwreuab5ozgtqnkl"/>
                <w:rFonts w:eastAsiaTheme="majorEastAsia"/>
                <w:sz w:val="20"/>
                <w:szCs w:val="20"/>
              </w:rPr>
              <w:t>аймағы</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w:t>
            </w:r>
          </w:p>
          <w:p w14:paraId="156E4F42" w14:textId="77777777" w:rsidR="00F2086E" w:rsidRPr="00A47A9E" w:rsidRDefault="00F2086E" w:rsidP="00C876FC">
            <w:pPr>
              <w:pStyle w:val="af2"/>
              <w:ind w:left="0"/>
              <w:jc w:val="both"/>
              <w:rPr>
                <w:sz w:val="20"/>
                <w:szCs w:val="20"/>
              </w:rPr>
            </w:pPr>
            <w:r w:rsidRPr="00A47A9E">
              <w:rPr>
                <w:sz w:val="20"/>
                <w:szCs w:val="20"/>
              </w:rPr>
              <w:t xml:space="preserve">i)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станциялар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реакторлар</w:t>
            </w:r>
            <w:r w:rsidRPr="00A47A9E">
              <w:rPr>
                <w:sz w:val="20"/>
                <w:szCs w:val="20"/>
              </w:rPr>
              <w:t xml:space="preserve"> үшін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арнайы</w:t>
            </w:r>
            <w:r w:rsidRPr="00A47A9E">
              <w:rPr>
                <w:sz w:val="20"/>
                <w:szCs w:val="20"/>
              </w:rPr>
              <w:t xml:space="preserve"> </w:t>
            </w:r>
            <w:r w:rsidRPr="00A47A9E">
              <w:rPr>
                <w:rStyle w:val="ezkurwreuab5ozgtqnkl"/>
                <w:rFonts w:eastAsiaTheme="majorEastAsia"/>
                <w:sz w:val="20"/>
                <w:szCs w:val="20"/>
              </w:rPr>
              <w:t>камера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реактордың</w:t>
            </w:r>
            <w:r w:rsidRPr="00A47A9E">
              <w:rPr>
                <w:sz w:val="20"/>
                <w:szCs w:val="20"/>
              </w:rPr>
              <w:t xml:space="preserve"> </w:t>
            </w:r>
            <w:r w:rsidRPr="00A47A9E">
              <w:rPr>
                <w:rStyle w:val="ezkurwreuab5ozgtqnkl"/>
                <w:rFonts w:eastAsiaTheme="majorEastAsia"/>
                <w:sz w:val="20"/>
                <w:szCs w:val="20"/>
              </w:rPr>
              <w:t>белсенді</w:t>
            </w:r>
            <w:r w:rsidRPr="00A47A9E">
              <w:rPr>
                <w:sz w:val="20"/>
                <w:szCs w:val="20"/>
              </w:rPr>
              <w:t xml:space="preserve"> </w:t>
            </w:r>
            <w:r w:rsidRPr="00A47A9E">
              <w:rPr>
                <w:rStyle w:val="ezkurwreuab5ozgtqnkl"/>
                <w:rFonts w:eastAsiaTheme="majorEastAsia"/>
                <w:sz w:val="20"/>
                <w:szCs w:val="20"/>
              </w:rPr>
              <w:t>аймағын</w:t>
            </w:r>
            <w:r w:rsidRPr="00A47A9E">
              <w:rPr>
                <w:sz w:val="20"/>
                <w:szCs w:val="20"/>
              </w:rPr>
              <w:t xml:space="preserve"> </w:t>
            </w:r>
            <w:r w:rsidRPr="00A47A9E">
              <w:rPr>
                <w:rStyle w:val="ezkurwreuab5ozgtqnkl"/>
                <w:rFonts w:eastAsiaTheme="majorEastAsia"/>
                <w:sz w:val="20"/>
                <w:szCs w:val="20"/>
              </w:rPr>
              <w:t>(саркофагтың</w:t>
            </w:r>
            <w:r w:rsidRPr="00A47A9E">
              <w:rPr>
                <w:sz w:val="20"/>
                <w:szCs w:val="20"/>
              </w:rPr>
              <w:t xml:space="preserve"> </w:t>
            </w:r>
            <w:r w:rsidRPr="00A47A9E">
              <w:rPr>
                <w:rStyle w:val="ezkurwreuab5ozgtqnkl"/>
                <w:rFonts w:eastAsiaTheme="majorEastAsia"/>
                <w:sz w:val="20"/>
                <w:szCs w:val="20"/>
              </w:rPr>
              <w:t>өзін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тіректерін</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материалдарды,</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бекітпелерді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Сәулеленген</w:t>
            </w:r>
            <w:r w:rsidRPr="00A47A9E">
              <w:rPr>
                <w:sz w:val="20"/>
                <w:szCs w:val="20"/>
              </w:rPr>
              <w:t xml:space="preserve"> </w:t>
            </w:r>
            <w:r w:rsidRPr="00A47A9E">
              <w:rPr>
                <w:rStyle w:val="ezkurwreuab5ozgtqnkl"/>
                <w:rFonts w:eastAsiaTheme="majorEastAsia"/>
                <w:sz w:val="20"/>
                <w:szCs w:val="20"/>
              </w:rPr>
              <w:t>отын</w:t>
            </w:r>
            <w:r w:rsidRPr="00A47A9E">
              <w:rPr>
                <w:sz w:val="20"/>
                <w:szCs w:val="20"/>
              </w:rPr>
              <w:t xml:space="preserve"> </w:t>
            </w:r>
            <w:r w:rsidRPr="00A47A9E">
              <w:rPr>
                <w:rStyle w:val="ezkurwreuab5ozgtqnkl"/>
                <w:rFonts w:eastAsiaTheme="majorEastAsia"/>
                <w:sz w:val="20"/>
                <w:szCs w:val="20"/>
              </w:rPr>
              <w:t>қорын</w:t>
            </w:r>
            <w:r w:rsidRPr="00A47A9E">
              <w:rPr>
                <w:sz w:val="20"/>
                <w:szCs w:val="20"/>
              </w:rPr>
              <w:t xml:space="preserve"> </w:t>
            </w:r>
            <w:r w:rsidRPr="00A47A9E">
              <w:rPr>
                <w:rStyle w:val="ezkurwreuab5ozgtqnkl"/>
                <w:rFonts w:eastAsiaTheme="majorEastAsia"/>
                <w:sz w:val="20"/>
                <w:szCs w:val="20"/>
              </w:rPr>
              <w:t>бақылайтын</w:t>
            </w:r>
            <w:r w:rsidRPr="00A47A9E">
              <w:rPr>
                <w:sz w:val="20"/>
                <w:szCs w:val="20"/>
              </w:rPr>
              <w:t xml:space="preserve"> құрылым;</w:t>
            </w:r>
          </w:p>
          <w:p w14:paraId="43E347C1" w14:textId="77777777" w:rsidR="00F2086E" w:rsidRPr="00A47A9E" w:rsidRDefault="00F2086E" w:rsidP="00C876FC">
            <w:pPr>
              <w:pStyle w:val="af2"/>
              <w:numPr>
                <w:ilvl w:val="0"/>
                <w:numId w:val="36"/>
              </w:numPr>
              <w:jc w:val="both"/>
              <w:rPr>
                <w:sz w:val="20"/>
                <w:szCs w:val="20"/>
              </w:rPr>
            </w:pPr>
            <w:r w:rsidRPr="00A47A9E">
              <w:rPr>
                <w:sz w:val="20"/>
                <w:szCs w:val="20"/>
              </w:rPr>
              <w:t xml:space="preserve">ii) реакторлық емес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қондырғылар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радиоактивтілік</w:t>
            </w:r>
            <w:r w:rsidRPr="00A47A9E">
              <w:rPr>
                <w:sz w:val="20"/>
                <w:szCs w:val="20"/>
              </w:rPr>
              <w:t xml:space="preserve"> </w:t>
            </w:r>
            <w:r w:rsidRPr="00A47A9E">
              <w:rPr>
                <w:rStyle w:val="ezkurwreuab5ozgtqnkl"/>
                <w:rFonts w:eastAsiaTheme="majorEastAsia"/>
                <w:sz w:val="20"/>
                <w:szCs w:val="20"/>
              </w:rPr>
              <w:t>деңгейі</w:t>
            </w:r>
            <w:r w:rsidRPr="00A47A9E">
              <w:rPr>
                <w:sz w:val="20"/>
                <w:szCs w:val="20"/>
              </w:rPr>
              <w:t xml:space="preserve"> </w:t>
            </w:r>
            <w:r w:rsidRPr="00A47A9E">
              <w:rPr>
                <w:rStyle w:val="ezkurwreuab5ozgtqnkl"/>
                <w:rFonts w:eastAsiaTheme="majorEastAsia"/>
                <w:sz w:val="20"/>
                <w:szCs w:val="20"/>
              </w:rPr>
              <w:t>биологиялық</w:t>
            </w:r>
            <w:r w:rsidRPr="00A47A9E">
              <w:rPr>
                <w:sz w:val="20"/>
                <w:szCs w:val="20"/>
              </w:rPr>
              <w:t xml:space="preserve"> </w:t>
            </w:r>
            <w:r w:rsidRPr="00A47A9E">
              <w:rPr>
                <w:rStyle w:val="ezkurwreuab5ozgtqnkl"/>
                <w:rFonts w:eastAsiaTheme="majorEastAsia"/>
                <w:sz w:val="20"/>
                <w:szCs w:val="20"/>
              </w:rPr>
              <w:lastRenderedPageBreak/>
              <w:t>қорғауды</w:t>
            </w:r>
            <w:r w:rsidRPr="00A47A9E">
              <w:rPr>
                <w:sz w:val="20"/>
                <w:szCs w:val="20"/>
              </w:rPr>
              <w:t xml:space="preserve"> </w:t>
            </w:r>
            <w:r w:rsidRPr="00A47A9E">
              <w:rPr>
                <w:rStyle w:val="ezkurwreuab5ozgtqnkl"/>
                <w:rFonts w:eastAsiaTheme="majorEastAsia"/>
                <w:sz w:val="20"/>
                <w:szCs w:val="20"/>
              </w:rPr>
              <w:t>қамтамасыз</w:t>
            </w:r>
            <w:r w:rsidRPr="00A47A9E">
              <w:rPr>
                <w:sz w:val="20"/>
                <w:szCs w:val="20"/>
              </w:rPr>
              <w:t xml:space="preserve"> етуді </w:t>
            </w:r>
            <w:r w:rsidRPr="00A47A9E">
              <w:rPr>
                <w:rStyle w:val="ezkurwreuab5ozgtqnkl"/>
                <w:rFonts w:eastAsiaTheme="majorEastAsia"/>
                <w:sz w:val="20"/>
                <w:szCs w:val="20"/>
              </w:rPr>
              <w:t>талап</w:t>
            </w:r>
            <w:r w:rsidRPr="00A47A9E">
              <w:rPr>
                <w:sz w:val="20"/>
                <w:szCs w:val="20"/>
              </w:rPr>
              <w:t xml:space="preserve"> ететін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орын.</w:t>
            </w:r>
          </w:p>
        </w:tc>
        <w:tc>
          <w:tcPr>
            <w:tcW w:w="5245" w:type="dxa"/>
          </w:tcPr>
          <w:p w14:paraId="01449A79" w14:textId="77777777" w:rsidR="00F2086E" w:rsidRPr="00A47A9E" w:rsidRDefault="00F2086E" w:rsidP="00C876FC">
            <w:pPr>
              <w:tabs>
                <w:tab w:val="left" w:pos="1260"/>
              </w:tabs>
              <w:jc w:val="both"/>
              <w:rPr>
                <w:b/>
                <w:sz w:val="20"/>
                <w:szCs w:val="20"/>
              </w:rPr>
            </w:pPr>
            <w:r w:rsidRPr="00A47A9E">
              <w:rPr>
                <w:b/>
                <w:sz w:val="20"/>
                <w:szCs w:val="20"/>
              </w:rPr>
              <w:lastRenderedPageBreak/>
              <w:t xml:space="preserve">Исключение </w:t>
            </w:r>
            <w:r w:rsidRPr="00A47A9E">
              <w:rPr>
                <w:b/>
                <w:sz w:val="20"/>
                <w:szCs w:val="20"/>
                <w:lang w:val="en-US"/>
              </w:rPr>
              <w:t>A</w:t>
            </w:r>
            <w:r w:rsidRPr="00A47A9E">
              <w:rPr>
                <w:b/>
                <w:sz w:val="20"/>
                <w:szCs w:val="20"/>
              </w:rPr>
              <w:t xml:space="preserve">. Исключение рисков Атомной энергии. Оговорка </w:t>
            </w:r>
            <w:r w:rsidRPr="00A47A9E">
              <w:rPr>
                <w:b/>
                <w:sz w:val="20"/>
                <w:szCs w:val="20"/>
                <w:lang w:val="en-US"/>
              </w:rPr>
              <w:t>NMA</w:t>
            </w:r>
            <w:r w:rsidRPr="00A47A9E">
              <w:rPr>
                <w:b/>
                <w:sz w:val="20"/>
                <w:szCs w:val="20"/>
              </w:rPr>
              <w:t xml:space="preserve"> 1975</w:t>
            </w:r>
            <w:r w:rsidRPr="00A47A9E">
              <w:rPr>
                <w:b/>
                <w:sz w:val="20"/>
                <w:szCs w:val="20"/>
                <w:lang w:val="en-US"/>
              </w:rPr>
              <w:t>a</w:t>
            </w:r>
          </w:p>
          <w:p w14:paraId="3FE6C1E3" w14:textId="77777777" w:rsidR="00F2086E" w:rsidRPr="00A47A9E" w:rsidRDefault="00F2086E" w:rsidP="00C876FC">
            <w:pPr>
              <w:tabs>
                <w:tab w:val="left" w:pos="1260"/>
              </w:tabs>
              <w:jc w:val="both"/>
              <w:rPr>
                <w:sz w:val="20"/>
                <w:szCs w:val="20"/>
              </w:rPr>
            </w:pPr>
          </w:p>
          <w:p w14:paraId="12A90892" w14:textId="77777777" w:rsidR="00F2086E" w:rsidRPr="00A47A9E" w:rsidRDefault="00F2086E" w:rsidP="00C876FC">
            <w:pPr>
              <w:tabs>
                <w:tab w:val="left" w:pos="2655"/>
              </w:tabs>
              <w:jc w:val="both"/>
              <w:rPr>
                <w:sz w:val="20"/>
                <w:szCs w:val="20"/>
              </w:rPr>
            </w:pPr>
            <w:r w:rsidRPr="00A47A9E">
              <w:rPr>
                <w:sz w:val="20"/>
                <w:szCs w:val="20"/>
              </w:rPr>
              <w:t>По данному Договору исключаются все риски, связанные с ядерной энергией, застрахованные по договорам страхования и/или договорам перестрахования и/или через пулы и/или ассоциации.</w:t>
            </w:r>
          </w:p>
          <w:p w14:paraId="79BA8594" w14:textId="77777777" w:rsidR="00F2086E" w:rsidRPr="00A47A9E" w:rsidRDefault="00F2086E" w:rsidP="00C876FC">
            <w:pPr>
              <w:tabs>
                <w:tab w:val="left" w:pos="2655"/>
              </w:tabs>
              <w:jc w:val="both"/>
              <w:rPr>
                <w:sz w:val="20"/>
                <w:szCs w:val="20"/>
              </w:rPr>
            </w:pPr>
          </w:p>
          <w:p w14:paraId="03A375FB" w14:textId="77777777" w:rsidR="00F2086E" w:rsidRPr="00A47A9E" w:rsidRDefault="00F2086E" w:rsidP="00C876FC">
            <w:pPr>
              <w:tabs>
                <w:tab w:val="left" w:pos="2655"/>
              </w:tabs>
              <w:jc w:val="both"/>
              <w:rPr>
                <w:sz w:val="20"/>
                <w:szCs w:val="20"/>
              </w:rPr>
            </w:pPr>
            <w:r w:rsidRPr="00A47A9E">
              <w:rPr>
                <w:sz w:val="20"/>
                <w:szCs w:val="20"/>
              </w:rPr>
              <w:t>В данном Договоре ядерные риски определяются как все договора страхования и/или перестрахования участника или его гражданской ответственности (кроме компенсаций рабочим и/или ответственности работодателя) в отношении:</w:t>
            </w:r>
          </w:p>
          <w:p w14:paraId="30F1D15C" w14:textId="77777777" w:rsidR="00F2086E" w:rsidRPr="00A47A9E" w:rsidRDefault="00F2086E" w:rsidP="00C876FC">
            <w:pPr>
              <w:tabs>
                <w:tab w:val="left" w:pos="2655"/>
              </w:tabs>
              <w:jc w:val="both"/>
              <w:rPr>
                <w:sz w:val="20"/>
                <w:szCs w:val="20"/>
              </w:rPr>
            </w:pPr>
          </w:p>
          <w:p w14:paraId="47F99295" w14:textId="77777777" w:rsidR="00F2086E" w:rsidRPr="00A47A9E" w:rsidRDefault="00F2086E" w:rsidP="00C876FC">
            <w:pPr>
              <w:tabs>
                <w:tab w:val="left" w:pos="2655"/>
              </w:tabs>
              <w:jc w:val="both"/>
              <w:rPr>
                <w:sz w:val="20"/>
                <w:szCs w:val="20"/>
              </w:rPr>
            </w:pPr>
            <w:r w:rsidRPr="00A47A9E">
              <w:rPr>
                <w:sz w:val="20"/>
                <w:szCs w:val="20"/>
              </w:rPr>
              <w:t>I) всего имущества на площадке атомной станции.</w:t>
            </w:r>
          </w:p>
          <w:p w14:paraId="4C794801" w14:textId="77777777" w:rsidR="00F2086E" w:rsidRPr="00A47A9E" w:rsidRDefault="00F2086E" w:rsidP="00C876FC">
            <w:pPr>
              <w:tabs>
                <w:tab w:val="left" w:pos="2655"/>
              </w:tabs>
              <w:jc w:val="both"/>
              <w:rPr>
                <w:sz w:val="20"/>
                <w:szCs w:val="20"/>
              </w:rPr>
            </w:pPr>
            <w:r w:rsidRPr="00A47A9E">
              <w:rPr>
                <w:sz w:val="20"/>
                <w:szCs w:val="20"/>
              </w:rPr>
              <w:t>Ядерных реакторов, зданий, в которых они находятся, а также оборудования внутри этих зданий на какой-либо другой площадке, отличной от атомной станции;</w:t>
            </w:r>
          </w:p>
          <w:p w14:paraId="63CC1B17" w14:textId="77777777" w:rsidR="00F2086E" w:rsidRPr="00A47A9E" w:rsidRDefault="00F2086E" w:rsidP="00C876FC">
            <w:pPr>
              <w:tabs>
                <w:tab w:val="left" w:pos="2655"/>
              </w:tabs>
              <w:jc w:val="both"/>
              <w:rPr>
                <w:sz w:val="20"/>
                <w:szCs w:val="20"/>
              </w:rPr>
            </w:pPr>
            <w:r w:rsidRPr="00A47A9E">
              <w:rPr>
                <w:sz w:val="20"/>
                <w:szCs w:val="20"/>
              </w:rPr>
              <w:t>II) Любое имущество на любой площадке (включая, но не ограничиваясь площадками, указанными в п. I) выше, использующегося или использованного для:</w:t>
            </w:r>
          </w:p>
          <w:p w14:paraId="28381B32" w14:textId="77777777" w:rsidR="00F2086E" w:rsidRPr="00A47A9E" w:rsidRDefault="00F2086E" w:rsidP="00C876FC">
            <w:pPr>
              <w:tabs>
                <w:tab w:val="left" w:pos="2655"/>
              </w:tabs>
              <w:jc w:val="both"/>
              <w:rPr>
                <w:sz w:val="20"/>
                <w:szCs w:val="20"/>
              </w:rPr>
            </w:pPr>
          </w:p>
          <w:p w14:paraId="0B781ED7" w14:textId="77777777" w:rsidR="00F2086E" w:rsidRPr="00A47A9E" w:rsidRDefault="00F2086E" w:rsidP="00C876FC">
            <w:pPr>
              <w:tabs>
                <w:tab w:val="left" w:pos="2655"/>
              </w:tabs>
              <w:jc w:val="both"/>
              <w:rPr>
                <w:sz w:val="20"/>
                <w:szCs w:val="20"/>
              </w:rPr>
            </w:pPr>
            <w:r w:rsidRPr="00A47A9E">
              <w:rPr>
                <w:sz w:val="20"/>
                <w:szCs w:val="20"/>
              </w:rPr>
              <w:t>a) производства атомной энергии или</w:t>
            </w:r>
          </w:p>
          <w:p w14:paraId="1A43D122" w14:textId="77777777" w:rsidR="00F2086E" w:rsidRPr="00A47A9E" w:rsidRDefault="00F2086E" w:rsidP="00C876FC">
            <w:pPr>
              <w:tabs>
                <w:tab w:val="left" w:pos="2655"/>
              </w:tabs>
              <w:jc w:val="both"/>
              <w:rPr>
                <w:sz w:val="20"/>
                <w:szCs w:val="20"/>
              </w:rPr>
            </w:pPr>
            <w:r w:rsidRPr="00A47A9E">
              <w:rPr>
                <w:sz w:val="20"/>
                <w:szCs w:val="20"/>
              </w:rPr>
              <w:t>b) производство, использование или складирование ядерных материалов.</w:t>
            </w:r>
          </w:p>
          <w:p w14:paraId="36BAD394" w14:textId="77777777" w:rsidR="00F2086E" w:rsidRPr="00A47A9E" w:rsidRDefault="00F2086E" w:rsidP="00C876FC">
            <w:pPr>
              <w:tabs>
                <w:tab w:val="left" w:pos="2655"/>
              </w:tabs>
              <w:jc w:val="both"/>
              <w:rPr>
                <w:sz w:val="20"/>
                <w:szCs w:val="20"/>
              </w:rPr>
            </w:pPr>
            <w:r w:rsidRPr="00A47A9E">
              <w:rPr>
                <w:sz w:val="20"/>
                <w:szCs w:val="20"/>
              </w:rPr>
              <w:t>III) любого другого имущества, которое может быть застраховано соответствующим местным пулом и/или ассоциацией по страхованию ядерных рисков, но только с учетом требований такого местного пула и/или ассоциации;</w:t>
            </w:r>
          </w:p>
          <w:p w14:paraId="3853A085" w14:textId="77777777" w:rsidR="00F2086E" w:rsidRPr="00A47A9E" w:rsidRDefault="00F2086E" w:rsidP="00C876FC">
            <w:pPr>
              <w:tabs>
                <w:tab w:val="left" w:pos="2655"/>
              </w:tabs>
              <w:jc w:val="both"/>
              <w:rPr>
                <w:sz w:val="20"/>
                <w:szCs w:val="20"/>
              </w:rPr>
            </w:pPr>
            <w:r w:rsidRPr="00A47A9E">
              <w:rPr>
                <w:sz w:val="20"/>
                <w:szCs w:val="20"/>
              </w:rPr>
              <w:t xml:space="preserve">IV) поставки товаров и предоставления услуг на любой из площадок, указанных в пунктах I) - III), если только условиями страхования и перестрахования не исключаются риски облучения и заражения радиоактивными материалами.  </w:t>
            </w:r>
          </w:p>
          <w:p w14:paraId="7B41DA4A" w14:textId="77777777" w:rsidR="00F2086E" w:rsidRPr="00A47A9E" w:rsidRDefault="00F2086E" w:rsidP="00C876FC">
            <w:pPr>
              <w:jc w:val="both"/>
              <w:rPr>
                <w:sz w:val="20"/>
                <w:szCs w:val="20"/>
              </w:rPr>
            </w:pPr>
            <w:r w:rsidRPr="00A47A9E">
              <w:rPr>
                <w:sz w:val="20"/>
                <w:szCs w:val="20"/>
              </w:rPr>
              <w:t>За исключением изложенного далее, риски ядерной энергии не включают в себя:</w:t>
            </w:r>
          </w:p>
          <w:p w14:paraId="28605021" w14:textId="77777777" w:rsidR="00F2086E" w:rsidRPr="00A47A9E" w:rsidRDefault="00F2086E" w:rsidP="00C876FC">
            <w:pPr>
              <w:jc w:val="both"/>
              <w:rPr>
                <w:sz w:val="20"/>
                <w:szCs w:val="20"/>
              </w:rPr>
            </w:pPr>
            <w:r w:rsidRPr="00A47A9E">
              <w:rPr>
                <w:sz w:val="20"/>
                <w:szCs w:val="20"/>
              </w:rPr>
              <w:t>i) какое бы то ни было страхование или перестрахование  в отношении строительства, или монтажа, или установки, или замены, или ремонта, или технического обслуживания, или вывода из строя имущества, описанного в приведенных выше п. I)-III) (включая завод и оборудование подрядчика);</w:t>
            </w:r>
          </w:p>
          <w:p w14:paraId="11EED696" w14:textId="77777777" w:rsidR="00F2086E" w:rsidRPr="00A47A9E" w:rsidRDefault="00F2086E" w:rsidP="00C876FC">
            <w:pPr>
              <w:jc w:val="both"/>
              <w:rPr>
                <w:sz w:val="20"/>
                <w:szCs w:val="20"/>
              </w:rPr>
            </w:pPr>
            <w:r w:rsidRPr="00A47A9E">
              <w:rPr>
                <w:sz w:val="20"/>
                <w:szCs w:val="20"/>
              </w:rPr>
              <w:t>ii) какое бы то ни было страхование или перестрахование поломок оборудования или технических рисков, не вошедшее в приведенный выше п. I);</w:t>
            </w:r>
            <w:r w:rsidRPr="00A47A9E">
              <w:rPr>
                <w:sz w:val="20"/>
                <w:szCs w:val="20"/>
                <w:lang w:val="kk-KZ"/>
              </w:rPr>
              <w:t xml:space="preserve"> </w:t>
            </w:r>
            <w:r w:rsidRPr="00A47A9E">
              <w:rPr>
                <w:sz w:val="20"/>
                <w:szCs w:val="20"/>
              </w:rPr>
              <w:t>всегда при условии, что такое страхование или перестрахование исключает риски радиоактивного заражения и облучения</w:t>
            </w:r>
          </w:p>
          <w:p w14:paraId="12AAEEBE" w14:textId="77777777" w:rsidR="00F2086E" w:rsidRPr="00A47A9E" w:rsidRDefault="00F2086E" w:rsidP="00C876FC">
            <w:pPr>
              <w:jc w:val="both"/>
              <w:rPr>
                <w:sz w:val="20"/>
                <w:szCs w:val="20"/>
              </w:rPr>
            </w:pPr>
          </w:p>
          <w:p w14:paraId="4295B5FB" w14:textId="77777777" w:rsidR="00F2086E" w:rsidRPr="00A47A9E" w:rsidRDefault="00F2086E" w:rsidP="00C876FC">
            <w:pPr>
              <w:jc w:val="both"/>
              <w:rPr>
                <w:sz w:val="20"/>
                <w:szCs w:val="20"/>
              </w:rPr>
            </w:pPr>
            <w:r w:rsidRPr="00A47A9E">
              <w:rPr>
                <w:sz w:val="20"/>
                <w:szCs w:val="20"/>
              </w:rPr>
              <w:t>Однако вышеперечисленные исключения не распространяются на:</w:t>
            </w:r>
          </w:p>
          <w:p w14:paraId="0473388D" w14:textId="77777777" w:rsidR="00F2086E" w:rsidRPr="00A47A9E" w:rsidRDefault="00F2086E" w:rsidP="00C876FC">
            <w:pPr>
              <w:jc w:val="both"/>
              <w:rPr>
                <w:sz w:val="20"/>
                <w:szCs w:val="20"/>
              </w:rPr>
            </w:pPr>
            <w:r w:rsidRPr="00A47A9E">
              <w:rPr>
                <w:sz w:val="20"/>
                <w:szCs w:val="20"/>
              </w:rPr>
              <w:t>1) предоставление какого-либо страхования и перестрахования в отношении всего, что касается:</w:t>
            </w:r>
          </w:p>
          <w:p w14:paraId="534D2EF2" w14:textId="77777777" w:rsidR="00F2086E" w:rsidRPr="00A47A9E" w:rsidRDefault="00F2086E" w:rsidP="00C876FC">
            <w:pPr>
              <w:jc w:val="both"/>
              <w:rPr>
                <w:sz w:val="20"/>
                <w:szCs w:val="20"/>
              </w:rPr>
            </w:pPr>
            <w:r w:rsidRPr="00A47A9E">
              <w:rPr>
                <w:sz w:val="20"/>
                <w:szCs w:val="20"/>
              </w:rPr>
              <w:t>(a) ядерных материалов,</w:t>
            </w:r>
          </w:p>
          <w:p w14:paraId="530EDCD2" w14:textId="77777777" w:rsidR="00F2086E" w:rsidRPr="00A47A9E" w:rsidRDefault="00F2086E" w:rsidP="00C876FC">
            <w:pPr>
              <w:jc w:val="both"/>
              <w:rPr>
                <w:sz w:val="20"/>
                <w:szCs w:val="20"/>
              </w:rPr>
            </w:pPr>
            <w:r w:rsidRPr="00A47A9E">
              <w:rPr>
                <w:sz w:val="20"/>
                <w:szCs w:val="20"/>
              </w:rPr>
              <w:t xml:space="preserve">(b) любого имущества, находящегося в зоне повышенной радиоактивности или районе какой-либо ядерной установки, с момента введения радиоактивного материала или - для реакторных установок - с момента загрузки </w:t>
            </w:r>
            <w:r w:rsidRPr="00A47A9E">
              <w:rPr>
                <w:sz w:val="20"/>
                <w:szCs w:val="20"/>
              </w:rPr>
              <w:lastRenderedPageBreak/>
              <w:t>топлива или с того момента, как согласовано с соответствующим местным пулом и/или ассоциацией по страхованию ядерных рисков.</w:t>
            </w:r>
          </w:p>
          <w:p w14:paraId="7C3A3522" w14:textId="77777777" w:rsidR="00F2086E" w:rsidRPr="00A47A9E" w:rsidRDefault="00F2086E" w:rsidP="00C876FC">
            <w:pPr>
              <w:jc w:val="both"/>
              <w:rPr>
                <w:sz w:val="20"/>
                <w:szCs w:val="20"/>
              </w:rPr>
            </w:pPr>
            <w:r w:rsidRPr="00A47A9E">
              <w:rPr>
                <w:sz w:val="20"/>
                <w:szCs w:val="20"/>
              </w:rPr>
              <w:t xml:space="preserve">2) </w:t>
            </w:r>
            <w:r w:rsidRPr="00A47A9E">
              <w:rPr>
                <w:sz w:val="20"/>
                <w:szCs w:val="20"/>
                <w:lang w:val="kk-KZ"/>
              </w:rPr>
              <w:t>п</w:t>
            </w:r>
            <w:r w:rsidRPr="00A47A9E">
              <w:rPr>
                <w:sz w:val="20"/>
                <w:szCs w:val="20"/>
              </w:rPr>
              <w:t>редоставление страхования или перестрахования для рисков, указанных ниже:</w:t>
            </w:r>
          </w:p>
          <w:p w14:paraId="6015592D" w14:textId="77777777" w:rsidR="00F2086E" w:rsidRPr="00A47A9E" w:rsidRDefault="00F2086E" w:rsidP="00C876FC">
            <w:pPr>
              <w:jc w:val="both"/>
              <w:rPr>
                <w:sz w:val="20"/>
                <w:szCs w:val="20"/>
              </w:rPr>
            </w:pPr>
            <w:r w:rsidRPr="00A47A9E">
              <w:rPr>
                <w:sz w:val="20"/>
                <w:szCs w:val="20"/>
              </w:rPr>
              <w:t>- пожара, молнии, взрыва,</w:t>
            </w:r>
          </w:p>
          <w:p w14:paraId="2E0B0F0E" w14:textId="77777777" w:rsidR="00F2086E" w:rsidRPr="00A47A9E" w:rsidRDefault="00F2086E" w:rsidP="00C876FC">
            <w:pPr>
              <w:jc w:val="both"/>
              <w:rPr>
                <w:sz w:val="20"/>
                <w:szCs w:val="20"/>
              </w:rPr>
            </w:pPr>
            <w:r w:rsidRPr="00A47A9E">
              <w:rPr>
                <w:sz w:val="20"/>
                <w:szCs w:val="20"/>
              </w:rPr>
              <w:t>- землетрясения,</w:t>
            </w:r>
          </w:p>
          <w:p w14:paraId="794D61A7" w14:textId="77777777" w:rsidR="00F2086E" w:rsidRPr="00A47A9E" w:rsidRDefault="00F2086E" w:rsidP="00C876FC">
            <w:pPr>
              <w:jc w:val="both"/>
              <w:rPr>
                <w:sz w:val="20"/>
                <w:szCs w:val="20"/>
              </w:rPr>
            </w:pPr>
            <w:r w:rsidRPr="00A47A9E">
              <w:rPr>
                <w:sz w:val="20"/>
                <w:szCs w:val="20"/>
              </w:rPr>
              <w:t>- самолеты и другие летательные аппараты или предметы, выпавшие из них,</w:t>
            </w:r>
          </w:p>
          <w:p w14:paraId="28A82E25" w14:textId="77777777" w:rsidR="00F2086E" w:rsidRPr="00A47A9E" w:rsidRDefault="00F2086E" w:rsidP="00C876FC">
            <w:pPr>
              <w:jc w:val="both"/>
              <w:rPr>
                <w:sz w:val="20"/>
                <w:szCs w:val="20"/>
              </w:rPr>
            </w:pPr>
            <w:r w:rsidRPr="00A47A9E">
              <w:rPr>
                <w:sz w:val="20"/>
                <w:szCs w:val="20"/>
              </w:rPr>
              <w:t>- облучение и радиоактивное заражение,</w:t>
            </w:r>
          </w:p>
          <w:p w14:paraId="56FEF943" w14:textId="77777777" w:rsidR="00F2086E" w:rsidRPr="00A47A9E" w:rsidRDefault="00F2086E" w:rsidP="00C876FC">
            <w:pPr>
              <w:jc w:val="both"/>
              <w:rPr>
                <w:sz w:val="20"/>
                <w:szCs w:val="20"/>
              </w:rPr>
            </w:pPr>
            <w:r w:rsidRPr="00A47A9E">
              <w:rPr>
                <w:sz w:val="20"/>
                <w:szCs w:val="20"/>
              </w:rPr>
              <w:t>- любой другой риск, застрахованный соответствующим местным пулом или ассоциацией по страхованию ядерных рисков;</w:t>
            </w:r>
          </w:p>
          <w:p w14:paraId="0EAD658C" w14:textId="77777777" w:rsidR="00F2086E" w:rsidRPr="00A47A9E" w:rsidRDefault="00F2086E" w:rsidP="00C876FC">
            <w:pPr>
              <w:jc w:val="both"/>
              <w:rPr>
                <w:sz w:val="20"/>
                <w:szCs w:val="20"/>
              </w:rPr>
            </w:pPr>
            <w:r w:rsidRPr="00A47A9E">
              <w:rPr>
                <w:sz w:val="20"/>
                <w:szCs w:val="20"/>
              </w:rPr>
              <w:t>в отношении любого другого имущества, не указанного в п. 1) и непосредственно вовлеченного в производство, использование или хранение радиоактивных материалов, с момента помещения радиоактивного материала в это имущество.</w:t>
            </w:r>
          </w:p>
          <w:p w14:paraId="2D1D560C" w14:textId="77777777" w:rsidR="00F2086E" w:rsidRPr="00A47A9E" w:rsidRDefault="00F2086E" w:rsidP="00C876FC">
            <w:pPr>
              <w:jc w:val="both"/>
              <w:rPr>
                <w:sz w:val="20"/>
                <w:szCs w:val="20"/>
              </w:rPr>
            </w:pPr>
            <w:r w:rsidRPr="00A47A9E">
              <w:rPr>
                <w:sz w:val="20"/>
                <w:szCs w:val="20"/>
              </w:rPr>
              <w:t>Определения</w:t>
            </w:r>
          </w:p>
          <w:p w14:paraId="597AC7F3" w14:textId="77777777" w:rsidR="00F2086E" w:rsidRPr="00A47A9E" w:rsidRDefault="00F2086E" w:rsidP="00C876FC">
            <w:pPr>
              <w:jc w:val="both"/>
              <w:rPr>
                <w:sz w:val="20"/>
                <w:szCs w:val="20"/>
              </w:rPr>
            </w:pPr>
            <w:r w:rsidRPr="00A47A9E">
              <w:rPr>
                <w:sz w:val="20"/>
                <w:szCs w:val="20"/>
                <w:lang w:val="kk-KZ"/>
              </w:rPr>
              <w:t>«</w:t>
            </w:r>
            <w:r w:rsidRPr="00A47A9E">
              <w:rPr>
                <w:sz w:val="20"/>
                <w:szCs w:val="20"/>
              </w:rPr>
              <w:t>Ядерные материалы</w:t>
            </w:r>
            <w:r w:rsidRPr="00A47A9E">
              <w:rPr>
                <w:sz w:val="20"/>
                <w:szCs w:val="20"/>
                <w:lang w:val="kk-KZ"/>
              </w:rPr>
              <w:t>»</w:t>
            </w:r>
            <w:r w:rsidRPr="00A47A9E">
              <w:rPr>
                <w:sz w:val="20"/>
                <w:szCs w:val="20"/>
              </w:rPr>
              <w:t xml:space="preserve"> означают</w:t>
            </w:r>
          </w:p>
          <w:p w14:paraId="56559AF4" w14:textId="77777777" w:rsidR="00F2086E" w:rsidRPr="00A47A9E" w:rsidRDefault="00F2086E" w:rsidP="00C876FC">
            <w:pPr>
              <w:jc w:val="both"/>
              <w:rPr>
                <w:sz w:val="20"/>
                <w:szCs w:val="20"/>
              </w:rPr>
            </w:pPr>
            <w:r w:rsidRPr="00A47A9E">
              <w:rPr>
                <w:sz w:val="20"/>
                <w:szCs w:val="20"/>
              </w:rPr>
              <w:t>i) радиоактивное топливо, отличное от природного и обедненного урана, способное производить энергию путем самоподдерживающейся цепной реакции ядерного расщепления вне ядерного реактора, как самостоятельно, так и в комбинации с каким-либо другим материалом;</w:t>
            </w:r>
          </w:p>
          <w:p w14:paraId="2D266F23" w14:textId="77777777" w:rsidR="00F2086E" w:rsidRPr="00A47A9E" w:rsidRDefault="00F2086E" w:rsidP="00C876FC">
            <w:pPr>
              <w:jc w:val="both"/>
              <w:rPr>
                <w:sz w:val="20"/>
                <w:szCs w:val="20"/>
                <w:lang w:val="kk-KZ"/>
              </w:rPr>
            </w:pPr>
            <w:r w:rsidRPr="00A47A9E">
              <w:rPr>
                <w:sz w:val="20"/>
                <w:szCs w:val="20"/>
              </w:rPr>
              <w:t>ii)       Радиоактивные продукты и отходы.</w:t>
            </w:r>
          </w:p>
          <w:p w14:paraId="36826C27" w14:textId="77777777" w:rsidR="00F2086E" w:rsidRPr="00A47A9E" w:rsidRDefault="00F2086E" w:rsidP="00C876FC">
            <w:pPr>
              <w:jc w:val="both"/>
              <w:rPr>
                <w:sz w:val="20"/>
                <w:szCs w:val="20"/>
              </w:rPr>
            </w:pPr>
            <w:r w:rsidRPr="00A47A9E">
              <w:rPr>
                <w:sz w:val="20"/>
                <w:szCs w:val="20"/>
              </w:rPr>
              <w:t xml:space="preserve">Под </w:t>
            </w:r>
            <w:r w:rsidRPr="00A47A9E">
              <w:rPr>
                <w:sz w:val="20"/>
                <w:szCs w:val="20"/>
                <w:lang w:val="kk-KZ"/>
              </w:rPr>
              <w:t>«</w:t>
            </w:r>
            <w:r w:rsidRPr="00A47A9E">
              <w:rPr>
                <w:sz w:val="20"/>
                <w:szCs w:val="20"/>
              </w:rPr>
              <w:t>радиоактивными  продуктами и отходами</w:t>
            </w:r>
            <w:r w:rsidRPr="00A47A9E">
              <w:rPr>
                <w:sz w:val="20"/>
                <w:szCs w:val="20"/>
                <w:lang w:val="kk-KZ"/>
              </w:rPr>
              <w:t>»</w:t>
            </w:r>
            <w:r w:rsidRPr="00A47A9E">
              <w:rPr>
                <w:sz w:val="20"/>
                <w:szCs w:val="20"/>
              </w:rPr>
              <w:t xml:space="preserve"> понимается любой переработанный  радиоактивный материал или какой-либо материал, ставший радиоактивным в результате побочного эффекта при производстве или утилизации радиоактивного топлива, но не включая радиоизотопы, достигшие последней стадии производства для того, чтобы быть использованными  в научных, медицинских, сельскохозяйственных, коммерческих или промышленных целях.</w:t>
            </w:r>
          </w:p>
          <w:p w14:paraId="447BF739" w14:textId="77777777" w:rsidR="00F2086E" w:rsidRPr="00A47A9E" w:rsidRDefault="00F2086E" w:rsidP="00C876FC">
            <w:pPr>
              <w:jc w:val="both"/>
              <w:rPr>
                <w:sz w:val="20"/>
                <w:szCs w:val="20"/>
              </w:rPr>
            </w:pPr>
            <w:r w:rsidRPr="00A47A9E">
              <w:rPr>
                <w:sz w:val="20"/>
                <w:szCs w:val="20"/>
                <w:lang w:val="kk-KZ"/>
              </w:rPr>
              <w:t>«</w:t>
            </w:r>
            <w:r w:rsidRPr="00A47A9E">
              <w:rPr>
                <w:sz w:val="20"/>
                <w:szCs w:val="20"/>
              </w:rPr>
              <w:t>Ядерная установка</w:t>
            </w:r>
            <w:r w:rsidRPr="00A47A9E">
              <w:rPr>
                <w:sz w:val="20"/>
                <w:szCs w:val="20"/>
                <w:lang w:val="kk-KZ"/>
              </w:rPr>
              <w:t>»</w:t>
            </w:r>
            <w:r w:rsidRPr="00A47A9E">
              <w:rPr>
                <w:sz w:val="20"/>
                <w:szCs w:val="20"/>
              </w:rPr>
              <w:t xml:space="preserve"> означает</w:t>
            </w:r>
          </w:p>
          <w:p w14:paraId="62C8247D" w14:textId="77777777" w:rsidR="00F2086E" w:rsidRPr="00A47A9E" w:rsidRDefault="00F2086E" w:rsidP="00C876FC">
            <w:pPr>
              <w:jc w:val="both"/>
              <w:rPr>
                <w:sz w:val="20"/>
                <w:szCs w:val="20"/>
              </w:rPr>
            </w:pPr>
            <w:r w:rsidRPr="00A47A9E">
              <w:rPr>
                <w:sz w:val="20"/>
                <w:szCs w:val="20"/>
              </w:rPr>
              <w:t>i) Любой ядерный реактор</w:t>
            </w:r>
          </w:p>
          <w:p w14:paraId="332CC6FF" w14:textId="77777777" w:rsidR="00F2086E" w:rsidRPr="00A47A9E" w:rsidRDefault="00F2086E" w:rsidP="00C876FC">
            <w:pPr>
              <w:jc w:val="both"/>
              <w:rPr>
                <w:sz w:val="20"/>
                <w:szCs w:val="20"/>
              </w:rPr>
            </w:pPr>
            <w:r w:rsidRPr="00A47A9E">
              <w:rPr>
                <w:sz w:val="20"/>
                <w:szCs w:val="20"/>
              </w:rPr>
              <w:t>ii) любой завод, использующий ядерное топливо для производства радиоактивного материала, или любой завод по переработке радиоактивного материала, включая любой завод для переработки облученного ядерного топлива; и</w:t>
            </w:r>
          </w:p>
          <w:p w14:paraId="57DAFA94" w14:textId="77777777" w:rsidR="00F2086E" w:rsidRPr="00A47A9E" w:rsidRDefault="00F2086E" w:rsidP="00C876FC">
            <w:pPr>
              <w:tabs>
                <w:tab w:val="left" w:pos="990"/>
              </w:tabs>
              <w:jc w:val="both"/>
              <w:rPr>
                <w:sz w:val="20"/>
                <w:szCs w:val="20"/>
              </w:rPr>
            </w:pPr>
            <w:r w:rsidRPr="00A47A9E">
              <w:rPr>
                <w:sz w:val="20"/>
                <w:szCs w:val="20"/>
              </w:rPr>
              <w:t>iii) любые установки для хранения радиоактивного материала, отличные от временных хранилищ для перевозки.</w:t>
            </w:r>
          </w:p>
          <w:p w14:paraId="06CBE6B9" w14:textId="77777777" w:rsidR="00F2086E" w:rsidRPr="00A47A9E" w:rsidRDefault="00F2086E" w:rsidP="00C876FC">
            <w:pPr>
              <w:tabs>
                <w:tab w:val="left" w:pos="598"/>
                <w:tab w:val="left" w:pos="990"/>
              </w:tabs>
              <w:jc w:val="both"/>
              <w:rPr>
                <w:sz w:val="20"/>
                <w:szCs w:val="20"/>
              </w:rPr>
            </w:pPr>
            <w:r w:rsidRPr="00A47A9E">
              <w:rPr>
                <w:sz w:val="20"/>
                <w:szCs w:val="20"/>
              </w:rPr>
              <w:t xml:space="preserve">Под </w:t>
            </w:r>
            <w:r w:rsidRPr="00A47A9E">
              <w:rPr>
                <w:sz w:val="20"/>
                <w:szCs w:val="20"/>
                <w:lang w:val="kk-KZ"/>
              </w:rPr>
              <w:t>«</w:t>
            </w:r>
            <w:r w:rsidRPr="00A47A9E">
              <w:rPr>
                <w:sz w:val="20"/>
                <w:szCs w:val="20"/>
              </w:rPr>
              <w:t>ядерным реактором</w:t>
            </w:r>
            <w:r w:rsidRPr="00A47A9E">
              <w:rPr>
                <w:sz w:val="20"/>
                <w:szCs w:val="20"/>
                <w:lang w:val="kk-KZ"/>
              </w:rPr>
              <w:t>»</w:t>
            </w:r>
            <w:r w:rsidRPr="00A47A9E">
              <w:rPr>
                <w:sz w:val="20"/>
                <w:szCs w:val="20"/>
              </w:rPr>
              <w:t xml:space="preserve"> понимается строение, содержащее ядерное топливо в таком состоянии, что процесс цепной реакции ядерного расщепления может произойти в нем без дополнительного источника нейтронов</w:t>
            </w:r>
          </w:p>
          <w:p w14:paraId="575EEA59" w14:textId="77777777" w:rsidR="00F2086E" w:rsidRPr="00A47A9E" w:rsidRDefault="00F2086E" w:rsidP="00C876FC">
            <w:pPr>
              <w:tabs>
                <w:tab w:val="left" w:pos="990"/>
              </w:tabs>
              <w:jc w:val="both"/>
              <w:rPr>
                <w:sz w:val="20"/>
                <w:szCs w:val="20"/>
              </w:rPr>
            </w:pPr>
            <w:r w:rsidRPr="00A47A9E">
              <w:rPr>
                <w:sz w:val="20"/>
                <w:szCs w:val="20"/>
                <w:lang w:val="kk-KZ"/>
              </w:rPr>
              <w:t>«</w:t>
            </w:r>
            <w:r w:rsidRPr="00A47A9E">
              <w:rPr>
                <w:sz w:val="20"/>
                <w:szCs w:val="20"/>
              </w:rPr>
              <w:t>Производство, использование и хранение радиоактивного материала</w:t>
            </w:r>
            <w:r w:rsidRPr="00A47A9E">
              <w:rPr>
                <w:sz w:val="20"/>
                <w:szCs w:val="20"/>
                <w:lang w:val="kk-KZ"/>
              </w:rPr>
              <w:t>»</w:t>
            </w:r>
            <w:r w:rsidRPr="00A47A9E">
              <w:rPr>
                <w:sz w:val="20"/>
                <w:szCs w:val="20"/>
              </w:rPr>
              <w:t xml:space="preserve"> – это производство, выработка, насыщение, обработка, переработка, использование, хранение, обращение с/и распоряжение радиоактивным материалом.</w:t>
            </w:r>
          </w:p>
          <w:p w14:paraId="6F513970" w14:textId="77777777" w:rsidR="00F2086E" w:rsidRPr="00A47A9E" w:rsidRDefault="00F2086E" w:rsidP="00C876FC">
            <w:pPr>
              <w:tabs>
                <w:tab w:val="left" w:pos="990"/>
              </w:tabs>
              <w:jc w:val="both"/>
              <w:rPr>
                <w:sz w:val="20"/>
                <w:szCs w:val="20"/>
              </w:rPr>
            </w:pPr>
            <w:r w:rsidRPr="00A47A9E">
              <w:rPr>
                <w:sz w:val="20"/>
                <w:szCs w:val="20"/>
                <w:lang w:val="kk-KZ"/>
              </w:rPr>
              <w:t>«</w:t>
            </w:r>
            <w:r w:rsidRPr="00A47A9E">
              <w:rPr>
                <w:sz w:val="20"/>
                <w:szCs w:val="20"/>
              </w:rPr>
              <w:t>Имущество</w:t>
            </w:r>
            <w:r w:rsidRPr="00A47A9E">
              <w:rPr>
                <w:sz w:val="20"/>
                <w:szCs w:val="20"/>
                <w:lang w:val="kk-KZ"/>
              </w:rPr>
              <w:t>»</w:t>
            </w:r>
            <w:r w:rsidRPr="00A47A9E">
              <w:rPr>
                <w:sz w:val="20"/>
                <w:szCs w:val="20"/>
              </w:rPr>
              <w:t xml:space="preserve"> – это земля, строения, здания, оборудование, транспортные средства, их содержимое (включая, но не ограничиваясь жидкостями и газами), а также любые материалы как закрепленные, так и нет.</w:t>
            </w:r>
          </w:p>
          <w:p w14:paraId="1A15671D" w14:textId="77777777" w:rsidR="00F2086E" w:rsidRPr="00A47A9E" w:rsidRDefault="00F2086E" w:rsidP="00C876FC">
            <w:pPr>
              <w:tabs>
                <w:tab w:val="left" w:pos="990"/>
              </w:tabs>
              <w:jc w:val="both"/>
              <w:rPr>
                <w:sz w:val="20"/>
                <w:szCs w:val="20"/>
              </w:rPr>
            </w:pPr>
            <w:r w:rsidRPr="00A47A9E">
              <w:rPr>
                <w:sz w:val="20"/>
                <w:szCs w:val="20"/>
                <w:lang w:val="kk-KZ"/>
              </w:rPr>
              <w:t>«</w:t>
            </w:r>
            <w:r w:rsidRPr="00A47A9E">
              <w:rPr>
                <w:sz w:val="20"/>
                <w:szCs w:val="20"/>
              </w:rPr>
              <w:t>Зона повышенной радиоактивности</w:t>
            </w:r>
            <w:r w:rsidRPr="00A47A9E">
              <w:rPr>
                <w:sz w:val="20"/>
                <w:szCs w:val="20"/>
                <w:lang w:val="kk-KZ"/>
              </w:rPr>
              <w:t>»</w:t>
            </w:r>
            <w:r w:rsidRPr="00A47A9E">
              <w:rPr>
                <w:sz w:val="20"/>
                <w:szCs w:val="20"/>
              </w:rPr>
              <w:t xml:space="preserve"> - это:</w:t>
            </w:r>
          </w:p>
          <w:p w14:paraId="42218CE4" w14:textId="77777777" w:rsidR="00F2086E" w:rsidRPr="00A47A9E" w:rsidRDefault="00F2086E" w:rsidP="00C876FC">
            <w:pPr>
              <w:tabs>
                <w:tab w:val="left" w:pos="990"/>
              </w:tabs>
              <w:jc w:val="both"/>
              <w:rPr>
                <w:sz w:val="20"/>
                <w:szCs w:val="20"/>
              </w:rPr>
            </w:pPr>
            <w:r w:rsidRPr="00A47A9E">
              <w:rPr>
                <w:sz w:val="20"/>
                <w:szCs w:val="20"/>
              </w:rPr>
              <w:t>i) Для ядерных станций и реакторов, это специальная камера или строение, которое непосредственно содержит активную зону реактора (включая сам саркофаг и его опоры) остальные материалы, топливо, контролирующие крепления и облученный запас топлива;</w:t>
            </w:r>
          </w:p>
          <w:p w14:paraId="1C26DA00" w14:textId="77777777" w:rsidR="00F2086E" w:rsidRPr="00A47A9E" w:rsidRDefault="00F2086E" w:rsidP="00C876FC">
            <w:pPr>
              <w:tabs>
                <w:tab w:val="left" w:pos="990"/>
              </w:tabs>
              <w:jc w:val="both"/>
              <w:rPr>
                <w:sz w:val="20"/>
                <w:szCs w:val="20"/>
              </w:rPr>
            </w:pPr>
            <w:r w:rsidRPr="00A47A9E">
              <w:rPr>
                <w:sz w:val="20"/>
                <w:szCs w:val="20"/>
              </w:rPr>
              <w:lastRenderedPageBreak/>
              <w:t>ii) для нереакторных ядерных установок, любое место, где уровень радиоактивности требует обеспечения биологической защиты.</w:t>
            </w:r>
          </w:p>
          <w:p w14:paraId="1985FD4E" w14:textId="77777777" w:rsidR="00F2086E" w:rsidRPr="00A47A9E" w:rsidRDefault="00F2086E" w:rsidP="00C876FC">
            <w:pPr>
              <w:tabs>
                <w:tab w:val="left" w:pos="378"/>
              </w:tabs>
              <w:jc w:val="both"/>
              <w:rPr>
                <w:sz w:val="20"/>
                <w:szCs w:val="20"/>
              </w:rPr>
            </w:pPr>
          </w:p>
        </w:tc>
      </w:tr>
      <w:tr w:rsidR="00F2086E" w:rsidRPr="00A47A9E" w14:paraId="64A2CFE9" w14:textId="77777777" w:rsidTr="00C876FC">
        <w:trPr>
          <w:trHeight w:val="795"/>
        </w:trPr>
        <w:tc>
          <w:tcPr>
            <w:tcW w:w="5245" w:type="dxa"/>
          </w:tcPr>
          <w:p w14:paraId="4DDE54E5"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lastRenderedPageBreak/>
              <w:t>Ерекшелік</w:t>
            </w:r>
            <w:r w:rsidRPr="00A47A9E">
              <w:rPr>
                <w:b/>
                <w:bCs/>
                <w:sz w:val="20"/>
                <w:szCs w:val="20"/>
              </w:rPr>
              <w:t xml:space="preserve"> </w:t>
            </w:r>
            <w:r w:rsidRPr="00A47A9E">
              <w:rPr>
                <w:rStyle w:val="ezkurwreuab5ozgtqnkl"/>
                <w:rFonts w:eastAsiaTheme="majorEastAsia"/>
                <w:b/>
                <w:bCs/>
                <w:sz w:val="20"/>
                <w:szCs w:val="20"/>
              </w:rPr>
              <w:t>B.</w:t>
            </w:r>
            <w:r w:rsidRPr="00A47A9E">
              <w:rPr>
                <w:b/>
                <w:bCs/>
                <w:sz w:val="20"/>
                <w:szCs w:val="20"/>
              </w:rPr>
              <w:t xml:space="preserve"> </w:t>
            </w:r>
            <w:r w:rsidRPr="00A47A9E">
              <w:rPr>
                <w:rStyle w:val="ezkurwreuab5ozgtqnkl"/>
                <w:rFonts w:eastAsiaTheme="majorEastAsia"/>
                <w:b/>
                <w:bCs/>
                <w:sz w:val="20"/>
                <w:szCs w:val="20"/>
              </w:rPr>
              <w:t>Электрондық</w:t>
            </w:r>
            <w:r w:rsidRPr="00A47A9E">
              <w:rPr>
                <w:b/>
                <w:bCs/>
                <w:sz w:val="20"/>
                <w:szCs w:val="20"/>
              </w:rPr>
              <w:t xml:space="preserve"> </w:t>
            </w:r>
            <w:r w:rsidRPr="00A47A9E">
              <w:rPr>
                <w:rStyle w:val="ezkurwreuab5ozgtqnkl"/>
                <w:rFonts w:eastAsiaTheme="majorEastAsia"/>
                <w:b/>
                <w:bCs/>
                <w:sz w:val="20"/>
                <w:szCs w:val="20"/>
              </w:rPr>
              <w:t>ақпаратты</w:t>
            </w:r>
            <w:r w:rsidRPr="00A47A9E">
              <w:rPr>
                <w:b/>
                <w:bCs/>
                <w:sz w:val="20"/>
                <w:szCs w:val="20"/>
              </w:rPr>
              <w:t xml:space="preserve"> алып тастау </w:t>
            </w:r>
          </w:p>
          <w:p w14:paraId="656BA776" w14:textId="77777777" w:rsidR="00F2086E" w:rsidRPr="00A47A9E" w:rsidRDefault="00F2086E" w:rsidP="00C876FC">
            <w:pPr>
              <w:jc w:val="both"/>
              <w:rPr>
                <w:b/>
                <w:bCs/>
                <w:sz w:val="20"/>
                <w:szCs w:val="20"/>
              </w:rPr>
            </w:pPr>
          </w:p>
          <w:p w14:paraId="6E0444A3"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t>Осы</w:t>
            </w:r>
            <w:r w:rsidRPr="00A47A9E">
              <w:rPr>
                <w:b/>
                <w:bCs/>
                <w:sz w:val="20"/>
                <w:szCs w:val="20"/>
              </w:rPr>
              <w:t xml:space="preserve"> </w:t>
            </w:r>
            <w:r w:rsidRPr="00A47A9E">
              <w:rPr>
                <w:rStyle w:val="ezkurwreuab5ozgtqnkl"/>
                <w:rFonts w:eastAsiaTheme="majorEastAsia"/>
                <w:b/>
                <w:bCs/>
                <w:sz w:val="20"/>
                <w:szCs w:val="20"/>
              </w:rPr>
              <w:t>Шарт</w:t>
            </w:r>
            <w:r w:rsidRPr="00A47A9E">
              <w:rPr>
                <w:b/>
                <w:bCs/>
                <w:sz w:val="20"/>
                <w:szCs w:val="20"/>
              </w:rPr>
              <w:t xml:space="preserve"> </w:t>
            </w:r>
            <w:r w:rsidRPr="00A47A9E">
              <w:rPr>
                <w:rStyle w:val="ezkurwreuab5ozgtqnkl"/>
                <w:rFonts w:eastAsiaTheme="majorEastAsia"/>
                <w:b/>
                <w:bCs/>
                <w:sz w:val="20"/>
                <w:szCs w:val="20"/>
              </w:rPr>
              <w:t>бойынша</w:t>
            </w:r>
            <w:r w:rsidRPr="00A47A9E">
              <w:rPr>
                <w:b/>
                <w:bCs/>
                <w:sz w:val="20"/>
                <w:szCs w:val="20"/>
              </w:rPr>
              <w:t xml:space="preserve"> </w:t>
            </w:r>
            <w:r w:rsidRPr="00A47A9E">
              <w:rPr>
                <w:rStyle w:val="ezkurwreuab5ozgtqnkl"/>
                <w:rFonts w:eastAsiaTheme="majorEastAsia"/>
                <w:b/>
                <w:bCs/>
                <w:sz w:val="20"/>
                <w:szCs w:val="20"/>
              </w:rPr>
              <w:t>жабылуы</w:t>
            </w:r>
            <w:r w:rsidRPr="00A47A9E">
              <w:rPr>
                <w:b/>
                <w:bCs/>
                <w:sz w:val="20"/>
                <w:szCs w:val="20"/>
              </w:rPr>
              <w:t xml:space="preserve"> </w:t>
            </w:r>
            <w:r w:rsidRPr="00A47A9E">
              <w:rPr>
                <w:rStyle w:val="ezkurwreuab5ozgtqnkl"/>
                <w:rFonts w:eastAsiaTheme="majorEastAsia"/>
                <w:b/>
                <w:bCs/>
                <w:sz w:val="20"/>
                <w:szCs w:val="20"/>
              </w:rPr>
              <w:t>мүмкін</w:t>
            </w:r>
            <w:r w:rsidRPr="00A47A9E">
              <w:rPr>
                <w:b/>
                <w:bCs/>
                <w:sz w:val="20"/>
                <w:szCs w:val="20"/>
              </w:rPr>
              <w:t xml:space="preserve"> </w:t>
            </w:r>
            <w:r w:rsidRPr="00A47A9E">
              <w:rPr>
                <w:rStyle w:val="ezkurwreuab5ozgtqnkl"/>
                <w:rFonts w:eastAsiaTheme="majorEastAsia"/>
                <w:b/>
                <w:bCs/>
                <w:sz w:val="20"/>
                <w:szCs w:val="20"/>
              </w:rPr>
              <w:t>міндетті</w:t>
            </w:r>
            <w:r w:rsidRPr="00A47A9E">
              <w:rPr>
                <w:b/>
                <w:bCs/>
                <w:sz w:val="20"/>
                <w:szCs w:val="20"/>
              </w:rPr>
              <w:t xml:space="preserve"> </w:t>
            </w:r>
            <w:r w:rsidRPr="00A47A9E">
              <w:rPr>
                <w:rStyle w:val="ezkurwreuab5ozgtqnkl"/>
                <w:rFonts w:eastAsiaTheme="majorEastAsia"/>
                <w:b/>
                <w:bCs/>
                <w:sz w:val="20"/>
                <w:szCs w:val="20"/>
              </w:rPr>
              <w:t>түрлерге</w:t>
            </w:r>
            <w:r w:rsidRPr="00A47A9E">
              <w:rPr>
                <w:b/>
                <w:bCs/>
                <w:sz w:val="20"/>
                <w:szCs w:val="20"/>
              </w:rPr>
              <w:t xml:space="preserve"> </w:t>
            </w:r>
            <w:r w:rsidRPr="00A47A9E">
              <w:rPr>
                <w:rStyle w:val="ezkurwreuab5ozgtqnkl"/>
                <w:rFonts w:eastAsiaTheme="majorEastAsia"/>
                <w:b/>
                <w:bCs/>
                <w:sz w:val="20"/>
                <w:szCs w:val="20"/>
              </w:rPr>
              <w:t>қолданылмайтын</w:t>
            </w:r>
            <w:r w:rsidRPr="00A47A9E">
              <w:rPr>
                <w:b/>
                <w:bCs/>
                <w:sz w:val="20"/>
                <w:szCs w:val="20"/>
              </w:rPr>
              <w:t xml:space="preserve"> </w:t>
            </w:r>
            <w:r w:rsidRPr="00A47A9E">
              <w:rPr>
                <w:rStyle w:val="ezkurwreuab5ozgtqnkl"/>
                <w:rFonts w:eastAsiaTheme="majorEastAsia"/>
                <w:b/>
                <w:bCs/>
                <w:sz w:val="20"/>
                <w:szCs w:val="20"/>
              </w:rPr>
              <w:t>электрондық</w:t>
            </w:r>
            <w:r w:rsidRPr="00A47A9E">
              <w:rPr>
                <w:b/>
                <w:bCs/>
                <w:sz w:val="20"/>
                <w:szCs w:val="20"/>
              </w:rPr>
              <w:t xml:space="preserve"> </w:t>
            </w:r>
            <w:r w:rsidRPr="00A47A9E">
              <w:rPr>
                <w:rStyle w:val="ezkurwreuab5ozgtqnkl"/>
                <w:rFonts w:eastAsiaTheme="majorEastAsia"/>
                <w:b/>
                <w:bCs/>
                <w:sz w:val="20"/>
                <w:szCs w:val="20"/>
              </w:rPr>
              <w:t>деректерге</w:t>
            </w:r>
            <w:r w:rsidRPr="00A47A9E">
              <w:rPr>
                <w:b/>
                <w:bCs/>
                <w:sz w:val="20"/>
                <w:szCs w:val="20"/>
              </w:rPr>
              <w:t xml:space="preserve"> </w:t>
            </w:r>
            <w:r w:rsidRPr="00A47A9E">
              <w:rPr>
                <w:rStyle w:val="ezkurwreuab5ozgtqnkl"/>
                <w:rFonts w:eastAsiaTheme="majorEastAsia"/>
                <w:b/>
                <w:bCs/>
                <w:sz w:val="20"/>
                <w:szCs w:val="20"/>
              </w:rPr>
              <w:t>қатысты</w:t>
            </w:r>
            <w:r w:rsidRPr="00A47A9E">
              <w:rPr>
                <w:b/>
                <w:bCs/>
                <w:sz w:val="20"/>
                <w:szCs w:val="20"/>
              </w:rPr>
              <w:t xml:space="preserve"> </w:t>
            </w:r>
            <w:r w:rsidRPr="00A47A9E">
              <w:rPr>
                <w:rStyle w:val="ezkurwreuab5ozgtqnkl"/>
                <w:rFonts w:eastAsiaTheme="majorEastAsia"/>
                <w:b/>
                <w:bCs/>
                <w:sz w:val="20"/>
                <w:szCs w:val="20"/>
              </w:rPr>
              <w:t>ескерту.</w:t>
            </w:r>
            <w:r w:rsidRPr="00A47A9E">
              <w:rPr>
                <w:b/>
                <w:bCs/>
                <w:sz w:val="20"/>
                <w:szCs w:val="20"/>
              </w:rPr>
              <w:t xml:space="preserve"> </w:t>
            </w:r>
          </w:p>
          <w:p w14:paraId="34CA1B33" w14:textId="77777777" w:rsidR="00F2086E" w:rsidRPr="00A47A9E" w:rsidRDefault="00F2086E" w:rsidP="00C876FC">
            <w:pPr>
              <w:jc w:val="both"/>
              <w:rPr>
                <w:sz w:val="20"/>
                <w:szCs w:val="20"/>
              </w:rPr>
            </w:pP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деректердің</w:t>
            </w:r>
            <w:r w:rsidRPr="00A47A9E">
              <w:rPr>
                <w:sz w:val="20"/>
                <w:szCs w:val="20"/>
              </w:rPr>
              <w:t xml:space="preserve"> </w:t>
            </w:r>
            <w:r w:rsidRPr="00A47A9E">
              <w:rPr>
                <w:rStyle w:val="ezkurwreuab5ozgtqnkl"/>
                <w:rFonts w:eastAsiaTheme="majorEastAsia"/>
                <w:sz w:val="20"/>
                <w:szCs w:val="20"/>
              </w:rPr>
              <w:t>залалын</w:t>
            </w:r>
            <w:r w:rsidRPr="00A47A9E">
              <w:rPr>
                <w:sz w:val="20"/>
                <w:szCs w:val="20"/>
              </w:rPr>
              <w:t xml:space="preserve"> </w:t>
            </w:r>
            <w:r w:rsidRPr="00A47A9E">
              <w:rPr>
                <w:rStyle w:val="ezkurwreuab5ozgtqnkl"/>
                <w:rFonts w:eastAsiaTheme="majorEastAsia"/>
                <w:sz w:val="20"/>
                <w:szCs w:val="20"/>
              </w:rPr>
              <w:t>болдырмау</w:t>
            </w:r>
            <w:r w:rsidRPr="00A47A9E">
              <w:rPr>
                <w:sz w:val="20"/>
                <w:szCs w:val="20"/>
              </w:rPr>
              <w:t xml:space="preserve">: </w:t>
            </w:r>
          </w:p>
          <w:p w14:paraId="48824247" w14:textId="77777777" w:rsidR="00F2086E" w:rsidRPr="00A47A9E" w:rsidRDefault="00F2086E" w:rsidP="00C876FC">
            <w:pPr>
              <w:jc w:val="both"/>
              <w:rPr>
                <w:sz w:val="20"/>
                <w:szCs w:val="20"/>
              </w:rPr>
            </w:pPr>
            <w:r w:rsidRPr="00A47A9E">
              <w:rPr>
                <w:rStyle w:val="ezkurwreuab5ozgtqnkl"/>
                <w:rFonts w:eastAsiaTheme="majorEastAsia"/>
                <w:sz w:val="20"/>
                <w:szCs w:val="20"/>
              </w:rPr>
              <w:t>Полиске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ережесіне</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келетін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ережеге</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мыналар</w:t>
            </w:r>
            <w:r w:rsidRPr="00A47A9E">
              <w:rPr>
                <w:sz w:val="20"/>
                <w:szCs w:val="20"/>
              </w:rPr>
              <w:t xml:space="preserve"> </w:t>
            </w:r>
            <w:r w:rsidRPr="00A47A9E">
              <w:rPr>
                <w:rStyle w:val="ezkurwreuab5ozgtqnkl"/>
                <w:rFonts w:eastAsiaTheme="majorEastAsia"/>
                <w:sz w:val="20"/>
                <w:szCs w:val="20"/>
              </w:rPr>
              <w:t>қабылданады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келісіледі</w:t>
            </w:r>
            <w:r w:rsidRPr="00A47A9E">
              <w:rPr>
                <w:sz w:val="20"/>
                <w:szCs w:val="20"/>
              </w:rPr>
              <w:t xml:space="preserve">: </w:t>
            </w:r>
          </w:p>
          <w:p w14:paraId="483573F6"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(а)</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полис</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себептермен</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ДЕРЕКТЕРДІҢ</w:t>
            </w:r>
            <w:r w:rsidRPr="00A47A9E">
              <w:rPr>
                <w:sz w:val="20"/>
                <w:szCs w:val="20"/>
              </w:rPr>
              <w:t xml:space="preserve"> </w:t>
            </w:r>
            <w:r w:rsidRPr="00A47A9E">
              <w:rPr>
                <w:rStyle w:val="ezkurwreuab5ozgtqnkl"/>
                <w:rFonts w:eastAsiaTheme="majorEastAsia"/>
                <w:sz w:val="20"/>
                <w:szCs w:val="20"/>
              </w:rPr>
              <w:t>шығынын</w:t>
            </w:r>
            <w:r w:rsidRPr="00A47A9E">
              <w:rPr>
                <w:sz w:val="20"/>
                <w:szCs w:val="20"/>
              </w:rPr>
              <w:t xml:space="preserve">, </w:t>
            </w:r>
            <w:r w:rsidRPr="00A47A9E">
              <w:rPr>
                <w:rStyle w:val="ezkurwreuab5ozgtqnkl"/>
                <w:rFonts w:eastAsiaTheme="majorEastAsia"/>
                <w:sz w:val="20"/>
                <w:szCs w:val="20"/>
              </w:rPr>
              <w:t>залалын,</w:t>
            </w:r>
            <w:r w:rsidRPr="00A47A9E">
              <w:rPr>
                <w:sz w:val="20"/>
                <w:szCs w:val="20"/>
              </w:rPr>
              <w:t xml:space="preserve"> </w:t>
            </w:r>
            <w:r w:rsidRPr="00A47A9E">
              <w:rPr>
                <w:rStyle w:val="ezkurwreuab5ozgtqnkl"/>
                <w:rFonts w:eastAsiaTheme="majorEastAsia"/>
                <w:sz w:val="20"/>
                <w:szCs w:val="20"/>
              </w:rPr>
              <w:t>жойылуын,</w:t>
            </w:r>
            <w:r w:rsidRPr="00A47A9E">
              <w:rPr>
                <w:sz w:val="20"/>
                <w:szCs w:val="20"/>
              </w:rPr>
              <w:t xml:space="preserve"> </w:t>
            </w:r>
            <w:r w:rsidRPr="00A47A9E">
              <w:rPr>
                <w:rStyle w:val="ezkurwreuab5ozgtqnkl"/>
                <w:rFonts w:eastAsiaTheme="majorEastAsia"/>
                <w:sz w:val="20"/>
                <w:szCs w:val="20"/>
              </w:rPr>
              <w:t>бұрмалануын,</w:t>
            </w:r>
            <w:r w:rsidRPr="00A47A9E">
              <w:rPr>
                <w:sz w:val="20"/>
                <w:szCs w:val="20"/>
              </w:rPr>
              <w:t xml:space="preserve"> </w:t>
            </w:r>
            <w:r w:rsidRPr="00A47A9E">
              <w:rPr>
                <w:rStyle w:val="ezkurwreuab5ozgtqnkl"/>
                <w:rFonts w:eastAsiaTheme="majorEastAsia"/>
                <w:sz w:val="20"/>
                <w:szCs w:val="20"/>
              </w:rPr>
              <w:t>жойылуын,</w:t>
            </w:r>
            <w:r w:rsidRPr="00A47A9E">
              <w:rPr>
                <w:sz w:val="20"/>
                <w:szCs w:val="20"/>
              </w:rPr>
              <w:t xml:space="preserve"> </w:t>
            </w:r>
            <w:r w:rsidRPr="00A47A9E">
              <w:rPr>
                <w:rStyle w:val="ezkurwreuab5ozgtqnkl"/>
                <w:rFonts w:eastAsiaTheme="majorEastAsia"/>
                <w:sz w:val="20"/>
                <w:szCs w:val="20"/>
              </w:rPr>
              <w:t>бүлінуін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өзгеруін</w:t>
            </w:r>
            <w:r w:rsidRPr="00A47A9E">
              <w:rPr>
                <w:sz w:val="20"/>
                <w:szCs w:val="20"/>
              </w:rPr>
              <w:t xml:space="preserve"> </w:t>
            </w:r>
            <w:r w:rsidRPr="00A47A9E">
              <w:rPr>
                <w:rStyle w:val="ezkurwreuab5ozgtqnkl"/>
                <w:rFonts w:eastAsiaTheme="majorEastAsia"/>
                <w:sz w:val="20"/>
                <w:szCs w:val="20"/>
              </w:rPr>
              <w:t>өтемейді</w:t>
            </w:r>
            <w:r w:rsidRPr="00A47A9E">
              <w:rPr>
                <w:sz w:val="20"/>
                <w:szCs w:val="20"/>
              </w:rPr>
              <w:t xml:space="preserve"> </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ВИРУСТЫ</w:t>
            </w:r>
            <w:r w:rsidRPr="00A47A9E">
              <w:rPr>
                <w:sz w:val="20"/>
                <w:szCs w:val="20"/>
              </w:rPr>
              <w:t xml:space="preserve"> </w:t>
            </w:r>
            <w:r w:rsidRPr="00A47A9E">
              <w:rPr>
                <w:rStyle w:val="ezkurwreuab5ozgtqnkl"/>
                <w:rFonts w:eastAsiaTheme="majorEastAsia"/>
                <w:sz w:val="20"/>
                <w:szCs w:val="20"/>
              </w:rPr>
              <w:t>қосқанда,</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онымен</w:t>
            </w:r>
            <w:r w:rsidRPr="00A47A9E">
              <w:rPr>
                <w:sz w:val="20"/>
                <w:szCs w:val="20"/>
              </w:rPr>
              <w:t xml:space="preserve"> </w:t>
            </w:r>
            <w:r w:rsidRPr="00A47A9E">
              <w:rPr>
                <w:rStyle w:val="ezkurwreuab5ozgtqnkl"/>
                <w:rFonts w:eastAsiaTheme="majorEastAsia"/>
                <w:sz w:val="20"/>
                <w:szCs w:val="20"/>
              </w:rPr>
              <w:t>шектелмейді)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қабілетінің</w:t>
            </w:r>
            <w:r w:rsidRPr="00A47A9E">
              <w:rPr>
                <w:sz w:val="20"/>
                <w:szCs w:val="20"/>
              </w:rPr>
              <w:t xml:space="preserve"> </w:t>
            </w:r>
            <w:r w:rsidRPr="00A47A9E">
              <w:rPr>
                <w:rStyle w:val="ezkurwreuab5ozgtqnkl"/>
                <w:rFonts w:eastAsiaTheme="majorEastAsia"/>
                <w:sz w:val="20"/>
                <w:szCs w:val="20"/>
              </w:rPr>
              <w:t>жоғалуы</w:t>
            </w:r>
            <w:r w:rsidRPr="00A47A9E">
              <w:rPr>
                <w:sz w:val="20"/>
                <w:szCs w:val="20"/>
              </w:rPr>
              <w:t xml:space="preserve">, </w:t>
            </w:r>
            <w:r w:rsidRPr="00A47A9E">
              <w:rPr>
                <w:rStyle w:val="ezkurwreuab5ozgtqnkl"/>
                <w:rFonts w:eastAsiaTheme="majorEastAsia"/>
                <w:sz w:val="20"/>
                <w:szCs w:val="20"/>
              </w:rPr>
              <w:t>функционалдылықтың</w:t>
            </w:r>
            <w:r w:rsidRPr="00A47A9E">
              <w:rPr>
                <w:sz w:val="20"/>
                <w:szCs w:val="20"/>
              </w:rPr>
              <w:t xml:space="preserve"> </w:t>
            </w:r>
            <w:r w:rsidRPr="00A47A9E">
              <w:rPr>
                <w:rStyle w:val="ezkurwreuab5ozgtqnkl"/>
                <w:rFonts w:eastAsiaTheme="majorEastAsia"/>
                <w:sz w:val="20"/>
                <w:szCs w:val="20"/>
              </w:rPr>
              <w:t>төмендеуі,</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шығынға</w:t>
            </w:r>
            <w:r w:rsidRPr="00A47A9E">
              <w:rPr>
                <w:sz w:val="20"/>
                <w:szCs w:val="20"/>
              </w:rPr>
              <w:t xml:space="preserve"> </w:t>
            </w:r>
            <w:r w:rsidRPr="00A47A9E">
              <w:rPr>
                <w:rStyle w:val="ezkurwreuab5ozgtqnkl"/>
                <w:rFonts w:eastAsiaTheme="majorEastAsia"/>
                <w:sz w:val="20"/>
                <w:szCs w:val="20"/>
              </w:rPr>
              <w:t>әкелетін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себептерге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оқиғаларға</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уақытта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ретпен</w:t>
            </w:r>
            <w:r w:rsidRPr="00A47A9E">
              <w:rPr>
                <w:sz w:val="20"/>
                <w:szCs w:val="20"/>
              </w:rPr>
              <w:t xml:space="preserve"> </w:t>
            </w:r>
            <w:r w:rsidRPr="00A47A9E">
              <w:rPr>
                <w:rStyle w:val="ezkurwreuab5ozgtqnkl"/>
                <w:rFonts w:eastAsiaTheme="majorEastAsia"/>
                <w:sz w:val="20"/>
                <w:szCs w:val="20"/>
              </w:rPr>
              <w:t>әрекет</w:t>
            </w:r>
            <w:r w:rsidRPr="00A47A9E">
              <w:rPr>
                <w:sz w:val="20"/>
                <w:szCs w:val="20"/>
              </w:rPr>
              <w:t xml:space="preserve"> ететін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табиғат</w:t>
            </w:r>
            <w:r w:rsidRPr="00A47A9E">
              <w:rPr>
                <w:sz w:val="20"/>
                <w:szCs w:val="20"/>
              </w:rPr>
              <w:t xml:space="preserve"> </w:t>
            </w:r>
            <w:r w:rsidRPr="00A47A9E">
              <w:rPr>
                <w:rStyle w:val="ezkurwreuab5ozgtqnkl"/>
                <w:rFonts w:eastAsiaTheme="majorEastAsia"/>
                <w:sz w:val="20"/>
                <w:szCs w:val="20"/>
              </w:rPr>
              <w:t>шығындары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шығындары.</w:t>
            </w:r>
          </w:p>
          <w:p w14:paraId="45AE79DC" w14:textId="77777777" w:rsidR="00F2086E" w:rsidRPr="00A47A9E" w:rsidRDefault="00F2086E" w:rsidP="00C876FC">
            <w:pPr>
              <w:jc w:val="both"/>
              <w:rPr>
                <w:rStyle w:val="ezkurwreuab5ozgtqnkl"/>
                <w:rFonts w:eastAsiaTheme="majorEastAsia"/>
                <w:sz w:val="20"/>
                <w:szCs w:val="20"/>
              </w:rPr>
            </w:pPr>
          </w:p>
          <w:p w14:paraId="5185D06D" w14:textId="77777777" w:rsidR="00F2086E" w:rsidRPr="00A47A9E" w:rsidRDefault="00F2086E" w:rsidP="00C876FC">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термині</w:t>
            </w:r>
            <w:r w:rsidRPr="00A47A9E">
              <w:rPr>
                <w:sz w:val="20"/>
                <w:szCs w:val="20"/>
              </w:rPr>
              <w:t xml:space="preserve"> </w:t>
            </w:r>
            <w:r w:rsidRPr="00A47A9E">
              <w:rPr>
                <w:rStyle w:val="ezkurwreuab5ozgtqnkl"/>
                <w:rFonts w:eastAsiaTheme="majorEastAsia"/>
                <w:sz w:val="20"/>
                <w:szCs w:val="20"/>
              </w:rPr>
              <w:t>пішінге</w:t>
            </w:r>
            <w:r w:rsidRPr="00A47A9E">
              <w:rPr>
                <w:sz w:val="20"/>
                <w:szCs w:val="20"/>
              </w:rPr>
              <w:t xml:space="preserve"> </w:t>
            </w:r>
            <w:r w:rsidRPr="00A47A9E">
              <w:rPr>
                <w:rStyle w:val="ezkurwreuab5ozgtqnkl"/>
                <w:rFonts w:eastAsiaTheme="majorEastAsia"/>
                <w:sz w:val="20"/>
                <w:szCs w:val="20"/>
              </w:rPr>
              <w:t>түрлендірілген</w:t>
            </w:r>
            <w:r w:rsidRPr="00A47A9E">
              <w:rPr>
                <w:sz w:val="20"/>
                <w:szCs w:val="20"/>
              </w:rPr>
              <w:t xml:space="preserve"> </w:t>
            </w:r>
            <w:r w:rsidRPr="00A47A9E">
              <w:rPr>
                <w:rStyle w:val="ezkurwreuab5ozgtqnkl"/>
                <w:rFonts w:eastAsiaTheme="majorEastAsia"/>
                <w:sz w:val="20"/>
                <w:szCs w:val="20"/>
              </w:rPr>
              <w:t>фактілерді,</w:t>
            </w:r>
            <w:r w:rsidRPr="00A47A9E">
              <w:rPr>
                <w:sz w:val="20"/>
                <w:szCs w:val="20"/>
              </w:rPr>
              <w:t xml:space="preserve"> </w:t>
            </w:r>
            <w:r w:rsidRPr="00A47A9E">
              <w:rPr>
                <w:rStyle w:val="ezkurwreuab5ozgtqnkl"/>
                <w:rFonts w:eastAsiaTheme="majorEastAsia"/>
                <w:sz w:val="20"/>
                <w:szCs w:val="20"/>
              </w:rPr>
              <w:t>түсініктерді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ақпаратты</w:t>
            </w:r>
            <w:r w:rsidRPr="00A47A9E">
              <w:rPr>
                <w:sz w:val="20"/>
                <w:szCs w:val="20"/>
              </w:rPr>
              <w:t xml:space="preserve"> білдіреді,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өңдеудің</w:t>
            </w:r>
            <w:r w:rsidRPr="00A47A9E">
              <w:rPr>
                <w:sz w:val="20"/>
                <w:szCs w:val="20"/>
              </w:rPr>
              <w:t xml:space="preserve"> </w:t>
            </w:r>
            <w:r w:rsidRPr="00A47A9E">
              <w:rPr>
                <w:rStyle w:val="ezkurwreuab5ozgtqnkl"/>
                <w:rFonts w:eastAsiaTheme="majorEastAsia"/>
                <w:sz w:val="20"/>
                <w:szCs w:val="20"/>
              </w:rPr>
              <w:t>электронды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электромеханикалық</w:t>
            </w:r>
            <w:r w:rsidRPr="00A47A9E">
              <w:rPr>
                <w:sz w:val="20"/>
                <w:szCs w:val="20"/>
              </w:rPr>
              <w:t xml:space="preserve"> </w:t>
            </w:r>
            <w:r w:rsidRPr="00A47A9E">
              <w:rPr>
                <w:rStyle w:val="ezkurwreuab5ozgtqnkl"/>
                <w:rFonts w:eastAsiaTheme="majorEastAsia"/>
                <w:sz w:val="20"/>
                <w:szCs w:val="20"/>
              </w:rPr>
              <w:t>құралдарымен</w:t>
            </w:r>
            <w:r w:rsidRPr="00A47A9E">
              <w:rPr>
                <w:sz w:val="20"/>
                <w:szCs w:val="20"/>
              </w:rPr>
              <w:t xml:space="preserve"> немесе </w:t>
            </w:r>
            <w:r w:rsidRPr="00A47A9E">
              <w:rPr>
                <w:rStyle w:val="ezkurwreuab5ozgtqnkl"/>
                <w:rFonts w:eastAsiaTheme="majorEastAsia"/>
                <w:sz w:val="20"/>
                <w:szCs w:val="20"/>
              </w:rPr>
              <w:t>электронды</w:t>
            </w:r>
            <w:r w:rsidRPr="00A47A9E">
              <w:rPr>
                <w:sz w:val="20"/>
                <w:szCs w:val="20"/>
              </w:rPr>
              <w:t xml:space="preserve"> </w:t>
            </w:r>
            <w:r w:rsidRPr="00A47A9E">
              <w:rPr>
                <w:rStyle w:val="ezkurwreuab5ozgtqnkl"/>
                <w:rFonts w:eastAsiaTheme="majorEastAsia"/>
                <w:sz w:val="20"/>
                <w:szCs w:val="20"/>
              </w:rPr>
              <w:t>басқарылатын</w:t>
            </w:r>
            <w:r w:rsidRPr="00A47A9E">
              <w:rPr>
                <w:sz w:val="20"/>
                <w:szCs w:val="20"/>
              </w:rPr>
              <w:t xml:space="preserve"> </w:t>
            </w:r>
            <w:r w:rsidRPr="00A47A9E">
              <w:rPr>
                <w:rStyle w:val="ezkurwreuab5ozgtqnkl"/>
                <w:rFonts w:eastAsiaTheme="majorEastAsia"/>
                <w:sz w:val="20"/>
                <w:szCs w:val="20"/>
              </w:rPr>
              <w:t>жабдықпен</w:t>
            </w:r>
            <w:r w:rsidRPr="00A47A9E">
              <w:rPr>
                <w:sz w:val="20"/>
                <w:szCs w:val="20"/>
              </w:rPr>
              <w:t xml:space="preserve"> </w:t>
            </w:r>
            <w:r w:rsidRPr="00A47A9E">
              <w:rPr>
                <w:rStyle w:val="ezkurwreuab5ozgtqnkl"/>
                <w:rFonts w:eastAsiaTheme="majorEastAsia"/>
                <w:sz w:val="20"/>
                <w:szCs w:val="20"/>
              </w:rPr>
              <w:t>беру,</w:t>
            </w:r>
            <w:r w:rsidRPr="00A47A9E">
              <w:rPr>
                <w:sz w:val="20"/>
                <w:szCs w:val="20"/>
              </w:rPr>
              <w:t xml:space="preserve"> </w:t>
            </w:r>
            <w:r w:rsidRPr="00A47A9E">
              <w:rPr>
                <w:rStyle w:val="ezkurwreuab5ozgtqnkl"/>
                <w:rFonts w:eastAsiaTheme="majorEastAsia"/>
                <w:sz w:val="20"/>
                <w:szCs w:val="20"/>
              </w:rPr>
              <w:t>талдау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өңдеу </w:t>
            </w:r>
            <w:r w:rsidRPr="00A47A9E">
              <w:rPr>
                <w:rStyle w:val="ezkurwreuab5ozgtqnkl"/>
                <w:rFonts w:eastAsiaTheme="majorEastAsia"/>
                <w:sz w:val="20"/>
                <w:szCs w:val="20"/>
              </w:rPr>
              <w:t>үшін</w:t>
            </w:r>
            <w:r w:rsidRPr="00A47A9E">
              <w:rPr>
                <w:sz w:val="20"/>
                <w:szCs w:val="20"/>
              </w:rPr>
              <w:t xml:space="preserve"> қол </w:t>
            </w:r>
            <w:r w:rsidRPr="00A47A9E">
              <w:rPr>
                <w:rStyle w:val="ezkurwreuab5ozgtqnkl"/>
                <w:rFonts w:eastAsiaTheme="majorEastAsia"/>
                <w:sz w:val="20"/>
                <w:szCs w:val="20"/>
              </w:rPr>
              <w:t>жетімді</w:t>
            </w:r>
            <w:r w:rsidRPr="00A47A9E">
              <w:rPr>
                <w:sz w:val="20"/>
                <w:szCs w:val="20"/>
              </w:rPr>
              <w:t xml:space="preserve"> және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жабдықты</w:t>
            </w:r>
            <w:r w:rsidRPr="00A47A9E">
              <w:rPr>
                <w:sz w:val="20"/>
                <w:szCs w:val="20"/>
              </w:rPr>
              <w:t xml:space="preserve"> </w:t>
            </w:r>
            <w:r w:rsidRPr="00A47A9E">
              <w:rPr>
                <w:rStyle w:val="ezkurwreuab5ozgtqnkl"/>
                <w:rFonts w:eastAsiaTheme="majorEastAsia"/>
                <w:sz w:val="20"/>
                <w:szCs w:val="20"/>
              </w:rPr>
              <w:t>өңдеуге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басқаруға</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w:t>
            </w:r>
            <w:r w:rsidRPr="00A47A9E">
              <w:rPr>
                <w:rStyle w:val="ezkurwreuab5ozgtqnkl"/>
                <w:rFonts w:eastAsiaTheme="majorEastAsia"/>
                <w:sz w:val="20"/>
                <w:szCs w:val="20"/>
              </w:rPr>
              <w:t>бағдарламаларды,</w:t>
            </w:r>
            <w:r w:rsidRPr="00A47A9E">
              <w:rPr>
                <w:sz w:val="20"/>
                <w:szCs w:val="20"/>
              </w:rPr>
              <w:t xml:space="preserve"> </w:t>
            </w:r>
            <w:r w:rsidRPr="00A47A9E">
              <w:rPr>
                <w:rStyle w:val="ezkurwreuab5ozgtqnkl"/>
                <w:rFonts w:eastAsiaTheme="majorEastAsia"/>
                <w:sz w:val="20"/>
                <w:szCs w:val="20"/>
              </w:rPr>
              <w:t>бағдарламалық</w:t>
            </w:r>
            <w:r w:rsidRPr="00A47A9E">
              <w:rPr>
                <w:sz w:val="20"/>
                <w:szCs w:val="20"/>
              </w:rPr>
              <w:t xml:space="preserve"> </w:t>
            </w:r>
            <w:r w:rsidRPr="00A47A9E">
              <w:rPr>
                <w:rStyle w:val="ezkurwreuab5ozgtqnkl"/>
                <w:rFonts w:eastAsiaTheme="majorEastAsia"/>
                <w:sz w:val="20"/>
                <w:szCs w:val="20"/>
              </w:rPr>
              <w:t>жасақтаманы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кодталған</w:t>
            </w:r>
            <w:r w:rsidRPr="00A47A9E">
              <w:rPr>
                <w:sz w:val="20"/>
                <w:szCs w:val="20"/>
              </w:rPr>
              <w:t xml:space="preserve"> </w:t>
            </w:r>
            <w:r w:rsidRPr="00A47A9E">
              <w:rPr>
                <w:rStyle w:val="ezkurwreuab5ozgtqnkl"/>
                <w:rFonts w:eastAsiaTheme="majorEastAsia"/>
                <w:sz w:val="20"/>
                <w:szCs w:val="20"/>
              </w:rPr>
              <w:t>командаларды</w:t>
            </w:r>
            <w:r w:rsidRPr="00A47A9E">
              <w:rPr>
                <w:sz w:val="20"/>
                <w:szCs w:val="20"/>
              </w:rPr>
              <w:t xml:space="preserve"> </w:t>
            </w:r>
            <w:r w:rsidRPr="00A47A9E">
              <w:rPr>
                <w:rStyle w:val="ezkurwreuab5ozgtqnkl"/>
                <w:rFonts w:eastAsiaTheme="majorEastAsia"/>
                <w:sz w:val="20"/>
                <w:szCs w:val="20"/>
              </w:rPr>
              <w:t>қамтиды.</w:t>
            </w:r>
            <w:r w:rsidRPr="00A47A9E">
              <w:rPr>
                <w:sz w:val="20"/>
                <w:szCs w:val="20"/>
              </w:rPr>
              <w:t xml:space="preserve"> </w:t>
            </w:r>
          </w:p>
          <w:p w14:paraId="1599C7D5"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ВИРУС</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термині</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сипаттағы</w:t>
            </w:r>
            <w:r w:rsidRPr="00A47A9E">
              <w:rPr>
                <w:sz w:val="20"/>
                <w:szCs w:val="20"/>
              </w:rPr>
              <w:t xml:space="preserve"> </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жүйе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желі</w:t>
            </w:r>
            <w:r w:rsidRPr="00A47A9E">
              <w:rPr>
                <w:sz w:val="20"/>
                <w:szCs w:val="20"/>
              </w:rPr>
              <w:t xml:space="preserve"> </w:t>
            </w:r>
            <w:r w:rsidRPr="00A47A9E">
              <w:rPr>
                <w:rStyle w:val="ezkurwreuab5ozgtqnkl"/>
                <w:rFonts w:eastAsiaTheme="majorEastAsia"/>
                <w:sz w:val="20"/>
                <w:szCs w:val="20"/>
              </w:rPr>
              <w:t>арқылы</w:t>
            </w:r>
            <w:r w:rsidRPr="00A47A9E">
              <w:rPr>
                <w:sz w:val="20"/>
                <w:szCs w:val="20"/>
              </w:rPr>
              <w:t xml:space="preserve"> таралатын </w:t>
            </w:r>
            <w:r w:rsidRPr="00A47A9E">
              <w:rPr>
                <w:rStyle w:val="ezkurwreuab5ozgtqnkl"/>
                <w:rFonts w:eastAsiaTheme="majorEastAsia"/>
                <w:sz w:val="20"/>
                <w:szCs w:val="20"/>
              </w:rPr>
              <w:t>зиянды</w:t>
            </w:r>
            <w:r w:rsidRPr="00A47A9E">
              <w:rPr>
                <w:sz w:val="20"/>
                <w:szCs w:val="20"/>
              </w:rPr>
              <w:t xml:space="preserve"> </w:t>
            </w:r>
            <w:r w:rsidRPr="00A47A9E">
              <w:rPr>
                <w:rStyle w:val="ezkurwreuab5ozgtqnkl"/>
                <w:rFonts w:eastAsiaTheme="majorEastAsia"/>
                <w:sz w:val="20"/>
                <w:szCs w:val="20"/>
              </w:rPr>
              <w:t>енгізілген</w:t>
            </w:r>
            <w:r w:rsidRPr="00A47A9E">
              <w:rPr>
                <w:sz w:val="20"/>
                <w:szCs w:val="20"/>
              </w:rPr>
              <w:t xml:space="preserve"> </w:t>
            </w:r>
            <w:r w:rsidRPr="00A47A9E">
              <w:rPr>
                <w:rStyle w:val="ezkurwreuab5ozgtqnkl"/>
                <w:rFonts w:eastAsiaTheme="majorEastAsia"/>
                <w:sz w:val="20"/>
                <w:szCs w:val="20"/>
              </w:rPr>
              <w:t>рұқсат</w:t>
            </w:r>
            <w:r w:rsidRPr="00A47A9E">
              <w:rPr>
                <w:sz w:val="20"/>
                <w:szCs w:val="20"/>
              </w:rPr>
              <w:t xml:space="preserve"> етілмеген </w:t>
            </w:r>
            <w:r w:rsidRPr="00A47A9E">
              <w:rPr>
                <w:rStyle w:val="ezkurwreuab5ozgtqnkl"/>
                <w:rFonts w:eastAsiaTheme="majorEastAsia"/>
                <w:sz w:val="20"/>
                <w:szCs w:val="20"/>
              </w:rPr>
              <w:t>нұсқаулар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кодтау</w:t>
            </w:r>
            <w:r w:rsidRPr="00A47A9E">
              <w:rPr>
                <w:sz w:val="20"/>
                <w:szCs w:val="20"/>
              </w:rPr>
              <w:t xml:space="preserve"> </w:t>
            </w:r>
            <w:r w:rsidRPr="00A47A9E">
              <w:rPr>
                <w:rStyle w:val="ezkurwreuab5ozgtqnkl"/>
                <w:rFonts w:eastAsiaTheme="majorEastAsia"/>
                <w:sz w:val="20"/>
                <w:szCs w:val="20"/>
              </w:rPr>
              <w:t>жүйелері,</w:t>
            </w:r>
            <w:r w:rsidRPr="00A47A9E">
              <w:rPr>
                <w:sz w:val="20"/>
                <w:szCs w:val="20"/>
              </w:rPr>
              <w:t xml:space="preserve"> </w:t>
            </w:r>
            <w:r w:rsidRPr="00A47A9E">
              <w:rPr>
                <w:rStyle w:val="ezkurwreuab5ozgtqnkl"/>
                <w:rFonts w:eastAsiaTheme="majorEastAsia"/>
                <w:sz w:val="20"/>
                <w:szCs w:val="20"/>
              </w:rPr>
              <w:t>бағдарламалық</w:t>
            </w:r>
            <w:r w:rsidRPr="00A47A9E">
              <w:rPr>
                <w:sz w:val="20"/>
                <w:szCs w:val="20"/>
              </w:rPr>
              <w:t xml:space="preserve"> жасақтама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қасиеттер</w:t>
            </w:r>
            <w:r w:rsidRPr="00A47A9E">
              <w:rPr>
                <w:sz w:val="20"/>
                <w:szCs w:val="20"/>
              </w:rPr>
              <w:t xml:space="preserve"> </w:t>
            </w:r>
            <w:r w:rsidRPr="00A47A9E">
              <w:rPr>
                <w:rStyle w:val="ezkurwreuab5ozgtqnkl"/>
                <w:rFonts w:eastAsiaTheme="majorEastAsia"/>
                <w:sz w:val="20"/>
                <w:szCs w:val="20"/>
              </w:rPr>
              <w:t>жиынтығын</w:t>
            </w:r>
            <w:r w:rsidRPr="00A47A9E">
              <w:rPr>
                <w:sz w:val="20"/>
                <w:szCs w:val="20"/>
              </w:rPr>
              <w:t xml:space="preserve"> </w:t>
            </w:r>
            <w:r w:rsidRPr="00A47A9E">
              <w:rPr>
                <w:rStyle w:val="ezkurwreuab5ozgtqnkl"/>
                <w:rFonts w:eastAsiaTheme="majorEastAsia"/>
                <w:sz w:val="20"/>
                <w:szCs w:val="20"/>
              </w:rPr>
              <w:t>қамтитын</w:t>
            </w:r>
            <w:r w:rsidRPr="00A47A9E">
              <w:rPr>
                <w:sz w:val="20"/>
                <w:szCs w:val="20"/>
              </w:rPr>
              <w:t xml:space="preserve"> </w:t>
            </w:r>
            <w:r w:rsidRPr="00A47A9E">
              <w:rPr>
                <w:rStyle w:val="ezkurwreuab5ozgtqnkl"/>
                <w:rFonts w:eastAsiaTheme="majorEastAsia"/>
                <w:sz w:val="20"/>
                <w:szCs w:val="20"/>
              </w:rPr>
              <w:t>бұрмаланған,</w:t>
            </w:r>
            <w:r w:rsidRPr="00A47A9E">
              <w:rPr>
                <w:sz w:val="20"/>
                <w:szCs w:val="20"/>
              </w:rPr>
              <w:t xml:space="preserve"> </w:t>
            </w:r>
            <w:r w:rsidRPr="00A47A9E">
              <w:rPr>
                <w:rStyle w:val="ezkurwreuab5ozgtqnkl"/>
                <w:rFonts w:eastAsiaTheme="majorEastAsia"/>
                <w:sz w:val="20"/>
                <w:szCs w:val="20"/>
              </w:rPr>
              <w:t>зиянды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басқаша</w:t>
            </w:r>
            <w:r w:rsidRPr="00A47A9E">
              <w:rPr>
                <w:sz w:val="20"/>
                <w:szCs w:val="20"/>
              </w:rPr>
              <w:t xml:space="preserve"> </w:t>
            </w:r>
            <w:r w:rsidRPr="00A47A9E">
              <w:rPr>
                <w:rStyle w:val="ezkurwreuab5ozgtqnkl"/>
                <w:rFonts w:eastAsiaTheme="majorEastAsia"/>
                <w:sz w:val="20"/>
                <w:szCs w:val="20"/>
              </w:rPr>
              <w:t>рұқсат</w:t>
            </w:r>
            <w:r w:rsidRPr="00A47A9E">
              <w:rPr>
                <w:sz w:val="20"/>
                <w:szCs w:val="20"/>
              </w:rPr>
              <w:t xml:space="preserve"> етілмеген </w:t>
            </w:r>
            <w:r w:rsidRPr="00A47A9E">
              <w:rPr>
                <w:rStyle w:val="ezkurwreuab5ozgtqnkl"/>
                <w:rFonts w:eastAsiaTheme="majorEastAsia"/>
                <w:sz w:val="20"/>
                <w:szCs w:val="20"/>
              </w:rPr>
              <w:t>нұсқаулар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кодтау</w:t>
            </w:r>
            <w:r w:rsidRPr="00A47A9E">
              <w:rPr>
                <w:sz w:val="20"/>
                <w:szCs w:val="20"/>
              </w:rPr>
              <w:t xml:space="preserve"> </w:t>
            </w:r>
            <w:r w:rsidRPr="00A47A9E">
              <w:rPr>
                <w:rStyle w:val="ezkurwreuab5ozgtqnkl"/>
                <w:rFonts w:eastAsiaTheme="majorEastAsia"/>
                <w:sz w:val="20"/>
                <w:szCs w:val="20"/>
              </w:rPr>
              <w:t>жүйелерінің</w:t>
            </w:r>
            <w:r w:rsidRPr="00A47A9E">
              <w:rPr>
                <w:sz w:val="20"/>
                <w:szCs w:val="20"/>
              </w:rPr>
              <w:t xml:space="preserve"> </w:t>
            </w:r>
            <w:r w:rsidRPr="00A47A9E">
              <w:rPr>
                <w:rStyle w:val="ezkurwreuab5ozgtqnkl"/>
                <w:rFonts w:eastAsiaTheme="majorEastAsia"/>
                <w:sz w:val="20"/>
                <w:szCs w:val="20"/>
              </w:rPr>
              <w:t>жиынтығын</w:t>
            </w:r>
            <w:r w:rsidRPr="00A47A9E">
              <w:rPr>
                <w:sz w:val="20"/>
                <w:szCs w:val="20"/>
              </w:rPr>
              <w:t xml:space="preserve"> білдіреді</w:t>
            </w:r>
            <w:r w:rsidRPr="00A47A9E">
              <w:rPr>
                <w:rStyle w:val="ezkurwreuab5ozgtqnkl"/>
                <w:rFonts w:eastAsiaTheme="majorEastAsia"/>
                <w:sz w:val="20"/>
                <w:szCs w:val="20"/>
              </w:rPr>
              <w:t xml:space="preserve">. </w:t>
            </w:r>
          </w:p>
          <w:p w14:paraId="4793EEE0"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Термин</w:t>
            </w:r>
            <w:r w:rsidRPr="00A47A9E">
              <w:rPr>
                <w:sz w:val="20"/>
                <w:szCs w:val="20"/>
              </w:rPr>
              <w:t xml:space="preserve"> </w:t>
            </w:r>
            <w:r w:rsidRPr="00A47A9E">
              <w:rPr>
                <w:rStyle w:val="ezkurwreuab5ozgtqnkl"/>
                <w:rFonts w:eastAsiaTheme="majorEastAsia"/>
                <w:sz w:val="20"/>
                <w:szCs w:val="20"/>
                <w:lang w:val="kk-KZ"/>
              </w:rPr>
              <w:t>«</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ВИРУС</w:t>
            </w:r>
            <w:r w:rsidRPr="00A47A9E">
              <w:rPr>
                <w:sz w:val="20"/>
                <w:szCs w:val="20"/>
              </w:rPr>
              <w:t xml:space="preserve"> құрамына </w:t>
            </w:r>
            <w:r w:rsidRPr="00A47A9E">
              <w:rPr>
                <w:sz w:val="20"/>
                <w:szCs w:val="20"/>
                <w:lang w:val="kk-KZ"/>
              </w:rPr>
              <w:t>«</w:t>
            </w:r>
            <w:r w:rsidRPr="00A47A9E">
              <w:rPr>
                <w:rStyle w:val="ezkurwreuab5ozgtqnkl"/>
                <w:rFonts w:eastAsiaTheme="majorEastAsia"/>
                <w:sz w:val="20"/>
                <w:szCs w:val="20"/>
              </w:rPr>
              <w:t>трояндық</w:t>
            </w:r>
            <w:r w:rsidRPr="00A47A9E">
              <w:rPr>
                <w:sz w:val="20"/>
                <w:szCs w:val="20"/>
              </w:rPr>
              <w:t xml:space="preserve"> </w:t>
            </w:r>
            <w:r w:rsidRPr="00A47A9E">
              <w:rPr>
                <w:sz w:val="20"/>
                <w:szCs w:val="20"/>
                <w:lang w:val="kk-KZ"/>
              </w:rPr>
              <w:t>аттар»,</w:t>
            </w:r>
            <w:r w:rsidRPr="00A47A9E">
              <w:rPr>
                <w:sz w:val="20"/>
                <w:szCs w:val="20"/>
              </w:rPr>
              <w:t xml:space="preserve"> </w:t>
            </w:r>
            <w:r w:rsidRPr="00A47A9E">
              <w:rPr>
                <w:sz w:val="20"/>
                <w:szCs w:val="20"/>
                <w:lang w:val="kk-KZ"/>
              </w:rPr>
              <w:t>«</w:t>
            </w:r>
            <w:r w:rsidRPr="00A47A9E">
              <w:rPr>
                <w:rStyle w:val="ezkurwreuab5ozgtqnkl"/>
                <w:rFonts w:eastAsiaTheme="majorEastAsia"/>
                <w:sz w:val="20"/>
                <w:szCs w:val="20"/>
              </w:rPr>
              <w:t>құрттар</w:t>
            </w:r>
            <w:r w:rsidRPr="00A47A9E">
              <w:rPr>
                <w:rStyle w:val="ezkurwreuab5ozgtqnkl"/>
                <w:rFonts w:eastAsiaTheme="majorEastAsia"/>
                <w:sz w:val="20"/>
                <w:szCs w:val="20"/>
                <w:lang w:val="kk-KZ"/>
              </w:rPr>
              <w:t>»</w:t>
            </w:r>
            <w:r w:rsidRPr="00A47A9E">
              <w:rPr>
                <w:rStyle w:val="ezkurwreuab5ozgtqnkl"/>
                <w:rFonts w:eastAsiaTheme="majorEastAsia"/>
                <w:sz w:val="20"/>
                <w:szCs w:val="20"/>
              </w:rPr>
              <w:t>,</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логикалық</w:t>
            </w:r>
            <w:r w:rsidRPr="00A47A9E">
              <w:rPr>
                <w:sz w:val="20"/>
                <w:szCs w:val="20"/>
              </w:rPr>
              <w:t xml:space="preserve"> </w:t>
            </w:r>
            <w:r w:rsidRPr="00A47A9E">
              <w:rPr>
                <w:rStyle w:val="ezkurwreuab5ozgtqnkl"/>
                <w:rFonts w:eastAsiaTheme="majorEastAsia"/>
                <w:sz w:val="20"/>
                <w:szCs w:val="20"/>
              </w:rPr>
              <w:t>бомбалар</w:t>
            </w:r>
            <w:r w:rsidRPr="00A47A9E">
              <w:rPr>
                <w:rStyle w:val="ezkurwreuab5ozgtqnkl"/>
                <w:rFonts w:eastAsiaTheme="majorEastAsia"/>
                <w:sz w:val="20"/>
                <w:szCs w:val="20"/>
                <w:lang w:val="kk-KZ"/>
              </w:rPr>
              <w:t>»</w:t>
            </w:r>
            <w:r w:rsidRPr="00A47A9E">
              <w:rPr>
                <w:rStyle w:val="ezkurwreuab5ozgtqnkl"/>
                <w:rFonts w:eastAsiaTheme="majorEastAsia"/>
                <w:sz w:val="20"/>
                <w:szCs w:val="20"/>
              </w:rPr>
              <w:t>,</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сағат</w:t>
            </w:r>
            <w:r w:rsidRPr="00A47A9E">
              <w:rPr>
                <w:sz w:val="20"/>
                <w:szCs w:val="20"/>
              </w:rPr>
              <w:t xml:space="preserve"> </w:t>
            </w:r>
            <w:r w:rsidRPr="00A47A9E">
              <w:rPr>
                <w:rStyle w:val="ezkurwreuab5ozgtqnkl"/>
                <w:rFonts w:eastAsiaTheme="majorEastAsia"/>
                <w:sz w:val="20"/>
                <w:szCs w:val="20"/>
              </w:rPr>
              <w:t>механизмі</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миналар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кіреді,</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олармен</w:t>
            </w:r>
            <w:r w:rsidRPr="00A47A9E">
              <w:rPr>
                <w:sz w:val="20"/>
                <w:szCs w:val="20"/>
              </w:rPr>
              <w:t xml:space="preserve"> </w:t>
            </w:r>
            <w:r w:rsidRPr="00A47A9E">
              <w:rPr>
                <w:rStyle w:val="ezkurwreuab5ozgtqnkl"/>
                <w:rFonts w:eastAsiaTheme="majorEastAsia"/>
                <w:sz w:val="20"/>
                <w:szCs w:val="20"/>
              </w:rPr>
              <w:t xml:space="preserve">шектелмейді. </w:t>
            </w:r>
          </w:p>
          <w:p w14:paraId="113FDF92" w14:textId="77777777" w:rsidR="00F2086E" w:rsidRPr="00A47A9E" w:rsidRDefault="00F2086E" w:rsidP="00C876FC">
            <w:pPr>
              <w:jc w:val="both"/>
              <w:rPr>
                <w:sz w:val="20"/>
                <w:szCs w:val="20"/>
              </w:rPr>
            </w:pPr>
            <w:r w:rsidRPr="00A47A9E">
              <w:rPr>
                <w:rStyle w:val="ezkurwreuab5ozgtqnkl"/>
                <w:rFonts w:eastAsiaTheme="majorEastAsia"/>
                <w:sz w:val="20"/>
                <w:szCs w:val="20"/>
              </w:rPr>
              <w:t>(b)</w:t>
            </w:r>
            <w:r w:rsidRPr="00A47A9E">
              <w:rPr>
                <w:sz w:val="20"/>
                <w:szCs w:val="20"/>
              </w:rPr>
              <w:t xml:space="preserve"> </w:t>
            </w:r>
            <w:r w:rsidRPr="00A47A9E">
              <w:rPr>
                <w:rStyle w:val="ezkurwreuab5ozgtqnkl"/>
                <w:rFonts w:eastAsiaTheme="majorEastAsia"/>
                <w:sz w:val="20"/>
                <w:szCs w:val="20"/>
              </w:rPr>
              <w:t>Алайда,</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А)</w:t>
            </w:r>
            <w:r w:rsidRPr="00A47A9E">
              <w:rPr>
                <w:sz w:val="20"/>
                <w:szCs w:val="20"/>
              </w:rPr>
              <w:t xml:space="preserve"> </w:t>
            </w:r>
            <w:r w:rsidRPr="00A47A9E">
              <w:rPr>
                <w:rStyle w:val="ezkurwreuab5ozgtqnkl"/>
                <w:rFonts w:eastAsiaTheme="majorEastAsia"/>
                <w:sz w:val="20"/>
                <w:szCs w:val="20"/>
              </w:rPr>
              <w:t>параграфта</w:t>
            </w:r>
            <w:r w:rsidRPr="00A47A9E">
              <w:rPr>
                <w:sz w:val="20"/>
                <w:szCs w:val="20"/>
              </w:rPr>
              <w:t xml:space="preserve"> </w:t>
            </w:r>
            <w:r w:rsidRPr="00A47A9E">
              <w:rPr>
                <w:rStyle w:val="ezkurwreuab5ozgtqnkl"/>
                <w:rFonts w:eastAsiaTheme="majorEastAsia"/>
                <w:sz w:val="20"/>
                <w:szCs w:val="20"/>
              </w:rPr>
              <w:t>сипатталған</w:t>
            </w:r>
            <w:r w:rsidRPr="00A47A9E">
              <w:rPr>
                <w:sz w:val="20"/>
                <w:szCs w:val="20"/>
              </w:rPr>
              <w:t xml:space="preserve"> </w:t>
            </w:r>
            <w:r w:rsidRPr="00A47A9E">
              <w:rPr>
                <w:rStyle w:val="ezkurwreuab5ozgtqnkl"/>
                <w:rFonts w:eastAsiaTheme="majorEastAsia"/>
                <w:sz w:val="20"/>
                <w:szCs w:val="20"/>
              </w:rPr>
              <w:t>оқиғалардың</w:t>
            </w:r>
            <w:r w:rsidRPr="00A47A9E">
              <w:rPr>
                <w:sz w:val="20"/>
                <w:szCs w:val="20"/>
              </w:rPr>
              <w:t xml:space="preserve"> </w:t>
            </w:r>
            <w:r w:rsidRPr="00A47A9E">
              <w:rPr>
                <w:rStyle w:val="ezkurwreuab5ozgtqnkl"/>
                <w:rFonts w:eastAsiaTheme="majorEastAsia"/>
                <w:sz w:val="20"/>
                <w:szCs w:val="20"/>
              </w:rPr>
              <w:t>біреуі</w:t>
            </w:r>
            <w:r w:rsidRPr="00A47A9E">
              <w:rPr>
                <w:sz w:val="20"/>
                <w:szCs w:val="20"/>
              </w:rPr>
              <w:t xml:space="preserve"> </w:t>
            </w:r>
            <w:r w:rsidRPr="00A47A9E">
              <w:rPr>
                <w:rStyle w:val="ezkurwreuab5ozgtqnkl"/>
                <w:rFonts w:eastAsiaTheme="majorEastAsia"/>
                <w:sz w:val="20"/>
                <w:szCs w:val="20"/>
              </w:rPr>
              <w:t>төменде</w:t>
            </w:r>
            <w:r w:rsidRPr="00A47A9E">
              <w:rPr>
                <w:sz w:val="20"/>
                <w:szCs w:val="20"/>
              </w:rPr>
              <w:t xml:space="preserve"> көрсетілген </w:t>
            </w:r>
            <w:r w:rsidRPr="00A47A9E">
              <w:rPr>
                <w:rStyle w:val="ezkurwreuab5ozgtqnkl"/>
                <w:rFonts w:eastAsiaTheme="majorEastAsia"/>
                <w:sz w:val="20"/>
                <w:szCs w:val="20"/>
              </w:rPr>
              <w:t>тәуекелдердің</w:t>
            </w:r>
            <w:r w:rsidRPr="00A47A9E">
              <w:rPr>
                <w:sz w:val="20"/>
                <w:szCs w:val="20"/>
              </w:rPr>
              <w:t xml:space="preserve"> </w:t>
            </w:r>
            <w:r w:rsidRPr="00A47A9E">
              <w:rPr>
                <w:rStyle w:val="ezkurwreuab5ozgtqnkl"/>
                <w:rFonts w:eastAsiaTheme="majorEastAsia"/>
                <w:sz w:val="20"/>
                <w:szCs w:val="20"/>
              </w:rPr>
              <w:t>бірін</w:t>
            </w:r>
            <w:r w:rsidRPr="00A47A9E">
              <w:rPr>
                <w:sz w:val="20"/>
                <w:szCs w:val="20"/>
              </w:rPr>
              <w:t xml:space="preserve"> іске </w:t>
            </w:r>
            <w:r w:rsidRPr="00A47A9E">
              <w:rPr>
                <w:rStyle w:val="ezkurwreuab5ozgtqnkl"/>
                <w:rFonts w:eastAsiaTheme="majorEastAsia"/>
                <w:sz w:val="20"/>
                <w:szCs w:val="20"/>
              </w:rPr>
              <w:t>асыруға</w:t>
            </w:r>
            <w:r w:rsidRPr="00A47A9E">
              <w:rPr>
                <w:sz w:val="20"/>
                <w:szCs w:val="20"/>
              </w:rPr>
              <w:t xml:space="preserve"> </w:t>
            </w:r>
            <w:r w:rsidRPr="00A47A9E">
              <w:rPr>
                <w:rStyle w:val="ezkurwreuab5ozgtqnkl"/>
                <w:rFonts w:eastAsiaTheme="majorEastAsia"/>
                <w:sz w:val="20"/>
                <w:szCs w:val="20"/>
              </w:rPr>
              <w:t>себеп</w:t>
            </w:r>
            <w:r w:rsidRPr="00A47A9E">
              <w:rPr>
                <w:sz w:val="20"/>
                <w:szCs w:val="20"/>
              </w:rPr>
              <w:t xml:space="preserve"> болған жағдайда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шарттар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ерекшеліктерді</w:t>
            </w:r>
            <w:r w:rsidRPr="00A47A9E">
              <w:rPr>
                <w:sz w:val="20"/>
                <w:szCs w:val="20"/>
              </w:rPr>
              <w:t xml:space="preserve"> </w:t>
            </w:r>
            <w:r w:rsidRPr="00A47A9E">
              <w:rPr>
                <w:rStyle w:val="ezkurwreuab5ozgtqnkl"/>
                <w:rFonts w:eastAsiaTheme="majorEastAsia"/>
                <w:sz w:val="20"/>
                <w:szCs w:val="20"/>
              </w:rPr>
              <w:t>сақтай</w:t>
            </w:r>
            <w:r w:rsidRPr="00A47A9E">
              <w:rPr>
                <w:sz w:val="20"/>
                <w:szCs w:val="20"/>
              </w:rPr>
              <w:t xml:space="preserve"> отырып,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орын</w:t>
            </w:r>
            <w:r w:rsidRPr="00A47A9E">
              <w:rPr>
                <w:sz w:val="20"/>
                <w:szCs w:val="20"/>
              </w:rPr>
              <w:t xml:space="preserve"> алған,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төменде</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тәуекелдердің</w:t>
            </w:r>
            <w:r w:rsidRPr="00A47A9E">
              <w:rPr>
                <w:sz w:val="20"/>
                <w:szCs w:val="20"/>
              </w:rPr>
              <w:t xml:space="preserve"> </w:t>
            </w:r>
            <w:r w:rsidRPr="00A47A9E">
              <w:rPr>
                <w:rStyle w:val="ezkurwreuab5ozgtqnkl"/>
                <w:rFonts w:eastAsiaTheme="majorEastAsia"/>
                <w:sz w:val="20"/>
                <w:szCs w:val="20"/>
              </w:rPr>
              <w:t>бірімен</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келтірілген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өтейтін</w:t>
            </w:r>
            <w:r w:rsidRPr="00A47A9E">
              <w:rPr>
                <w:sz w:val="20"/>
                <w:szCs w:val="20"/>
              </w:rPr>
              <w:t xml:space="preserve"> болады</w:t>
            </w:r>
            <w:r w:rsidRPr="00A47A9E">
              <w:rPr>
                <w:rStyle w:val="ezkurwreuab5ozgtqnkl"/>
                <w:rFonts w:eastAsiaTheme="majorEastAsia"/>
                <w:sz w:val="20"/>
                <w:szCs w:val="20"/>
              </w:rPr>
              <w:t>.</w:t>
            </w:r>
            <w:r w:rsidRPr="00A47A9E">
              <w:rPr>
                <w:sz w:val="20"/>
                <w:szCs w:val="20"/>
              </w:rPr>
              <w:t xml:space="preserve"> </w:t>
            </w:r>
          </w:p>
          <w:p w14:paraId="5A708F7F"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w:t>
            </w:r>
            <w:r w:rsidRPr="00A47A9E">
              <w:rPr>
                <w:rStyle w:val="ezkurwreuab5ozgtqnkl"/>
                <w:rFonts w:eastAsiaTheme="majorEastAsia"/>
                <w:sz w:val="20"/>
                <w:szCs w:val="20"/>
              </w:rPr>
              <w:t>өрт,</w:t>
            </w:r>
            <w:r w:rsidRPr="00A47A9E">
              <w:rPr>
                <w:sz w:val="20"/>
                <w:szCs w:val="20"/>
              </w:rPr>
              <w:t xml:space="preserve"> </w:t>
            </w:r>
            <w:r w:rsidRPr="00A47A9E">
              <w:rPr>
                <w:rStyle w:val="ezkurwreuab5ozgtqnkl"/>
                <w:rFonts w:eastAsiaTheme="majorEastAsia"/>
                <w:sz w:val="20"/>
                <w:szCs w:val="20"/>
              </w:rPr>
              <w:t>жарылыс</w:t>
            </w:r>
          </w:p>
          <w:p w14:paraId="2B3DE277" w14:textId="77777777" w:rsidR="00F2086E" w:rsidRPr="00A47A9E" w:rsidRDefault="00F2086E" w:rsidP="00C876FC">
            <w:pPr>
              <w:jc w:val="both"/>
              <w:rPr>
                <w:sz w:val="20"/>
                <w:szCs w:val="20"/>
              </w:rPr>
            </w:pPr>
            <w:r w:rsidRPr="00A47A9E">
              <w:rPr>
                <w:rStyle w:val="ezkurwreuab5ozgtqnkl"/>
                <w:rFonts w:eastAsiaTheme="majorEastAsia"/>
                <w:sz w:val="20"/>
                <w:szCs w:val="20"/>
              </w:rPr>
              <w:t>2. Ақпарат</w:t>
            </w:r>
            <w:r w:rsidRPr="00A47A9E">
              <w:rPr>
                <w:sz w:val="20"/>
                <w:szCs w:val="20"/>
              </w:rPr>
              <w:t xml:space="preserve"> </w:t>
            </w:r>
            <w:r w:rsidRPr="00A47A9E">
              <w:rPr>
                <w:rStyle w:val="ezkurwreuab5ozgtqnkl"/>
                <w:rFonts w:eastAsiaTheme="majorEastAsia"/>
                <w:sz w:val="20"/>
                <w:szCs w:val="20"/>
              </w:rPr>
              <w:t>тасығыштардың</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анықтау</w:t>
            </w:r>
            <w:r w:rsidRPr="00A47A9E">
              <w:rPr>
                <w:sz w:val="20"/>
                <w:szCs w:val="20"/>
              </w:rPr>
              <w:t xml:space="preserve"> Полиске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ережесіне</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келетін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ережеге</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мыналар</w:t>
            </w:r>
            <w:r w:rsidRPr="00A47A9E">
              <w:rPr>
                <w:sz w:val="20"/>
                <w:szCs w:val="20"/>
              </w:rPr>
              <w:t xml:space="preserve"> </w:t>
            </w:r>
            <w:r w:rsidRPr="00A47A9E">
              <w:rPr>
                <w:rStyle w:val="ezkurwreuab5ozgtqnkl"/>
                <w:rFonts w:eastAsiaTheme="majorEastAsia"/>
                <w:sz w:val="20"/>
                <w:szCs w:val="20"/>
              </w:rPr>
              <w:t>қабылданады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келісіледі</w:t>
            </w:r>
            <w:r w:rsidRPr="00A47A9E">
              <w:rPr>
                <w:sz w:val="20"/>
                <w:szCs w:val="20"/>
              </w:rPr>
              <w:t xml:space="preserve">: </w:t>
            </w:r>
          </w:p>
          <w:p w14:paraId="0025B538" w14:textId="77777777" w:rsidR="00F2086E" w:rsidRPr="00A47A9E" w:rsidRDefault="00F2086E" w:rsidP="00C876FC">
            <w:pPr>
              <w:jc w:val="both"/>
              <w:rPr>
                <w:sz w:val="20"/>
                <w:szCs w:val="20"/>
              </w:rPr>
            </w:pP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w:t>
            </w:r>
            <w:r w:rsidRPr="00A47A9E">
              <w:rPr>
                <w:sz w:val="20"/>
                <w:szCs w:val="20"/>
              </w:rPr>
              <w:t xml:space="preserve"> бойынша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ақпарат</w:t>
            </w:r>
            <w:r w:rsidRPr="00A47A9E">
              <w:rPr>
                <w:sz w:val="20"/>
                <w:szCs w:val="20"/>
              </w:rPr>
              <w:t xml:space="preserve"> </w:t>
            </w:r>
            <w:r w:rsidRPr="00A47A9E">
              <w:rPr>
                <w:rStyle w:val="ezkurwreuab5ozgtqnkl"/>
                <w:rFonts w:eastAsiaTheme="majorEastAsia"/>
                <w:sz w:val="20"/>
                <w:szCs w:val="20"/>
              </w:rPr>
              <w:t>тасығыштарға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w:t>
            </w:r>
            <w:r w:rsidRPr="00A47A9E">
              <w:rPr>
                <w:sz w:val="20"/>
                <w:szCs w:val="20"/>
              </w:rPr>
              <w:t xml:space="preserve"> бойынша сақтандырылған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залал</w:t>
            </w:r>
            <w:r w:rsidRPr="00A47A9E">
              <w:rPr>
                <w:sz w:val="20"/>
                <w:szCs w:val="20"/>
              </w:rPr>
              <w:t xml:space="preserve"> келтірілген жағдайда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онда</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айқындау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негіз</w:t>
            </w:r>
            <w:r w:rsidRPr="00A47A9E">
              <w:rPr>
                <w:sz w:val="20"/>
                <w:szCs w:val="20"/>
              </w:rPr>
              <w:t xml:space="preserve"> </w:t>
            </w:r>
            <w:r w:rsidRPr="00A47A9E">
              <w:rPr>
                <w:rStyle w:val="ezkurwreuab5ozgtqnkl"/>
                <w:rFonts w:eastAsiaTheme="majorEastAsia"/>
                <w:sz w:val="20"/>
                <w:szCs w:val="20"/>
              </w:rPr>
              <w:t>бос</w:t>
            </w:r>
            <w:r w:rsidRPr="00A47A9E">
              <w:rPr>
                <w:sz w:val="20"/>
                <w:szCs w:val="20"/>
              </w:rPr>
              <w:t xml:space="preserve"> </w:t>
            </w:r>
            <w:r w:rsidRPr="00A47A9E">
              <w:rPr>
                <w:rStyle w:val="ezkurwreuab5ozgtqnkl"/>
                <w:rFonts w:eastAsiaTheme="majorEastAsia"/>
                <w:sz w:val="20"/>
                <w:szCs w:val="20"/>
              </w:rPr>
              <w:t>тасығыштың</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және </w:t>
            </w:r>
            <w:r w:rsidRPr="00A47A9E">
              <w:rPr>
                <w:rStyle w:val="ezkurwreuab5ozgtqnkl"/>
                <w:rFonts w:eastAsiaTheme="majorEastAsia"/>
                <w:sz w:val="20"/>
                <w:szCs w:val="20"/>
              </w:rPr>
              <w:t>резервтік</w:t>
            </w:r>
            <w:r w:rsidRPr="00A47A9E">
              <w:rPr>
                <w:sz w:val="20"/>
                <w:szCs w:val="20"/>
              </w:rPr>
              <w:t xml:space="preserve"> </w:t>
            </w:r>
            <w:r w:rsidRPr="00A47A9E">
              <w:rPr>
                <w:rStyle w:val="ezkurwreuab5ozgtqnkl"/>
                <w:rFonts w:eastAsiaTheme="majorEastAsia"/>
                <w:sz w:val="20"/>
                <w:szCs w:val="20"/>
              </w:rPr>
              <w:t>көшірмелерден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алдыңғы</w:t>
            </w:r>
            <w:r w:rsidRPr="00A47A9E">
              <w:rPr>
                <w:sz w:val="20"/>
                <w:szCs w:val="20"/>
              </w:rPr>
              <w:t xml:space="preserve"> </w:t>
            </w:r>
            <w:r w:rsidRPr="00A47A9E">
              <w:rPr>
                <w:rStyle w:val="ezkurwreuab5ozgtqnkl"/>
                <w:rFonts w:eastAsiaTheme="majorEastAsia"/>
                <w:sz w:val="20"/>
                <w:szCs w:val="20"/>
              </w:rPr>
              <w:t>буынның</w:t>
            </w:r>
            <w:r w:rsidRPr="00A47A9E">
              <w:rPr>
                <w:sz w:val="20"/>
                <w:szCs w:val="20"/>
              </w:rPr>
              <w:t xml:space="preserve"> </w:t>
            </w:r>
            <w:r w:rsidRPr="00A47A9E">
              <w:rPr>
                <w:rStyle w:val="ezkurwreuab5ozgtqnkl"/>
                <w:rFonts w:eastAsiaTheme="majorEastAsia"/>
                <w:sz w:val="20"/>
                <w:szCs w:val="20"/>
              </w:rPr>
              <w:t>түп нұсқаларынан</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көшіру</w:t>
            </w:r>
            <w:r w:rsidRPr="00A47A9E">
              <w:rPr>
                <w:sz w:val="20"/>
                <w:szCs w:val="20"/>
              </w:rPr>
              <w:t xml:space="preserve"> құны болады</w:t>
            </w:r>
            <w:r w:rsidRPr="00A47A9E">
              <w:rPr>
                <w:rStyle w:val="ezkurwreuab5ozgtqnkl"/>
                <w:rFonts w:eastAsiaTheme="majorEastAsia"/>
                <w:sz w:val="20"/>
                <w:szCs w:val="20"/>
              </w:rPr>
              <w:t>.</w:t>
            </w:r>
            <w:r w:rsidRPr="00A47A9E">
              <w:rPr>
                <w:sz w:val="20"/>
                <w:szCs w:val="20"/>
              </w:rPr>
              <w:t xml:space="preserve"> Бұл шығындар ғылыми-</w:t>
            </w:r>
            <w:r w:rsidRPr="00A47A9E">
              <w:rPr>
                <w:rStyle w:val="ezkurwreuab5ozgtqnkl"/>
                <w:rFonts w:eastAsiaTheme="majorEastAsia"/>
                <w:sz w:val="20"/>
                <w:szCs w:val="20"/>
              </w:rPr>
              <w:t>зерттеу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lastRenderedPageBreak/>
              <w:t>тәжірибелік</w:t>
            </w:r>
            <w:r w:rsidRPr="00A47A9E">
              <w:rPr>
                <w:sz w:val="20"/>
                <w:szCs w:val="20"/>
              </w:rPr>
              <w:t>-конструкторлық жұмыстарды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қайта</w:t>
            </w:r>
            <w:r w:rsidRPr="00A47A9E">
              <w:rPr>
                <w:sz w:val="20"/>
                <w:szCs w:val="20"/>
              </w:rPr>
              <w:t xml:space="preserve"> құру</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жинау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құрастыру</w:t>
            </w:r>
            <w:r w:rsidRPr="00A47A9E">
              <w:rPr>
                <w:sz w:val="20"/>
                <w:szCs w:val="20"/>
              </w:rPr>
              <w:t xml:space="preserve"> </w:t>
            </w:r>
            <w:r w:rsidRPr="00A47A9E">
              <w:rPr>
                <w:rStyle w:val="ezkurwreuab5ozgtqnkl"/>
                <w:rFonts w:eastAsiaTheme="majorEastAsia"/>
                <w:sz w:val="20"/>
                <w:szCs w:val="20"/>
              </w:rPr>
              <w:t>шығындарын</w:t>
            </w:r>
            <w:r w:rsidRPr="00A47A9E">
              <w:rPr>
                <w:sz w:val="20"/>
                <w:szCs w:val="20"/>
              </w:rPr>
              <w:t xml:space="preserve"> </w:t>
            </w:r>
            <w:r w:rsidRPr="00A47A9E">
              <w:rPr>
                <w:rStyle w:val="ezkurwreuab5ozgtqnkl"/>
                <w:rFonts w:eastAsiaTheme="majorEastAsia"/>
                <w:sz w:val="20"/>
                <w:szCs w:val="20"/>
              </w:rPr>
              <w:t>қамтымайды.</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тасымалдаушы</w:t>
            </w:r>
            <w:r w:rsidRPr="00A47A9E">
              <w:rPr>
                <w:sz w:val="20"/>
                <w:szCs w:val="20"/>
              </w:rPr>
              <w:t xml:space="preserve"> </w:t>
            </w:r>
            <w:r w:rsidRPr="00A47A9E">
              <w:rPr>
                <w:rStyle w:val="ezkurwreuab5ozgtqnkl"/>
                <w:rFonts w:eastAsiaTheme="majorEastAsia"/>
                <w:sz w:val="20"/>
                <w:szCs w:val="20"/>
              </w:rPr>
              <w:t>жөндеуден,</w:t>
            </w:r>
            <w:r w:rsidRPr="00A47A9E">
              <w:rPr>
                <w:sz w:val="20"/>
                <w:szCs w:val="20"/>
              </w:rPr>
              <w:t xml:space="preserve"> </w:t>
            </w:r>
            <w:r w:rsidRPr="00A47A9E">
              <w:rPr>
                <w:rStyle w:val="ezkurwreuab5ozgtqnkl"/>
                <w:rFonts w:eastAsiaTheme="majorEastAsia"/>
                <w:sz w:val="20"/>
                <w:szCs w:val="20"/>
              </w:rPr>
              <w:t>ауыстырудан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қалпына</w:t>
            </w:r>
            <w:r w:rsidRPr="00A47A9E">
              <w:rPr>
                <w:sz w:val="20"/>
                <w:szCs w:val="20"/>
              </w:rPr>
              <w:t xml:space="preserve"> келтіруден өтпесе</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онда</w:t>
            </w:r>
            <w:r w:rsidRPr="00A47A9E">
              <w:rPr>
                <w:sz w:val="20"/>
                <w:szCs w:val="20"/>
              </w:rPr>
              <w:t xml:space="preserve"> құнын </w:t>
            </w:r>
            <w:r w:rsidRPr="00A47A9E">
              <w:rPr>
                <w:rStyle w:val="ezkurwreuab5ozgtqnkl"/>
                <w:rFonts w:eastAsiaTheme="majorEastAsia"/>
                <w:sz w:val="20"/>
                <w:szCs w:val="20"/>
              </w:rPr>
              <w:t>анықтау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негіз</w:t>
            </w:r>
            <w:r w:rsidRPr="00A47A9E">
              <w:rPr>
                <w:sz w:val="20"/>
                <w:szCs w:val="20"/>
              </w:rPr>
              <w:t xml:space="preserve"> </w:t>
            </w:r>
            <w:r w:rsidRPr="00A47A9E">
              <w:rPr>
                <w:rStyle w:val="ezkurwreuab5ozgtqnkl"/>
                <w:rFonts w:eastAsiaTheme="majorEastAsia"/>
                <w:sz w:val="20"/>
                <w:szCs w:val="20"/>
              </w:rPr>
              <w:t>бос</w:t>
            </w:r>
            <w:r w:rsidRPr="00A47A9E">
              <w:rPr>
                <w:sz w:val="20"/>
                <w:szCs w:val="20"/>
              </w:rPr>
              <w:t xml:space="preserve"> </w:t>
            </w:r>
            <w:r w:rsidRPr="00A47A9E">
              <w:rPr>
                <w:rStyle w:val="ezkurwreuab5ozgtqnkl"/>
                <w:rFonts w:eastAsiaTheme="majorEastAsia"/>
                <w:sz w:val="20"/>
                <w:szCs w:val="20"/>
              </w:rPr>
              <w:t>тасымалдаушының</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w:t>
            </w:r>
            <w:r w:rsidRPr="00A47A9E">
              <w:rPr>
                <w:rStyle w:val="ezkurwreuab5ozgtqnkl"/>
                <w:rFonts w:eastAsiaTheme="majorEastAsia"/>
                <w:sz w:val="20"/>
                <w:szCs w:val="20"/>
              </w:rPr>
              <w:t>болады.</w:t>
            </w:r>
            <w:r w:rsidRPr="00A47A9E">
              <w:rPr>
                <w:sz w:val="20"/>
                <w:szCs w:val="20"/>
              </w:rPr>
              <w:t xml:space="preserve"> </w:t>
            </w:r>
            <w:r w:rsidRPr="00A47A9E">
              <w:rPr>
                <w:rStyle w:val="ezkurwreuab5ozgtqnkl"/>
                <w:rFonts w:eastAsiaTheme="majorEastAsia"/>
                <w:sz w:val="20"/>
                <w:szCs w:val="20"/>
              </w:rPr>
              <w:t>алайда,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кез-</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тарап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ДЕРЕКТЕРДІҢ</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сипаттайтын</w:t>
            </w:r>
            <w:r w:rsidRPr="00A47A9E">
              <w:rPr>
                <w:sz w:val="20"/>
                <w:szCs w:val="20"/>
              </w:rPr>
              <w:t xml:space="preserve"> кез-</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соманы</w:t>
            </w:r>
            <w:r w:rsidRPr="00A47A9E">
              <w:rPr>
                <w:sz w:val="20"/>
                <w:szCs w:val="20"/>
              </w:rPr>
              <w:t xml:space="preserve"> </w:t>
            </w:r>
            <w:r w:rsidRPr="00A47A9E">
              <w:rPr>
                <w:rStyle w:val="ezkurwreuab5ozgtqnkl"/>
                <w:rFonts w:eastAsiaTheme="majorEastAsia"/>
                <w:sz w:val="20"/>
                <w:szCs w:val="20"/>
              </w:rPr>
              <w:t>қамтымайды,</w:t>
            </w:r>
            <w:r w:rsidRPr="00A47A9E">
              <w:rPr>
                <w:sz w:val="20"/>
                <w:szCs w:val="20"/>
              </w:rPr>
              <w:t xml:space="preserve"> </w:t>
            </w:r>
            <w:r w:rsidRPr="00A47A9E">
              <w:rPr>
                <w:rStyle w:val="ezkurwreuab5ozgtqnkl"/>
                <w:rFonts w:eastAsiaTheme="majorEastAsia"/>
                <w:sz w:val="20"/>
                <w:szCs w:val="20"/>
              </w:rPr>
              <w:t>тіпті</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қайта </w:t>
            </w:r>
            <w:r w:rsidRPr="00A47A9E">
              <w:rPr>
                <w:rStyle w:val="ezkurwreuab5ozgtqnkl"/>
                <w:rFonts w:eastAsiaTheme="majorEastAsia"/>
                <w:sz w:val="20"/>
                <w:szCs w:val="20"/>
              </w:rPr>
              <w:t>құру,</w:t>
            </w:r>
            <w:r w:rsidRPr="00A47A9E">
              <w:rPr>
                <w:sz w:val="20"/>
                <w:szCs w:val="20"/>
              </w:rPr>
              <w:t xml:space="preserve"> </w:t>
            </w:r>
            <w:r w:rsidRPr="00A47A9E">
              <w:rPr>
                <w:rStyle w:val="ezkurwreuab5ozgtqnkl"/>
                <w:rFonts w:eastAsiaTheme="majorEastAsia"/>
                <w:sz w:val="20"/>
                <w:szCs w:val="20"/>
              </w:rPr>
              <w:t>жинау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құрастыру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болмаса</w:t>
            </w:r>
            <w:r w:rsidRPr="00A47A9E">
              <w:rPr>
                <w:sz w:val="20"/>
                <w:szCs w:val="20"/>
              </w:rPr>
              <w:t xml:space="preserve"> да</w:t>
            </w:r>
            <w:r w:rsidRPr="00A47A9E">
              <w:rPr>
                <w:rStyle w:val="ezkurwreuab5ozgtqnkl"/>
                <w:rFonts w:eastAsiaTheme="majorEastAsia"/>
                <w:sz w:val="20"/>
                <w:szCs w:val="20"/>
              </w:rPr>
              <w:t>.</w:t>
            </w:r>
          </w:p>
        </w:tc>
        <w:tc>
          <w:tcPr>
            <w:tcW w:w="5245" w:type="dxa"/>
            <w:shd w:val="clear" w:color="auto" w:fill="FFFFFF" w:themeFill="background1"/>
          </w:tcPr>
          <w:p w14:paraId="41A5CB7C" w14:textId="77777777" w:rsidR="00F2086E" w:rsidRPr="00A47A9E" w:rsidRDefault="00F2086E" w:rsidP="00C876FC">
            <w:pPr>
              <w:jc w:val="both"/>
              <w:rPr>
                <w:b/>
                <w:sz w:val="20"/>
                <w:szCs w:val="20"/>
              </w:rPr>
            </w:pPr>
            <w:r w:rsidRPr="00A47A9E">
              <w:rPr>
                <w:b/>
                <w:sz w:val="20"/>
                <w:szCs w:val="20"/>
              </w:rPr>
              <w:lastRenderedPageBreak/>
              <w:t xml:space="preserve">Исключение </w:t>
            </w:r>
            <w:r w:rsidRPr="00A47A9E">
              <w:rPr>
                <w:b/>
                <w:sz w:val="20"/>
                <w:szCs w:val="20"/>
                <w:lang w:val="en-US"/>
              </w:rPr>
              <w:t>B</w:t>
            </w:r>
            <w:r w:rsidRPr="00A47A9E">
              <w:rPr>
                <w:b/>
                <w:sz w:val="20"/>
                <w:szCs w:val="20"/>
              </w:rPr>
              <w:t>. Исключение электронной информации</w:t>
            </w:r>
          </w:p>
          <w:p w14:paraId="107C18FC" w14:textId="77777777" w:rsidR="00F2086E" w:rsidRPr="00A47A9E" w:rsidRDefault="00F2086E" w:rsidP="00C876FC">
            <w:pPr>
              <w:jc w:val="both"/>
              <w:rPr>
                <w:b/>
                <w:sz w:val="20"/>
                <w:szCs w:val="20"/>
              </w:rPr>
            </w:pPr>
          </w:p>
          <w:p w14:paraId="03D7419C" w14:textId="77777777" w:rsidR="00F2086E" w:rsidRPr="00A47A9E" w:rsidRDefault="00F2086E" w:rsidP="00C876FC">
            <w:pPr>
              <w:jc w:val="both"/>
              <w:rPr>
                <w:sz w:val="20"/>
                <w:szCs w:val="20"/>
              </w:rPr>
            </w:pPr>
            <w:r w:rsidRPr="00A47A9E">
              <w:rPr>
                <w:b/>
                <w:spacing w:val="1"/>
                <w:sz w:val="20"/>
                <w:szCs w:val="20"/>
              </w:rPr>
              <w:t>О</w:t>
            </w:r>
            <w:r w:rsidRPr="00A47A9E">
              <w:rPr>
                <w:b/>
                <w:spacing w:val="2"/>
                <w:sz w:val="20"/>
                <w:szCs w:val="20"/>
              </w:rPr>
              <w:t>г</w:t>
            </w:r>
            <w:r w:rsidRPr="00A47A9E">
              <w:rPr>
                <w:b/>
                <w:spacing w:val="-2"/>
                <w:sz w:val="20"/>
                <w:szCs w:val="20"/>
              </w:rPr>
              <w:t>о</w:t>
            </w:r>
            <w:r w:rsidRPr="00A47A9E">
              <w:rPr>
                <w:b/>
                <w:sz w:val="20"/>
                <w:szCs w:val="20"/>
              </w:rPr>
              <w:t>в</w:t>
            </w:r>
            <w:r w:rsidRPr="00A47A9E">
              <w:rPr>
                <w:b/>
                <w:spacing w:val="3"/>
                <w:sz w:val="20"/>
                <w:szCs w:val="20"/>
              </w:rPr>
              <w:t>о</w:t>
            </w:r>
            <w:r w:rsidRPr="00A47A9E">
              <w:rPr>
                <w:b/>
                <w:spacing w:val="-1"/>
                <w:sz w:val="20"/>
                <w:szCs w:val="20"/>
              </w:rPr>
              <w:t>р</w:t>
            </w:r>
            <w:r w:rsidRPr="00A47A9E">
              <w:rPr>
                <w:b/>
                <w:sz w:val="20"/>
                <w:szCs w:val="20"/>
              </w:rPr>
              <w:t>ка в о</w:t>
            </w:r>
            <w:r w:rsidRPr="00A47A9E">
              <w:rPr>
                <w:b/>
                <w:spacing w:val="-1"/>
                <w:sz w:val="20"/>
                <w:szCs w:val="20"/>
              </w:rPr>
              <w:t>т</w:t>
            </w:r>
            <w:r w:rsidRPr="00A47A9E">
              <w:rPr>
                <w:b/>
                <w:sz w:val="20"/>
                <w:szCs w:val="20"/>
              </w:rPr>
              <w:t>но</w:t>
            </w:r>
            <w:r w:rsidRPr="00A47A9E">
              <w:rPr>
                <w:b/>
                <w:spacing w:val="1"/>
                <w:sz w:val="20"/>
                <w:szCs w:val="20"/>
              </w:rPr>
              <w:t>ше</w:t>
            </w:r>
            <w:r w:rsidRPr="00A47A9E">
              <w:rPr>
                <w:b/>
                <w:sz w:val="20"/>
                <w:szCs w:val="20"/>
              </w:rPr>
              <w:t>нии</w:t>
            </w:r>
            <w:r w:rsidRPr="00A47A9E">
              <w:rPr>
                <w:b/>
                <w:spacing w:val="3"/>
                <w:sz w:val="20"/>
                <w:szCs w:val="20"/>
              </w:rPr>
              <w:t xml:space="preserve"> </w:t>
            </w:r>
            <w:r w:rsidRPr="00A47A9E">
              <w:rPr>
                <w:b/>
                <w:spacing w:val="-2"/>
                <w:sz w:val="20"/>
                <w:szCs w:val="20"/>
              </w:rPr>
              <w:t>э</w:t>
            </w:r>
            <w:r w:rsidRPr="00A47A9E">
              <w:rPr>
                <w:b/>
                <w:spacing w:val="3"/>
                <w:sz w:val="20"/>
                <w:szCs w:val="20"/>
              </w:rPr>
              <w:t>л</w:t>
            </w:r>
            <w:r w:rsidRPr="00A47A9E">
              <w:rPr>
                <w:b/>
                <w:spacing w:val="-1"/>
                <w:sz w:val="20"/>
                <w:szCs w:val="20"/>
              </w:rPr>
              <w:t>е</w:t>
            </w:r>
            <w:r w:rsidRPr="00A47A9E">
              <w:rPr>
                <w:b/>
                <w:spacing w:val="3"/>
                <w:sz w:val="20"/>
                <w:szCs w:val="20"/>
              </w:rPr>
              <w:t>к</w:t>
            </w:r>
            <w:r w:rsidRPr="00A47A9E">
              <w:rPr>
                <w:b/>
                <w:spacing w:val="-1"/>
                <w:sz w:val="20"/>
                <w:szCs w:val="20"/>
              </w:rPr>
              <w:t>тр</w:t>
            </w:r>
            <w:r w:rsidRPr="00A47A9E">
              <w:rPr>
                <w:b/>
                <w:sz w:val="20"/>
                <w:szCs w:val="20"/>
              </w:rPr>
              <w:t>онн</w:t>
            </w:r>
            <w:r w:rsidRPr="00A47A9E">
              <w:rPr>
                <w:b/>
                <w:spacing w:val="3"/>
                <w:sz w:val="20"/>
                <w:szCs w:val="20"/>
              </w:rPr>
              <w:t>ы</w:t>
            </w:r>
            <w:r w:rsidRPr="00A47A9E">
              <w:rPr>
                <w:b/>
                <w:sz w:val="20"/>
                <w:szCs w:val="20"/>
              </w:rPr>
              <w:t>х</w:t>
            </w:r>
            <w:r w:rsidRPr="00A47A9E">
              <w:rPr>
                <w:b/>
                <w:spacing w:val="2"/>
                <w:sz w:val="20"/>
                <w:szCs w:val="20"/>
              </w:rPr>
              <w:t xml:space="preserve"> </w:t>
            </w:r>
            <w:r w:rsidRPr="00A47A9E">
              <w:rPr>
                <w:b/>
                <w:spacing w:val="-1"/>
                <w:sz w:val="20"/>
                <w:szCs w:val="20"/>
              </w:rPr>
              <w:t>д</w:t>
            </w:r>
            <w:r w:rsidRPr="00A47A9E">
              <w:rPr>
                <w:b/>
                <w:sz w:val="20"/>
                <w:szCs w:val="20"/>
              </w:rPr>
              <w:t>анных, не</w:t>
            </w:r>
            <w:r w:rsidRPr="00A47A9E">
              <w:rPr>
                <w:b/>
                <w:spacing w:val="1"/>
                <w:sz w:val="20"/>
                <w:szCs w:val="20"/>
              </w:rPr>
              <w:t xml:space="preserve"> </w:t>
            </w:r>
            <w:r w:rsidRPr="00A47A9E">
              <w:rPr>
                <w:b/>
                <w:sz w:val="20"/>
                <w:szCs w:val="20"/>
              </w:rPr>
              <w:t>п</w:t>
            </w:r>
            <w:r w:rsidRPr="00A47A9E">
              <w:rPr>
                <w:b/>
                <w:spacing w:val="2"/>
                <w:sz w:val="20"/>
                <w:szCs w:val="20"/>
              </w:rPr>
              <w:t>р</w:t>
            </w:r>
            <w:r w:rsidRPr="00A47A9E">
              <w:rPr>
                <w:b/>
                <w:sz w:val="20"/>
                <w:szCs w:val="20"/>
              </w:rPr>
              <w:t>им</w:t>
            </w:r>
            <w:r w:rsidRPr="00A47A9E">
              <w:rPr>
                <w:b/>
                <w:spacing w:val="1"/>
                <w:sz w:val="20"/>
                <w:szCs w:val="20"/>
              </w:rPr>
              <w:t>е</w:t>
            </w:r>
            <w:r w:rsidRPr="00A47A9E">
              <w:rPr>
                <w:b/>
                <w:sz w:val="20"/>
                <w:szCs w:val="20"/>
              </w:rPr>
              <w:t>н</w:t>
            </w:r>
            <w:r w:rsidRPr="00A47A9E">
              <w:rPr>
                <w:b/>
                <w:spacing w:val="3"/>
                <w:sz w:val="20"/>
                <w:szCs w:val="20"/>
              </w:rPr>
              <w:t>и</w:t>
            </w:r>
            <w:r w:rsidRPr="00A47A9E">
              <w:rPr>
                <w:b/>
                <w:spacing w:val="-1"/>
                <w:sz w:val="20"/>
                <w:szCs w:val="20"/>
              </w:rPr>
              <w:t>те</w:t>
            </w:r>
            <w:r w:rsidRPr="00A47A9E">
              <w:rPr>
                <w:b/>
                <w:spacing w:val="3"/>
                <w:sz w:val="20"/>
                <w:szCs w:val="20"/>
              </w:rPr>
              <w:t>л</w:t>
            </w:r>
            <w:r w:rsidRPr="00A47A9E">
              <w:rPr>
                <w:b/>
                <w:spacing w:val="2"/>
                <w:sz w:val="20"/>
                <w:szCs w:val="20"/>
              </w:rPr>
              <w:t>ь</w:t>
            </w:r>
            <w:r w:rsidRPr="00A47A9E">
              <w:rPr>
                <w:b/>
                <w:sz w:val="20"/>
                <w:szCs w:val="20"/>
              </w:rPr>
              <w:t xml:space="preserve">но к </w:t>
            </w:r>
            <w:r w:rsidRPr="00A47A9E">
              <w:rPr>
                <w:b/>
                <w:spacing w:val="3"/>
                <w:sz w:val="20"/>
                <w:szCs w:val="20"/>
              </w:rPr>
              <w:t>о</w:t>
            </w:r>
            <w:r w:rsidRPr="00A47A9E">
              <w:rPr>
                <w:b/>
                <w:spacing w:val="-2"/>
                <w:sz w:val="20"/>
                <w:szCs w:val="20"/>
              </w:rPr>
              <w:t>б</w:t>
            </w:r>
            <w:r w:rsidRPr="00A47A9E">
              <w:rPr>
                <w:b/>
                <w:spacing w:val="2"/>
                <w:sz w:val="20"/>
                <w:szCs w:val="20"/>
              </w:rPr>
              <w:t>я</w:t>
            </w:r>
            <w:r w:rsidRPr="00A47A9E">
              <w:rPr>
                <w:b/>
                <w:spacing w:val="-1"/>
                <w:sz w:val="20"/>
                <w:szCs w:val="20"/>
              </w:rPr>
              <w:t>з</w:t>
            </w:r>
            <w:r w:rsidRPr="00A47A9E">
              <w:rPr>
                <w:b/>
                <w:spacing w:val="3"/>
                <w:sz w:val="20"/>
                <w:szCs w:val="20"/>
              </w:rPr>
              <w:t>а</w:t>
            </w:r>
            <w:r w:rsidRPr="00A47A9E">
              <w:rPr>
                <w:b/>
                <w:spacing w:val="-1"/>
                <w:sz w:val="20"/>
                <w:szCs w:val="20"/>
              </w:rPr>
              <w:t>те</w:t>
            </w:r>
            <w:r w:rsidRPr="00A47A9E">
              <w:rPr>
                <w:b/>
                <w:spacing w:val="3"/>
                <w:sz w:val="20"/>
                <w:szCs w:val="20"/>
              </w:rPr>
              <w:t>л</w:t>
            </w:r>
            <w:r w:rsidRPr="00A47A9E">
              <w:rPr>
                <w:b/>
                <w:sz w:val="20"/>
                <w:szCs w:val="20"/>
              </w:rPr>
              <w:t>ьн</w:t>
            </w:r>
            <w:r w:rsidRPr="00A47A9E">
              <w:rPr>
                <w:b/>
                <w:spacing w:val="3"/>
                <w:sz w:val="20"/>
                <w:szCs w:val="20"/>
              </w:rPr>
              <w:t>ы</w:t>
            </w:r>
            <w:r w:rsidRPr="00A47A9E">
              <w:rPr>
                <w:b/>
                <w:sz w:val="20"/>
                <w:szCs w:val="20"/>
              </w:rPr>
              <w:t>м</w:t>
            </w:r>
            <w:r w:rsidRPr="00A47A9E">
              <w:rPr>
                <w:b/>
                <w:spacing w:val="2"/>
                <w:sz w:val="20"/>
                <w:szCs w:val="20"/>
              </w:rPr>
              <w:t xml:space="preserve"> </w:t>
            </w:r>
            <w:r w:rsidRPr="00A47A9E">
              <w:rPr>
                <w:b/>
                <w:spacing w:val="-1"/>
                <w:w w:val="103"/>
                <w:sz w:val="20"/>
                <w:szCs w:val="20"/>
              </w:rPr>
              <w:t>т</w:t>
            </w:r>
            <w:r w:rsidRPr="00A47A9E">
              <w:rPr>
                <w:b/>
                <w:w w:val="103"/>
                <w:sz w:val="20"/>
                <w:szCs w:val="20"/>
              </w:rPr>
              <w:t>и</w:t>
            </w:r>
            <w:r w:rsidRPr="00A47A9E">
              <w:rPr>
                <w:b/>
                <w:spacing w:val="3"/>
                <w:w w:val="103"/>
                <w:sz w:val="20"/>
                <w:szCs w:val="20"/>
              </w:rPr>
              <w:t>п</w:t>
            </w:r>
            <w:r w:rsidRPr="00A47A9E">
              <w:rPr>
                <w:b/>
                <w:spacing w:val="-2"/>
                <w:w w:val="103"/>
                <w:sz w:val="20"/>
                <w:szCs w:val="20"/>
              </w:rPr>
              <w:t>а</w:t>
            </w:r>
            <w:r w:rsidRPr="00A47A9E">
              <w:rPr>
                <w:b/>
                <w:w w:val="103"/>
                <w:sz w:val="20"/>
                <w:szCs w:val="20"/>
              </w:rPr>
              <w:t>м,</w:t>
            </w:r>
            <w:r w:rsidRPr="00A47A9E">
              <w:rPr>
                <w:b/>
                <w:w w:val="103"/>
                <w:sz w:val="20"/>
                <w:szCs w:val="20"/>
                <w:lang w:val="kk-KZ"/>
              </w:rPr>
              <w:t xml:space="preserve"> </w:t>
            </w:r>
            <w:r w:rsidRPr="00A47A9E">
              <w:rPr>
                <w:b/>
                <w:sz w:val="20"/>
                <w:szCs w:val="20"/>
              </w:rPr>
              <w:t>ко</w:t>
            </w:r>
            <w:r w:rsidRPr="00A47A9E">
              <w:rPr>
                <w:b/>
                <w:spacing w:val="-1"/>
                <w:sz w:val="20"/>
                <w:szCs w:val="20"/>
              </w:rPr>
              <w:t>т</w:t>
            </w:r>
            <w:r w:rsidRPr="00A47A9E">
              <w:rPr>
                <w:b/>
                <w:spacing w:val="3"/>
                <w:sz w:val="20"/>
                <w:szCs w:val="20"/>
              </w:rPr>
              <w:t>о</w:t>
            </w:r>
            <w:r w:rsidRPr="00A47A9E">
              <w:rPr>
                <w:b/>
                <w:spacing w:val="-1"/>
                <w:sz w:val="20"/>
                <w:szCs w:val="20"/>
              </w:rPr>
              <w:t>р</w:t>
            </w:r>
            <w:r w:rsidRPr="00A47A9E">
              <w:rPr>
                <w:b/>
                <w:sz w:val="20"/>
                <w:szCs w:val="20"/>
              </w:rPr>
              <w:t>ые</w:t>
            </w:r>
            <w:r w:rsidRPr="00A47A9E">
              <w:rPr>
                <w:b/>
                <w:spacing w:val="24"/>
                <w:sz w:val="20"/>
                <w:szCs w:val="20"/>
              </w:rPr>
              <w:t xml:space="preserve"> </w:t>
            </w:r>
            <w:r w:rsidRPr="00A47A9E">
              <w:rPr>
                <w:b/>
                <w:spacing w:val="2"/>
                <w:sz w:val="20"/>
                <w:szCs w:val="20"/>
              </w:rPr>
              <w:t>м</w:t>
            </w:r>
            <w:r w:rsidRPr="00A47A9E">
              <w:rPr>
                <w:b/>
                <w:sz w:val="20"/>
                <w:szCs w:val="20"/>
              </w:rPr>
              <w:t>о</w:t>
            </w:r>
            <w:r w:rsidRPr="00A47A9E">
              <w:rPr>
                <w:b/>
                <w:spacing w:val="-1"/>
                <w:sz w:val="20"/>
                <w:szCs w:val="20"/>
              </w:rPr>
              <w:t>г</w:t>
            </w:r>
            <w:r w:rsidRPr="00A47A9E">
              <w:rPr>
                <w:b/>
                <w:spacing w:val="5"/>
                <w:sz w:val="20"/>
                <w:szCs w:val="20"/>
              </w:rPr>
              <w:t>у</w:t>
            </w:r>
            <w:r w:rsidRPr="00A47A9E">
              <w:rPr>
                <w:b/>
                <w:sz w:val="20"/>
                <w:szCs w:val="20"/>
              </w:rPr>
              <w:t>т</w:t>
            </w:r>
            <w:r w:rsidRPr="00A47A9E">
              <w:rPr>
                <w:b/>
                <w:spacing w:val="14"/>
                <w:sz w:val="20"/>
                <w:szCs w:val="20"/>
              </w:rPr>
              <w:t xml:space="preserve"> </w:t>
            </w:r>
            <w:r w:rsidRPr="00A47A9E">
              <w:rPr>
                <w:b/>
                <w:sz w:val="20"/>
                <w:szCs w:val="20"/>
              </w:rPr>
              <w:t>б</w:t>
            </w:r>
            <w:r w:rsidRPr="00A47A9E">
              <w:rPr>
                <w:b/>
                <w:spacing w:val="3"/>
                <w:sz w:val="20"/>
                <w:szCs w:val="20"/>
              </w:rPr>
              <w:t>ы</w:t>
            </w:r>
            <w:r w:rsidRPr="00A47A9E">
              <w:rPr>
                <w:b/>
                <w:spacing w:val="-3"/>
                <w:sz w:val="20"/>
                <w:szCs w:val="20"/>
              </w:rPr>
              <w:t>т</w:t>
            </w:r>
            <w:r w:rsidRPr="00A47A9E">
              <w:rPr>
                <w:b/>
                <w:sz w:val="20"/>
                <w:szCs w:val="20"/>
              </w:rPr>
              <w:t>ь</w:t>
            </w:r>
            <w:r w:rsidRPr="00A47A9E">
              <w:rPr>
                <w:b/>
                <w:spacing w:val="15"/>
                <w:sz w:val="20"/>
                <w:szCs w:val="20"/>
              </w:rPr>
              <w:t xml:space="preserve"> </w:t>
            </w:r>
            <w:r w:rsidRPr="00A47A9E">
              <w:rPr>
                <w:b/>
                <w:spacing w:val="3"/>
                <w:sz w:val="20"/>
                <w:szCs w:val="20"/>
              </w:rPr>
              <w:t>п</w:t>
            </w:r>
            <w:r w:rsidRPr="00A47A9E">
              <w:rPr>
                <w:b/>
                <w:sz w:val="20"/>
                <w:szCs w:val="20"/>
              </w:rPr>
              <w:t>ок</w:t>
            </w:r>
            <w:r w:rsidRPr="00A47A9E">
              <w:rPr>
                <w:b/>
                <w:spacing w:val="2"/>
                <w:sz w:val="20"/>
                <w:szCs w:val="20"/>
              </w:rPr>
              <w:t>р</w:t>
            </w:r>
            <w:r w:rsidRPr="00A47A9E">
              <w:rPr>
                <w:b/>
                <w:spacing w:val="3"/>
                <w:sz w:val="20"/>
                <w:szCs w:val="20"/>
              </w:rPr>
              <w:t>ы</w:t>
            </w:r>
            <w:r w:rsidRPr="00A47A9E">
              <w:rPr>
                <w:b/>
                <w:spacing w:val="-3"/>
                <w:sz w:val="20"/>
                <w:szCs w:val="20"/>
              </w:rPr>
              <w:t>т</w:t>
            </w:r>
            <w:r w:rsidRPr="00A47A9E">
              <w:rPr>
                <w:b/>
                <w:sz w:val="20"/>
                <w:szCs w:val="20"/>
              </w:rPr>
              <w:t>ы</w:t>
            </w:r>
            <w:r w:rsidRPr="00A47A9E">
              <w:rPr>
                <w:b/>
                <w:spacing w:val="26"/>
                <w:sz w:val="20"/>
                <w:szCs w:val="20"/>
              </w:rPr>
              <w:t xml:space="preserve"> </w:t>
            </w:r>
            <w:r w:rsidRPr="00A47A9E">
              <w:rPr>
                <w:b/>
                <w:spacing w:val="3"/>
                <w:sz w:val="20"/>
                <w:szCs w:val="20"/>
              </w:rPr>
              <w:t>п</w:t>
            </w:r>
            <w:r w:rsidRPr="00A47A9E">
              <w:rPr>
                <w:b/>
                <w:sz w:val="20"/>
                <w:szCs w:val="20"/>
              </w:rPr>
              <w:t>о</w:t>
            </w:r>
            <w:r w:rsidRPr="00A47A9E">
              <w:rPr>
                <w:b/>
                <w:spacing w:val="7"/>
                <w:sz w:val="20"/>
                <w:szCs w:val="20"/>
              </w:rPr>
              <w:t xml:space="preserve"> </w:t>
            </w:r>
            <w:r w:rsidRPr="00A47A9E">
              <w:rPr>
                <w:b/>
                <w:sz w:val="20"/>
                <w:szCs w:val="20"/>
              </w:rPr>
              <w:t>на</w:t>
            </w:r>
            <w:r w:rsidRPr="00A47A9E">
              <w:rPr>
                <w:b/>
                <w:spacing w:val="1"/>
                <w:sz w:val="20"/>
                <w:szCs w:val="20"/>
              </w:rPr>
              <w:t>с</w:t>
            </w:r>
            <w:r w:rsidRPr="00A47A9E">
              <w:rPr>
                <w:b/>
                <w:spacing w:val="-1"/>
                <w:sz w:val="20"/>
                <w:szCs w:val="20"/>
              </w:rPr>
              <w:t>т</w:t>
            </w:r>
            <w:r w:rsidRPr="00A47A9E">
              <w:rPr>
                <w:b/>
                <w:spacing w:val="3"/>
                <w:sz w:val="20"/>
                <w:szCs w:val="20"/>
              </w:rPr>
              <w:t>о</w:t>
            </w:r>
            <w:r w:rsidRPr="00A47A9E">
              <w:rPr>
                <w:b/>
                <w:spacing w:val="2"/>
                <w:sz w:val="20"/>
                <w:szCs w:val="20"/>
              </w:rPr>
              <w:t>я</w:t>
            </w:r>
            <w:r w:rsidRPr="00A47A9E">
              <w:rPr>
                <w:b/>
                <w:spacing w:val="-2"/>
                <w:sz w:val="20"/>
                <w:szCs w:val="20"/>
              </w:rPr>
              <w:t>щ</w:t>
            </w:r>
            <w:r w:rsidRPr="00A47A9E">
              <w:rPr>
                <w:b/>
                <w:spacing w:val="1"/>
                <w:sz w:val="20"/>
                <w:szCs w:val="20"/>
              </w:rPr>
              <w:t>е</w:t>
            </w:r>
            <w:r w:rsidRPr="00A47A9E">
              <w:rPr>
                <w:b/>
                <w:sz w:val="20"/>
                <w:szCs w:val="20"/>
              </w:rPr>
              <w:t>му</w:t>
            </w:r>
            <w:r w:rsidRPr="00A47A9E">
              <w:rPr>
                <w:b/>
                <w:spacing w:val="37"/>
                <w:sz w:val="20"/>
                <w:szCs w:val="20"/>
              </w:rPr>
              <w:t xml:space="preserve"> </w:t>
            </w:r>
            <w:r w:rsidRPr="00A47A9E">
              <w:rPr>
                <w:b/>
                <w:spacing w:val="1"/>
                <w:w w:val="103"/>
                <w:sz w:val="20"/>
                <w:szCs w:val="20"/>
              </w:rPr>
              <w:t>Д</w:t>
            </w:r>
            <w:r w:rsidRPr="00A47A9E">
              <w:rPr>
                <w:b/>
                <w:spacing w:val="-2"/>
                <w:w w:val="103"/>
                <w:sz w:val="20"/>
                <w:szCs w:val="20"/>
              </w:rPr>
              <w:t>о</w:t>
            </w:r>
            <w:r w:rsidRPr="00A47A9E">
              <w:rPr>
                <w:b/>
                <w:spacing w:val="2"/>
                <w:w w:val="103"/>
                <w:sz w:val="20"/>
                <w:szCs w:val="20"/>
              </w:rPr>
              <w:t>г</w:t>
            </w:r>
            <w:r w:rsidRPr="00A47A9E">
              <w:rPr>
                <w:b/>
                <w:w w:val="103"/>
                <w:sz w:val="20"/>
                <w:szCs w:val="20"/>
              </w:rPr>
              <w:t>о</w:t>
            </w:r>
            <w:r w:rsidRPr="00A47A9E">
              <w:rPr>
                <w:b/>
                <w:spacing w:val="2"/>
                <w:w w:val="103"/>
                <w:sz w:val="20"/>
                <w:szCs w:val="20"/>
              </w:rPr>
              <w:t>в</w:t>
            </w:r>
            <w:r w:rsidRPr="00A47A9E">
              <w:rPr>
                <w:b/>
                <w:spacing w:val="-2"/>
                <w:w w:val="103"/>
                <w:sz w:val="20"/>
                <w:szCs w:val="20"/>
              </w:rPr>
              <w:t>о</w:t>
            </w:r>
            <w:r w:rsidRPr="00A47A9E">
              <w:rPr>
                <w:b/>
                <w:spacing w:val="2"/>
                <w:w w:val="103"/>
                <w:sz w:val="20"/>
                <w:szCs w:val="20"/>
              </w:rPr>
              <w:t>р</w:t>
            </w:r>
            <w:r w:rsidRPr="00A47A9E">
              <w:rPr>
                <w:b/>
                <w:spacing w:val="3"/>
                <w:w w:val="103"/>
                <w:sz w:val="20"/>
                <w:szCs w:val="20"/>
              </w:rPr>
              <w:t>у</w:t>
            </w:r>
            <w:r w:rsidRPr="00A47A9E">
              <w:rPr>
                <w:b/>
                <w:w w:val="103"/>
                <w:sz w:val="20"/>
                <w:szCs w:val="20"/>
              </w:rPr>
              <w:t>.</w:t>
            </w:r>
          </w:p>
          <w:p w14:paraId="73FCAAC7" w14:textId="77777777" w:rsidR="00F2086E" w:rsidRPr="00A47A9E" w:rsidRDefault="00F2086E" w:rsidP="00C876FC">
            <w:pPr>
              <w:jc w:val="both"/>
              <w:rPr>
                <w:sz w:val="20"/>
                <w:szCs w:val="20"/>
              </w:rPr>
            </w:pPr>
            <w:r w:rsidRPr="00A47A9E">
              <w:rPr>
                <w:spacing w:val="2"/>
                <w:sz w:val="20"/>
                <w:szCs w:val="20"/>
              </w:rPr>
              <w:t>И</w:t>
            </w:r>
            <w:r w:rsidRPr="00A47A9E">
              <w:rPr>
                <w:spacing w:val="1"/>
                <w:sz w:val="20"/>
                <w:szCs w:val="20"/>
              </w:rPr>
              <w:t>с</w:t>
            </w:r>
            <w:r w:rsidRPr="00A47A9E">
              <w:rPr>
                <w:spacing w:val="-4"/>
                <w:sz w:val="20"/>
                <w:szCs w:val="20"/>
              </w:rPr>
              <w:t>к</w:t>
            </w:r>
            <w:r w:rsidRPr="00A47A9E">
              <w:rPr>
                <w:sz w:val="20"/>
                <w:szCs w:val="20"/>
              </w:rPr>
              <w:t>л</w:t>
            </w:r>
            <w:r w:rsidRPr="00A47A9E">
              <w:rPr>
                <w:spacing w:val="5"/>
                <w:sz w:val="20"/>
                <w:szCs w:val="20"/>
              </w:rPr>
              <w:t>ю</w:t>
            </w:r>
            <w:r w:rsidRPr="00A47A9E">
              <w:rPr>
                <w:spacing w:val="-3"/>
                <w:sz w:val="20"/>
                <w:szCs w:val="20"/>
              </w:rPr>
              <w:t>ч</w:t>
            </w:r>
            <w:r w:rsidRPr="00A47A9E">
              <w:rPr>
                <w:spacing w:val="1"/>
                <w:sz w:val="20"/>
                <w:szCs w:val="20"/>
              </w:rPr>
              <w:t>е</w:t>
            </w:r>
            <w:r w:rsidRPr="00A47A9E">
              <w:rPr>
                <w:spacing w:val="3"/>
                <w:sz w:val="20"/>
                <w:szCs w:val="20"/>
              </w:rPr>
              <w:t>н</w:t>
            </w:r>
            <w:r w:rsidRPr="00A47A9E">
              <w:rPr>
                <w:spacing w:val="-2"/>
                <w:sz w:val="20"/>
                <w:szCs w:val="20"/>
              </w:rPr>
              <w:t>и</w:t>
            </w:r>
            <w:r w:rsidRPr="00A47A9E">
              <w:rPr>
                <w:sz w:val="20"/>
                <w:szCs w:val="20"/>
              </w:rPr>
              <w:t>е</w:t>
            </w:r>
            <w:r w:rsidRPr="00A47A9E">
              <w:rPr>
                <w:spacing w:val="34"/>
                <w:sz w:val="20"/>
                <w:szCs w:val="20"/>
              </w:rPr>
              <w:t xml:space="preserve"> </w:t>
            </w:r>
            <w:r w:rsidRPr="00A47A9E">
              <w:rPr>
                <w:spacing w:val="-1"/>
                <w:sz w:val="20"/>
                <w:szCs w:val="20"/>
              </w:rPr>
              <w:t>у</w:t>
            </w:r>
            <w:r w:rsidRPr="00A47A9E">
              <w:rPr>
                <w:spacing w:val="3"/>
                <w:sz w:val="20"/>
                <w:szCs w:val="20"/>
              </w:rPr>
              <w:t>щ</w:t>
            </w:r>
            <w:r w:rsidRPr="00A47A9E">
              <w:rPr>
                <w:spacing w:val="-1"/>
                <w:sz w:val="20"/>
                <w:szCs w:val="20"/>
              </w:rPr>
              <w:t>е</w:t>
            </w:r>
            <w:r w:rsidRPr="00A47A9E">
              <w:rPr>
                <w:spacing w:val="3"/>
                <w:sz w:val="20"/>
                <w:szCs w:val="20"/>
              </w:rPr>
              <w:t>р</w:t>
            </w:r>
            <w:r w:rsidRPr="00A47A9E">
              <w:rPr>
                <w:sz w:val="20"/>
                <w:szCs w:val="20"/>
              </w:rPr>
              <w:t>ба</w:t>
            </w:r>
            <w:r w:rsidRPr="00A47A9E">
              <w:rPr>
                <w:spacing w:val="22"/>
                <w:sz w:val="20"/>
                <w:szCs w:val="20"/>
              </w:rPr>
              <w:t xml:space="preserve"> </w:t>
            </w:r>
            <w:r w:rsidRPr="00A47A9E">
              <w:rPr>
                <w:spacing w:val="-1"/>
                <w:sz w:val="20"/>
                <w:szCs w:val="20"/>
              </w:rPr>
              <w:t>э</w:t>
            </w:r>
            <w:r w:rsidRPr="00A47A9E">
              <w:rPr>
                <w:sz w:val="20"/>
                <w:szCs w:val="20"/>
              </w:rPr>
              <w:t>л</w:t>
            </w:r>
            <w:r w:rsidRPr="00A47A9E">
              <w:rPr>
                <w:spacing w:val="3"/>
                <w:sz w:val="20"/>
                <w:szCs w:val="20"/>
              </w:rPr>
              <w:t>е</w:t>
            </w:r>
            <w:r w:rsidRPr="00A47A9E">
              <w:rPr>
                <w:spacing w:val="-1"/>
                <w:sz w:val="20"/>
                <w:szCs w:val="20"/>
              </w:rPr>
              <w:t>к</w:t>
            </w:r>
            <w:r w:rsidRPr="00A47A9E">
              <w:rPr>
                <w:spacing w:val="2"/>
                <w:sz w:val="20"/>
                <w:szCs w:val="20"/>
              </w:rPr>
              <w:t>т</w:t>
            </w:r>
            <w:r w:rsidRPr="00A47A9E">
              <w:rPr>
                <w:sz w:val="20"/>
                <w:szCs w:val="20"/>
              </w:rPr>
              <w:t>ро</w:t>
            </w:r>
            <w:r w:rsidRPr="00A47A9E">
              <w:rPr>
                <w:spacing w:val="3"/>
                <w:sz w:val="20"/>
                <w:szCs w:val="20"/>
              </w:rPr>
              <w:t>н</w:t>
            </w:r>
            <w:r w:rsidRPr="00A47A9E">
              <w:rPr>
                <w:spacing w:val="-2"/>
                <w:sz w:val="20"/>
                <w:szCs w:val="20"/>
              </w:rPr>
              <w:t>н</w:t>
            </w:r>
            <w:r w:rsidRPr="00A47A9E">
              <w:rPr>
                <w:spacing w:val="1"/>
                <w:sz w:val="20"/>
                <w:szCs w:val="20"/>
              </w:rPr>
              <w:t>ы</w:t>
            </w:r>
            <w:r w:rsidRPr="00A47A9E">
              <w:rPr>
                <w:sz w:val="20"/>
                <w:szCs w:val="20"/>
              </w:rPr>
              <w:t>м</w:t>
            </w:r>
            <w:r w:rsidRPr="00A47A9E">
              <w:rPr>
                <w:spacing w:val="37"/>
                <w:sz w:val="20"/>
                <w:szCs w:val="20"/>
              </w:rPr>
              <w:t xml:space="preserve"> </w:t>
            </w:r>
            <w:r w:rsidRPr="00A47A9E">
              <w:rPr>
                <w:spacing w:val="1"/>
                <w:w w:val="104"/>
                <w:sz w:val="20"/>
                <w:szCs w:val="20"/>
              </w:rPr>
              <w:t>д</w:t>
            </w:r>
            <w:r w:rsidRPr="00A47A9E">
              <w:rPr>
                <w:spacing w:val="-2"/>
                <w:w w:val="103"/>
                <w:sz w:val="20"/>
                <w:szCs w:val="20"/>
              </w:rPr>
              <w:t>а</w:t>
            </w:r>
            <w:r w:rsidRPr="00A47A9E">
              <w:rPr>
                <w:spacing w:val="1"/>
                <w:w w:val="103"/>
                <w:sz w:val="20"/>
                <w:szCs w:val="20"/>
              </w:rPr>
              <w:t>нным</w:t>
            </w:r>
            <w:r w:rsidRPr="00A47A9E">
              <w:rPr>
                <w:w w:val="103"/>
                <w:sz w:val="20"/>
                <w:szCs w:val="20"/>
              </w:rPr>
              <w:t>:</w:t>
            </w:r>
          </w:p>
          <w:p w14:paraId="3F307B78" w14:textId="77777777" w:rsidR="00F2086E" w:rsidRPr="00A47A9E" w:rsidRDefault="00F2086E" w:rsidP="00C876FC">
            <w:pPr>
              <w:jc w:val="both"/>
              <w:rPr>
                <w:sz w:val="20"/>
                <w:szCs w:val="20"/>
              </w:rPr>
            </w:pPr>
            <w:r w:rsidRPr="00A47A9E">
              <w:rPr>
                <w:spacing w:val="2"/>
                <w:sz w:val="20"/>
                <w:szCs w:val="20"/>
              </w:rPr>
              <w:t>Н</w:t>
            </w:r>
            <w:r w:rsidRPr="00A47A9E">
              <w:rPr>
                <w:spacing w:val="1"/>
                <w:sz w:val="20"/>
                <w:szCs w:val="20"/>
              </w:rPr>
              <w:t>ес</w:t>
            </w:r>
            <w:r w:rsidRPr="00A47A9E">
              <w:rPr>
                <w:spacing w:val="2"/>
                <w:sz w:val="20"/>
                <w:szCs w:val="20"/>
              </w:rPr>
              <w:t>м</w:t>
            </w:r>
            <w:r w:rsidRPr="00A47A9E">
              <w:rPr>
                <w:sz w:val="20"/>
                <w:szCs w:val="20"/>
              </w:rPr>
              <w:t>отря</w:t>
            </w:r>
            <w:r w:rsidRPr="00A47A9E">
              <w:rPr>
                <w:spacing w:val="5"/>
                <w:sz w:val="20"/>
                <w:szCs w:val="20"/>
              </w:rPr>
              <w:t xml:space="preserve"> </w:t>
            </w:r>
            <w:r w:rsidRPr="00A47A9E">
              <w:rPr>
                <w:spacing w:val="1"/>
                <w:sz w:val="20"/>
                <w:szCs w:val="20"/>
              </w:rPr>
              <w:t>н</w:t>
            </w:r>
            <w:r w:rsidRPr="00A47A9E">
              <w:rPr>
                <w:sz w:val="20"/>
                <w:szCs w:val="20"/>
              </w:rPr>
              <w:t>а</w:t>
            </w:r>
            <w:r w:rsidRPr="00A47A9E">
              <w:rPr>
                <w:spacing w:val="5"/>
                <w:sz w:val="20"/>
                <w:szCs w:val="20"/>
              </w:rPr>
              <w:t xml:space="preserve"> </w:t>
            </w:r>
            <w:r w:rsidRPr="00A47A9E">
              <w:rPr>
                <w:sz w:val="20"/>
                <w:szCs w:val="20"/>
              </w:rPr>
              <w:t>л</w:t>
            </w:r>
            <w:r w:rsidRPr="00A47A9E">
              <w:rPr>
                <w:spacing w:val="2"/>
                <w:sz w:val="20"/>
                <w:szCs w:val="20"/>
              </w:rPr>
              <w:t>ю</w:t>
            </w:r>
            <w:r w:rsidRPr="00A47A9E">
              <w:rPr>
                <w:spacing w:val="3"/>
                <w:sz w:val="20"/>
                <w:szCs w:val="20"/>
              </w:rPr>
              <w:t>б</w:t>
            </w:r>
            <w:r w:rsidRPr="00A47A9E">
              <w:rPr>
                <w:spacing w:val="-2"/>
                <w:sz w:val="20"/>
                <w:szCs w:val="20"/>
              </w:rPr>
              <w:t>о</w:t>
            </w:r>
            <w:r w:rsidRPr="00A47A9E">
              <w:rPr>
                <w:sz w:val="20"/>
                <w:szCs w:val="20"/>
              </w:rPr>
              <w:t>е</w:t>
            </w:r>
            <w:r w:rsidRPr="00A47A9E">
              <w:rPr>
                <w:spacing w:val="5"/>
                <w:sz w:val="20"/>
                <w:szCs w:val="20"/>
              </w:rPr>
              <w:t xml:space="preserve"> </w:t>
            </w:r>
            <w:r w:rsidRPr="00A47A9E">
              <w:rPr>
                <w:spacing w:val="3"/>
                <w:sz w:val="20"/>
                <w:szCs w:val="20"/>
              </w:rPr>
              <w:t>и</w:t>
            </w:r>
            <w:r w:rsidRPr="00A47A9E">
              <w:rPr>
                <w:spacing w:val="1"/>
                <w:sz w:val="20"/>
                <w:szCs w:val="20"/>
              </w:rPr>
              <w:t>н</w:t>
            </w:r>
            <w:r w:rsidRPr="00A47A9E">
              <w:rPr>
                <w:spacing w:val="-5"/>
                <w:sz w:val="20"/>
                <w:szCs w:val="20"/>
              </w:rPr>
              <w:t>о</w:t>
            </w:r>
            <w:r w:rsidRPr="00A47A9E">
              <w:rPr>
                <w:sz w:val="20"/>
                <w:szCs w:val="20"/>
              </w:rPr>
              <w:t>е</w:t>
            </w:r>
            <w:r w:rsidRPr="00A47A9E">
              <w:rPr>
                <w:spacing w:val="5"/>
                <w:sz w:val="20"/>
                <w:szCs w:val="20"/>
              </w:rPr>
              <w:t xml:space="preserve"> </w:t>
            </w:r>
            <w:r w:rsidRPr="00A47A9E">
              <w:rPr>
                <w:spacing w:val="6"/>
                <w:sz w:val="20"/>
                <w:szCs w:val="20"/>
              </w:rPr>
              <w:t>п</w:t>
            </w:r>
            <w:r w:rsidRPr="00A47A9E">
              <w:rPr>
                <w:spacing w:val="-2"/>
                <w:sz w:val="20"/>
                <w:szCs w:val="20"/>
              </w:rPr>
              <w:t>о</w:t>
            </w:r>
            <w:r w:rsidRPr="00A47A9E">
              <w:rPr>
                <w:spacing w:val="3"/>
                <w:sz w:val="20"/>
                <w:szCs w:val="20"/>
              </w:rPr>
              <w:t>л</w:t>
            </w:r>
            <w:r w:rsidRPr="00A47A9E">
              <w:rPr>
                <w:spacing w:val="-2"/>
                <w:sz w:val="20"/>
                <w:szCs w:val="20"/>
              </w:rPr>
              <w:t>о</w:t>
            </w:r>
            <w:r w:rsidRPr="00A47A9E">
              <w:rPr>
                <w:sz w:val="20"/>
                <w:szCs w:val="20"/>
              </w:rPr>
              <w:t>ж</w:t>
            </w:r>
            <w:r w:rsidRPr="00A47A9E">
              <w:rPr>
                <w:spacing w:val="-1"/>
                <w:sz w:val="20"/>
                <w:szCs w:val="20"/>
              </w:rPr>
              <w:t>е</w:t>
            </w:r>
            <w:r w:rsidRPr="00A47A9E">
              <w:rPr>
                <w:spacing w:val="3"/>
                <w:sz w:val="20"/>
                <w:szCs w:val="20"/>
              </w:rPr>
              <w:t>н</w:t>
            </w:r>
            <w:r w:rsidRPr="00A47A9E">
              <w:rPr>
                <w:spacing w:val="1"/>
                <w:sz w:val="20"/>
                <w:szCs w:val="20"/>
              </w:rPr>
              <w:t>ие</w:t>
            </w:r>
            <w:r w:rsidRPr="00A47A9E">
              <w:rPr>
                <w:sz w:val="20"/>
                <w:szCs w:val="20"/>
              </w:rPr>
              <w:t>,</w:t>
            </w:r>
            <w:r w:rsidRPr="00A47A9E">
              <w:rPr>
                <w:spacing w:val="6"/>
                <w:sz w:val="20"/>
                <w:szCs w:val="20"/>
              </w:rPr>
              <w:t xml:space="preserve"> </w:t>
            </w:r>
            <w:r w:rsidRPr="00A47A9E">
              <w:rPr>
                <w:spacing w:val="1"/>
                <w:sz w:val="20"/>
                <w:szCs w:val="20"/>
              </w:rPr>
              <w:t>п</w:t>
            </w:r>
            <w:r w:rsidRPr="00A47A9E">
              <w:rPr>
                <w:sz w:val="20"/>
                <w:szCs w:val="20"/>
              </w:rPr>
              <w:t>рот</w:t>
            </w:r>
            <w:r w:rsidRPr="00A47A9E">
              <w:rPr>
                <w:spacing w:val="1"/>
                <w:sz w:val="20"/>
                <w:szCs w:val="20"/>
              </w:rPr>
              <w:t>и</w:t>
            </w:r>
            <w:r w:rsidRPr="00A47A9E">
              <w:rPr>
                <w:spacing w:val="3"/>
                <w:sz w:val="20"/>
                <w:szCs w:val="20"/>
              </w:rPr>
              <w:t>в</w:t>
            </w:r>
            <w:r w:rsidRPr="00A47A9E">
              <w:rPr>
                <w:spacing w:val="-2"/>
                <w:sz w:val="20"/>
                <w:szCs w:val="20"/>
              </w:rPr>
              <w:t>о</w:t>
            </w:r>
            <w:r w:rsidRPr="00A47A9E">
              <w:rPr>
                <w:sz w:val="20"/>
                <w:szCs w:val="20"/>
              </w:rPr>
              <w:t>р</w:t>
            </w:r>
            <w:r w:rsidRPr="00A47A9E">
              <w:rPr>
                <w:spacing w:val="1"/>
                <w:sz w:val="20"/>
                <w:szCs w:val="20"/>
              </w:rPr>
              <w:t>е</w:t>
            </w:r>
            <w:r w:rsidRPr="00A47A9E">
              <w:rPr>
                <w:sz w:val="20"/>
                <w:szCs w:val="20"/>
              </w:rPr>
              <w:t>ч</w:t>
            </w:r>
            <w:r w:rsidRPr="00A47A9E">
              <w:rPr>
                <w:spacing w:val="1"/>
                <w:sz w:val="20"/>
                <w:szCs w:val="20"/>
              </w:rPr>
              <w:t>а</w:t>
            </w:r>
            <w:r w:rsidRPr="00A47A9E">
              <w:rPr>
                <w:sz w:val="20"/>
                <w:szCs w:val="20"/>
              </w:rPr>
              <w:t>щ</w:t>
            </w:r>
            <w:r w:rsidRPr="00A47A9E">
              <w:rPr>
                <w:spacing w:val="1"/>
                <w:sz w:val="20"/>
                <w:szCs w:val="20"/>
              </w:rPr>
              <w:t>е</w:t>
            </w:r>
            <w:r w:rsidRPr="00A47A9E">
              <w:rPr>
                <w:sz w:val="20"/>
                <w:szCs w:val="20"/>
              </w:rPr>
              <w:t>е</w:t>
            </w:r>
            <w:r w:rsidRPr="00A47A9E">
              <w:rPr>
                <w:spacing w:val="5"/>
                <w:sz w:val="20"/>
                <w:szCs w:val="20"/>
              </w:rPr>
              <w:t xml:space="preserve"> </w:t>
            </w:r>
            <w:r w:rsidRPr="00A47A9E">
              <w:rPr>
                <w:spacing w:val="2"/>
                <w:sz w:val="20"/>
                <w:szCs w:val="20"/>
              </w:rPr>
              <w:t>П</w:t>
            </w:r>
            <w:r w:rsidRPr="00A47A9E">
              <w:rPr>
                <w:spacing w:val="-2"/>
                <w:sz w:val="20"/>
                <w:szCs w:val="20"/>
              </w:rPr>
              <w:t>о</w:t>
            </w:r>
            <w:r w:rsidRPr="00A47A9E">
              <w:rPr>
                <w:sz w:val="20"/>
                <w:szCs w:val="20"/>
              </w:rPr>
              <w:t>л</w:t>
            </w:r>
            <w:r w:rsidRPr="00A47A9E">
              <w:rPr>
                <w:spacing w:val="1"/>
                <w:sz w:val="20"/>
                <w:szCs w:val="20"/>
              </w:rPr>
              <w:t>и</w:t>
            </w:r>
            <w:r w:rsidRPr="00A47A9E">
              <w:rPr>
                <w:spacing w:val="6"/>
                <w:sz w:val="20"/>
                <w:szCs w:val="20"/>
              </w:rPr>
              <w:t>с</w:t>
            </w:r>
            <w:r w:rsidRPr="00A47A9E">
              <w:rPr>
                <w:sz w:val="20"/>
                <w:szCs w:val="20"/>
              </w:rPr>
              <w:t xml:space="preserve">у </w:t>
            </w:r>
            <w:r w:rsidRPr="00A47A9E">
              <w:rPr>
                <w:spacing w:val="3"/>
                <w:sz w:val="20"/>
                <w:szCs w:val="20"/>
              </w:rPr>
              <w:t>и</w:t>
            </w:r>
            <w:r w:rsidRPr="00A47A9E">
              <w:rPr>
                <w:spacing w:val="-2"/>
                <w:sz w:val="20"/>
                <w:szCs w:val="20"/>
              </w:rPr>
              <w:t>л</w:t>
            </w:r>
            <w:r w:rsidRPr="00A47A9E">
              <w:rPr>
                <w:sz w:val="20"/>
                <w:szCs w:val="20"/>
              </w:rPr>
              <w:t>и</w:t>
            </w:r>
            <w:r w:rsidRPr="00A47A9E">
              <w:rPr>
                <w:spacing w:val="8"/>
                <w:sz w:val="20"/>
                <w:szCs w:val="20"/>
              </w:rPr>
              <w:t xml:space="preserve"> </w:t>
            </w:r>
            <w:r w:rsidRPr="00A47A9E">
              <w:rPr>
                <w:spacing w:val="-2"/>
                <w:sz w:val="20"/>
                <w:szCs w:val="20"/>
              </w:rPr>
              <w:t>л</w:t>
            </w:r>
            <w:r w:rsidRPr="00A47A9E">
              <w:rPr>
                <w:sz w:val="20"/>
                <w:szCs w:val="20"/>
              </w:rPr>
              <w:t>ю</w:t>
            </w:r>
            <w:r w:rsidRPr="00A47A9E">
              <w:rPr>
                <w:spacing w:val="6"/>
                <w:sz w:val="20"/>
                <w:szCs w:val="20"/>
              </w:rPr>
              <w:t>б</w:t>
            </w:r>
            <w:r w:rsidRPr="00A47A9E">
              <w:rPr>
                <w:sz w:val="20"/>
                <w:szCs w:val="20"/>
              </w:rPr>
              <w:t>о</w:t>
            </w:r>
            <w:r w:rsidRPr="00A47A9E">
              <w:rPr>
                <w:spacing w:val="4"/>
                <w:sz w:val="20"/>
                <w:szCs w:val="20"/>
              </w:rPr>
              <w:t>м</w:t>
            </w:r>
            <w:r w:rsidRPr="00A47A9E">
              <w:rPr>
                <w:sz w:val="20"/>
                <w:szCs w:val="20"/>
              </w:rPr>
              <w:t>у</w:t>
            </w:r>
            <w:r w:rsidRPr="00A47A9E">
              <w:rPr>
                <w:spacing w:val="2"/>
                <w:sz w:val="20"/>
                <w:szCs w:val="20"/>
              </w:rPr>
              <w:t xml:space="preserve"> </w:t>
            </w:r>
            <w:r w:rsidRPr="00A47A9E">
              <w:rPr>
                <w:spacing w:val="-1"/>
                <w:sz w:val="20"/>
                <w:szCs w:val="20"/>
              </w:rPr>
              <w:t>е</w:t>
            </w:r>
            <w:r w:rsidRPr="00A47A9E">
              <w:rPr>
                <w:spacing w:val="3"/>
                <w:sz w:val="20"/>
                <w:szCs w:val="20"/>
              </w:rPr>
              <w:t>г</w:t>
            </w:r>
            <w:r w:rsidRPr="00A47A9E">
              <w:rPr>
                <w:sz w:val="20"/>
                <w:szCs w:val="20"/>
              </w:rPr>
              <w:t>о</w:t>
            </w:r>
            <w:r w:rsidRPr="00A47A9E">
              <w:rPr>
                <w:spacing w:val="2"/>
                <w:sz w:val="20"/>
                <w:szCs w:val="20"/>
              </w:rPr>
              <w:t xml:space="preserve"> </w:t>
            </w:r>
            <w:r w:rsidRPr="00A47A9E">
              <w:rPr>
                <w:spacing w:val="3"/>
                <w:sz w:val="20"/>
                <w:szCs w:val="20"/>
              </w:rPr>
              <w:t>п</w:t>
            </w:r>
            <w:r w:rsidRPr="00A47A9E">
              <w:rPr>
                <w:sz w:val="20"/>
                <w:szCs w:val="20"/>
              </w:rPr>
              <w:t>олож</w:t>
            </w:r>
            <w:r w:rsidRPr="00A47A9E">
              <w:rPr>
                <w:spacing w:val="1"/>
                <w:sz w:val="20"/>
                <w:szCs w:val="20"/>
              </w:rPr>
              <w:t>ен</w:t>
            </w:r>
            <w:r w:rsidRPr="00A47A9E">
              <w:rPr>
                <w:spacing w:val="3"/>
                <w:sz w:val="20"/>
                <w:szCs w:val="20"/>
              </w:rPr>
              <w:t>и</w:t>
            </w:r>
            <w:r w:rsidRPr="00A47A9E">
              <w:rPr>
                <w:sz w:val="20"/>
                <w:szCs w:val="20"/>
              </w:rPr>
              <w:t>ю,</w:t>
            </w:r>
            <w:r w:rsidRPr="00A47A9E">
              <w:rPr>
                <w:spacing w:val="6"/>
                <w:sz w:val="20"/>
                <w:szCs w:val="20"/>
              </w:rPr>
              <w:t xml:space="preserve"> </w:t>
            </w:r>
            <w:r w:rsidRPr="00A47A9E">
              <w:rPr>
                <w:spacing w:val="1"/>
                <w:sz w:val="20"/>
                <w:szCs w:val="20"/>
              </w:rPr>
              <w:t>п</w:t>
            </w:r>
            <w:r w:rsidRPr="00A47A9E">
              <w:rPr>
                <w:sz w:val="20"/>
                <w:szCs w:val="20"/>
              </w:rPr>
              <w:t>р</w:t>
            </w:r>
            <w:r w:rsidRPr="00A47A9E">
              <w:rPr>
                <w:spacing w:val="1"/>
                <w:sz w:val="20"/>
                <w:szCs w:val="20"/>
              </w:rPr>
              <w:t>иня</w:t>
            </w:r>
            <w:r w:rsidRPr="00A47A9E">
              <w:rPr>
                <w:sz w:val="20"/>
                <w:szCs w:val="20"/>
              </w:rPr>
              <w:t>то</w:t>
            </w:r>
            <w:r w:rsidRPr="00A47A9E">
              <w:rPr>
                <w:spacing w:val="2"/>
                <w:sz w:val="20"/>
                <w:szCs w:val="20"/>
              </w:rPr>
              <w:t xml:space="preserve"> </w:t>
            </w:r>
            <w:r w:rsidRPr="00A47A9E">
              <w:rPr>
                <w:w w:val="103"/>
                <w:sz w:val="20"/>
                <w:szCs w:val="20"/>
              </w:rPr>
              <w:t xml:space="preserve">и </w:t>
            </w:r>
            <w:r w:rsidRPr="00A47A9E">
              <w:rPr>
                <w:spacing w:val="3"/>
                <w:sz w:val="20"/>
                <w:szCs w:val="20"/>
              </w:rPr>
              <w:t>с</w:t>
            </w:r>
            <w:r w:rsidRPr="00A47A9E">
              <w:rPr>
                <w:spacing w:val="-5"/>
                <w:sz w:val="20"/>
                <w:szCs w:val="20"/>
              </w:rPr>
              <w:t>о</w:t>
            </w:r>
            <w:r w:rsidRPr="00A47A9E">
              <w:rPr>
                <w:sz w:val="20"/>
                <w:szCs w:val="20"/>
              </w:rPr>
              <w:t>гл</w:t>
            </w:r>
            <w:r w:rsidRPr="00A47A9E">
              <w:rPr>
                <w:spacing w:val="-1"/>
                <w:sz w:val="20"/>
                <w:szCs w:val="20"/>
              </w:rPr>
              <w:t>а</w:t>
            </w:r>
            <w:r w:rsidRPr="00A47A9E">
              <w:rPr>
                <w:spacing w:val="3"/>
                <w:sz w:val="20"/>
                <w:szCs w:val="20"/>
              </w:rPr>
              <w:t>с</w:t>
            </w:r>
            <w:r w:rsidRPr="00A47A9E">
              <w:rPr>
                <w:sz w:val="20"/>
                <w:szCs w:val="20"/>
              </w:rPr>
              <w:t>о</w:t>
            </w:r>
            <w:r w:rsidRPr="00A47A9E">
              <w:rPr>
                <w:spacing w:val="-2"/>
                <w:sz w:val="20"/>
                <w:szCs w:val="20"/>
              </w:rPr>
              <w:t>в</w:t>
            </w:r>
            <w:r w:rsidRPr="00A47A9E">
              <w:rPr>
                <w:spacing w:val="1"/>
                <w:sz w:val="20"/>
                <w:szCs w:val="20"/>
              </w:rPr>
              <w:t>а</w:t>
            </w:r>
            <w:r w:rsidRPr="00A47A9E">
              <w:rPr>
                <w:spacing w:val="3"/>
                <w:sz w:val="20"/>
                <w:szCs w:val="20"/>
              </w:rPr>
              <w:t>н</w:t>
            </w:r>
            <w:r w:rsidRPr="00A47A9E">
              <w:rPr>
                <w:sz w:val="20"/>
                <w:szCs w:val="20"/>
              </w:rPr>
              <w:t>о</w:t>
            </w:r>
            <w:r w:rsidRPr="00A47A9E">
              <w:rPr>
                <w:spacing w:val="34"/>
                <w:sz w:val="20"/>
                <w:szCs w:val="20"/>
              </w:rPr>
              <w:t xml:space="preserve"> </w:t>
            </w:r>
            <w:r w:rsidRPr="00A47A9E">
              <w:rPr>
                <w:spacing w:val="-1"/>
                <w:w w:val="104"/>
                <w:sz w:val="20"/>
                <w:szCs w:val="20"/>
              </w:rPr>
              <w:t>с</w:t>
            </w:r>
            <w:r w:rsidRPr="00A47A9E">
              <w:rPr>
                <w:w w:val="103"/>
                <w:sz w:val="20"/>
                <w:szCs w:val="20"/>
              </w:rPr>
              <w:t>л</w:t>
            </w:r>
            <w:r w:rsidRPr="00A47A9E">
              <w:rPr>
                <w:spacing w:val="1"/>
                <w:w w:val="104"/>
                <w:sz w:val="20"/>
                <w:szCs w:val="20"/>
              </w:rPr>
              <w:t>е</w:t>
            </w:r>
            <w:r w:rsidRPr="00A47A9E">
              <w:rPr>
                <w:spacing w:val="6"/>
                <w:w w:val="103"/>
                <w:sz w:val="20"/>
                <w:szCs w:val="20"/>
              </w:rPr>
              <w:t>д</w:t>
            </w:r>
            <w:r w:rsidRPr="00A47A9E">
              <w:rPr>
                <w:spacing w:val="-5"/>
                <w:w w:val="103"/>
                <w:sz w:val="20"/>
                <w:szCs w:val="20"/>
              </w:rPr>
              <w:t>у</w:t>
            </w:r>
            <w:r w:rsidRPr="00A47A9E">
              <w:rPr>
                <w:spacing w:val="2"/>
                <w:w w:val="103"/>
                <w:sz w:val="20"/>
                <w:szCs w:val="20"/>
              </w:rPr>
              <w:t>ю</w:t>
            </w:r>
            <w:r w:rsidRPr="00A47A9E">
              <w:rPr>
                <w:w w:val="103"/>
                <w:sz w:val="20"/>
                <w:szCs w:val="20"/>
              </w:rPr>
              <w:t>щ</w:t>
            </w:r>
            <w:r w:rsidRPr="00A47A9E">
              <w:rPr>
                <w:spacing w:val="1"/>
                <w:w w:val="104"/>
                <w:sz w:val="20"/>
                <w:szCs w:val="20"/>
              </w:rPr>
              <w:t>ее</w:t>
            </w:r>
            <w:r w:rsidRPr="00A47A9E">
              <w:rPr>
                <w:w w:val="104"/>
                <w:sz w:val="20"/>
                <w:szCs w:val="20"/>
              </w:rPr>
              <w:t>:</w:t>
            </w:r>
          </w:p>
          <w:p w14:paraId="41FD8914" w14:textId="77777777" w:rsidR="00F2086E" w:rsidRPr="00A47A9E" w:rsidRDefault="00F2086E" w:rsidP="00C876FC">
            <w:pPr>
              <w:jc w:val="both"/>
              <w:rPr>
                <w:sz w:val="20"/>
                <w:szCs w:val="20"/>
              </w:rPr>
            </w:pPr>
            <w:r w:rsidRPr="00A47A9E">
              <w:rPr>
                <w:sz w:val="20"/>
                <w:szCs w:val="20"/>
              </w:rPr>
              <w:t>(</w:t>
            </w:r>
            <w:r w:rsidRPr="00A47A9E">
              <w:rPr>
                <w:spacing w:val="1"/>
                <w:sz w:val="20"/>
                <w:szCs w:val="20"/>
              </w:rPr>
              <w:t>а</w:t>
            </w:r>
            <w:r w:rsidRPr="00A47A9E">
              <w:rPr>
                <w:sz w:val="20"/>
                <w:szCs w:val="20"/>
              </w:rPr>
              <w:t>)</w:t>
            </w:r>
            <w:r w:rsidRPr="00A47A9E">
              <w:rPr>
                <w:spacing w:val="2"/>
                <w:sz w:val="20"/>
                <w:szCs w:val="20"/>
              </w:rPr>
              <w:t xml:space="preserve"> </w:t>
            </w:r>
            <w:r w:rsidRPr="00A47A9E">
              <w:rPr>
                <w:sz w:val="20"/>
                <w:szCs w:val="20"/>
              </w:rPr>
              <w:t>Д</w:t>
            </w:r>
            <w:r w:rsidRPr="00A47A9E">
              <w:rPr>
                <w:spacing w:val="1"/>
                <w:sz w:val="20"/>
                <w:szCs w:val="20"/>
              </w:rPr>
              <w:t>анн</w:t>
            </w:r>
            <w:r w:rsidRPr="00A47A9E">
              <w:rPr>
                <w:spacing w:val="-1"/>
                <w:sz w:val="20"/>
                <w:szCs w:val="20"/>
              </w:rPr>
              <w:t>ы</w:t>
            </w:r>
            <w:r w:rsidRPr="00A47A9E">
              <w:rPr>
                <w:sz w:val="20"/>
                <w:szCs w:val="20"/>
              </w:rPr>
              <w:t>й</w:t>
            </w:r>
            <w:r w:rsidRPr="00A47A9E">
              <w:rPr>
                <w:spacing w:val="5"/>
                <w:sz w:val="20"/>
                <w:szCs w:val="20"/>
              </w:rPr>
              <w:t xml:space="preserve"> </w:t>
            </w:r>
            <w:r w:rsidRPr="00A47A9E">
              <w:rPr>
                <w:spacing w:val="3"/>
                <w:sz w:val="20"/>
                <w:szCs w:val="20"/>
              </w:rPr>
              <w:t>п</w:t>
            </w:r>
            <w:r w:rsidRPr="00A47A9E">
              <w:rPr>
                <w:spacing w:val="-2"/>
                <w:sz w:val="20"/>
                <w:szCs w:val="20"/>
              </w:rPr>
              <w:t>о</w:t>
            </w:r>
            <w:r w:rsidRPr="00A47A9E">
              <w:rPr>
                <w:sz w:val="20"/>
                <w:szCs w:val="20"/>
              </w:rPr>
              <w:t>л</w:t>
            </w:r>
            <w:r w:rsidRPr="00A47A9E">
              <w:rPr>
                <w:spacing w:val="1"/>
                <w:sz w:val="20"/>
                <w:szCs w:val="20"/>
              </w:rPr>
              <w:t>и</w:t>
            </w:r>
            <w:r w:rsidRPr="00A47A9E">
              <w:rPr>
                <w:sz w:val="20"/>
                <w:szCs w:val="20"/>
              </w:rPr>
              <w:t>с</w:t>
            </w:r>
            <w:r w:rsidRPr="00A47A9E">
              <w:rPr>
                <w:spacing w:val="3"/>
                <w:sz w:val="20"/>
                <w:szCs w:val="20"/>
              </w:rPr>
              <w:t xml:space="preserve"> </w:t>
            </w:r>
            <w:r w:rsidRPr="00A47A9E">
              <w:rPr>
                <w:spacing w:val="1"/>
                <w:sz w:val="20"/>
                <w:szCs w:val="20"/>
              </w:rPr>
              <w:t>н</w:t>
            </w:r>
            <w:r w:rsidRPr="00A47A9E">
              <w:rPr>
                <w:sz w:val="20"/>
                <w:szCs w:val="20"/>
              </w:rPr>
              <w:t>е</w:t>
            </w:r>
            <w:r w:rsidRPr="00A47A9E">
              <w:rPr>
                <w:spacing w:val="3"/>
                <w:sz w:val="20"/>
                <w:szCs w:val="20"/>
              </w:rPr>
              <w:t xml:space="preserve"> п</w:t>
            </w:r>
            <w:r w:rsidRPr="00A47A9E">
              <w:rPr>
                <w:sz w:val="20"/>
                <w:szCs w:val="20"/>
              </w:rPr>
              <w:t>о</w:t>
            </w:r>
            <w:r w:rsidRPr="00A47A9E">
              <w:rPr>
                <w:spacing w:val="3"/>
                <w:sz w:val="20"/>
                <w:szCs w:val="20"/>
              </w:rPr>
              <w:t>к</w:t>
            </w:r>
            <w:r w:rsidRPr="00A47A9E">
              <w:rPr>
                <w:sz w:val="20"/>
                <w:szCs w:val="20"/>
              </w:rPr>
              <w:t>р</w:t>
            </w:r>
            <w:r w:rsidRPr="00A47A9E">
              <w:rPr>
                <w:spacing w:val="-1"/>
                <w:sz w:val="20"/>
                <w:szCs w:val="20"/>
              </w:rPr>
              <w:t>ы</w:t>
            </w:r>
            <w:r w:rsidRPr="00A47A9E">
              <w:rPr>
                <w:spacing w:val="-2"/>
                <w:sz w:val="20"/>
                <w:szCs w:val="20"/>
              </w:rPr>
              <w:t>в</w:t>
            </w:r>
            <w:r w:rsidRPr="00A47A9E">
              <w:rPr>
                <w:spacing w:val="1"/>
                <w:sz w:val="20"/>
                <w:szCs w:val="20"/>
              </w:rPr>
              <w:t>ае</w:t>
            </w:r>
            <w:r w:rsidRPr="00A47A9E">
              <w:rPr>
                <w:sz w:val="20"/>
                <w:szCs w:val="20"/>
              </w:rPr>
              <w:t>т</w:t>
            </w:r>
            <w:r w:rsidRPr="00A47A9E">
              <w:rPr>
                <w:spacing w:val="9"/>
                <w:sz w:val="20"/>
                <w:szCs w:val="20"/>
              </w:rPr>
              <w:t xml:space="preserve"> </w:t>
            </w:r>
            <w:r w:rsidRPr="00A47A9E">
              <w:rPr>
                <w:spacing w:val="-7"/>
                <w:sz w:val="20"/>
                <w:szCs w:val="20"/>
              </w:rPr>
              <w:t>у</w:t>
            </w:r>
            <w:r w:rsidRPr="00A47A9E">
              <w:rPr>
                <w:spacing w:val="6"/>
                <w:sz w:val="20"/>
                <w:szCs w:val="20"/>
              </w:rPr>
              <w:t>б</w:t>
            </w:r>
            <w:r w:rsidRPr="00A47A9E">
              <w:rPr>
                <w:spacing w:val="-3"/>
                <w:sz w:val="20"/>
                <w:szCs w:val="20"/>
              </w:rPr>
              <w:t>ы</w:t>
            </w:r>
            <w:r w:rsidRPr="00A47A9E">
              <w:rPr>
                <w:spacing w:val="2"/>
                <w:sz w:val="20"/>
                <w:szCs w:val="20"/>
              </w:rPr>
              <w:t>т</w:t>
            </w:r>
            <w:r w:rsidRPr="00A47A9E">
              <w:rPr>
                <w:sz w:val="20"/>
                <w:szCs w:val="20"/>
              </w:rPr>
              <w:t>о</w:t>
            </w:r>
            <w:r w:rsidRPr="00A47A9E">
              <w:rPr>
                <w:spacing w:val="-2"/>
                <w:sz w:val="20"/>
                <w:szCs w:val="20"/>
              </w:rPr>
              <w:t>к</w:t>
            </w:r>
            <w:r w:rsidRPr="00A47A9E">
              <w:rPr>
                <w:sz w:val="20"/>
                <w:szCs w:val="20"/>
              </w:rPr>
              <w:t>,</w:t>
            </w:r>
            <w:r w:rsidRPr="00A47A9E">
              <w:rPr>
                <w:spacing w:val="10"/>
                <w:sz w:val="20"/>
                <w:szCs w:val="20"/>
              </w:rPr>
              <w:t xml:space="preserve"> </w:t>
            </w:r>
            <w:r w:rsidRPr="00A47A9E">
              <w:rPr>
                <w:spacing w:val="-5"/>
                <w:sz w:val="20"/>
                <w:szCs w:val="20"/>
              </w:rPr>
              <w:t>у</w:t>
            </w:r>
            <w:r w:rsidRPr="00A47A9E">
              <w:rPr>
                <w:spacing w:val="2"/>
                <w:sz w:val="20"/>
                <w:szCs w:val="20"/>
              </w:rPr>
              <w:t>щ</w:t>
            </w:r>
            <w:r w:rsidRPr="00A47A9E">
              <w:rPr>
                <w:spacing w:val="1"/>
                <w:sz w:val="20"/>
                <w:szCs w:val="20"/>
              </w:rPr>
              <w:t>е</w:t>
            </w:r>
            <w:r w:rsidRPr="00A47A9E">
              <w:rPr>
                <w:spacing w:val="-2"/>
                <w:sz w:val="20"/>
                <w:szCs w:val="20"/>
              </w:rPr>
              <w:t>р</w:t>
            </w:r>
            <w:r w:rsidRPr="00A47A9E">
              <w:rPr>
                <w:spacing w:val="3"/>
                <w:sz w:val="20"/>
                <w:szCs w:val="20"/>
              </w:rPr>
              <w:t>б</w:t>
            </w:r>
            <w:r w:rsidRPr="00A47A9E">
              <w:rPr>
                <w:sz w:val="20"/>
                <w:szCs w:val="20"/>
              </w:rPr>
              <w:t>,</w:t>
            </w:r>
            <w:r w:rsidRPr="00A47A9E">
              <w:rPr>
                <w:spacing w:val="6"/>
                <w:sz w:val="20"/>
                <w:szCs w:val="20"/>
              </w:rPr>
              <w:t xml:space="preserve"> </w:t>
            </w:r>
            <w:r w:rsidRPr="00A47A9E">
              <w:rPr>
                <w:spacing w:val="-5"/>
                <w:sz w:val="20"/>
                <w:szCs w:val="20"/>
              </w:rPr>
              <w:t>у</w:t>
            </w:r>
            <w:r w:rsidRPr="00A47A9E">
              <w:rPr>
                <w:spacing w:val="3"/>
                <w:sz w:val="20"/>
                <w:szCs w:val="20"/>
              </w:rPr>
              <w:t>ни</w:t>
            </w:r>
            <w:r w:rsidRPr="00A47A9E">
              <w:rPr>
                <w:spacing w:val="-3"/>
                <w:sz w:val="20"/>
                <w:szCs w:val="20"/>
              </w:rPr>
              <w:t>ч</w:t>
            </w:r>
            <w:r w:rsidRPr="00A47A9E">
              <w:rPr>
                <w:spacing w:val="2"/>
                <w:sz w:val="20"/>
                <w:szCs w:val="20"/>
              </w:rPr>
              <w:t>т</w:t>
            </w:r>
            <w:r w:rsidRPr="00A47A9E">
              <w:rPr>
                <w:spacing w:val="-2"/>
                <w:sz w:val="20"/>
                <w:szCs w:val="20"/>
              </w:rPr>
              <w:t>о</w:t>
            </w:r>
            <w:r w:rsidRPr="00A47A9E">
              <w:rPr>
                <w:sz w:val="20"/>
                <w:szCs w:val="20"/>
              </w:rPr>
              <w:t>ж</w:t>
            </w:r>
            <w:r w:rsidRPr="00A47A9E">
              <w:rPr>
                <w:spacing w:val="1"/>
                <w:sz w:val="20"/>
                <w:szCs w:val="20"/>
              </w:rPr>
              <w:t>ение</w:t>
            </w:r>
            <w:r w:rsidRPr="00A47A9E">
              <w:rPr>
                <w:sz w:val="20"/>
                <w:szCs w:val="20"/>
              </w:rPr>
              <w:t>,</w:t>
            </w:r>
            <w:r w:rsidRPr="00A47A9E">
              <w:rPr>
                <w:spacing w:val="3"/>
                <w:sz w:val="20"/>
                <w:szCs w:val="20"/>
              </w:rPr>
              <w:t xml:space="preserve"> </w:t>
            </w:r>
            <w:r w:rsidRPr="00A47A9E">
              <w:rPr>
                <w:spacing w:val="1"/>
                <w:sz w:val="20"/>
                <w:szCs w:val="20"/>
              </w:rPr>
              <w:t>ис</w:t>
            </w:r>
            <w:r w:rsidRPr="00A47A9E">
              <w:rPr>
                <w:sz w:val="20"/>
                <w:szCs w:val="20"/>
              </w:rPr>
              <w:t>к</w:t>
            </w:r>
            <w:r w:rsidRPr="00A47A9E">
              <w:rPr>
                <w:spacing w:val="-1"/>
                <w:sz w:val="20"/>
                <w:szCs w:val="20"/>
              </w:rPr>
              <w:t>а</w:t>
            </w:r>
            <w:r w:rsidRPr="00A47A9E">
              <w:rPr>
                <w:sz w:val="20"/>
                <w:szCs w:val="20"/>
              </w:rPr>
              <w:t>ж</w:t>
            </w:r>
            <w:r w:rsidRPr="00A47A9E">
              <w:rPr>
                <w:spacing w:val="1"/>
                <w:sz w:val="20"/>
                <w:szCs w:val="20"/>
              </w:rPr>
              <w:t>ение</w:t>
            </w:r>
            <w:r w:rsidRPr="00A47A9E">
              <w:rPr>
                <w:sz w:val="20"/>
                <w:szCs w:val="20"/>
              </w:rPr>
              <w:t>,</w:t>
            </w:r>
            <w:r w:rsidRPr="00A47A9E">
              <w:rPr>
                <w:spacing w:val="3"/>
                <w:sz w:val="20"/>
                <w:szCs w:val="20"/>
              </w:rPr>
              <w:t xml:space="preserve"> </w:t>
            </w:r>
            <w:r w:rsidRPr="00A47A9E">
              <w:rPr>
                <w:spacing w:val="1"/>
                <w:sz w:val="20"/>
                <w:szCs w:val="20"/>
              </w:rPr>
              <w:t>с</w:t>
            </w:r>
            <w:r w:rsidRPr="00A47A9E">
              <w:rPr>
                <w:sz w:val="20"/>
                <w:szCs w:val="20"/>
              </w:rPr>
              <w:t>т</w:t>
            </w:r>
            <w:r w:rsidRPr="00A47A9E">
              <w:rPr>
                <w:spacing w:val="3"/>
                <w:sz w:val="20"/>
                <w:szCs w:val="20"/>
              </w:rPr>
              <w:t>и</w:t>
            </w:r>
            <w:r w:rsidRPr="00A47A9E">
              <w:rPr>
                <w:spacing w:val="-2"/>
                <w:sz w:val="20"/>
                <w:szCs w:val="20"/>
              </w:rPr>
              <w:t>р</w:t>
            </w:r>
            <w:r w:rsidRPr="00A47A9E">
              <w:rPr>
                <w:spacing w:val="1"/>
                <w:sz w:val="20"/>
                <w:szCs w:val="20"/>
              </w:rPr>
              <w:t>а</w:t>
            </w:r>
            <w:r w:rsidRPr="00A47A9E">
              <w:rPr>
                <w:spacing w:val="3"/>
                <w:sz w:val="20"/>
                <w:szCs w:val="20"/>
              </w:rPr>
              <w:t>н</w:t>
            </w:r>
            <w:r w:rsidRPr="00A47A9E">
              <w:rPr>
                <w:spacing w:val="1"/>
                <w:sz w:val="20"/>
                <w:szCs w:val="20"/>
              </w:rPr>
              <w:t>ие</w:t>
            </w:r>
            <w:r w:rsidRPr="00A47A9E">
              <w:rPr>
                <w:sz w:val="20"/>
                <w:szCs w:val="20"/>
              </w:rPr>
              <w:t>,</w:t>
            </w:r>
            <w:r w:rsidRPr="00A47A9E">
              <w:rPr>
                <w:spacing w:val="1"/>
                <w:sz w:val="20"/>
                <w:szCs w:val="20"/>
              </w:rPr>
              <w:t xml:space="preserve"> </w:t>
            </w:r>
            <w:r w:rsidRPr="00A47A9E">
              <w:rPr>
                <w:spacing w:val="3"/>
                <w:sz w:val="20"/>
                <w:szCs w:val="20"/>
              </w:rPr>
              <w:t>п</w:t>
            </w:r>
            <w:r w:rsidRPr="00A47A9E">
              <w:rPr>
                <w:spacing w:val="-2"/>
                <w:sz w:val="20"/>
                <w:szCs w:val="20"/>
              </w:rPr>
              <w:t>о</w:t>
            </w:r>
            <w:r w:rsidRPr="00A47A9E">
              <w:rPr>
                <w:spacing w:val="3"/>
                <w:sz w:val="20"/>
                <w:szCs w:val="20"/>
              </w:rPr>
              <w:t>р</w:t>
            </w:r>
            <w:r w:rsidRPr="00A47A9E">
              <w:rPr>
                <w:spacing w:val="2"/>
                <w:sz w:val="20"/>
                <w:szCs w:val="20"/>
              </w:rPr>
              <w:t>ч</w:t>
            </w:r>
            <w:r w:rsidRPr="00A47A9E">
              <w:rPr>
                <w:sz w:val="20"/>
                <w:szCs w:val="20"/>
              </w:rPr>
              <w:t xml:space="preserve">у </w:t>
            </w:r>
            <w:r w:rsidRPr="00A47A9E">
              <w:rPr>
                <w:spacing w:val="1"/>
                <w:sz w:val="20"/>
                <w:szCs w:val="20"/>
              </w:rPr>
              <w:t>и</w:t>
            </w:r>
            <w:r w:rsidRPr="00A47A9E">
              <w:rPr>
                <w:sz w:val="20"/>
                <w:szCs w:val="20"/>
              </w:rPr>
              <w:t>ли</w:t>
            </w:r>
            <w:r w:rsidRPr="00A47A9E">
              <w:rPr>
                <w:spacing w:val="3"/>
                <w:sz w:val="20"/>
                <w:szCs w:val="20"/>
              </w:rPr>
              <w:t xml:space="preserve"> </w:t>
            </w:r>
            <w:r w:rsidRPr="00A47A9E">
              <w:rPr>
                <w:spacing w:val="1"/>
                <w:w w:val="103"/>
                <w:sz w:val="20"/>
                <w:szCs w:val="20"/>
              </w:rPr>
              <w:t>и</w:t>
            </w:r>
            <w:r w:rsidRPr="00A47A9E">
              <w:rPr>
                <w:spacing w:val="3"/>
                <w:w w:val="103"/>
                <w:sz w:val="20"/>
                <w:szCs w:val="20"/>
              </w:rPr>
              <w:t>з</w:t>
            </w:r>
            <w:r w:rsidRPr="00A47A9E">
              <w:rPr>
                <w:spacing w:val="-1"/>
                <w:w w:val="103"/>
                <w:sz w:val="20"/>
                <w:szCs w:val="20"/>
              </w:rPr>
              <w:t>м</w:t>
            </w:r>
            <w:r w:rsidRPr="00A47A9E">
              <w:rPr>
                <w:spacing w:val="1"/>
                <w:w w:val="104"/>
                <w:sz w:val="20"/>
                <w:szCs w:val="20"/>
              </w:rPr>
              <w:t>е</w:t>
            </w:r>
            <w:r w:rsidRPr="00A47A9E">
              <w:rPr>
                <w:spacing w:val="1"/>
                <w:w w:val="103"/>
                <w:sz w:val="20"/>
                <w:szCs w:val="20"/>
              </w:rPr>
              <w:t>н</w:t>
            </w:r>
            <w:r w:rsidRPr="00A47A9E">
              <w:rPr>
                <w:spacing w:val="1"/>
                <w:w w:val="104"/>
                <w:sz w:val="20"/>
                <w:szCs w:val="20"/>
              </w:rPr>
              <w:t>е</w:t>
            </w:r>
            <w:r w:rsidRPr="00A47A9E">
              <w:rPr>
                <w:spacing w:val="1"/>
                <w:w w:val="103"/>
                <w:sz w:val="20"/>
                <w:szCs w:val="20"/>
              </w:rPr>
              <w:t>н</w:t>
            </w:r>
            <w:r w:rsidRPr="00A47A9E">
              <w:rPr>
                <w:spacing w:val="3"/>
                <w:w w:val="103"/>
                <w:sz w:val="20"/>
                <w:szCs w:val="20"/>
              </w:rPr>
              <w:t>и</w:t>
            </w:r>
            <w:r w:rsidRPr="00A47A9E">
              <w:rPr>
                <w:w w:val="104"/>
                <w:sz w:val="20"/>
                <w:szCs w:val="20"/>
              </w:rPr>
              <w:t xml:space="preserve">е </w:t>
            </w:r>
            <w:r w:rsidRPr="00A47A9E">
              <w:rPr>
                <w:spacing w:val="1"/>
                <w:sz w:val="20"/>
                <w:szCs w:val="20"/>
              </w:rPr>
              <w:t>Э</w:t>
            </w:r>
            <w:r w:rsidRPr="00A47A9E">
              <w:rPr>
                <w:spacing w:val="-2"/>
                <w:sz w:val="20"/>
                <w:szCs w:val="20"/>
              </w:rPr>
              <w:t>Л</w:t>
            </w:r>
            <w:r w:rsidRPr="00A47A9E">
              <w:rPr>
                <w:spacing w:val="1"/>
                <w:sz w:val="20"/>
                <w:szCs w:val="20"/>
              </w:rPr>
              <w:t>Е</w:t>
            </w:r>
            <w:r w:rsidRPr="00A47A9E">
              <w:rPr>
                <w:spacing w:val="3"/>
                <w:sz w:val="20"/>
                <w:szCs w:val="20"/>
              </w:rPr>
              <w:t>К</w:t>
            </w:r>
            <w:r w:rsidRPr="00A47A9E">
              <w:rPr>
                <w:spacing w:val="-1"/>
                <w:sz w:val="20"/>
                <w:szCs w:val="20"/>
              </w:rPr>
              <w:t>Т</w:t>
            </w:r>
            <w:r w:rsidRPr="00A47A9E">
              <w:rPr>
                <w:spacing w:val="2"/>
                <w:sz w:val="20"/>
                <w:szCs w:val="20"/>
              </w:rPr>
              <w:t>Р</w:t>
            </w:r>
            <w:r w:rsidRPr="00A47A9E">
              <w:rPr>
                <w:spacing w:val="-1"/>
                <w:sz w:val="20"/>
                <w:szCs w:val="20"/>
              </w:rPr>
              <w:t>О</w:t>
            </w:r>
            <w:r w:rsidRPr="00A47A9E">
              <w:rPr>
                <w:spacing w:val="2"/>
                <w:sz w:val="20"/>
                <w:szCs w:val="20"/>
              </w:rPr>
              <w:t>НН</w:t>
            </w:r>
            <w:r w:rsidRPr="00A47A9E">
              <w:rPr>
                <w:sz w:val="20"/>
                <w:szCs w:val="20"/>
              </w:rPr>
              <w:t>ЫХ</w:t>
            </w:r>
            <w:r w:rsidRPr="00A47A9E">
              <w:rPr>
                <w:spacing w:val="4"/>
                <w:sz w:val="20"/>
                <w:szCs w:val="20"/>
              </w:rPr>
              <w:t xml:space="preserve"> </w:t>
            </w:r>
            <w:r w:rsidRPr="00A47A9E">
              <w:rPr>
                <w:spacing w:val="-3"/>
                <w:sz w:val="20"/>
                <w:szCs w:val="20"/>
              </w:rPr>
              <w:t>Д</w:t>
            </w:r>
            <w:r w:rsidRPr="00A47A9E">
              <w:rPr>
                <w:spacing w:val="2"/>
                <w:sz w:val="20"/>
                <w:szCs w:val="20"/>
              </w:rPr>
              <w:t>АНН</w:t>
            </w:r>
            <w:r w:rsidRPr="00A47A9E">
              <w:rPr>
                <w:spacing w:val="-2"/>
                <w:sz w:val="20"/>
                <w:szCs w:val="20"/>
              </w:rPr>
              <w:t>Ы</w:t>
            </w:r>
            <w:r w:rsidRPr="00A47A9E">
              <w:rPr>
                <w:sz w:val="20"/>
                <w:szCs w:val="20"/>
              </w:rPr>
              <w:t>Х</w:t>
            </w:r>
            <w:r w:rsidRPr="00A47A9E">
              <w:rPr>
                <w:spacing w:val="4"/>
                <w:sz w:val="20"/>
                <w:szCs w:val="20"/>
              </w:rPr>
              <w:t xml:space="preserve"> </w:t>
            </w:r>
            <w:r w:rsidRPr="00A47A9E">
              <w:rPr>
                <w:spacing w:val="6"/>
                <w:sz w:val="20"/>
                <w:szCs w:val="20"/>
              </w:rPr>
              <w:t>п</w:t>
            </w:r>
            <w:r w:rsidRPr="00A47A9E">
              <w:rPr>
                <w:sz w:val="20"/>
                <w:szCs w:val="20"/>
              </w:rPr>
              <w:t xml:space="preserve">о </w:t>
            </w:r>
            <w:r w:rsidRPr="00A47A9E">
              <w:rPr>
                <w:spacing w:val="-2"/>
                <w:sz w:val="20"/>
                <w:szCs w:val="20"/>
              </w:rPr>
              <w:t>к</w:t>
            </w:r>
            <w:r w:rsidRPr="00A47A9E">
              <w:rPr>
                <w:spacing w:val="1"/>
                <w:sz w:val="20"/>
                <w:szCs w:val="20"/>
              </w:rPr>
              <w:t>а</w:t>
            </w:r>
            <w:r w:rsidRPr="00A47A9E">
              <w:rPr>
                <w:spacing w:val="3"/>
                <w:sz w:val="20"/>
                <w:szCs w:val="20"/>
              </w:rPr>
              <w:t>к</w:t>
            </w:r>
            <w:r w:rsidRPr="00A47A9E">
              <w:rPr>
                <w:spacing w:val="-5"/>
                <w:sz w:val="20"/>
                <w:szCs w:val="20"/>
              </w:rPr>
              <w:t>о</w:t>
            </w:r>
            <w:r w:rsidRPr="00A47A9E">
              <w:rPr>
                <w:sz w:val="20"/>
                <w:szCs w:val="20"/>
              </w:rPr>
              <w:t>й</w:t>
            </w:r>
            <w:r w:rsidRPr="00A47A9E">
              <w:rPr>
                <w:spacing w:val="6"/>
                <w:sz w:val="20"/>
                <w:szCs w:val="20"/>
              </w:rPr>
              <w:t xml:space="preserve"> </w:t>
            </w:r>
            <w:r w:rsidRPr="00A47A9E">
              <w:rPr>
                <w:spacing w:val="3"/>
                <w:sz w:val="20"/>
                <w:szCs w:val="20"/>
              </w:rPr>
              <w:t>б</w:t>
            </w:r>
            <w:r w:rsidRPr="00A47A9E">
              <w:rPr>
                <w:sz w:val="20"/>
                <w:szCs w:val="20"/>
              </w:rPr>
              <w:t>ы</w:t>
            </w:r>
            <w:r w:rsidRPr="00A47A9E">
              <w:rPr>
                <w:spacing w:val="2"/>
                <w:sz w:val="20"/>
                <w:szCs w:val="20"/>
              </w:rPr>
              <w:t xml:space="preserve"> т</w:t>
            </w:r>
            <w:r w:rsidRPr="00A47A9E">
              <w:rPr>
                <w:sz w:val="20"/>
                <w:szCs w:val="20"/>
              </w:rPr>
              <w:t xml:space="preserve">о </w:t>
            </w:r>
            <w:r w:rsidRPr="00A47A9E">
              <w:rPr>
                <w:spacing w:val="1"/>
                <w:sz w:val="20"/>
                <w:szCs w:val="20"/>
              </w:rPr>
              <w:t>н</w:t>
            </w:r>
            <w:r w:rsidRPr="00A47A9E">
              <w:rPr>
                <w:sz w:val="20"/>
                <w:szCs w:val="20"/>
              </w:rPr>
              <w:t>и</w:t>
            </w:r>
            <w:r w:rsidRPr="00A47A9E">
              <w:rPr>
                <w:spacing w:val="3"/>
                <w:sz w:val="20"/>
                <w:szCs w:val="20"/>
              </w:rPr>
              <w:t xml:space="preserve"> б</w:t>
            </w:r>
            <w:r w:rsidRPr="00A47A9E">
              <w:rPr>
                <w:spacing w:val="-1"/>
                <w:sz w:val="20"/>
                <w:szCs w:val="20"/>
              </w:rPr>
              <w:t>ы</w:t>
            </w:r>
            <w:r w:rsidRPr="00A47A9E">
              <w:rPr>
                <w:spacing w:val="3"/>
                <w:sz w:val="20"/>
                <w:szCs w:val="20"/>
              </w:rPr>
              <w:t>л</w:t>
            </w:r>
            <w:r w:rsidRPr="00A47A9E">
              <w:rPr>
                <w:sz w:val="20"/>
                <w:szCs w:val="20"/>
              </w:rPr>
              <w:t xml:space="preserve">о </w:t>
            </w:r>
            <w:r w:rsidRPr="00A47A9E">
              <w:rPr>
                <w:spacing w:val="3"/>
                <w:sz w:val="20"/>
                <w:szCs w:val="20"/>
              </w:rPr>
              <w:t>пр</w:t>
            </w:r>
            <w:r w:rsidRPr="00A47A9E">
              <w:rPr>
                <w:spacing w:val="1"/>
                <w:sz w:val="20"/>
                <w:szCs w:val="20"/>
              </w:rPr>
              <w:t>и</w:t>
            </w:r>
            <w:r w:rsidRPr="00A47A9E">
              <w:rPr>
                <w:sz w:val="20"/>
                <w:szCs w:val="20"/>
              </w:rPr>
              <w:t>ч</w:t>
            </w:r>
            <w:r w:rsidRPr="00A47A9E">
              <w:rPr>
                <w:spacing w:val="1"/>
                <w:sz w:val="20"/>
                <w:szCs w:val="20"/>
              </w:rPr>
              <w:t>ин</w:t>
            </w:r>
            <w:r w:rsidRPr="00A47A9E">
              <w:rPr>
                <w:sz w:val="20"/>
                <w:szCs w:val="20"/>
              </w:rPr>
              <w:t>е</w:t>
            </w:r>
            <w:r w:rsidRPr="00A47A9E">
              <w:rPr>
                <w:spacing w:val="3"/>
                <w:sz w:val="20"/>
                <w:szCs w:val="20"/>
              </w:rPr>
              <w:t xml:space="preserve"> </w:t>
            </w:r>
            <w:r w:rsidRPr="00A47A9E">
              <w:rPr>
                <w:sz w:val="20"/>
                <w:szCs w:val="20"/>
              </w:rPr>
              <w:t>(</w:t>
            </w:r>
            <w:r w:rsidRPr="00A47A9E">
              <w:rPr>
                <w:spacing w:val="1"/>
                <w:sz w:val="20"/>
                <w:szCs w:val="20"/>
              </w:rPr>
              <w:t>в</w:t>
            </w:r>
            <w:r w:rsidRPr="00A47A9E">
              <w:rPr>
                <w:spacing w:val="-2"/>
                <w:sz w:val="20"/>
                <w:szCs w:val="20"/>
              </w:rPr>
              <w:t>к</w:t>
            </w:r>
            <w:r w:rsidRPr="00A47A9E">
              <w:rPr>
                <w:spacing w:val="3"/>
                <w:sz w:val="20"/>
                <w:szCs w:val="20"/>
              </w:rPr>
              <w:t>л</w:t>
            </w:r>
            <w:r w:rsidRPr="00A47A9E">
              <w:rPr>
                <w:spacing w:val="2"/>
                <w:sz w:val="20"/>
                <w:szCs w:val="20"/>
              </w:rPr>
              <w:t>ю</w:t>
            </w:r>
            <w:r w:rsidRPr="00A47A9E">
              <w:rPr>
                <w:spacing w:val="-3"/>
                <w:sz w:val="20"/>
                <w:szCs w:val="20"/>
              </w:rPr>
              <w:t>ч</w:t>
            </w:r>
            <w:r w:rsidRPr="00A47A9E">
              <w:rPr>
                <w:spacing w:val="1"/>
                <w:sz w:val="20"/>
                <w:szCs w:val="20"/>
              </w:rPr>
              <w:t>ая</w:t>
            </w:r>
            <w:r w:rsidRPr="00A47A9E">
              <w:rPr>
                <w:sz w:val="20"/>
                <w:szCs w:val="20"/>
              </w:rPr>
              <w:t>,</w:t>
            </w:r>
            <w:r w:rsidRPr="00A47A9E">
              <w:rPr>
                <w:spacing w:val="1"/>
                <w:sz w:val="20"/>
                <w:szCs w:val="20"/>
              </w:rPr>
              <w:t xml:space="preserve"> </w:t>
            </w:r>
            <w:r w:rsidRPr="00A47A9E">
              <w:rPr>
                <w:spacing w:val="6"/>
                <w:sz w:val="20"/>
                <w:szCs w:val="20"/>
              </w:rPr>
              <w:t>н</w:t>
            </w:r>
            <w:r w:rsidRPr="00A47A9E">
              <w:rPr>
                <w:sz w:val="20"/>
                <w:szCs w:val="20"/>
              </w:rPr>
              <w:t xml:space="preserve">о </w:t>
            </w:r>
            <w:r w:rsidRPr="00A47A9E">
              <w:rPr>
                <w:spacing w:val="1"/>
                <w:sz w:val="20"/>
                <w:szCs w:val="20"/>
              </w:rPr>
              <w:t>н</w:t>
            </w:r>
            <w:r w:rsidRPr="00A47A9E">
              <w:rPr>
                <w:sz w:val="20"/>
                <w:szCs w:val="20"/>
              </w:rPr>
              <w:t>е</w:t>
            </w:r>
            <w:r w:rsidRPr="00A47A9E">
              <w:rPr>
                <w:spacing w:val="3"/>
                <w:sz w:val="20"/>
                <w:szCs w:val="20"/>
              </w:rPr>
              <w:t xml:space="preserve"> </w:t>
            </w:r>
            <w:r w:rsidRPr="00A47A9E">
              <w:rPr>
                <w:sz w:val="20"/>
                <w:szCs w:val="20"/>
              </w:rPr>
              <w:t>о</w:t>
            </w:r>
            <w:r w:rsidRPr="00A47A9E">
              <w:rPr>
                <w:spacing w:val="2"/>
                <w:sz w:val="20"/>
                <w:szCs w:val="20"/>
              </w:rPr>
              <w:t>г</w:t>
            </w:r>
            <w:r w:rsidRPr="00A47A9E">
              <w:rPr>
                <w:spacing w:val="-2"/>
                <w:sz w:val="20"/>
                <w:szCs w:val="20"/>
              </w:rPr>
              <w:t>р</w:t>
            </w:r>
            <w:r w:rsidRPr="00A47A9E">
              <w:rPr>
                <w:spacing w:val="1"/>
                <w:sz w:val="20"/>
                <w:szCs w:val="20"/>
              </w:rPr>
              <w:t>а</w:t>
            </w:r>
            <w:r w:rsidRPr="00A47A9E">
              <w:rPr>
                <w:spacing w:val="3"/>
                <w:sz w:val="20"/>
                <w:szCs w:val="20"/>
              </w:rPr>
              <w:t>н</w:t>
            </w:r>
            <w:r w:rsidRPr="00A47A9E">
              <w:rPr>
                <w:spacing w:val="1"/>
                <w:sz w:val="20"/>
                <w:szCs w:val="20"/>
              </w:rPr>
              <w:t>и</w:t>
            </w:r>
            <w:r w:rsidRPr="00A47A9E">
              <w:rPr>
                <w:spacing w:val="-3"/>
                <w:sz w:val="20"/>
                <w:szCs w:val="20"/>
              </w:rPr>
              <w:t>ч</w:t>
            </w:r>
            <w:r w:rsidRPr="00A47A9E">
              <w:rPr>
                <w:spacing w:val="3"/>
                <w:sz w:val="20"/>
                <w:szCs w:val="20"/>
              </w:rPr>
              <w:t>и</w:t>
            </w:r>
            <w:r w:rsidRPr="00A47A9E">
              <w:rPr>
                <w:spacing w:val="-2"/>
                <w:sz w:val="20"/>
                <w:szCs w:val="20"/>
              </w:rPr>
              <w:t>в</w:t>
            </w:r>
            <w:r w:rsidRPr="00A47A9E">
              <w:rPr>
                <w:spacing w:val="1"/>
                <w:sz w:val="20"/>
                <w:szCs w:val="20"/>
              </w:rPr>
              <w:t>аяс</w:t>
            </w:r>
            <w:r w:rsidRPr="00A47A9E">
              <w:rPr>
                <w:sz w:val="20"/>
                <w:szCs w:val="20"/>
              </w:rPr>
              <w:t>ь</w:t>
            </w:r>
            <w:r w:rsidRPr="00A47A9E">
              <w:rPr>
                <w:spacing w:val="4"/>
                <w:sz w:val="20"/>
                <w:szCs w:val="20"/>
              </w:rPr>
              <w:t xml:space="preserve"> </w:t>
            </w:r>
            <w:r w:rsidRPr="00A47A9E">
              <w:rPr>
                <w:w w:val="103"/>
                <w:sz w:val="20"/>
                <w:szCs w:val="20"/>
              </w:rPr>
              <w:t>К</w:t>
            </w:r>
            <w:r w:rsidRPr="00A47A9E">
              <w:rPr>
                <w:spacing w:val="2"/>
                <w:w w:val="103"/>
                <w:sz w:val="20"/>
                <w:szCs w:val="20"/>
              </w:rPr>
              <w:t>О</w:t>
            </w:r>
            <w:r w:rsidRPr="00A47A9E">
              <w:rPr>
                <w:spacing w:val="-1"/>
                <w:w w:val="103"/>
                <w:sz w:val="20"/>
                <w:szCs w:val="20"/>
              </w:rPr>
              <w:t>МП</w:t>
            </w:r>
            <w:r w:rsidRPr="00A47A9E">
              <w:rPr>
                <w:spacing w:val="3"/>
                <w:w w:val="103"/>
                <w:sz w:val="20"/>
                <w:szCs w:val="20"/>
              </w:rPr>
              <w:t>Ь</w:t>
            </w:r>
            <w:r w:rsidRPr="00A47A9E">
              <w:rPr>
                <w:spacing w:val="2"/>
                <w:w w:val="103"/>
                <w:sz w:val="20"/>
                <w:szCs w:val="20"/>
              </w:rPr>
              <w:t>Ю</w:t>
            </w:r>
            <w:r w:rsidRPr="00A47A9E">
              <w:rPr>
                <w:spacing w:val="-1"/>
                <w:w w:val="103"/>
                <w:sz w:val="20"/>
                <w:szCs w:val="20"/>
              </w:rPr>
              <w:t>Т</w:t>
            </w:r>
            <w:r w:rsidRPr="00A47A9E">
              <w:rPr>
                <w:spacing w:val="1"/>
                <w:w w:val="103"/>
                <w:sz w:val="20"/>
                <w:szCs w:val="20"/>
              </w:rPr>
              <w:t>Е</w:t>
            </w:r>
            <w:r w:rsidRPr="00A47A9E">
              <w:rPr>
                <w:spacing w:val="2"/>
                <w:w w:val="103"/>
                <w:sz w:val="20"/>
                <w:szCs w:val="20"/>
              </w:rPr>
              <w:t>Р</w:t>
            </w:r>
            <w:r w:rsidRPr="00A47A9E">
              <w:rPr>
                <w:spacing w:val="-1"/>
                <w:w w:val="103"/>
                <w:sz w:val="20"/>
                <w:szCs w:val="20"/>
              </w:rPr>
              <w:t>Н</w:t>
            </w:r>
            <w:r w:rsidRPr="00A47A9E">
              <w:rPr>
                <w:spacing w:val="3"/>
                <w:w w:val="103"/>
                <w:sz w:val="20"/>
                <w:szCs w:val="20"/>
              </w:rPr>
              <w:t>Ы</w:t>
            </w:r>
            <w:r w:rsidRPr="00A47A9E">
              <w:rPr>
                <w:w w:val="103"/>
                <w:sz w:val="20"/>
                <w:szCs w:val="20"/>
              </w:rPr>
              <w:t xml:space="preserve">М </w:t>
            </w:r>
            <w:r w:rsidRPr="00A47A9E">
              <w:rPr>
                <w:sz w:val="20"/>
                <w:szCs w:val="20"/>
              </w:rPr>
              <w:t>В</w:t>
            </w:r>
            <w:r w:rsidRPr="00A47A9E">
              <w:rPr>
                <w:spacing w:val="-1"/>
                <w:sz w:val="20"/>
                <w:szCs w:val="20"/>
              </w:rPr>
              <w:t>И</w:t>
            </w:r>
            <w:r w:rsidRPr="00A47A9E">
              <w:rPr>
                <w:spacing w:val="2"/>
                <w:sz w:val="20"/>
                <w:szCs w:val="20"/>
              </w:rPr>
              <w:t>РУ</w:t>
            </w:r>
            <w:r w:rsidRPr="00A47A9E">
              <w:rPr>
                <w:spacing w:val="-2"/>
                <w:sz w:val="20"/>
                <w:szCs w:val="20"/>
              </w:rPr>
              <w:t>С</w:t>
            </w:r>
            <w:r w:rsidRPr="00A47A9E">
              <w:rPr>
                <w:spacing w:val="4"/>
                <w:sz w:val="20"/>
                <w:szCs w:val="20"/>
              </w:rPr>
              <w:t>О</w:t>
            </w:r>
            <w:r w:rsidRPr="00A47A9E">
              <w:rPr>
                <w:spacing w:val="-3"/>
                <w:sz w:val="20"/>
                <w:szCs w:val="20"/>
              </w:rPr>
              <w:t>М</w:t>
            </w:r>
            <w:r w:rsidRPr="00A47A9E">
              <w:rPr>
                <w:sz w:val="20"/>
                <w:szCs w:val="20"/>
              </w:rPr>
              <w:t>)</w:t>
            </w:r>
            <w:r w:rsidRPr="00A47A9E">
              <w:rPr>
                <w:spacing w:val="7"/>
                <w:sz w:val="20"/>
                <w:szCs w:val="20"/>
              </w:rPr>
              <w:t xml:space="preserve"> </w:t>
            </w:r>
            <w:r w:rsidRPr="00A47A9E">
              <w:rPr>
                <w:spacing w:val="1"/>
                <w:sz w:val="20"/>
                <w:szCs w:val="20"/>
              </w:rPr>
              <w:t>и</w:t>
            </w:r>
            <w:r w:rsidRPr="00A47A9E">
              <w:rPr>
                <w:sz w:val="20"/>
                <w:szCs w:val="20"/>
              </w:rPr>
              <w:t>ли</w:t>
            </w:r>
            <w:r w:rsidRPr="00A47A9E">
              <w:rPr>
                <w:spacing w:val="8"/>
                <w:sz w:val="20"/>
                <w:szCs w:val="20"/>
              </w:rPr>
              <w:t xml:space="preserve"> </w:t>
            </w:r>
            <w:r w:rsidRPr="00A47A9E">
              <w:rPr>
                <w:spacing w:val="-5"/>
                <w:sz w:val="20"/>
                <w:szCs w:val="20"/>
              </w:rPr>
              <w:t>у</w:t>
            </w:r>
            <w:r w:rsidRPr="00A47A9E">
              <w:rPr>
                <w:spacing w:val="2"/>
                <w:sz w:val="20"/>
                <w:szCs w:val="20"/>
              </w:rPr>
              <w:t>т</w:t>
            </w:r>
            <w:r w:rsidRPr="00A47A9E">
              <w:rPr>
                <w:spacing w:val="-2"/>
                <w:sz w:val="20"/>
                <w:szCs w:val="20"/>
              </w:rPr>
              <w:t>р</w:t>
            </w:r>
            <w:r w:rsidRPr="00A47A9E">
              <w:rPr>
                <w:spacing w:val="3"/>
                <w:sz w:val="20"/>
                <w:szCs w:val="20"/>
              </w:rPr>
              <w:t>а</w:t>
            </w:r>
            <w:r w:rsidRPr="00A47A9E">
              <w:rPr>
                <w:spacing w:val="5"/>
                <w:sz w:val="20"/>
                <w:szCs w:val="20"/>
              </w:rPr>
              <w:t>т</w:t>
            </w:r>
            <w:r w:rsidRPr="00A47A9E">
              <w:rPr>
                <w:sz w:val="20"/>
                <w:szCs w:val="20"/>
              </w:rPr>
              <w:t xml:space="preserve">у </w:t>
            </w:r>
            <w:r w:rsidRPr="00A47A9E">
              <w:rPr>
                <w:spacing w:val="-1"/>
                <w:sz w:val="20"/>
                <w:szCs w:val="20"/>
              </w:rPr>
              <w:t>с</w:t>
            </w:r>
            <w:r w:rsidRPr="00A47A9E">
              <w:rPr>
                <w:spacing w:val="6"/>
                <w:sz w:val="20"/>
                <w:szCs w:val="20"/>
              </w:rPr>
              <w:t>п</w:t>
            </w:r>
            <w:r w:rsidRPr="00A47A9E">
              <w:rPr>
                <w:spacing w:val="-2"/>
                <w:sz w:val="20"/>
                <w:szCs w:val="20"/>
              </w:rPr>
              <w:t>о</w:t>
            </w:r>
            <w:r w:rsidRPr="00A47A9E">
              <w:rPr>
                <w:spacing w:val="3"/>
                <w:sz w:val="20"/>
                <w:szCs w:val="20"/>
              </w:rPr>
              <w:t>с</w:t>
            </w:r>
            <w:r w:rsidRPr="00A47A9E">
              <w:rPr>
                <w:spacing w:val="-5"/>
                <w:sz w:val="20"/>
                <w:szCs w:val="20"/>
              </w:rPr>
              <w:t>о</w:t>
            </w:r>
            <w:r w:rsidRPr="00A47A9E">
              <w:rPr>
                <w:spacing w:val="3"/>
                <w:sz w:val="20"/>
                <w:szCs w:val="20"/>
              </w:rPr>
              <w:t>б</w:t>
            </w:r>
            <w:r w:rsidRPr="00A47A9E">
              <w:rPr>
                <w:spacing w:val="1"/>
                <w:sz w:val="20"/>
                <w:szCs w:val="20"/>
              </w:rPr>
              <w:t>н</w:t>
            </w:r>
            <w:r w:rsidRPr="00A47A9E">
              <w:rPr>
                <w:spacing w:val="-2"/>
                <w:sz w:val="20"/>
                <w:szCs w:val="20"/>
              </w:rPr>
              <w:t>о</w:t>
            </w:r>
            <w:r w:rsidRPr="00A47A9E">
              <w:rPr>
                <w:spacing w:val="1"/>
                <w:sz w:val="20"/>
                <w:szCs w:val="20"/>
              </w:rPr>
              <w:t>с</w:t>
            </w:r>
            <w:r w:rsidRPr="00A47A9E">
              <w:rPr>
                <w:sz w:val="20"/>
                <w:szCs w:val="20"/>
              </w:rPr>
              <w:t>ти</w:t>
            </w:r>
            <w:r w:rsidRPr="00A47A9E">
              <w:rPr>
                <w:spacing w:val="8"/>
                <w:sz w:val="20"/>
                <w:szCs w:val="20"/>
              </w:rPr>
              <w:t xml:space="preserve"> </w:t>
            </w:r>
            <w:r w:rsidRPr="00A47A9E">
              <w:rPr>
                <w:sz w:val="20"/>
                <w:szCs w:val="20"/>
              </w:rPr>
              <w:t>к</w:t>
            </w:r>
            <w:r w:rsidRPr="00A47A9E">
              <w:rPr>
                <w:spacing w:val="5"/>
                <w:sz w:val="20"/>
                <w:szCs w:val="20"/>
              </w:rPr>
              <w:t xml:space="preserve"> </w:t>
            </w:r>
            <w:r w:rsidRPr="00A47A9E">
              <w:rPr>
                <w:spacing w:val="1"/>
                <w:sz w:val="20"/>
                <w:szCs w:val="20"/>
              </w:rPr>
              <w:t>исп</w:t>
            </w:r>
            <w:r w:rsidRPr="00A47A9E">
              <w:rPr>
                <w:spacing w:val="-2"/>
                <w:sz w:val="20"/>
                <w:szCs w:val="20"/>
              </w:rPr>
              <w:t>ол</w:t>
            </w:r>
            <w:r w:rsidRPr="00A47A9E">
              <w:rPr>
                <w:spacing w:val="1"/>
                <w:sz w:val="20"/>
                <w:szCs w:val="20"/>
              </w:rPr>
              <w:t>ь</w:t>
            </w:r>
            <w:r w:rsidRPr="00A47A9E">
              <w:rPr>
                <w:spacing w:val="3"/>
                <w:sz w:val="20"/>
                <w:szCs w:val="20"/>
              </w:rPr>
              <w:t>з</w:t>
            </w:r>
            <w:r w:rsidRPr="00A47A9E">
              <w:rPr>
                <w:spacing w:val="-2"/>
                <w:sz w:val="20"/>
                <w:szCs w:val="20"/>
              </w:rPr>
              <w:t>о</w:t>
            </w:r>
            <w:r w:rsidRPr="00A47A9E">
              <w:rPr>
                <w:spacing w:val="1"/>
                <w:sz w:val="20"/>
                <w:szCs w:val="20"/>
              </w:rPr>
              <w:t>вани</w:t>
            </w:r>
            <w:r w:rsidRPr="00A47A9E">
              <w:rPr>
                <w:spacing w:val="2"/>
                <w:sz w:val="20"/>
                <w:szCs w:val="20"/>
              </w:rPr>
              <w:t>ю</w:t>
            </w:r>
            <w:r w:rsidRPr="00A47A9E">
              <w:rPr>
                <w:sz w:val="20"/>
                <w:szCs w:val="20"/>
              </w:rPr>
              <w:t>,</w:t>
            </w:r>
            <w:r w:rsidRPr="00A47A9E">
              <w:rPr>
                <w:spacing w:val="6"/>
                <w:sz w:val="20"/>
                <w:szCs w:val="20"/>
              </w:rPr>
              <w:t xml:space="preserve"> </w:t>
            </w:r>
            <w:r w:rsidRPr="00A47A9E">
              <w:rPr>
                <w:spacing w:val="1"/>
                <w:sz w:val="20"/>
                <w:szCs w:val="20"/>
              </w:rPr>
              <w:t>сни</w:t>
            </w:r>
            <w:r w:rsidRPr="00A47A9E">
              <w:rPr>
                <w:sz w:val="20"/>
                <w:szCs w:val="20"/>
              </w:rPr>
              <w:t>ж</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ю</w:t>
            </w:r>
            <w:r w:rsidRPr="00A47A9E">
              <w:rPr>
                <w:spacing w:val="7"/>
                <w:sz w:val="20"/>
                <w:szCs w:val="20"/>
              </w:rPr>
              <w:t xml:space="preserve"> </w:t>
            </w:r>
            <w:r w:rsidRPr="00A47A9E">
              <w:rPr>
                <w:spacing w:val="1"/>
                <w:sz w:val="20"/>
                <w:szCs w:val="20"/>
              </w:rPr>
              <w:t>ф</w:t>
            </w:r>
            <w:r w:rsidRPr="00A47A9E">
              <w:rPr>
                <w:spacing w:val="-7"/>
                <w:sz w:val="20"/>
                <w:szCs w:val="20"/>
              </w:rPr>
              <w:t>у</w:t>
            </w:r>
            <w:r w:rsidRPr="00A47A9E">
              <w:rPr>
                <w:spacing w:val="3"/>
                <w:sz w:val="20"/>
                <w:szCs w:val="20"/>
              </w:rPr>
              <w:t>н</w:t>
            </w:r>
            <w:r w:rsidRPr="00A47A9E">
              <w:rPr>
                <w:sz w:val="20"/>
                <w:szCs w:val="20"/>
              </w:rPr>
              <w:t>к</w:t>
            </w:r>
            <w:r w:rsidRPr="00A47A9E">
              <w:rPr>
                <w:spacing w:val="1"/>
                <w:sz w:val="20"/>
                <w:szCs w:val="20"/>
              </w:rPr>
              <w:t>ци</w:t>
            </w:r>
            <w:r w:rsidRPr="00A47A9E">
              <w:rPr>
                <w:spacing w:val="-2"/>
                <w:sz w:val="20"/>
                <w:szCs w:val="20"/>
              </w:rPr>
              <w:t>о</w:t>
            </w:r>
            <w:r w:rsidRPr="00A47A9E">
              <w:rPr>
                <w:spacing w:val="1"/>
                <w:sz w:val="20"/>
                <w:szCs w:val="20"/>
              </w:rPr>
              <w:t>н</w:t>
            </w:r>
            <w:r w:rsidRPr="00A47A9E">
              <w:rPr>
                <w:spacing w:val="3"/>
                <w:sz w:val="20"/>
                <w:szCs w:val="20"/>
              </w:rPr>
              <w:t>а</w:t>
            </w:r>
            <w:r w:rsidRPr="00A47A9E">
              <w:rPr>
                <w:sz w:val="20"/>
                <w:szCs w:val="20"/>
              </w:rPr>
              <w:t>л</w:t>
            </w:r>
            <w:r w:rsidRPr="00A47A9E">
              <w:rPr>
                <w:spacing w:val="-1"/>
                <w:sz w:val="20"/>
                <w:szCs w:val="20"/>
              </w:rPr>
              <w:t>ь</w:t>
            </w:r>
            <w:r w:rsidRPr="00A47A9E">
              <w:rPr>
                <w:spacing w:val="6"/>
                <w:sz w:val="20"/>
                <w:szCs w:val="20"/>
              </w:rPr>
              <w:t>н</w:t>
            </w:r>
            <w:r w:rsidRPr="00A47A9E">
              <w:rPr>
                <w:spacing w:val="-5"/>
                <w:sz w:val="20"/>
                <w:szCs w:val="20"/>
              </w:rPr>
              <w:t>о</w:t>
            </w:r>
            <w:r w:rsidRPr="00A47A9E">
              <w:rPr>
                <w:spacing w:val="3"/>
                <w:sz w:val="20"/>
                <w:szCs w:val="20"/>
              </w:rPr>
              <w:t>с</w:t>
            </w:r>
            <w:r w:rsidRPr="00A47A9E">
              <w:rPr>
                <w:sz w:val="20"/>
                <w:szCs w:val="20"/>
              </w:rPr>
              <w:t>т</w:t>
            </w:r>
            <w:r w:rsidRPr="00A47A9E">
              <w:rPr>
                <w:spacing w:val="1"/>
                <w:sz w:val="20"/>
                <w:szCs w:val="20"/>
              </w:rPr>
              <w:t>и</w:t>
            </w:r>
            <w:r w:rsidRPr="00A47A9E">
              <w:rPr>
                <w:sz w:val="20"/>
                <w:szCs w:val="20"/>
              </w:rPr>
              <w:t>,</w:t>
            </w:r>
            <w:r w:rsidRPr="00A47A9E">
              <w:rPr>
                <w:spacing w:val="6"/>
                <w:sz w:val="20"/>
                <w:szCs w:val="20"/>
              </w:rPr>
              <w:t xml:space="preserve"> </w:t>
            </w:r>
            <w:r w:rsidRPr="00A47A9E">
              <w:rPr>
                <w:sz w:val="20"/>
                <w:szCs w:val="20"/>
              </w:rPr>
              <w:t>а</w:t>
            </w:r>
            <w:r w:rsidRPr="00A47A9E">
              <w:rPr>
                <w:spacing w:val="6"/>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z w:val="20"/>
                <w:szCs w:val="20"/>
              </w:rPr>
              <w:t>же</w:t>
            </w:r>
            <w:r w:rsidRPr="00A47A9E">
              <w:rPr>
                <w:spacing w:val="6"/>
                <w:sz w:val="20"/>
                <w:szCs w:val="20"/>
              </w:rPr>
              <w:t xml:space="preserve"> </w:t>
            </w:r>
            <w:r w:rsidRPr="00A47A9E">
              <w:rPr>
                <w:spacing w:val="-2"/>
                <w:sz w:val="20"/>
                <w:szCs w:val="20"/>
              </w:rPr>
              <w:t>л</w:t>
            </w:r>
            <w:r w:rsidRPr="00A47A9E">
              <w:rPr>
                <w:spacing w:val="2"/>
                <w:sz w:val="20"/>
                <w:szCs w:val="20"/>
              </w:rPr>
              <w:t>ю</w:t>
            </w:r>
            <w:r w:rsidRPr="00A47A9E">
              <w:rPr>
                <w:spacing w:val="1"/>
                <w:sz w:val="20"/>
                <w:szCs w:val="20"/>
              </w:rPr>
              <w:t>б</w:t>
            </w:r>
            <w:r w:rsidRPr="00A47A9E">
              <w:rPr>
                <w:spacing w:val="-1"/>
                <w:sz w:val="20"/>
                <w:szCs w:val="20"/>
              </w:rPr>
              <w:t>ы</w:t>
            </w:r>
            <w:r w:rsidRPr="00A47A9E">
              <w:rPr>
                <w:sz w:val="20"/>
                <w:szCs w:val="20"/>
              </w:rPr>
              <w:t>е</w:t>
            </w:r>
            <w:r w:rsidRPr="00A47A9E">
              <w:rPr>
                <w:spacing w:val="8"/>
                <w:sz w:val="20"/>
                <w:szCs w:val="20"/>
              </w:rPr>
              <w:t xml:space="preserve"> </w:t>
            </w:r>
            <w:r w:rsidRPr="00A47A9E">
              <w:rPr>
                <w:spacing w:val="-2"/>
                <w:sz w:val="20"/>
                <w:szCs w:val="20"/>
              </w:rPr>
              <w:t>р</w:t>
            </w:r>
            <w:r w:rsidRPr="00A47A9E">
              <w:rPr>
                <w:spacing w:val="1"/>
                <w:sz w:val="20"/>
                <w:szCs w:val="20"/>
              </w:rPr>
              <w:t>ас</w:t>
            </w:r>
            <w:r w:rsidRPr="00A47A9E">
              <w:rPr>
                <w:sz w:val="20"/>
                <w:szCs w:val="20"/>
              </w:rPr>
              <w:t>х</w:t>
            </w:r>
            <w:r w:rsidRPr="00A47A9E">
              <w:rPr>
                <w:spacing w:val="-2"/>
                <w:sz w:val="20"/>
                <w:szCs w:val="20"/>
              </w:rPr>
              <w:t>о</w:t>
            </w:r>
            <w:r w:rsidRPr="00A47A9E">
              <w:rPr>
                <w:spacing w:val="3"/>
                <w:sz w:val="20"/>
                <w:szCs w:val="20"/>
              </w:rPr>
              <w:t>д</w:t>
            </w:r>
            <w:r w:rsidRPr="00A47A9E">
              <w:rPr>
                <w:sz w:val="20"/>
                <w:szCs w:val="20"/>
              </w:rPr>
              <w:t>ы</w:t>
            </w:r>
            <w:r w:rsidRPr="00A47A9E">
              <w:rPr>
                <w:spacing w:val="6"/>
                <w:sz w:val="20"/>
                <w:szCs w:val="20"/>
              </w:rPr>
              <w:t xml:space="preserve"> </w:t>
            </w:r>
            <w:r w:rsidRPr="00A47A9E">
              <w:rPr>
                <w:w w:val="103"/>
                <w:sz w:val="20"/>
                <w:szCs w:val="20"/>
              </w:rPr>
              <w:t xml:space="preserve">и </w:t>
            </w:r>
            <w:r w:rsidRPr="00A47A9E">
              <w:rPr>
                <w:spacing w:val="1"/>
                <w:sz w:val="20"/>
                <w:szCs w:val="20"/>
              </w:rPr>
              <w:t>из</w:t>
            </w:r>
            <w:r w:rsidRPr="00A47A9E">
              <w:rPr>
                <w:spacing w:val="3"/>
                <w:sz w:val="20"/>
                <w:szCs w:val="20"/>
              </w:rPr>
              <w:t>д</w:t>
            </w:r>
            <w:r w:rsidRPr="00A47A9E">
              <w:rPr>
                <w:spacing w:val="-1"/>
                <w:sz w:val="20"/>
                <w:szCs w:val="20"/>
              </w:rPr>
              <w:t>е</w:t>
            </w:r>
            <w:r w:rsidRPr="00A47A9E">
              <w:rPr>
                <w:sz w:val="20"/>
                <w:szCs w:val="20"/>
              </w:rPr>
              <w:t>р</w:t>
            </w:r>
            <w:r w:rsidRPr="00A47A9E">
              <w:rPr>
                <w:spacing w:val="-2"/>
                <w:sz w:val="20"/>
                <w:szCs w:val="20"/>
              </w:rPr>
              <w:t>ж</w:t>
            </w:r>
            <w:r w:rsidRPr="00A47A9E">
              <w:rPr>
                <w:sz w:val="20"/>
                <w:szCs w:val="20"/>
              </w:rPr>
              <w:t>ки</w:t>
            </w:r>
            <w:r w:rsidRPr="00A47A9E">
              <w:rPr>
                <w:spacing w:val="5"/>
                <w:sz w:val="20"/>
                <w:szCs w:val="20"/>
              </w:rPr>
              <w:t xml:space="preserve"> </w:t>
            </w:r>
            <w:r w:rsidRPr="00A47A9E">
              <w:rPr>
                <w:sz w:val="20"/>
                <w:szCs w:val="20"/>
              </w:rPr>
              <w:t>к</w:t>
            </w:r>
            <w:r w:rsidRPr="00A47A9E">
              <w:rPr>
                <w:spacing w:val="-1"/>
                <w:sz w:val="20"/>
                <w:szCs w:val="20"/>
              </w:rPr>
              <w:t>а</w:t>
            </w:r>
            <w:r w:rsidRPr="00A47A9E">
              <w:rPr>
                <w:spacing w:val="3"/>
                <w:sz w:val="20"/>
                <w:szCs w:val="20"/>
              </w:rPr>
              <w:t>к</w:t>
            </w:r>
            <w:r w:rsidRPr="00A47A9E">
              <w:rPr>
                <w:spacing w:val="-5"/>
                <w:sz w:val="20"/>
                <w:szCs w:val="20"/>
              </w:rPr>
              <w:t>о</w:t>
            </w:r>
            <w:r w:rsidRPr="00A47A9E">
              <w:rPr>
                <w:sz w:val="20"/>
                <w:szCs w:val="20"/>
              </w:rPr>
              <w:t>й</w:t>
            </w:r>
            <w:r w:rsidRPr="00A47A9E">
              <w:rPr>
                <w:spacing w:val="5"/>
                <w:sz w:val="20"/>
                <w:szCs w:val="20"/>
              </w:rPr>
              <w:t xml:space="preserve"> </w:t>
            </w:r>
            <w:r w:rsidRPr="00A47A9E">
              <w:rPr>
                <w:spacing w:val="3"/>
                <w:sz w:val="20"/>
                <w:szCs w:val="20"/>
              </w:rPr>
              <w:t>б</w:t>
            </w:r>
            <w:r w:rsidRPr="00A47A9E">
              <w:rPr>
                <w:sz w:val="20"/>
                <w:szCs w:val="20"/>
              </w:rPr>
              <w:t>ы</w:t>
            </w:r>
            <w:r w:rsidRPr="00A47A9E">
              <w:rPr>
                <w:spacing w:val="1"/>
                <w:sz w:val="20"/>
                <w:szCs w:val="20"/>
              </w:rPr>
              <w:t xml:space="preserve"> </w:t>
            </w:r>
            <w:r w:rsidRPr="00A47A9E">
              <w:rPr>
                <w:spacing w:val="2"/>
                <w:sz w:val="20"/>
                <w:szCs w:val="20"/>
              </w:rPr>
              <w:t>т</w:t>
            </w:r>
            <w:r w:rsidRPr="00A47A9E">
              <w:rPr>
                <w:sz w:val="20"/>
                <w:szCs w:val="20"/>
              </w:rPr>
              <w:t xml:space="preserve">о </w:t>
            </w:r>
            <w:r w:rsidRPr="00A47A9E">
              <w:rPr>
                <w:spacing w:val="1"/>
                <w:sz w:val="20"/>
                <w:szCs w:val="20"/>
              </w:rPr>
              <w:t>н</w:t>
            </w:r>
            <w:r w:rsidRPr="00A47A9E">
              <w:rPr>
                <w:sz w:val="20"/>
                <w:szCs w:val="20"/>
              </w:rPr>
              <w:t>и</w:t>
            </w:r>
            <w:r w:rsidRPr="00A47A9E">
              <w:rPr>
                <w:spacing w:val="5"/>
                <w:sz w:val="20"/>
                <w:szCs w:val="20"/>
              </w:rPr>
              <w:t xml:space="preserve"> </w:t>
            </w:r>
            <w:r w:rsidRPr="00A47A9E">
              <w:rPr>
                <w:spacing w:val="3"/>
                <w:sz w:val="20"/>
                <w:szCs w:val="20"/>
              </w:rPr>
              <w:t>б</w:t>
            </w:r>
            <w:r w:rsidRPr="00A47A9E">
              <w:rPr>
                <w:spacing w:val="-1"/>
                <w:sz w:val="20"/>
                <w:szCs w:val="20"/>
              </w:rPr>
              <w:t>ы</w:t>
            </w:r>
            <w:r w:rsidRPr="00A47A9E">
              <w:rPr>
                <w:spacing w:val="3"/>
                <w:sz w:val="20"/>
                <w:szCs w:val="20"/>
              </w:rPr>
              <w:t>л</w:t>
            </w:r>
            <w:r w:rsidRPr="00A47A9E">
              <w:rPr>
                <w:sz w:val="20"/>
                <w:szCs w:val="20"/>
              </w:rPr>
              <w:t xml:space="preserve">о </w:t>
            </w:r>
            <w:r w:rsidRPr="00A47A9E">
              <w:rPr>
                <w:spacing w:val="1"/>
                <w:sz w:val="20"/>
                <w:szCs w:val="20"/>
              </w:rPr>
              <w:t>п</w:t>
            </w:r>
            <w:r w:rsidRPr="00A47A9E">
              <w:rPr>
                <w:sz w:val="20"/>
                <w:szCs w:val="20"/>
              </w:rPr>
              <w:t>р</w:t>
            </w:r>
            <w:r w:rsidRPr="00A47A9E">
              <w:rPr>
                <w:spacing w:val="1"/>
                <w:sz w:val="20"/>
                <w:szCs w:val="20"/>
              </w:rPr>
              <w:t>и</w:t>
            </w:r>
            <w:r w:rsidRPr="00A47A9E">
              <w:rPr>
                <w:sz w:val="20"/>
                <w:szCs w:val="20"/>
              </w:rPr>
              <w:t>р</w:t>
            </w:r>
            <w:r w:rsidRPr="00A47A9E">
              <w:rPr>
                <w:spacing w:val="-2"/>
                <w:sz w:val="20"/>
                <w:szCs w:val="20"/>
              </w:rPr>
              <w:t>о</w:t>
            </w:r>
            <w:r w:rsidRPr="00A47A9E">
              <w:rPr>
                <w:spacing w:val="3"/>
                <w:sz w:val="20"/>
                <w:szCs w:val="20"/>
              </w:rPr>
              <w:t>д</w:t>
            </w:r>
            <w:r w:rsidRPr="00A47A9E">
              <w:rPr>
                <w:spacing w:val="-1"/>
                <w:sz w:val="20"/>
                <w:szCs w:val="20"/>
              </w:rPr>
              <w:t>ы</w:t>
            </w:r>
            <w:r w:rsidRPr="00A47A9E">
              <w:rPr>
                <w:sz w:val="20"/>
                <w:szCs w:val="20"/>
              </w:rPr>
              <w:t>,</w:t>
            </w:r>
            <w:r w:rsidRPr="00A47A9E">
              <w:rPr>
                <w:spacing w:val="3"/>
                <w:sz w:val="20"/>
                <w:szCs w:val="20"/>
              </w:rPr>
              <w:t xml:space="preserve"> в</w:t>
            </w:r>
            <w:r w:rsidRPr="00A47A9E">
              <w:rPr>
                <w:spacing w:val="2"/>
                <w:sz w:val="20"/>
                <w:szCs w:val="20"/>
              </w:rPr>
              <w:t>ы</w:t>
            </w:r>
            <w:r w:rsidRPr="00A47A9E">
              <w:rPr>
                <w:spacing w:val="-2"/>
                <w:sz w:val="20"/>
                <w:szCs w:val="20"/>
              </w:rPr>
              <w:t>т</w:t>
            </w:r>
            <w:r w:rsidRPr="00A47A9E">
              <w:rPr>
                <w:spacing w:val="1"/>
                <w:sz w:val="20"/>
                <w:szCs w:val="20"/>
              </w:rPr>
              <w:t>е</w:t>
            </w:r>
            <w:r w:rsidRPr="00A47A9E">
              <w:rPr>
                <w:sz w:val="20"/>
                <w:szCs w:val="20"/>
              </w:rPr>
              <w:t>к</w:t>
            </w:r>
            <w:r w:rsidRPr="00A47A9E">
              <w:rPr>
                <w:spacing w:val="1"/>
                <w:sz w:val="20"/>
                <w:szCs w:val="20"/>
              </w:rPr>
              <w:t>а</w:t>
            </w:r>
            <w:r w:rsidRPr="00A47A9E">
              <w:rPr>
                <w:spacing w:val="2"/>
                <w:sz w:val="20"/>
                <w:szCs w:val="20"/>
              </w:rPr>
              <w:t>ю</w:t>
            </w:r>
            <w:r w:rsidRPr="00A47A9E">
              <w:rPr>
                <w:sz w:val="20"/>
                <w:szCs w:val="20"/>
              </w:rPr>
              <w:t>щ</w:t>
            </w:r>
            <w:r w:rsidRPr="00A47A9E">
              <w:rPr>
                <w:spacing w:val="1"/>
                <w:sz w:val="20"/>
                <w:szCs w:val="20"/>
              </w:rPr>
              <w:t>и</w:t>
            </w:r>
            <w:r w:rsidRPr="00A47A9E">
              <w:rPr>
                <w:sz w:val="20"/>
                <w:szCs w:val="20"/>
              </w:rPr>
              <w:t>е</w:t>
            </w:r>
            <w:r w:rsidRPr="00A47A9E">
              <w:rPr>
                <w:spacing w:val="5"/>
                <w:sz w:val="20"/>
                <w:szCs w:val="20"/>
              </w:rPr>
              <w:t xml:space="preserve"> </w:t>
            </w:r>
            <w:r w:rsidRPr="00A47A9E">
              <w:rPr>
                <w:spacing w:val="1"/>
                <w:sz w:val="20"/>
                <w:szCs w:val="20"/>
              </w:rPr>
              <w:t>и</w:t>
            </w:r>
            <w:r w:rsidRPr="00A47A9E">
              <w:rPr>
                <w:sz w:val="20"/>
                <w:szCs w:val="20"/>
              </w:rPr>
              <w:t>з</w:t>
            </w:r>
            <w:r w:rsidRPr="00A47A9E">
              <w:rPr>
                <w:spacing w:val="5"/>
                <w:sz w:val="20"/>
                <w:szCs w:val="20"/>
              </w:rPr>
              <w:t xml:space="preserve"> </w:t>
            </w:r>
            <w:r w:rsidRPr="00A47A9E">
              <w:rPr>
                <w:spacing w:val="-3"/>
                <w:sz w:val="20"/>
                <w:szCs w:val="20"/>
              </w:rPr>
              <w:t>э</w:t>
            </w:r>
            <w:r w:rsidRPr="00A47A9E">
              <w:rPr>
                <w:spacing w:val="2"/>
                <w:sz w:val="20"/>
                <w:szCs w:val="20"/>
              </w:rPr>
              <w:t>т</w:t>
            </w:r>
            <w:r w:rsidRPr="00A47A9E">
              <w:rPr>
                <w:spacing w:val="-2"/>
                <w:sz w:val="20"/>
                <w:szCs w:val="20"/>
              </w:rPr>
              <w:t>о</w:t>
            </w:r>
            <w:r w:rsidRPr="00A47A9E">
              <w:rPr>
                <w:spacing w:val="3"/>
                <w:sz w:val="20"/>
                <w:szCs w:val="20"/>
              </w:rPr>
              <w:t>г</w:t>
            </w:r>
            <w:r w:rsidRPr="00A47A9E">
              <w:rPr>
                <w:spacing w:val="-2"/>
                <w:sz w:val="20"/>
                <w:szCs w:val="20"/>
              </w:rPr>
              <w:t>о</w:t>
            </w:r>
            <w:r w:rsidRPr="00A47A9E">
              <w:rPr>
                <w:sz w:val="20"/>
                <w:szCs w:val="20"/>
              </w:rPr>
              <w:t>,</w:t>
            </w:r>
            <w:r w:rsidRPr="00A47A9E">
              <w:rPr>
                <w:spacing w:val="5"/>
                <w:sz w:val="20"/>
                <w:szCs w:val="20"/>
              </w:rPr>
              <w:t xml:space="preserve"> </w:t>
            </w:r>
            <w:r w:rsidRPr="00A47A9E">
              <w:rPr>
                <w:spacing w:val="1"/>
                <w:sz w:val="20"/>
                <w:szCs w:val="20"/>
              </w:rPr>
              <w:t>не</w:t>
            </w:r>
            <w:r w:rsidRPr="00A47A9E">
              <w:rPr>
                <w:spacing w:val="-1"/>
                <w:sz w:val="20"/>
                <w:szCs w:val="20"/>
              </w:rPr>
              <w:t>с</w:t>
            </w:r>
            <w:r w:rsidRPr="00A47A9E">
              <w:rPr>
                <w:spacing w:val="2"/>
                <w:sz w:val="20"/>
                <w:szCs w:val="20"/>
              </w:rPr>
              <w:t>м</w:t>
            </w:r>
            <w:r w:rsidRPr="00A47A9E">
              <w:rPr>
                <w:sz w:val="20"/>
                <w:szCs w:val="20"/>
              </w:rPr>
              <w:t>отря</w:t>
            </w:r>
            <w:r w:rsidRPr="00A47A9E">
              <w:rPr>
                <w:spacing w:val="2"/>
                <w:sz w:val="20"/>
                <w:szCs w:val="20"/>
              </w:rPr>
              <w:t xml:space="preserve"> </w:t>
            </w:r>
            <w:r w:rsidRPr="00A47A9E">
              <w:rPr>
                <w:spacing w:val="3"/>
                <w:sz w:val="20"/>
                <w:szCs w:val="20"/>
              </w:rPr>
              <w:t>н</w:t>
            </w:r>
            <w:r w:rsidRPr="00A47A9E">
              <w:rPr>
                <w:sz w:val="20"/>
                <w:szCs w:val="20"/>
              </w:rPr>
              <w:t>а</w:t>
            </w:r>
            <w:r w:rsidRPr="00A47A9E">
              <w:rPr>
                <w:spacing w:val="3"/>
                <w:sz w:val="20"/>
                <w:szCs w:val="20"/>
              </w:rPr>
              <w:t xml:space="preserve"> </w:t>
            </w:r>
            <w:r w:rsidRPr="00A47A9E">
              <w:rPr>
                <w:sz w:val="20"/>
                <w:szCs w:val="20"/>
              </w:rPr>
              <w:t>лю</w:t>
            </w:r>
            <w:r w:rsidRPr="00A47A9E">
              <w:rPr>
                <w:spacing w:val="1"/>
                <w:sz w:val="20"/>
                <w:szCs w:val="20"/>
              </w:rPr>
              <w:t>б</w:t>
            </w:r>
            <w:r w:rsidRPr="00A47A9E">
              <w:rPr>
                <w:spacing w:val="2"/>
                <w:sz w:val="20"/>
                <w:szCs w:val="20"/>
              </w:rPr>
              <w:t>ы</w:t>
            </w:r>
            <w:r w:rsidRPr="00A47A9E">
              <w:rPr>
                <w:sz w:val="20"/>
                <w:szCs w:val="20"/>
              </w:rPr>
              <w:t>е</w:t>
            </w:r>
            <w:r w:rsidRPr="00A47A9E">
              <w:rPr>
                <w:spacing w:val="3"/>
                <w:sz w:val="20"/>
                <w:szCs w:val="20"/>
              </w:rPr>
              <w:t xml:space="preserve"> д</w:t>
            </w:r>
            <w:r w:rsidRPr="00A47A9E">
              <w:rPr>
                <w:sz w:val="20"/>
                <w:szCs w:val="20"/>
              </w:rPr>
              <w:t>р</w:t>
            </w:r>
            <w:r w:rsidRPr="00A47A9E">
              <w:rPr>
                <w:spacing w:val="-5"/>
                <w:sz w:val="20"/>
                <w:szCs w:val="20"/>
              </w:rPr>
              <w:t>у</w:t>
            </w:r>
            <w:r w:rsidRPr="00A47A9E">
              <w:rPr>
                <w:sz w:val="20"/>
                <w:szCs w:val="20"/>
              </w:rPr>
              <w:t>г</w:t>
            </w:r>
            <w:r w:rsidRPr="00A47A9E">
              <w:rPr>
                <w:spacing w:val="1"/>
                <w:sz w:val="20"/>
                <w:szCs w:val="20"/>
              </w:rPr>
              <w:t>и</w:t>
            </w:r>
            <w:r w:rsidRPr="00A47A9E">
              <w:rPr>
                <w:sz w:val="20"/>
                <w:szCs w:val="20"/>
              </w:rPr>
              <w:t>е</w:t>
            </w:r>
            <w:r w:rsidRPr="00A47A9E">
              <w:rPr>
                <w:spacing w:val="3"/>
                <w:sz w:val="20"/>
                <w:szCs w:val="20"/>
              </w:rPr>
              <w:t xml:space="preserve"> п</w:t>
            </w:r>
            <w:r w:rsidRPr="00A47A9E">
              <w:rPr>
                <w:spacing w:val="-2"/>
                <w:sz w:val="20"/>
                <w:szCs w:val="20"/>
              </w:rPr>
              <w:t>р</w:t>
            </w:r>
            <w:r w:rsidRPr="00A47A9E">
              <w:rPr>
                <w:spacing w:val="3"/>
                <w:sz w:val="20"/>
                <w:szCs w:val="20"/>
              </w:rPr>
              <w:t>и</w:t>
            </w:r>
            <w:r w:rsidRPr="00A47A9E">
              <w:rPr>
                <w:sz w:val="20"/>
                <w:szCs w:val="20"/>
              </w:rPr>
              <w:t>ч</w:t>
            </w:r>
            <w:r w:rsidRPr="00A47A9E">
              <w:rPr>
                <w:spacing w:val="1"/>
                <w:sz w:val="20"/>
                <w:szCs w:val="20"/>
              </w:rPr>
              <w:t>и</w:t>
            </w:r>
            <w:r w:rsidRPr="00A47A9E">
              <w:rPr>
                <w:spacing w:val="3"/>
                <w:sz w:val="20"/>
                <w:szCs w:val="20"/>
              </w:rPr>
              <w:t>н</w:t>
            </w:r>
            <w:r w:rsidRPr="00A47A9E">
              <w:rPr>
                <w:sz w:val="20"/>
                <w:szCs w:val="20"/>
              </w:rPr>
              <w:t>ы</w:t>
            </w:r>
            <w:r w:rsidRPr="00A47A9E">
              <w:rPr>
                <w:spacing w:val="1"/>
                <w:sz w:val="20"/>
                <w:szCs w:val="20"/>
              </w:rPr>
              <w:t xml:space="preserve"> и</w:t>
            </w:r>
            <w:r w:rsidRPr="00A47A9E">
              <w:rPr>
                <w:sz w:val="20"/>
                <w:szCs w:val="20"/>
              </w:rPr>
              <w:t>ли</w:t>
            </w:r>
            <w:r w:rsidRPr="00A47A9E">
              <w:rPr>
                <w:spacing w:val="5"/>
                <w:sz w:val="20"/>
                <w:szCs w:val="20"/>
              </w:rPr>
              <w:t xml:space="preserve"> </w:t>
            </w:r>
            <w:r w:rsidRPr="00A47A9E">
              <w:rPr>
                <w:spacing w:val="-1"/>
                <w:w w:val="104"/>
                <w:sz w:val="20"/>
                <w:szCs w:val="20"/>
              </w:rPr>
              <w:t>с</w:t>
            </w:r>
            <w:r w:rsidRPr="00A47A9E">
              <w:rPr>
                <w:spacing w:val="-2"/>
                <w:w w:val="103"/>
                <w:sz w:val="20"/>
                <w:szCs w:val="20"/>
              </w:rPr>
              <w:t>о</w:t>
            </w:r>
            <w:r w:rsidRPr="00A47A9E">
              <w:rPr>
                <w:spacing w:val="3"/>
                <w:w w:val="103"/>
                <w:sz w:val="20"/>
                <w:szCs w:val="20"/>
              </w:rPr>
              <w:t>б</w:t>
            </w:r>
            <w:r w:rsidRPr="00A47A9E">
              <w:rPr>
                <w:spacing w:val="2"/>
                <w:w w:val="103"/>
                <w:sz w:val="20"/>
                <w:szCs w:val="20"/>
              </w:rPr>
              <w:t>ы</w:t>
            </w:r>
            <w:r w:rsidRPr="00A47A9E">
              <w:rPr>
                <w:w w:val="103"/>
                <w:sz w:val="20"/>
                <w:szCs w:val="20"/>
              </w:rPr>
              <w:t>т</w:t>
            </w:r>
            <w:r w:rsidRPr="00A47A9E">
              <w:rPr>
                <w:spacing w:val="1"/>
                <w:w w:val="103"/>
                <w:sz w:val="20"/>
                <w:szCs w:val="20"/>
              </w:rPr>
              <w:t>и</w:t>
            </w:r>
            <w:r w:rsidRPr="00A47A9E">
              <w:rPr>
                <w:spacing w:val="1"/>
                <w:w w:val="104"/>
                <w:sz w:val="20"/>
                <w:szCs w:val="20"/>
              </w:rPr>
              <w:t>я</w:t>
            </w:r>
            <w:r w:rsidRPr="00A47A9E">
              <w:rPr>
                <w:w w:val="103"/>
                <w:sz w:val="20"/>
                <w:szCs w:val="20"/>
              </w:rPr>
              <w:t xml:space="preserve">, </w:t>
            </w:r>
            <w:r w:rsidRPr="00A47A9E">
              <w:rPr>
                <w:spacing w:val="1"/>
                <w:sz w:val="20"/>
                <w:szCs w:val="20"/>
              </w:rPr>
              <w:t>в</w:t>
            </w:r>
            <w:r w:rsidRPr="00A47A9E">
              <w:rPr>
                <w:spacing w:val="-1"/>
                <w:sz w:val="20"/>
                <w:szCs w:val="20"/>
              </w:rPr>
              <w:t>е</w:t>
            </w:r>
            <w:r w:rsidRPr="00A47A9E">
              <w:rPr>
                <w:spacing w:val="6"/>
                <w:sz w:val="20"/>
                <w:szCs w:val="20"/>
              </w:rPr>
              <w:t>д</w:t>
            </w:r>
            <w:r w:rsidRPr="00A47A9E">
              <w:rPr>
                <w:spacing w:val="-7"/>
                <w:sz w:val="20"/>
                <w:szCs w:val="20"/>
              </w:rPr>
              <w:t>у</w:t>
            </w:r>
            <w:r w:rsidRPr="00A47A9E">
              <w:rPr>
                <w:sz w:val="20"/>
                <w:szCs w:val="20"/>
              </w:rPr>
              <w:t>щ</w:t>
            </w:r>
            <w:r w:rsidRPr="00A47A9E">
              <w:rPr>
                <w:spacing w:val="3"/>
                <w:sz w:val="20"/>
                <w:szCs w:val="20"/>
              </w:rPr>
              <w:t>и</w:t>
            </w:r>
            <w:r w:rsidRPr="00A47A9E">
              <w:rPr>
                <w:sz w:val="20"/>
                <w:szCs w:val="20"/>
              </w:rPr>
              <w:t>е</w:t>
            </w:r>
            <w:r w:rsidRPr="00A47A9E">
              <w:rPr>
                <w:spacing w:val="25"/>
                <w:sz w:val="20"/>
                <w:szCs w:val="20"/>
              </w:rPr>
              <w:t xml:space="preserve"> </w:t>
            </w:r>
            <w:r w:rsidRPr="00A47A9E">
              <w:rPr>
                <w:sz w:val="20"/>
                <w:szCs w:val="20"/>
              </w:rPr>
              <w:t>к</w:t>
            </w:r>
            <w:r w:rsidRPr="00A47A9E">
              <w:rPr>
                <w:spacing w:val="9"/>
                <w:sz w:val="20"/>
                <w:szCs w:val="20"/>
              </w:rPr>
              <w:t xml:space="preserve"> </w:t>
            </w:r>
            <w:r w:rsidRPr="00A47A9E">
              <w:rPr>
                <w:spacing w:val="-7"/>
                <w:sz w:val="20"/>
                <w:szCs w:val="20"/>
              </w:rPr>
              <w:t>у</w:t>
            </w:r>
            <w:r w:rsidRPr="00A47A9E">
              <w:rPr>
                <w:spacing w:val="6"/>
                <w:sz w:val="20"/>
                <w:szCs w:val="20"/>
              </w:rPr>
              <w:t>б</w:t>
            </w:r>
            <w:r w:rsidRPr="00A47A9E">
              <w:rPr>
                <w:spacing w:val="-1"/>
                <w:sz w:val="20"/>
                <w:szCs w:val="20"/>
              </w:rPr>
              <w:t>ы</w:t>
            </w:r>
            <w:r w:rsidRPr="00A47A9E">
              <w:rPr>
                <w:sz w:val="20"/>
                <w:szCs w:val="20"/>
              </w:rPr>
              <w:t>т</w:t>
            </w:r>
            <w:r w:rsidRPr="00A47A9E">
              <w:rPr>
                <w:spacing w:val="3"/>
                <w:sz w:val="20"/>
                <w:szCs w:val="20"/>
              </w:rPr>
              <w:t>к</w:t>
            </w:r>
            <w:r w:rsidRPr="00A47A9E">
              <w:rPr>
                <w:spacing w:val="-5"/>
                <w:sz w:val="20"/>
                <w:szCs w:val="20"/>
              </w:rPr>
              <w:t>у</w:t>
            </w:r>
            <w:r w:rsidRPr="00A47A9E">
              <w:rPr>
                <w:sz w:val="20"/>
                <w:szCs w:val="20"/>
              </w:rPr>
              <w:t>,</w:t>
            </w:r>
            <w:r w:rsidRPr="00A47A9E">
              <w:rPr>
                <w:spacing w:val="26"/>
                <w:sz w:val="20"/>
                <w:szCs w:val="20"/>
              </w:rPr>
              <w:t xml:space="preserve"> </w:t>
            </w:r>
            <w:r w:rsidRPr="00A47A9E">
              <w:rPr>
                <w:spacing w:val="1"/>
                <w:sz w:val="20"/>
                <w:szCs w:val="20"/>
              </w:rPr>
              <w:t>в</w:t>
            </w:r>
            <w:r w:rsidRPr="00A47A9E">
              <w:rPr>
                <w:sz w:val="20"/>
                <w:szCs w:val="20"/>
              </w:rPr>
              <w:t>о</w:t>
            </w:r>
            <w:r w:rsidRPr="00A47A9E">
              <w:rPr>
                <w:spacing w:val="1"/>
                <w:sz w:val="20"/>
                <w:szCs w:val="20"/>
              </w:rPr>
              <w:t>здейс</w:t>
            </w:r>
            <w:r w:rsidRPr="00A47A9E">
              <w:rPr>
                <w:sz w:val="20"/>
                <w:szCs w:val="20"/>
              </w:rPr>
              <w:t>т</w:t>
            </w:r>
            <w:r w:rsidRPr="00A47A9E">
              <w:rPr>
                <w:spacing w:val="3"/>
                <w:sz w:val="20"/>
                <w:szCs w:val="20"/>
              </w:rPr>
              <w:t>в</w:t>
            </w:r>
            <w:r w:rsidRPr="00A47A9E">
              <w:rPr>
                <w:spacing w:val="-5"/>
                <w:sz w:val="20"/>
                <w:szCs w:val="20"/>
              </w:rPr>
              <w:t>у</w:t>
            </w:r>
            <w:r w:rsidRPr="00A47A9E">
              <w:rPr>
                <w:sz w:val="20"/>
                <w:szCs w:val="20"/>
              </w:rPr>
              <w:t>ющ</w:t>
            </w:r>
            <w:r w:rsidRPr="00A47A9E">
              <w:rPr>
                <w:spacing w:val="3"/>
                <w:sz w:val="20"/>
                <w:szCs w:val="20"/>
              </w:rPr>
              <w:t>и</w:t>
            </w:r>
            <w:r w:rsidRPr="00A47A9E">
              <w:rPr>
                <w:sz w:val="20"/>
                <w:szCs w:val="20"/>
              </w:rPr>
              <w:t xml:space="preserve">е  </w:t>
            </w:r>
            <w:r w:rsidRPr="00A47A9E">
              <w:rPr>
                <w:spacing w:val="-2"/>
                <w:sz w:val="20"/>
                <w:szCs w:val="20"/>
              </w:rPr>
              <w:t>о</w:t>
            </w:r>
            <w:r w:rsidRPr="00A47A9E">
              <w:rPr>
                <w:spacing w:val="1"/>
                <w:sz w:val="20"/>
                <w:szCs w:val="20"/>
              </w:rPr>
              <w:t>д</w:t>
            </w:r>
            <w:r w:rsidRPr="00A47A9E">
              <w:rPr>
                <w:spacing w:val="6"/>
                <w:sz w:val="20"/>
                <w:szCs w:val="20"/>
              </w:rPr>
              <w:t>н</w:t>
            </w:r>
            <w:r w:rsidRPr="00A47A9E">
              <w:rPr>
                <w:spacing w:val="-2"/>
                <w:sz w:val="20"/>
                <w:szCs w:val="20"/>
              </w:rPr>
              <w:t>о</w:t>
            </w:r>
            <w:r w:rsidRPr="00A47A9E">
              <w:rPr>
                <w:sz w:val="20"/>
                <w:szCs w:val="20"/>
              </w:rPr>
              <w:t>в</w:t>
            </w:r>
            <w:r w:rsidRPr="00A47A9E">
              <w:rPr>
                <w:spacing w:val="-2"/>
                <w:sz w:val="20"/>
                <w:szCs w:val="20"/>
              </w:rPr>
              <w:t>р</w:t>
            </w:r>
            <w:r w:rsidRPr="00A47A9E">
              <w:rPr>
                <w:spacing w:val="3"/>
                <w:sz w:val="20"/>
                <w:szCs w:val="20"/>
              </w:rPr>
              <w:t>е</w:t>
            </w:r>
            <w:r w:rsidRPr="00A47A9E">
              <w:rPr>
                <w:spacing w:val="-1"/>
                <w:sz w:val="20"/>
                <w:szCs w:val="20"/>
              </w:rPr>
              <w:t>м</w:t>
            </w:r>
            <w:r w:rsidRPr="00A47A9E">
              <w:rPr>
                <w:spacing w:val="1"/>
                <w:sz w:val="20"/>
                <w:szCs w:val="20"/>
              </w:rPr>
              <w:t>ен</w:t>
            </w:r>
            <w:r w:rsidRPr="00A47A9E">
              <w:rPr>
                <w:spacing w:val="3"/>
                <w:sz w:val="20"/>
                <w:szCs w:val="20"/>
              </w:rPr>
              <w:t>н</w:t>
            </w:r>
            <w:r w:rsidRPr="00A47A9E">
              <w:rPr>
                <w:sz w:val="20"/>
                <w:szCs w:val="20"/>
              </w:rPr>
              <w:t>о</w:t>
            </w:r>
            <w:r w:rsidRPr="00A47A9E">
              <w:rPr>
                <w:spacing w:val="36"/>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12"/>
                <w:sz w:val="20"/>
                <w:szCs w:val="20"/>
              </w:rPr>
              <w:t xml:space="preserve"> </w:t>
            </w:r>
            <w:r w:rsidRPr="00A47A9E">
              <w:rPr>
                <w:sz w:val="20"/>
                <w:szCs w:val="20"/>
              </w:rPr>
              <w:t>в</w:t>
            </w:r>
            <w:r w:rsidRPr="00A47A9E">
              <w:rPr>
                <w:spacing w:val="7"/>
                <w:sz w:val="20"/>
                <w:szCs w:val="20"/>
              </w:rPr>
              <w:t xml:space="preserve"> </w:t>
            </w:r>
            <w:r w:rsidRPr="00A47A9E">
              <w:rPr>
                <w:spacing w:val="-2"/>
                <w:sz w:val="20"/>
                <w:szCs w:val="20"/>
              </w:rPr>
              <w:t>л</w:t>
            </w:r>
            <w:r w:rsidRPr="00A47A9E">
              <w:rPr>
                <w:spacing w:val="2"/>
                <w:sz w:val="20"/>
                <w:szCs w:val="20"/>
              </w:rPr>
              <w:t>ю</w:t>
            </w:r>
            <w:r w:rsidRPr="00A47A9E">
              <w:rPr>
                <w:spacing w:val="3"/>
                <w:sz w:val="20"/>
                <w:szCs w:val="20"/>
              </w:rPr>
              <w:t>б</w:t>
            </w:r>
            <w:r w:rsidRPr="00A47A9E">
              <w:rPr>
                <w:spacing w:val="-2"/>
                <w:sz w:val="20"/>
                <w:szCs w:val="20"/>
              </w:rPr>
              <w:t>о</w:t>
            </w:r>
            <w:r w:rsidRPr="00A47A9E">
              <w:rPr>
                <w:sz w:val="20"/>
                <w:szCs w:val="20"/>
              </w:rPr>
              <w:t>й</w:t>
            </w:r>
            <w:r w:rsidRPr="00A47A9E">
              <w:rPr>
                <w:spacing w:val="19"/>
                <w:sz w:val="20"/>
                <w:szCs w:val="20"/>
              </w:rPr>
              <w:t xml:space="preserve"> </w:t>
            </w:r>
            <w:r w:rsidRPr="00A47A9E">
              <w:rPr>
                <w:spacing w:val="3"/>
                <w:w w:val="103"/>
                <w:sz w:val="20"/>
                <w:szCs w:val="20"/>
              </w:rPr>
              <w:t>п</w:t>
            </w:r>
            <w:r w:rsidRPr="00A47A9E">
              <w:rPr>
                <w:spacing w:val="-5"/>
                <w:w w:val="103"/>
                <w:sz w:val="20"/>
                <w:szCs w:val="20"/>
              </w:rPr>
              <w:t>о</w:t>
            </w:r>
            <w:r w:rsidRPr="00A47A9E">
              <w:rPr>
                <w:spacing w:val="1"/>
                <w:w w:val="104"/>
                <w:sz w:val="20"/>
                <w:szCs w:val="20"/>
              </w:rPr>
              <w:t>с</w:t>
            </w:r>
            <w:r w:rsidRPr="00A47A9E">
              <w:rPr>
                <w:w w:val="103"/>
                <w:sz w:val="20"/>
                <w:szCs w:val="20"/>
              </w:rPr>
              <w:t>л</w:t>
            </w:r>
            <w:r w:rsidRPr="00A47A9E">
              <w:rPr>
                <w:spacing w:val="1"/>
                <w:w w:val="104"/>
                <w:sz w:val="20"/>
                <w:szCs w:val="20"/>
              </w:rPr>
              <w:t>е</w:t>
            </w:r>
            <w:r w:rsidRPr="00A47A9E">
              <w:rPr>
                <w:spacing w:val="3"/>
                <w:w w:val="103"/>
                <w:sz w:val="20"/>
                <w:szCs w:val="20"/>
              </w:rPr>
              <w:t>д</w:t>
            </w:r>
            <w:r w:rsidRPr="00A47A9E">
              <w:rPr>
                <w:spacing w:val="-2"/>
                <w:w w:val="103"/>
                <w:sz w:val="20"/>
                <w:szCs w:val="20"/>
              </w:rPr>
              <w:t>о</w:t>
            </w:r>
            <w:r w:rsidRPr="00A47A9E">
              <w:rPr>
                <w:spacing w:val="1"/>
                <w:w w:val="103"/>
                <w:sz w:val="20"/>
                <w:szCs w:val="20"/>
              </w:rPr>
              <w:t>в</w:t>
            </w:r>
            <w:r w:rsidRPr="00A47A9E">
              <w:rPr>
                <w:spacing w:val="1"/>
                <w:w w:val="104"/>
                <w:sz w:val="20"/>
                <w:szCs w:val="20"/>
              </w:rPr>
              <w:t>а</w:t>
            </w:r>
            <w:r w:rsidRPr="00A47A9E">
              <w:rPr>
                <w:w w:val="103"/>
                <w:sz w:val="20"/>
                <w:szCs w:val="20"/>
              </w:rPr>
              <w:t>т</w:t>
            </w:r>
            <w:r w:rsidRPr="00A47A9E">
              <w:rPr>
                <w:spacing w:val="1"/>
                <w:w w:val="104"/>
                <w:sz w:val="20"/>
                <w:szCs w:val="20"/>
              </w:rPr>
              <w:t>е</w:t>
            </w:r>
            <w:r w:rsidRPr="00A47A9E">
              <w:rPr>
                <w:w w:val="103"/>
                <w:sz w:val="20"/>
                <w:szCs w:val="20"/>
              </w:rPr>
              <w:t>л</w:t>
            </w:r>
            <w:r w:rsidRPr="00A47A9E">
              <w:rPr>
                <w:spacing w:val="1"/>
                <w:w w:val="103"/>
                <w:sz w:val="20"/>
                <w:szCs w:val="20"/>
              </w:rPr>
              <w:t>ь</w:t>
            </w:r>
            <w:r w:rsidRPr="00A47A9E">
              <w:rPr>
                <w:spacing w:val="3"/>
                <w:w w:val="103"/>
                <w:sz w:val="20"/>
                <w:szCs w:val="20"/>
              </w:rPr>
              <w:t>н</w:t>
            </w:r>
            <w:r w:rsidRPr="00A47A9E">
              <w:rPr>
                <w:spacing w:val="-2"/>
                <w:w w:val="103"/>
                <w:sz w:val="20"/>
                <w:szCs w:val="20"/>
              </w:rPr>
              <w:t>о</w:t>
            </w:r>
            <w:r w:rsidRPr="00A47A9E">
              <w:rPr>
                <w:spacing w:val="-1"/>
                <w:w w:val="104"/>
                <w:sz w:val="20"/>
                <w:szCs w:val="20"/>
              </w:rPr>
              <w:t>с</w:t>
            </w:r>
            <w:r w:rsidRPr="00A47A9E">
              <w:rPr>
                <w:spacing w:val="2"/>
                <w:w w:val="103"/>
                <w:sz w:val="20"/>
                <w:szCs w:val="20"/>
              </w:rPr>
              <w:t>т</w:t>
            </w:r>
            <w:r w:rsidRPr="00A47A9E">
              <w:rPr>
                <w:spacing w:val="1"/>
                <w:w w:val="103"/>
                <w:sz w:val="20"/>
                <w:szCs w:val="20"/>
              </w:rPr>
              <w:t>и</w:t>
            </w:r>
            <w:r w:rsidRPr="00A47A9E">
              <w:rPr>
                <w:w w:val="103"/>
                <w:sz w:val="20"/>
                <w:szCs w:val="20"/>
              </w:rPr>
              <w:t>.</w:t>
            </w:r>
          </w:p>
          <w:p w14:paraId="36809FFB" w14:textId="77777777" w:rsidR="00F2086E" w:rsidRPr="00A47A9E" w:rsidRDefault="00F2086E" w:rsidP="00C876FC">
            <w:pPr>
              <w:jc w:val="both"/>
              <w:rPr>
                <w:spacing w:val="-1"/>
                <w:sz w:val="20"/>
                <w:szCs w:val="20"/>
              </w:rPr>
            </w:pPr>
          </w:p>
          <w:p w14:paraId="7F86203E" w14:textId="77777777" w:rsidR="00F2086E" w:rsidRPr="00A47A9E" w:rsidRDefault="00F2086E" w:rsidP="00C876FC">
            <w:pPr>
              <w:jc w:val="both"/>
              <w:rPr>
                <w:sz w:val="20"/>
                <w:szCs w:val="20"/>
              </w:rPr>
            </w:pPr>
            <w:r w:rsidRPr="00A47A9E">
              <w:rPr>
                <w:spacing w:val="-1"/>
                <w:sz w:val="20"/>
                <w:szCs w:val="20"/>
              </w:rPr>
              <w:t>Т</w:t>
            </w:r>
            <w:r w:rsidRPr="00A47A9E">
              <w:rPr>
                <w:spacing w:val="3"/>
                <w:sz w:val="20"/>
                <w:szCs w:val="20"/>
              </w:rPr>
              <w:t>е</w:t>
            </w:r>
            <w:r w:rsidRPr="00A47A9E">
              <w:rPr>
                <w:spacing w:val="-2"/>
                <w:sz w:val="20"/>
                <w:szCs w:val="20"/>
              </w:rPr>
              <w:t>р</w:t>
            </w:r>
            <w:r w:rsidRPr="00A47A9E">
              <w:rPr>
                <w:spacing w:val="-1"/>
                <w:sz w:val="20"/>
                <w:szCs w:val="20"/>
              </w:rPr>
              <w:t>м</w:t>
            </w:r>
            <w:r w:rsidRPr="00A47A9E">
              <w:rPr>
                <w:spacing w:val="1"/>
                <w:sz w:val="20"/>
                <w:szCs w:val="20"/>
              </w:rPr>
              <w:t>и</w:t>
            </w:r>
            <w:r w:rsidRPr="00A47A9E">
              <w:rPr>
                <w:sz w:val="20"/>
                <w:szCs w:val="20"/>
              </w:rPr>
              <w:t xml:space="preserve">н </w:t>
            </w:r>
            <w:r w:rsidRPr="00A47A9E">
              <w:rPr>
                <w:spacing w:val="-7"/>
                <w:sz w:val="20"/>
                <w:szCs w:val="20"/>
              </w:rPr>
              <w:t>«</w:t>
            </w:r>
            <w:r w:rsidRPr="00A47A9E">
              <w:rPr>
                <w:spacing w:val="1"/>
                <w:sz w:val="20"/>
                <w:szCs w:val="20"/>
              </w:rPr>
              <w:t>Э</w:t>
            </w:r>
            <w:r w:rsidRPr="00A47A9E">
              <w:rPr>
                <w:spacing w:val="3"/>
                <w:sz w:val="20"/>
                <w:szCs w:val="20"/>
              </w:rPr>
              <w:t>Л</w:t>
            </w:r>
            <w:r w:rsidRPr="00A47A9E">
              <w:rPr>
                <w:spacing w:val="-1"/>
                <w:sz w:val="20"/>
                <w:szCs w:val="20"/>
              </w:rPr>
              <w:t>Е</w:t>
            </w:r>
            <w:r w:rsidRPr="00A47A9E">
              <w:rPr>
                <w:spacing w:val="3"/>
                <w:sz w:val="20"/>
                <w:szCs w:val="20"/>
              </w:rPr>
              <w:t>К</w:t>
            </w:r>
            <w:r w:rsidRPr="00A47A9E">
              <w:rPr>
                <w:spacing w:val="-1"/>
                <w:sz w:val="20"/>
                <w:szCs w:val="20"/>
              </w:rPr>
              <w:t>Т</w:t>
            </w:r>
            <w:r w:rsidRPr="00A47A9E">
              <w:rPr>
                <w:spacing w:val="2"/>
                <w:sz w:val="20"/>
                <w:szCs w:val="20"/>
              </w:rPr>
              <w:t>РО</w:t>
            </w:r>
            <w:r w:rsidRPr="00A47A9E">
              <w:rPr>
                <w:spacing w:val="-1"/>
                <w:sz w:val="20"/>
                <w:szCs w:val="20"/>
              </w:rPr>
              <w:t>Н</w:t>
            </w:r>
            <w:r w:rsidRPr="00A47A9E">
              <w:rPr>
                <w:spacing w:val="2"/>
                <w:sz w:val="20"/>
                <w:szCs w:val="20"/>
              </w:rPr>
              <w:t>Н</w:t>
            </w:r>
            <w:r w:rsidRPr="00A47A9E">
              <w:rPr>
                <w:sz w:val="20"/>
                <w:szCs w:val="20"/>
              </w:rPr>
              <w:t xml:space="preserve">ЫЕ  </w:t>
            </w:r>
            <w:r w:rsidRPr="00A47A9E">
              <w:rPr>
                <w:spacing w:val="19"/>
                <w:sz w:val="20"/>
                <w:szCs w:val="20"/>
              </w:rPr>
              <w:t xml:space="preserve"> </w:t>
            </w:r>
            <w:r w:rsidRPr="00A47A9E">
              <w:rPr>
                <w:sz w:val="20"/>
                <w:szCs w:val="20"/>
              </w:rPr>
              <w:t>Д</w:t>
            </w:r>
            <w:r w:rsidRPr="00A47A9E">
              <w:rPr>
                <w:spacing w:val="2"/>
                <w:sz w:val="20"/>
                <w:szCs w:val="20"/>
              </w:rPr>
              <w:t>А</w:t>
            </w:r>
            <w:r w:rsidRPr="00A47A9E">
              <w:rPr>
                <w:spacing w:val="-1"/>
                <w:sz w:val="20"/>
                <w:szCs w:val="20"/>
              </w:rPr>
              <w:t>Н</w:t>
            </w:r>
            <w:r w:rsidRPr="00A47A9E">
              <w:rPr>
                <w:spacing w:val="2"/>
                <w:sz w:val="20"/>
                <w:szCs w:val="20"/>
              </w:rPr>
              <w:t>Н</w:t>
            </w:r>
            <w:r w:rsidRPr="00A47A9E">
              <w:rPr>
                <w:sz w:val="20"/>
                <w:szCs w:val="20"/>
              </w:rPr>
              <w:t>Ы</w:t>
            </w:r>
            <w:r w:rsidRPr="00A47A9E">
              <w:rPr>
                <w:spacing w:val="6"/>
                <w:sz w:val="20"/>
                <w:szCs w:val="20"/>
              </w:rPr>
              <w:t>Е</w:t>
            </w:r>
            <w:r w:rsidRPr="00A47A9E">
              <w:rPr>
                <w:sz w:val="20"/>
                <w:szCs w:val="20"/>
              </w:rPr>
              <w:t xml:space="preserve">» </w:t>
            </w:r>
            <w:r w:rsidRPr="00A47A9E">
              <w:rPr>
                <w:spacing w:val="42"/>
                <w:sz w:val="20"/>
                <w:szCs w:val="20"/>
              </w:rPr>
              <w:t xml:space="preserve"> </w:t>
            </w:r>
            <w:r w:rsidRPr="00A47A9E">
              <w:rPr>
                <w:sz w:val="20"/>
                <w:szCs w:val="20"/>
              </w:rPr>
              <w:t>о</w:t>
            </w:r>
            <w:r w:rsidRPr="00A47A9E">
              <w:rPr>
                <w:spacing w:val="1"/>
                <w:sz w:val="20"/>
                <w:szCs w:val="20"/>
              </w:rPr>
              <w:t>зна</w:t>
            </w:r>
            <w:r w:rsidRPr="00A47A9E">
              <w:rPr>
                <w:spacing w:val="-3"/>
                <w:sz w:val="20"/>
                <w:szCs w:val="20"/>
              </w:rPr>
              <w:t>ч</w:t>
            </w:r>
            <w:r w:rsidRPr="00A47A9E">
              <w:rPr>
                <w:spacing w:val="1"/>
                <w:sz w:val="20"/>
                <w:szCs w:val="20"/>
              </w:rPr>
              <w:t>а</w:t>
            </w:r>
            <w:r w:rsidRPr="00A47A9E">
              <w:rPr>
                <w:spacing w:val="3"/>
                <w:sz w:val="20"/>
                <w:szCs w:val="20"/>
              </w:rPr>
              <w:t>е</w:t>
            </w:r>
            <w:r w:rsidRPr="00A47A9E">
              <w:rPr>
                <w:sz w:val="20"/>
                <w:szCs w:val="20"/>
              </w:rPr>
              <w:t xml:space="preserve">т </w:t>
            </w:r>
            <w:r w:rsidRPr="00A47A9E">
              <w:rPr>
                <w:spacing w:val="41"/>
                <w:sz w:val="20"/>
                <w:szCs w:val="20"/>
              </w:rPr>
              <w:t xml:space="preserve"> </w:t>
            </w:r>
            <w:r w:rsidRPr="00A47A9E">
              <w:rPr>
                <w:spacing w:val="-1"/>
                <w:sz w:val="20"/>
                <w:szCs w:val="20"/>
              </w:rPr>
              <w:t>ф</w:t>
            </w:r>
            <w:r w:rsidRPr="00A47A9E">
              <w:rPr>
                <w:spacing w:val="1"/>
                <w:sz w:val="20"/>
                <w:szCs w:val="20"/>
              </w:rPr>
              <w:t>а</w:t>
            </w:r>
            <w:r w:rsidRPr="00A47A9E">
              <w:rPr>
                <w:spacing w:val="3"/>
                <w:sz w:val="20"/>
                <w:szCs w:val="20"/>
              </w:rPr>
              <w:t>к</w:t>
            </w:r>
            <w:r w:rsidRPr="00A47A9E">
              <w:rPr>
                <w:sz w:val="20"/>
                <w:szCs w:val="20"/>
              </w:rPr>
              <w:t>т</w:t>
            </w:r>
            <w:r w:rsidRPr="00A47A9E">
              <w:rPr>
                <w:spacing w:val="-3"/>
                <w:sz w:val="20"/>
                <w:szCs w:val="20"/>
              </w:rPr>
              <w:t>ы</w:t>
            </w:r>
            <w:r w:rsidRPr="00A47A9E">
              <w:rPr>
                <w:sz w:val="20"/>
                <w:szCs w:val="20"/>
              </w:rPr>
              <w:t xml:space="preserve">, </w:t>
            </w:r>
            <w:r w:rsidRPr="00A47A9E">
              <w:rPr>
                <w:spacing w:val="39"/>
                <w:sz w:val="20"/>
                <w:szCs w:val="20"/>
              </w:rPr>
              <w:t xml:space="preserve"> </w:t>
            </w:r>
            <w:r w:rsidRPr="00A47A9E">
              <w:rPr>
                <w:spacing w:val="3"/>
                <w:sz w:val="20"/>
                <w:szCs w:val="20"/>
              </w:rPr>
              <w:t>п</w:t>
            </w:r>
            <w:r w:rsidRPr="00A47A9E">
              <w:rPr>
                <w:spacing w:val="-2"/>
                <w:sz w:val="20"/>
                <w:szCs w:val="20"/>
              </w:rPr>
              <w:t>о</w:t>
            </w:r>
            <w:r w:rsidRPr="00A47A9E">
              <w:rPr>
                <w:spacing w:val="1"/>
                <w:sz w:val="20"/>
                <w:szCs w:val="20"/>
              </w:rPr>
              <w:t>ня</w:t>
            </w:r>
            <w:r w:rsidRPr="00A47A9E">
              <w:rPr>
                <w:sz w:val="20"/>
                <w:szCs w:val="20"/>
              </w:rPr>
              <w:t>т</w:t>
            </w:r>
            <w:r w:rsidRPr="00A47A9E">
              <w:rPr>
                <w:spacing w:val="1"/>
                <w:sz w:val="20"/>
                <w:szCs w:val="20"/>
              </w:rPr>
              <w:t>и</w:t>
            </w:r>
            <w:r w:rsidRPr="00A47A9E">
              <w:rPr>
                <w:sz w:val="20"/>
                <w:szCs w:val="20"/>
              </w:rPr>
              <w:t xml:space="preserve">я </w:t>
            </w:r>
            <w:r w:rsidRPr="00A47A9E">
              <w:rPr>
                <w:spacing w:val="39"/>
                <w:sz w:val="20"/>
                <w:szCs w:val="20"/>
              </w:rPr>
              <w:t xml:space="preserve"> </w:t>
            </w:r>
            <w:r w:rsidRPr="00A47A9E">
              <w:rPr>
                <w:sz w:val="20"/>
                <w:szCs w:val="20"/>
              </w:rPr>
              <w:t xml:space="preserve">и </w:t>
            </w:r>
            <w:r w:rsidRPr="00A47A9E">
              <w:rPr>
                <w:spacing w:val="22"/>
                <w:sz w:val="20"/>
                <w:szCs w:val="20"/>
              </w:rPr>
              <w:t xml:space="preserve"> </w:t>
            </w:r>
            <w:r w:rsidRPr="00A47A9E">
              <w:rPr>
                <w:spacing w:val="3"/>
                <w:sz w:val="20"/>
                <w:szCs w:val="20"/>
              </w:rPr>
              <w:t>и</w:t>
            </w:r>
            <w:r w:rsidRPr="00A47A9E">
              <w:rPr>
                <w:spacing w:val="1"/>
                <w:sz w:val="20"/>
                <w:szCs w:val="20"/>
              </w:rPr>
              <w:t>н</w:t>
            </w:r>
            <w:r w:rsidRPr="00A47A9E">
              <w:rPr>
                <w:spacing w:val="4"/>
                <w:sz w:val="20"/>
                <w:szCs w:val="20"/>
              </w:rPr>
              <w:t>ф</w:t>
            </w:r>
            <w:r w:rsidRPr="00A47A9E">
              <w:rPr>
                <w:spacing w:val="-2"/>
                <w:sz w:val="20"/>
                <w:szCs w:val="20"/>
              </w:rPr>
              <w:t>о</w:t>
            </w:r>
            <w:r w:rsidRPr="00A47A9E">
              <w:rPr>
                <w:spacing w:val="3"/>
                <w:sz w:val="20"/>
                <w:szCs w:val="20"/>
              </w:rPr>
              <w:t>р</w:t>
            </w:r>
            <w:r w:rsidRPr="00A47A9E">
              <w:rPr>
                <w:spacing w:val="-1"/>
                <w:sz w:val="20"/>
                <w:szCs w:val="20"/>
              </w:rPr>
              <w:t>ма</w:t>
            </w:r>
            <w:r w:rsidRPr="00A47A9E">
              <w:rPr>
                <w:spacing w:val="3"/>
                <w:sz w:val="20"/>
                <w:szCs w:val="20"/>
              </w:rPr>
              <w:t>ц</w:t>
            </w:r>
            <w:r w:rsidRPr="00A47A9E">
              <w:rPr>
                <w:spacing w:val="1"/>
                <w:sz w:val="20"/>
                <w:szCs w:val="20"/>
              </w:rPr>
              <w:t>и</w:t>
            </w:r>
            <w:r w:rsidRPr="00A47A9E">
              <w:rPr>
                <w:sz w:val="20"/>
                <w:szCs w:val="20"/>
              </w:rPr>
              <w:t xml:space="preserve">ю,  </w:t>
            </w:r>
            <w:r w:rsidRPr="00A47A9E">
              <w:rPr>
                <w:spacing w:val="6"/>
                <w:sz w:val="20"/>
                <w:szCs w:val="20"/>
              </w:rPr>
              <w:t xml:space="preserve"> </w:t>
            </w:r>
            <w:r w:rsidRPr="00A47A9E">
              <w:rPr>
                <w:spacing w:val="1"/>
                <w:sz w:val="20"/>
                <w:szCs w:val="20"/>
              </w:rPr>
              <w:t>п</w:t>
            </w:r>
            <w:r w:rsidRPr="00A47A9E">
              <w:rPr>
                <w:sz w:val="20"/>
                <w:szCs w:val="20"/>
              </w:rPr>
              <w:t>р</w:t>
            </w:r>
            <w:r w:rsidRPr="00A47A9E">
              <w:rPr>
                <w:spacing w:val="3"/>
                <w:sz w:val="20"/>
                <w:szCs w:val="20"/>
              </w:rPr>
              <w:t>е</w:t>
            </w:r>
            <w:r w:rsidRPr="00A47A9E">
              <w:rPr>
                <w:spacing w:val="-5"/>
                <w:sz w:val="20"/>
                <w:szCs w:val="20"/>
              </w:rPr>
              <w:t>о</w:t>
            </w:r>
            <w:r w:rsidRPr="00A47A9E">
              <w:rPr>
                <w:spacing w:val="3"/>
                <w:sz w:val="20"/>
                <w:szCs w:val="20"/>
              </w:rPr>
              <w:t>б</w:t>
            </w:r>
            <w:r w:rsidRPr="00A47A9E">
              <w:rPr>
                <w:spacing w:val="-2"/>
                <w:sz w:val="20"/>
                <w:szCs w:val="20"/>
              </w:rPr>
              <w:t>р</w:t>
            </w:r>
            <w:r w:rsidRPr="00A47A9E">
              <w:rPr>
                <w:spacing w:val="1"/>
                <w:sz w:val="20"/>
                <w:szCs w:val="20"/>
              </w:rPr>
              <w:t>а</w:t>
            </w:r>
            <w:r w:rsidRPr="00A47A9E">
              <w:rPr>
                <w:spacing w:val="3"/>
                <w:sz w:val="20"/>
                <w:szCs w:val="20"/>
              </w:rPr>
              <w:t>з</w:t>
            </w:r>
            <w:r w:rsidRPr="00A47A9E">
              <w:rPr>
                <w:spacing w:val="-2"/>
                <w:sz w:val="20"/>
                <w:szCs w:val="20"/>
              </w:rPr>
              <w:t>о</w:t>
            </w:r>
            <w:r w:rsidRPr="00A47A9E">
              <w:rPr>
                <w:spacing w:val="1"/>
                <w:sz w:val="20"/>
                <w:szCs w:val="20"/>
              </w:rPr>
              <w:t>ван</w:t>
            </w:r>
            <w:r w:rsidRPr="00A47A9E">
              <w:rPr>
                <w:spacing w:val="3"/>
                <w:sz w:val="20"/>
                <w:szCs w:val="20"/>
              </w:rPr>
              <w:t>н</w:t>
            </w:r>
            <w:r w:rsidRPr="00A47A9E">
              <w:rPr>
                <w:spacing w:val="-3"/>
                <w:sz w:val="20"/>
                <w:szCs w:val="20"/>
              </w:rPr>
              <w:t>ы</w:t>
            </w:r>
            <w:r w:rsidRPr="00A47A9E">
              <w:rPr>
                <w:sz w:val="20"/>
                <w:szCs w:val="20"/>
              </w:rPr>
              <w:t xml:space="preserve">е  </w:t>
            </w:r>
            <w:r w:rsidRPr="00A47A9E">
              <w:rPr>
                <w:spacing w:val="19"/>
                <w:sz w:val="20"/>
                <w:szCs w:val="20"/>
              </w:rPr>
              <w:t xml:space="preserve"> </w:t>
            </w:r>
            <w:r w:rsidRPr="00A47A9E">
              <w:rPr>
                <w:sz w:val="20"/>
                <w:szCs w:val="20"/>
              </w:rPr>
              <w:t xml:space="preserve">в </w:t>
            </w:r>
            <w:r w:rsidRPr="00A47A9E">
              <w:rPr>
                <w:spacing w:val="22"/>
                <w:sz w:val="20"/>
                <w:szCs w:val="20"/>
              </w:rPr>
              <w:t xml:space="preserve"> </w:t>
            </w:r>
            <w:r w:rsidRPr="00A47A9E">
              <w:rPr>
                <w:spacing w:val="4"/>
                <w:w w:val="103"/>
                <w:sz w:val="20"/>
                <w:szCs w:val="20"/>
              </w:rPr>
              <w:t>ф</w:t>
            </w:r>
            <w:r w:rsidRPr="00A47A9E">
              <w:rPr>
                <w:w w:val="103"/>
                <w:sz w:val="20"/>
                <w:szCs w:val="20"/>
              </w:rPr>
              <w:t>ор</w:t>
            </w:r>
            <w:r w:rsidRPr="00A47A9E">
              <w:rPr>
                <w:spacing w:val="2"/>
                <w:w w:val="103"/>
                <w:sz w:val="20"/>
                <w:szCs w:val="20"/>
              </w:rPr>
              <w:t>м</w:t>
            </w:r>
            <w:r w:rsidRPr="00A47A9E">
              <w:rPr>
                <w:spacing w:val="-5"/>
                <w:w w:val="103"/>
                <w:sz w:val="20"/>
                <w:szCs w:val="20"/>
              </w:rPr>
              <w:t>у</w:t>
            </w:r>
            <w:r w:rsidRPr="00A47A9E">
              <w:rPr>
                <w:w w:val="103"/>
                <w:sz w:val="20"/>
                <w:szCs w:val="20"/>
              </w:rPr>
              <w:t>,</w:t>
            </w:r>
          </w:p>
          <w:p w14:paraId="578FF657" w14:textId="77777777" w:rsidR="00F2086E" w:rsidRPr="00A47A9E" w:rsidRDefault="00F2086E" w:rsidP="00C876FC">
            <w:pPr>
              <w:jc w:val="both"/>
              <w:rPr>
                <w:sz w:val="20"/>
                <w:szCs w:val="20"/>
              </w:rPr>
            </w:pPr>
            <w:r w:rsidRPr="00A47A9E">
              <w:rPr>
                <w:spacing w:val="1"/>
                <w:sz w:val="20"/>
                <w:szCs w:val="20"/>
              </w:rPr>
              <w:t>д</w:t>
            </w:r>
            <w:r w:rsidRPr="00A47A9E">
              <w:rPr>
                <w:spacing w:val="-2"/>
                <w:sz w:val="20"/>
                <w:szCs w:val="20"/>
              </w:rPr>
              <w:t>о</w:t>
            </w:r>
            <w:r w:rsidRPr="00A47A9E">
              <w:rPr>
                <w:spacing w:val="1"/>
                <w:sz w:val="20"/>
                <w:szCs w:val="20"/>
              </w:rPr>
              <w:t>с</w:t>
            </w:r>
            <w:r w:rsidRPr="00A47A9E">
              <w:rPr>
                <w:spacing w:val="2"/>
                <w:sz w:val="20"/>
                <w:szCs w:val="20"/>
              </w:rPr>
              <w:t>т</w:t>
            </w:r>
            <w:r w:rsidRPr="00A47A9E">
              <w:rPr>
                <w:spacing w:val="-5"/>
                <w:sz w:val="20"/>
                <w:szCs w:val="20"/>
              </w:rPr>
              <w:t>у</w:t>
            </w:r>
            <w:r w:rsidRPr="00A47A9E">
              <w:rPr>
                <w:spacing w:val="1"/>
                <w:sz w:val="20"/>
                <w:szCs w:val="20"/>
              </w:rPr>
              <w:t>п</w:t>
            </w:r>
            <w:r w:rsidRPr="00A47A9E">
              <w:rPr>
                <w:spacing w:val="8"/>
                <w:sz w:val="20"/>
                <w:szCs w:val="20"/>
              </w:rPr>
              <w:t>н</w:t>
            </w:r>
            <w:r w:rsidRPr="00A47A9E">
              <w:rPr>
                <w:spacing w:val="-7"/>
                <w:sz w:val="20"/>
                <w:szCs w:val="20"/>
              </w:rPr>
              <w:t>у</w:t>
            </w:r>
            <w:r w:rsidRPr="00A47A9E">
              <w:rPr>
                <w:sz w:val="20"/>
                <w:szCs w:val="20"/>
              </w:rPr>
              <w:t>ю</w:t>
            </w:r>
            <w:r w:rsidRPr="00A47A9E">
              <w:rPr>
                <w:spacing w:val="4"/>
                <w:sz w:val="20"/>
                <w:szCs w:val="20"/>
              </w:rPr>
              <w:t xml:space="preserve"> </w:t>
            </w:r>
            <w:r w:rsidRPr="00A47A9E">
              <w:rPr>
                <w:spacing w:val="3"/>
                <w:sz w:val="20"/>
                <w:szCs w:val="20"/>
              </w:rPr>
              <w:t>д</w:t>
            </w:r>
            <w:r w:rsidRPr="00A47A9E">
              <w:rPr>
                <w:spacing w:val="-2"/>
                <w:sz w:val="20"/>
                <w:szCs w:val="20"/>
              </w:rPr>
              <w:t>л</w:t>
            </w:r>
            <w:r w:rsidRPr="00A47A9E">
              <w:rPr>
                <w:sz w:val="20"/>
                <w:szCs w:val="20"/>
              </w:rPr>
              <w:t xml:space="preserve">я </w:t>
            </w:r>
            <w:r w:rsidRPr="00A47A9E">
              <w:rPr>
                <w:spacing w:val="3"/>
                <w:sz w:val="20"/>
                <w:szCs w:val="20"/>
              </w:rPr>
              <w:t>п</w:t>
            </w:r>
            <w:r w:rsidRPr="00A47A9E">
              <w:rPr>
                <w:spacing w:val="-1"/>
                <w:sz w:val="20"/>
                <w:szCs w:val="20"/>
              </w:rPr>
              <w:t>е</w:t>
            </w:r>
            <w:r w:rsidRPr="00A47A9E">
              <w:rPr>
                <w:sz w:val="20"/>
                <w:szCs w:val="20"/>
              </w:rPr>
              <w:t>р</w:t>
            </w:r>
            <w:r w:rsidRPr="00A47A9E">
              <w:rPr>
                <w:spacing w:val="1"/>
                <w:sz w:val="20"/>
                <w:szCs w:val="20"/>
              </w:rPr>
              <w:t>ед</w:t>
            </w:r>
            <w:r w:rsidRPr="00A47A9E">
              <w:rPr>
                <w:spacing w:val="3"/>
                <w:sz w:val="20"/>
                <w:szCs w:val="20"/>
              </w:rPr>
              <w:t>а</w:t>
            </w:r>
            <w:r w:rsidRPr="00A47A9E">
              <w:rPr>
                <w:spacing w:val="-3"/>
                <w:sz w:val="20"/>
                <w:szCs w:val="20"/>
              </w:rPr>
              <w:t>ч</w:t>
            </w:r>
            <w:r w:rsidRPr="00A47A9E">
              <w:rPr>
                <w:spacing w:val="3"/>
                <w:sz w:val="20"/>
                <w:szCs w:val="20"/>
              </w:rPr>
              <w:t>и</w:t>
            </w:r>
            <w:r w:rsidRPr="00A47A9E">
              <w:rPr>
                <w:sz w:val="20"/>
                <w:szCs w:val="20"/>
              </w:rPr>
              <w:t xml:space="preserve">, </w:t>
            </w:r>
            <w:r w:rsidRPr="00A47A9E">
              <w:rPr>
                <w:spacing w:val="1"/>
                <w:sz w:val="20"/>
                <w:szCs w:val="20"/>
              </w:rPr>
              <w:t>ана</w:t>
            </w:r>
            <w:r w:rsidRPr="00A47A9E">
              <w:rPr>
                <w:spacing w:val="-2"/>
                <w:sz w:val="20"/>
                <w:szCs w:val="20"/>
              </w:rPr>
              <w:t>л</w:t>
            </w:r>
            <w:r w:rsidRPr="00A47A9E">
              <w:rPr>
                <w:spacing w:val="1"/>
                <w:sz w:val="20"/>
                <w:szCs w:val="20"/>
              </w:rPr>
              <w:t>из</w:t>
            </w:r>
            <w:r w:rsidRPr="00A47A9E">
              <w:rPr>
                <w:sz w:val="20"/>
                <w:szCs w:val="20"/>
              </w:rPr>
              <w:t>а и</w:t>
            </w:r>
            <w:r w:rsidRPr="00A47A9E">
              <w:rPr>
                <w:spacing w:val="5"/>
                <w:sz w:val="20"/>
                <w:szCs w:val="20"/>
              </w:rPr>
              <w:t xml:space="preserve"> </w:t>
            </w:r>
            <w:r w:rsidRPr="00A47A9E">
              <w:rPr>
                <w:spacing w:val="-5"/>
                <w:sz w:val="20"/>
                <w:szCs w:val="20"/>
              </w:rPr>
              <w:t>о</w:t>
            </w:r>
            <w:r w:rsidRPr="00A47A9E">
              <w:rPr>
                <w:spacing w:val="3"/>
                <w:sz w:val="20"/>
                <w:szCs w:val="20"/>
              </w:rPr>
              <w:t>б</w:t>
            </w:r>
            <w:r w:rsidRPr="00A47A9E">
              <w:rPr>
                <w:spacing w:val="-2"/>
                <w:sz w:val="20"/>
                <w:szCs w:val="20"/>
              </w:rPr>
              <w:t>р</w:t>
            </w:r>
            <w:r w:rsidRPr="00A47A9E">
              <w:rPr>
                <w:spacing w:val="1"/>
                <w:sz w:val="20"/>
                <w:szCs w:val="20"/>
              </w:rPr>
              <w:t>а</w:t>
            </w:r>
            <w:r w:rsidRPr="00A47A9E">
              <w:rPr>
                <w:spacing w:val="6"/>
                <w:sz w:val="20"/>
                <w:szCs w:val="20"/>
              </w:rPr>
              <w:t>б</w:t>
            </w:r>
            <w:r w:rsidRPr="00A47A9E">
              <w:rPr>
                <w:spacing w:val="-5"/>
                <w:sz w:val="20"/>
                <w:szCs w:val="20"/>
              </w:rPr>
              <w:t>о</w:t>
            </w:r>
            <w:r w:rsidRPr="00A47A9E">
              <w:rPr>
                <w:spacing w:val="2"/>
                <w:sz w:val="20"/>
                <w:szCs w:val="20"/>
              </w:rPr>
              <w:t>т</w:t>
            </w:r>
            <w:r w:rsidRPr="00A47A9E">
              <w:rPr>
                <w:sz w:val="20"/>
                <w:szCs w:val="20"/>
              </w:rPr>
              <w:t xml:space="preserve">ки </w:t>
            </w:r>
            <w:r w:rsidRPr="00A47A9E">
              <w:rPr>
                <w:spacing w:val="1"/>
                <w:sz w:val="20"/>
                <w:szCs w:val="20"/>
              </w:rPr>
              <w:t>э</w:t>
            </w:r>
            <w:r w:rsidRPr="00A47A9E">
              <w:rPr>
                <w:spacing w:val="-2"/>
                <w:sz w:val="20"/>
                <w:szCs w:val="20"/>
              </w:rPr>
              <w:t>л</w:t>
            </w:r>
            <w:r w:rsidRPr="00A47A9E">
              <w:rPr>
                <w:spacing w:val="1"/>
                <w:sz w:val="20"/>
                <w:szCs w:val="20"/>
              </w:rPr>
              <w:t>е</w:t>
            </w:r>
            <w:r w:rsidRPr="00A47A9E">
              <w:rPr>
                <w:spacing w:val="3"/>
                <w:sz w:val="20"/>
                <w:szCs w:val="20"/>
              </w:rPr>
              <w:t>к</w:t>
            </w:r>
            <w:r w:rsidRPr="00A47A9E">
              <w:rPr>
                <w:sz w:val="20"/>
                <w:szCs w:val="20"/>
              </w:rPr>
              <w:t>тр</w:t>
            </w:r>
            <w:r w:rsidRPr="00A47A9E">
              <w:rPr>
                <w:spacing w:val="3"/>
                <w:sz w:val="20"/>
                <w:szCs w:val="20"/>
              </w:rPr>
              <w:t>о</w:t>
            </w:r>
            <w:r w:rsidRPr="00A47A9E">
              <w:rPr>
                <w:spacing w:val="1"/>
                <w:sz w:val="20"/>
                <w:szCs w:val="20"/>
              </w:rPr>
              <w:t>нн</w:t>
            </w:r>
            <w:r w:rsidRPr="00A47A9E">
              <w:rPr>
                <w:spacing w:val="-1"/>
                <w:sz w:val="20"/>
                <w:szCs w:val="20"/>
              </w:rPr>
              <w:t>ым</w:t>
            </w:r>
            <w:r w:rsidRPr="00A47A9E">
              <w:rPr>
                <w:sz w:val="20"/>
                <w:szCs w:val="20"/>
              </w:rPr>
              <w:t xml:space="preserve">и </w:t>
            </w:r>
            <w:r w:rsidRPr="00A47A9E">
              <w:rPr>
                <w:spacing w:val="3"/>
                <w:sz w:val="20"/>
                <w:szCs w:val="20"/>
              </w:rPr>
              <w:t>и</w:t>
            </w:r>
            <w:r w:rsidRPr="00A47A9E">
              <w:rPr>
                <w:spacing w:val="-2"/>
                <w:sz w:val="20"/>
                <w:szCs w:val="20"/>
              </w:rPr>
              <w:t>л</w:t>
            </w:r>
            <w:r w:rsidRPr="00A47A9E">
              <w:rPr>
                <w:sz w:val="20"/>
                <w:szCs w:val="20"/>
              </w:rPr>
              <w:t>и</w:t>
            </w:r>
            <w:r w:rsidRPr="00A47A9E">
              <w:rPr>
                <w:spacing w:val="5"/>
                <w:sz w:val="20"/>
                <w:szCs w:val="20"/>
              </w:rPr>
              <w:t xml:space="preserve"> </w:t>
            </w:r>
            <w:r w:rsidRPr="00A47A9E">
              <w:rPr>
                <w:spacing w:val="-3"/>
                <w:w w:val="103"/>
                <w:sz w:val="20"/>
                <w:szCs w:val="20"/>
              </w:rPr>
              <w:t>э</w:t>
            </w:r>
            <w:r w:rsidRPr="00A47A9E">
              <w:rPr>
                <w:w w:val="103"/>
                <w:sz w:val="20"/>
                <w:szCs w:val="20"/>
              </w:rPr>
              <w:t>л</w:t>
            </w:r>
            <w:r w:rsidRPr="00A47A9E">
              <w:rPr>
                <w:spacing w:val="3"/>
                <w:w w:val="103"/>
                <w:sz w:val="20"/>
                <w:szCs w:val="20"/>
              </w:rPr>
              <w:t>е</w:t>
            </w:r>
            <w:r w:rsidRPr="00A47A9E">
              <w:rPr>
                <w:spacing w:val="-2"/>
                <w:w w:val="103"/>
                <w:sz w:val="20"/>
                <w:szCs w:val="20"/>
              </w:rPr>
              <w:t>к</w:t>
            </w:r>
            <w:r w:rsidRPr="00A47A9E">
              <w:rPr>
                <w:spacing w:val="2"/>
                <w:w w:val="103"/>
                <w:sz w:val="20"/>
                <w:szCs w:val="20"/>
              </w:rPr>
              <w:t>т</w:t>
            </w:r>
            <w:r w:rsidRPr="00A47A9E">
              <w:rPr>
                <w:spacing w:val="3"/>
                <w:w w:val="103"/>
                <w:sz w:val="20"/>
                <w:szCs w:val="20"/>
              </w:rPr>
              <w:t>р</w:t>
            </w:r>
            <w:r w:rsidRPr="00A47A9E">
              <w:rPr>
                <w:spacing w:val="-2"/>
                <w:w w:val="103"/>
                <w:sz w:val="20"/>
                <w:szCs w:val="20"/>
              </w:rPr>
              <w:t>о</w:t>
            </w:r>
            <w:r w:rsidRPr="00A47A9E">
              <w:rPr>
                <w:spacing w:val="-1"/>
                <w:w w:val="103"/>
                <w:sz w:val="20"/>
                <w:szCs w:val="20"/>
              </w:rPr>
              <w:t>м</w:t>
            </w:r>
            <w:r w:rsidRPr="00A47A9E">
              <w:rPr>
                <w:spacing w:val="3"/>
                <w:w w:val="103"/>
                <w:sz w:val="20"/>
                <w:szCs w:val="20"/>
              </w:rPr>
              <w:t>е</w:t>
            </w:r>
            <w:r w:rsidRPr="00A47A9E">
              <w:rPr>
                <w:spacing w:val="-2"/>
                <w:w w:val="103"/>
                <w:sz w:val="20"/>
                <w:szCs w:val="20"/>
              </w:rPr>
              <w:t>х</w:t>
            </w:r>
            <w:r w:rsidRPr="00A47A9E">
              <w:rPr>
                <w:spacing w:val="1"/>
                <w:w w:val="103"/>
                <w:sz w:val="20"/>
                <w:szCs w:val="20"/>
              </w:rPr>
              <w:t>ан</w:t>
            </w:r>
            <w:r w:rsidRPr="00A47A9E">
              <w:rPr>
                <w:spacing w:val="3"/>
                <w:w w:val="103"/>
                <w:sz w:val="20"/>
                <w:szCs w:val="20"/>
              </w:rPr>
              <w:t>и</w:t>
            </w:r>
            <w:r w:rsidRPr="00A47A9E">
              <w:rPr>
                <w:w w:val="103"/>
                <w:sz w:val="20"/>
                <w:szCs w:val="20"/>
              </w:rPr>
              <w:t>ч</w:t>
            </w:r>
            <w:r w:rsidRPr="00A47A9E">
              <w:rPr>
                <w:spacing w:val="1"/>
                <w:w w:val="103"/>
                <w:sz w:val="20"/>
                <w:szCs w:val="20"/>
              </w:rPr>
              <w:t>ес</w:t>
            </w:r>
            <w:r w:rsidRPr="00A47A9E">
              <w:rPr>
                <w:spacing w:val="-2"/>
                <w:w w:val="103"/>
                <w:sz w:val="20"/>
                <w:szCs w:val="20"/>
              </w:rPr>
              <w:t>к</w:t>
            </w:r>
            <w:r w:rsidRPr="00A47A9E">
              <w:rPr>
                <w:spacing w:val="3"/>
                <w:w w:val="103"/>
                <w:sz w:val="20"/>
                <w:szCs w:val="20"/>
              </w:rPr>
              <w:t>и</w:t>
            </w:r>
            <w:r w:rsidRPr="00A47A9E">
              <w:rPr>
                <w:spacing w:val="-3"/>
                <w:w w:val="103"/>
                <w:sz w:val="20"/>
                <w:szCs w:val="20"/>
              </w:rPr>
              <w:t>м</w:t>
            </w:r>
            <w:r w:rsidRPr="00A47A9E">
              <w:rPr>
                <w:w w:val="103"/>
                <w:sz w:val="20"/>
                <w:szCs w:val="20"/>
              </w:rPr>
              <w:t>и</w:t>
            </w:r>
            <w:r w:rsidRPr="00A47A9E">
              <w:rPr>
                <w:spacing w:val="1"/>
                <w:w w:val="103"/>
                <w:sz w:val="20"/>
                <w:szCs w:val="20"/>
              </w:rPr>
              <w:t xml:space="preserve"> </w:t>
            </w:r>
            <w:r w:rsidRPr="00A47A9E">
              <w:rPr>
                <w:spacing w:val="1"/>
                <w:sz w:val="20"/>
                <w:szCs w:val="20"/>
              </w:rPr>
              <w:t>с</w:t>
            </w:r>
            <w:r w:rsidRPr="00A47A9E">
              <w:rPr>
                <w:spacing w:val="-2"/>
                <w:sz w:val="20"/>
                <w:szCs w:val="20"/>
              </w:rPr>
              <w:t>р</w:t>
            </w:r>
            <w:r w:rsidRPr="00A47A9E">
              <w:rPr>
                <w:spacing w:val="1"/>
                <w:sz w:val="20"/>
                <w:szCs w:val="20"/>
              </w:rPr>
              <w:t>едс</w:t>
            </w:r>
            <w:r w:rsidRPr="00A47A9E">
              <w:rPr>
                <w:spacing w:val="2"/>
                <w:sz w:val="20"/>
                <w:szCs w:val="20"/>
              </w:rPr>
              <w:t>т</w:t>
            </w:r>
            <w:r w:rsidRPr="00A47A9E">
              <w:rPr>
                <w:spacing w:val="1"/>
                <w:sz w:val="20"/>
                <w:szCs w:val="20"/>
              </w:rPr>
              <w:t>в</w:t>
            </w:r>
            <w:r w:rsidRPr="00A47A9E">
              <w:rPr>
                <w:spacing w:val="-1"/>
                <w:sz w:val="20"/>
                <w:szCs w:val="20"/>
              </w:rPr>
              <w:t>ам</w:t>
            </w:r>
            <w:r w:rsidRPr="00A47A9E">
              <w:rPr>
                <w:sz w:val="20"/>
                <w:szCs w:val="20"/>
              </w:rPr>
              <w:t>и</w:t>
            </w:r>
            <w:r w:rsidRPr="00A47A9E">
              <w:rPr>
                <w:spacing w:val="5"/>
                <w:sz w:val="20"/>
                <w:szCs w:val="20"/>
              </w:rPr>
              <w:t xml:space="preserve"> </w:t>
            </w:r>
            <w:r w:rsidRPr="00A47A9E">
              <w:rPr>
                <w:spacing w:val="-5"/>
                <w:w w:val="103"/>
                <w:sz w:val="20"/>
                <w:szCs w:val="20"/>
              </w:rPr>
              <w:t>о</w:t>
            </w:r>
            <w:r w:rsidRPr="00A47A9E">
              <w:rPr>
                <w:spacing w:val="6"/>
                <w:w w:val="103"/>
                <w:sz w:val="20"/>
                <w:szCs w:val="20"/>
              </w:rPr>
              <w:t>б</w:t>
            </w:r>
            <w:r w:rsidRPr="00A47A9E">
              <w:rPr>
                <w:spacing w:val="-2"/>
                <w:w w:val="103"/>
                <w:sz w:val="20"/>
                <w:szCs w:val="20"/>
              </w:rPr>
              <w:t>р</w:t>
            </w:r>
            <w:r w:rsidRPr="00A47A9E">
              <w:rPr>
                <w:spacing w:val="1"/>
                <w:w w:val="104"/>
                <w:sz w:val="20"/>
                <w:szCs w:val="20"/>
              </w:rPr>
              <w:t>а</w:t>
            </w:r>
            <w:r w:rsidRPr="00A47A9E">
              <w:rPr>
                <w:spacing w:val="3"/>
                <w:w w:val="103"/>
                <w:sz w:val="20"/>
                <w:szCs w:val="20"/>
              </w:rPr>
              <w:t>б</w:t>
            </w:r>
            <w:r w:rsidRPr="00A47A9E">
              <w:rPr>
                <w:spacing w:val="-2"/>
                <w:w w:val="103"/>
                <w:sz w:val="20"/>
                <w:szCs w:val="20"/>
              </w:rPr>
              <w:t>о</w:t>
            </w:r>
            <w:r w:rsidRPr="00A47A9E">
              <w:rPr>
                <w:spacing w:val="2"/>
                <w:w w:val="103"/>
                <w:sz w:val="20"/>
                <w:szCs w:val="20"/>
              </w:rPr>
              <w:t>т</w:t>
            </w:r>
            <w:r w:rsidRPr="00A47A9E">
              <w:rPr>
                <w:spacing w:val="-2"/>
                <w:w w:val="104"/>
                <w:sz w:val="20"/>
                <w:szCs w:val="20"/>
              </w:rPr>
              <w:t>к</w:t>
            </w:r>
            <w:r w:rsidRPr="00A47A9E">
              <w:rPr>
                <w:w w:val="103"/>
                <w:sz w:val="20"/>
                <w:szCs w:val="20"/>
              </w:rPr>
              <w:t xml:space="preserve">и </w:t>
            </w:r>
            <w:r w:rsidRPr="00A47A9E">
              <w:rPr>
                <w:spacing w:val="1"/>
                <w:sz w:val="20"/>
                <w:szCs w:val="20"/>
              </w:rPr>
              <w:t>дан</w:t>
            </w:r>
            <w:r w:rsidRPr="00A47A9E">
              <w:rPr>
                <w:spacing w:val="3"/>
                <w:sz w:val="20"/>
                <w:szCs w:val="20"/>
              </w:rPr>
              <w:t>н</w:t>
            </w:r>
            <w:r w:rsidRPr="00A47A9E">
              <w:rPr>
                <w:spacing w:val="-3"/>
                <w:sz w:val="20"/>
                <w:szCs w:val="20"/>
              </w:rPr>
              <w:t>ы</w:t>
            </w:r>
            <w:r w:rsidRPr="00A47A9E">
              <w:rPr>
                <w:sz w:val="20"/>
                <w:szCs w:val="20"/>
              </w:rPr>
              <w:t>х</w:t>
            </w:r>
            <w:r w:rsidRPr="00A47A9E">
              <w:rPr>
                <w:spacing w:val="26"/>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19"/>
                <w:sz w:val="20"/>
                <w:szCs w:val="20"/>
              </w:rPr>
              <w:t xml:space="preserve"> </w:t>
            </w:r>
            <w:r w:rsidRPr="00A47A9E">
              <w:rPr>
                <w:spacing w:val="-2"/>
                <w:sz w:val="20"/>
                <w:szCs w:val="20"/>
              </w:rPr>
              <w:t>о</w:t>
            </w:r>
            <w:r w:rsidRPr="00A47A9E">
              <w:rPr>
                <w:spacing w:val="3"/>
                <w:sz w:val="20"/>
                <w:szCs w:val="20"/>
              </w:rPr>
              <w:t>б</w:t>
            </w:r>
            <w:r w:rsidRPr="00A47A9E">
              <w:rPr>
                <w:spacing w:val="-2"/>
                <w:sz w:val="20"/>
                <w:szCs w:val="20"/>
              </w:rPr>
              <w:t>о</w:t>
            </w:r>
            <w:r w:rsidRPr="00A47A9E">
              <w:rPr>
                <w:spacing w:val="3"/>
                <w:sz w:val="20"/>
                <w:szCs w:val="20"/>
              </w:rPr>
              <w:t>р</w:t>
            </w:r>
            <w:r w:rsidRPr="00A47A9E">
              <w:rPr>
                <w:spacing w:val="-5"/>
                <w:sz w:val="20"/>
                <w:szCs w:val="20"/>
              </w:rPr>
              <w:t>у</w:t>
            </w:r>
            <w:r w:rsidRPr="00A47A9E">
              <w:rPr>
                <w:spacing w:val="3"/>
                <w:sz w:val="20"/>
                <w:szCs w:val="20"/>
              </w:rPr>
              <w:t>д</w:t>
            </w:r>
            <w:r w:rsidRPr="00A47A9E">
              <w:rPr>
                <w:sz w:val="20"/>
                <w:szCs w:val="20"/>
              </w:rPr>
              <w:t>о</w:t>
            </w:r>
            <w:r w:rsidRPr="00A47A9E">
              <w:rPr>
                <w:spacing w:val="-2"/>
                <w:sz w:val="20"/>
                <w:szCs w:val="20"/>
              </w:rPr>
              <w:t>в</w:t>
            </w:r>
            <w:r w:rsidRPr="00A47A9E">
              <w:rPr>
                <w:spacing w:val="1"/>
                <w:sz w:val="20"/>
                <w:szCs w:val="20"/>
              </w:rPr>
              <w:t>ан</w:t>
            </w:r>
            <w:r w:rsidRPr="00A47A9E">
              <w:rPr>
                <w:spacing w:val="3"/>
                <w:sz w:val="20"/>
                <w:szCs w:val="20"/>
              </w:rPr>
              <w:t>и</w:t>
            </w:r>
            <w:r w:rsidRPr="00A47A9E">
              <w:rPr>
                <w:spacing w:val="1"/>
                <w:sz w:val="20"/>
                <w:szCs w:val="20"/>
              </w:rPr>
              <w:t>е</w:t>
            </w:r>
            <w:r w:rsidRPr="00A47A9E">
              <w:rPr>
                <w:sz w:val="20"/>
                <w:szCs w:val="20"/>
              </w:rPr>
              <w:t>м</w:t>
            </w:r>
            <w:r w:rsidRPr="00A47A9E">
              <w:rPr>
                <w:spacing w:val="44"/>
                <w:sz w:val="20"/>
                <w:szCs w:val="20"/>
              </w:rPr>
              <w:t xml:space="preserve"> </w:t>
            </w:r>
            <w:r w:rsidRPr="00A47A9E">
              <w:rPr>
                <w:sz w:val="20"/>
                <w:szCs w:val="20"/>
              </w:rPr>
              <w:t>с</w:t>
            </w:r>
            <w:r w:rsidRPr="00A47A9E">
              <w:rPr>
                <w:spacing w:val="9"/>
                <w:sz w:val="20"/>
                <w:szCs w:val="20"/>
              </w:rPr>
              <w:t xml:space="preserve"> </w:t>
            </w:r>
            <w:r w:rsidRPr="00A47A9E">
              <w:rPr>
                <w:spacing w:val="-1"/>
                <w:sz w:val="20"/>
                <w:szCs w:val="20"/>
              </w:rPr>
              <w:t>э</w:t>
            </w:r>
            <w:r w:rsidRPr="00A47A9E">
              <w:rPr>
                <w:sz w:val="20"/>
                <w:szCs w:val="20"/>
              </w:rPr>
              <w:t>л</w:t>
            </w:r>
            <w:r w:rsidRPr="00A47A9E">
              <w:rPr>
                <w:spacing w:val="3"/>
                <w:sz w:val="20"/>
                <w:szCs w:val="20"/>
              </w:rPr>
              <w:t>е</w:t>
            </w:r>
            <w:r w:rsidRPr="00A47A9E">
              <w:rPr>
                <w:spacing w:val="-2"/>
                <w:sz w:val="20"/>
                <w:szCs w:val="20"/>
              </w:rPr>
              <w:t>к</w:t>
            </w:r>
            <w:r w:rsidRPr="00A47A9E">
              <w:rPr>
                <w:spacing w:val="2"/>
                <w:sz w:val="20"/>
                <w:szCs w:val="20"/>
              </w:rPr>
              <w:t>т</w:t>
            </w:r>
            <w:r w:rsidRPr="00A47A9E">
              <w:rPr>
                <w:sz w:val="20"/>
                <w:szCs w:val="20"/>
              </w:rPr>
              <w:t>р</w:t>
            </w:r>
            <w:r w:rsidRPr="00A47A9E">
              <w:rPr>
                <w:spacing w:val="-2"/>
                <w:sz w:val="20"/>
                <w:szCs w:val="20"/>
              </w:rPr>
              <w:t>о</w:t>
            </w:r>
            <w:r w:rsidRPr="00A47A9E">
              <w:rPr>
                <w:spacing w:val="1"/>
                <w:sz w:val="20"/>
                <w:szCs w:val="20"/>
              </w:rPr>
              <w:t>н</w:t>
            </w:r>
            <w:r w:rsidRPr="00A47A9E">
              <w:rPr>
                <w:spacing w:val="6"/>
                <w:sz w:val="20"/>
                <w:szCs w:val="20"/>
              </w:rPr>
              <w:t>н</w:t>
            </w:r>
            <w:r w:rsidRPr="00A47A9E">
              <w:rPr>
                <w:spacing w:val="-3"/>
                <w:sz w:val="20"/>
                <w:szCs w:val="20"/>
              </w:rPr>
              <w:t>ы</w:t>
            </w:r>
            <w:r w:rsidRPr="00A47A9E">
              <w:rPr>
                <w:sz w:val="20"/>
                <w:szCs w:val="20"/>
              </w:rPr>
              <w:t>м</w:t>
            </w:r>
            <w:r w:rsidRPr="00A47A9E">
              <w:rPr>
                <w:spacing w:val="44"/>
                <w:sz w:val="20"/>
                <w:szCs w:val="20"/>
              </w:rPr>
              <w:t xml:space="preserve"> </w:t>
            </w:r>
            <w:r w:rsidRPr="00A47A9E">
              <w:rPr>
                <w:spacing w:val="-7"/>
                <w:sz w:val="20"/>
                <w:szCs w:val="20"/>
              </w:rPr>
              <w:t>у</w:t>
            </w:r>
            <w:r w:rsidRPr="00A47A9E">
              <w:rPr>
                <w:spacing w:val="5"/>
                <w:sz w:val="20"/>
                <w:szCs w:val="20"/>
              </w:rPr>
              <w:t>п</w:t>
            </w:r>
            <w:r w:rsidRPr="00A47A9E">
              <w:rPr>
                <w:spacing w:val="-2"/>
                <w:sz w:val="20"/>
                <w:szCs w:val="20"/>
              </w:rPr>
              <w:t>р</w:t>
            </w:r>
            <w:r w:rsidRPr="00A47A9E">
              <w:rPr>
                <w:spacing w:val="3"/>
                <w:sz w:val="20"/>
                <w:szCs w:val="20"/>
              </w:rPr>
              <w:t>а</w:t>
            </w:r>
            <w:r w:rsidRPr="00A47A9E">
              <w:rPr>
                <w:spacing w:val="-2"/>
                <w:sz w:val="20"/>
                <w:szCs w:val="20"/>
              </w:rPr>
              <w:t>в</w:t>
            </w:r>
            <w:r w:rsidRPr="00A47A9E">
              <w:rPr>
                <w:sz w:val="20"/>
                <w:szCs w:val="20"/>
              </w:rPr>
              <w:t>л</w:t>
            </w:r>
            <w:r w:rsidRPr="00A47A9E">
              <w:rPr>
                <w:spacing w:val="1"/>
                <w:sz w:val="20"/>
                <w:szCs w:val="20"/>
              </w:rPr>
              <w:t>ение</w:t>
            </w:r>
            <w:r w:rsidRPr="00A47A9E">
              <w:rPr>
                <w:sz w:val="20"/>
                <w:szCs w:val="20"/>
              </w:rPr>
              <w:t>м</w:t>
            </w:r>
            <w:r w:rsidRPr="00A47A9E">
              <w:rPr>
                <w:spacing w:val="42"/>
                <w:sz w:val="20"/>
                <w:szCs w:val="20"/>
              </w:rPr>
              <w:t xml:space="preserve"> </w:t>
            </w:r>
            <w:r w:rsidRPr="00A47A9E">
              <w:rPr>
                <w:sz w:val="20"/>
                <w:szCs w:val="20"/>
              </w:rPr>
              <w:t>и</w:t>
            </w:r>
            <w:r w:rsidRPr="00A47A9E">
              <w:rPr>
                <w:spacing w:val="12"/>
                <w:sz w:val="20"/>
                <w:szCs w:val="20"/>
              </w:rPr>
              <w:t xml:space="preserve"> </w:t>
            </w:r>
            <w:r w:rsidRPr="00A47A9E">
              <w:rPr>
                <w:spacing w:val="-2"/>
                <w:sz w:val="20"/>
                <w:szCs w:val="20"/>
              </w:rPr>
              <w:t>в</w:t>
            </w:r>
            <w:r w:rsidRPr="00A47A9E">
              <w:rPr>
                <w:sz w:val="20"/>
                <w:szCs w:val="20"/>
              </w:rPr>
              <w:t>к</w:t>
            </w:r>
            <w:r w:rsidRPr="00A47A9E">
              <w:rPr>
                <w:spacing w:val="-2"/>
                <w:sz w:val="20"/>
                <w:szCs w:val="20"/>
              </w:rPr>
              <w:t>л</w:t>
            </w:r>
            <w:r w:rsidRPr="00A47A9E">
              <w:rPr>
                <w:spacing w:val="4"/>
                <w:sz w:val="20"/>
                <w:szCs w:val="20"/>
              </w:rPr>
              <w:t>ю</w:t>
            </w:r>
            <w:r w:rsidRPr="00A47A9E">
              <w:rPr>
                <w:spacing w:val="-3"/>
                <w:sz w:val="20"/>
                <w:szCs w:val="20"/>
              </w:rPr>
              <w:t>ч</w:t>
            </w:r>
            <w:r w:rsidRPr="00A47A9E">
              <w:rPr>
                <w:spacing w:val="1"/>
                <w:sz w:val="20"/>
                <w:szCs w:val="20"/>
              </w:rPr>
              <w:t>ае</w:t>
            </w:r>
            <w:r w:rsidRPr="00A47A9E">
              <w:rPr>
                <w:sz w:val="20"/>
                <w:szCs w:val="20"/>
              </w:rPr>
              <w:t>т</w:t>
            </w:r>
            <w:r w:rsidRPr="00A47A9E">
              <w:rPr>
                <w:spacing w:val="33"/>
                <w:sz w:val="20"/>
                <w:szCs w:val="20"/>
              </w:rPr>
              <w:t xml:space="preserve"> </w:t>
            </w:r>
            <w:r w:rsidRPr="00A47A9E">
              <w:rPr>
                <w:sz w:val="20"/>
                <w:szCs w:val="20"/>
              </w:rPr>
              <w:t>в</w:t>
            </w:r>
            <w:r w:rsidRPr="00A47A9E">
              <w:rPr>
                <w:spacing w:val="9"/>
                <w:sz w:val="20"/>
                <w:szCs w:val="20"/>
              </w:rPr>
              <w:t xml:space="preserve"> </w:t>
            </w:r>
            <w:r w:rsidRPr="00A47A9E">
              <w:rPr>
                <w:spacing w:val="1"/>
                <w:sz w:val="20"/>
                <w:szCs w:val="20"/>
              </w:rPr>
              <w:t>себ</w:t>
            </w:r>
            <w:r w:rsidRPr="00A47A9E">
              <w:rPr>
                <w:sz w:val="20"/>
                <w:szCs w:val="20"/>
              </w:rPr>
              <w:t>я</w:t>
            </w:r>
            <w:r w:rsidRPr="00A47A9E">
              <w:rPr>
                <w:spacing w:val="20"/>
                <w:sz w:val="20"/>
                <w:szCs w:val="20"/>
              </w:rPr>
              <w:t xml:space="preserve"> </w:t>
            </w:r>
            <w:r w:rsidRPr="00A47A9E">
              <w:rPr>
                <w:spacing w:val="1"/>
                <w:sz w:val="20"/>
                <w:szCs w:val="20"/>
              </w:rPr>
              <w:t>п</w:t>
            </w:r>
            <w:r w:rsidRPr="00A47A9E">
              <w:rPr>
                <w:sz w:val="20"/>
                <w:szCs w:val="20"/>
              </w:rPr>
              <w:t>р</w:t>
            </w:r>
            <w:r w:rsidRPr="00A47A9E">
              <w:rPr>
                <w:spacing w:val="-2"/>
                <w:sz w:val="20"/>
                <w:szCs w:val="20"/>
              </w:rPr>
              <w:t>о</w:t>
            </w:r>
            <w:r w:rsidRPr="00A47A9E">
              <w:rPr>
                <w:spacing w:val="2"/>
                <w:sz w:val="20"/>
                <w:szCs w:val="20"/>
              </w:rPr>
              <w:t>г</w:t>
            </w:r>
            <w:r w:rsidRPr="00A47A9E">
              <w:rPr>
                <w:spacing w:val="-2"/>
                <w:sz w:val="20"/>
                <w:szCs w:val="20"/>
              </w:rPr>
              <w:t>р</w:t>
            </w:r>
            <w:r w:rsidRPr="00A47A9E">
              <w:rPr>
                <w:spacing w:val="3"/>
                <w:sz w:val="20"/>
                <w:szCs w:val="20"/>
              </w:rPr>
              <w:t>а</w:t>
            </w:r>
            <w:r w:rsidRPr="00A47A9E">
              <w:rPr>
                <w:spacing w:val="2"/>
                <w:sz w:val="20"/>
                <w:szCs w:val="20"/>
              </w:rPr>
              <w:t>мм</w:t>
            </w:r>
            <w:r w:rsidRPr="00A47A9E">
              <w:rPr>
                <w:spacing w:val="-1"/>
                <w:sz w:val="20"/>
                <w:szCs w:val="20"/>
              </w:rPr>
              <w:t>ы</w:t>
            </w:r>
            <w:r w:rsidRPr="00A47A9E">
              <w:rPr>
                <w:sz w:val="20"/>
                <w:szCs w:val="20"/>
              </w:rPr>
              <w:t>,</w:t>
            </w:r>
            <w:r w:rsidRPr="00A47A9E">
              <w:rPr>
                <w:spacing w:val="35"/>
                <w:sz w:val="20"/>
                <w:szCs w:val="20"/>
              </w:rPr>
              <w:t xml:space="preserve"> </w:t>
            </w:r>
            <w:r w:rsidRPr="00A47A9E">
              <w:rPr>
                <w:spacing w:val="1"/>
                <w:sz w:val="20"/>
                <w:szCs w:val="20"/>
              </w:rPr>
              <w:t>п</w:t>
            </w:r>
            <w:r w:rsidRPr="00A47A9E">
              <w:rPr>
                <w:spacing w:val="3"/>
                <w:sz w:val="20"/>
                <w:szCs w:val="20"/>
              </w:rPr>
              <w:t>р</w:t>
            </w:r>
            <w:r w:rsidRPr="00A47A9E">
              <w:rPr>
                <w:spacing w:val="-2"/>
                <w:sz w:val="20"/>
                <w:szCs w:val="20"/>
              </w:rPr>
              <w:t>о</w:t>
            </w:r>
            <w:r w:rsidRPr="00A47A9E">
              <w:rPr>
                <w:sz w:val="20"/>
                <w:szCs w:val="20"/>
              </w:rPr>
              <w:t>гр</w:t>
            </w:r>
            <w:r w:rsidRPr="00A47A9E">
              <w:rPr>
                <w:spacing w:val="1"/>
                <w:sz w:val="20"/>
                <w:szCs w:val="20"/>
              </w:rPr>
              <w:t>а</w:t>
            </w:r>
            <w:r w:rsidRPr="00A47A9E">
              <w:rPr>
                <w:spacing w:val="2"/>
                <w:sz w:val="20"/>
                <w:szCs w:val="20"/>
              </w:rPr>
              <w:t>м</w:t>
            </w:r>
            <w:r w:rsidRPr="00A47A9E">
              <w:rPr>
                <w:spacing w:val="-1"/>
                <w:sz w:val="20"/>
                <w:szCs w:val="20"/>
              </w:rPr>
              <w:t>м</w:t>
            </w:r>
            <w:r w:rsidRPr="00A47A9E">
              <w:rPr>
                <w:spacing w:val="3"/>
                <w:sz w:val="20"/>
                <w:szCs w:val="20"/>
              </w:rPr>
              <w:t>н</w:t>
            </w:r>
            <w:r w:rsidRPr="00A47A9E">
              <w:rPr>
                <w:spacing w:val="-2"/>
                <w:sz w:val="20"/>
                <w:szCs w:val="20"/>
              </w:rPr>
              <w:t>о</w:t>
            </w:r>
            <w:r w:rsidRPr="00A47A9E">
              <w:rPr>
                <w:sz w:val="20"/>
                <w:szCs w:val="20"/>
              </w:rPr>
              <w:t>е</w:t>
            </w:r>
            <w:r w:rsidRPr="00A47A9E">
              <w:rPr>
                <w:spacing w:val="41"/>
                <w:sz w:val="20"/>
                <w:szCs w:val="20"/>
              </w:rPr>
              <w:t xml:space="preserve"> </w:t>
            </w:r>
            <w:r w:rsidRPr="00A47A9E">
              <w:rPr>
                <w:spacing w:val="-2"/>
                <w:w w:val="103"/>
                <w:sz w:val="20"/>
                <w:szCs w:val="20"/>
              </w:rPr>
              <w:t>о</w:t>
            </w:r>
            <w:r w:rsidRPr="00A47A9E">
              <w:rPr>
                <w:spacing w:val="1"/>
                <w:w w:val="103"/>
                <w:sz w:val="20"/>
                <w:szCs w:val="20"/>
              </w:rPr>
              <w:t>б</w:t>
            </w:r>
            <w:r w:rsidRPr="00A47A9E">
              <w:rPr>
                <w:spacing w:val="1"/>
                <w:w w:val="104"/>
                <w:sz w:val="20"/>
                <w:szCs w:val="20"/>
              </w:rPr>
              <w:t>ес</w:t>
            </w:r>
            <w:r w:rsidRPr="00A47A9E">
              <w:rPr>
                <w:spacing w:val="1"/>
                <w:w w:val="103"/>
                <w:sz w:val="20"/>
                <w:szCs w:val="20"/>
              </w:rPr>
              <w:t>п</w:t>
            </w:r>
            <w:r w:rsidRPr="00A47A9E">
              <w:rPr>
                <w:spacing w:val="3"/>
                <w:w w:val="104"/>
                <w:sz w:val="20"/>
                <w:szCs w:val="20"/>
              </w:rPr>
              <w:t>е</w:t>
            </w:r>
            <w:r w:rsidRPr="00A47A9E">
              <w:rPr>
                <w:spacing w:val="-3"/>
                <w:w w:val="104"/>
                <w:sz w:val="20"/>
                <w:szCs w:val="20"/>
              </w:rPr>
              <w:t>ч</w:t>
            </w:r>
            <w:r w:rsidRPr="00A47A9E">
              <w:rPr>
                <w:spacing w:val="1"/>
                <w:w w:val="104"/>
                <w:sz w:val="20"/>
                <w:szCs w:val="20"/>
              </w:rPr>
              <w:t>е</w:t>
            </w:r>
            <w:r w:rsidRPr="00A47A9E">
              <w:rPr>
                <w:spacing w:val="1"/>
                <w:w w:val="103"/>
                <w:sz w:val="20"/>
                <w:szCs w:val="20"/>
              </w:rPr>
              <w:t>н</w:t>
            </w:r>
            <w:r w:rsidRPr="00A47A9E">
              <w:rPr>
                <w:spacing w:val="3"/>
                <w:w w:val="103"/>
                <w:sz w:val="20"/>
                <w:szCs w:val="20"/>
              </w:rPr>
              <w:t>и</w:t>
            </w:r>
            <w:r w:rsidRPr="00A47A9E">
              <w:rPr>
                <w:w w:val="104"/>
                <w:sz w:val="20"/>
                <w:szCs w:val="20"/>
              </w:rPr>
              <w:t xml:space="preserve">е </w:t>
            </w:r>
            <w:r w:rsidRPr="00A47A9E">
              <w:rPr>
                <w:sz w:val="20"/>
                <w:szCs w:val="20"/>
              </w:rPr>
              <w:t>и</w:t>
            </w:r>
            <w:r w:rsidRPr="00A47A9E">
              <w:rPr>
                <w:spacing w:val="7"/>
                <w:sz w:val="20"/>
                <w:szCs w:val="20"/>
              </w:rPr>
              <w:t xml:space="preserve"> </w:t>
            </w:r>
            <w:r w:rsidRPr="00A47A9E">
              <w:rPr>
                <w:spacing w:val="1"/>
                <w:sz w:val="20"/>
                <w:szCs w:val="20"/>
              </w:rPr>
              <w:t>д</w:t>
            </w:r>
            <w:r w:rsidRPr="00A47A9E">
              <w:rPr>
                <w:spacing w:val="3"/>
                <w:sz w:val="20"/>
                <w:szCs w:val="20"/>
              </w:rPr>
              <w:t>р</w:t>
            </w:r>
            <w:r w:rsidRPr="00A47A9E">
              <w:rPr>
                <w:spacing w:val="-7"/>
                <w:sz w:val="20"/>
                <w:szCs w:val="20"/>
              </w:rPr>
              <w:t>у</w:t>
            </w:r>
            <w:r w:rsidRPr="00A47A9E">
              <w:rPr>
                <w:sz w:val="20"/>
                <w:szCs w:val="20"/>
              </w:rPr>
              <w:t>г</w:t>
            </w:r>
            <w:r w:rsidRPr="00A47A9E">
              <w:rPr>
                <w:spacing w:val="3"/>
                <w:sz w:val="20"/>
                <w:szCs w:val="20"/>
              </w:rPr>
              <w:t>и</w:t>
            </w:r>
            <w:r w:rsidRPr="00A47A9E">
              <w:rPr>
                <w:sz w:val="20"/>
                <w:szCs w:val="20"/>
              </w:rPr>
              <w:t>е</w:t>
            </w:r>
            <w:r w:rsidRPr="00A47A9E">
              <w:rPr>
                <w:spacing w:val="18"/>
                <w:sz w:val="20"/>
                <w:szCs w:val="20"/>
              </w:rPr>
              <w:t xml:space="preserve"> </w:t>
            </w:r>
            <w:r w:rsidRPr="00A47A9E">
              <w:rPr>
                <w:spacing w:val="1"/>
                <w:sz w:val="20"/>
                <w:szCs w:val="20"/>
              </w:rPr>
              <w:t>за</w:t>
            </w:r>
            <w:r w:rsidRPr="00A47A9E">
              <w:rPr>
                <w:spacing w:val="3"/>
                <w:sz w:val="20"/>
                <w:szCs w:val="20"/>
              </w:rPr>
              <w:t>к</w:t>
            </w:r>
            <w:r w:rsidRPr="00A47A9E">
              <w:rPr>
                <w:spacing w:val="-5"/>
                <w:sz w:val="20"/>
                <w:szCs w:val="20"/>
              </w:rPr>
              <w:t>о</w:t>
            </w:r>
            <w:r w:rsidRPr="00A47A9E">
              <w:rPr>
                <w:spacing w:val="3"/>
                <w:sz w:val="20"/>
                <w:szCs w:val="20"/>
              </w:rPr>
              <w:t>ди</w:t>
            </w:r>
            <w:r w:rsidRPr="00A47A9E">
              <w:rPr>
                <w:sz w:val="20"/>
                <w:szCs w:val="20"/>
              </w:rPr>
              <w:t>ро</w:t>
            </w:r>
            <w:r w:rsidRPr="00A47A9E">
              <w:rPr>
                <w:spacing w:val="-2"/>
                <w:sz w:val="20"/>
                <w:szCs w:val="20"/>
              </w:rPr>
              <w:t>в</w:t>
            </w:r>
            <w:r w:rsidRPr="00A47A9E">
              <w:rPr>
                <w:spacing w:val="1"/>
                <w:sz w:val="20"/>
                <w:szCs w:val="20"/>
              </w:rPr>
              <w:t>а</w:t>
            </w:r>
            <w:r w:rsidRPr="00A47A9E">
              <w:rPr>
                <w:spacing w:val="3"/>
                <w:sz w:val="20"/>
                <w:szCs w:val="20"/>
              </w:rPr>
              <w:t>н</w:t>
            </w:r>
            <w:r w:rsidRPr="00A47A9E">
              <w:rPr>
                <w:spacing w:val="1"/>
                <w:sz w:val="20"/>
                <w:szCs w:val="20"/>
              </w:rPr>
              <w:t>н</w:t>
            </w:r>
            <w:r w:rsidRPr="00A47A9E">
              <w:rPr>
                <w:spacing w:val="-1"/>
                <w:sz w:val="20"/>
                <w:szCs w:val="20"/>
              </w:rPr>
              <w:t>ы</w:t>
            </w:r>
            <w:r w:rsidRPr="00A47A9E">
              <w:rPr>
                <w:sz w:val="20"/>
                <w:szCs w:val="20"/>
              </w:rPr>
              <w:t>е</w:t>
            </w:r>
            <w:r w:rsidRPr="00A47A9E">
              <w:rPr>
                <w:spacing w:val="43"/>
                <w:sz w:val="20"/>
                <w:szCs w:val="20"/>
              </w:rPr>
              <w:t xml:space="preserve"> </w:t>
            </w:r>
            <w:r w:rsidRPr="00A47A9E">
              <w:rPr>
                <w:spacing w:val="3"/>
                <w:sz w:val="20"/>
                <w:szCs w:val="20"/>
              </w:rPr>
              <w:t>к</w:t>
            </w:r>
            <w:r w:rsidRPr="00A47A9E">
              <w:rPr>
                <w:sz w:val="20"/>
                <w:szCs w:val="20"/>
              </w:rPr>
              <w:t>о</w:t>
            </w:r>
            <w:r w:rsidRPr="00A47A9E">
              <w:rPr>
                <w:spacing w:val="-1"/>
                <w:sz w:val="20"/>
                <w:szCs w:val="20"/>
              </w:rPr>
              <w:t>м</w:t>
            </w:r>
            <w:r w:rsidRPr="00A47A9E">
              <w:rPr>
                <w:spacing w:val="1"/>
                <w:sz w:val="20"/>
                <w:szCs w:val="20"/>
              </w:rPr>
              <w:t>анд</w:t>
            </w:r>
            <w:r w:rsidRPr="00A47A9E">
              <w:rPr>
                <w:sz w:val="20"/>
                <w:szCs w:val="20"/>
              </w:rPr>
              <w:t>ы</w:t>
            </w:r>
            <w:r w:rsidRPr="00A47A9E">
              <w:rPr>
                <w:spacing w:val="24"/>
                <w:sz w:val="20"/>
                <w:szCs w:val="20"/>
              </w:rPr>
              <w:t xml:space="preserve"> </w:t>
            </w:r>
            <w:r w:rsidRPr="00A47A9E">
              <w:rPr>
                <w:spacing w:val="1"/>
                <w:sz w:val="20"/>
                <w:szCs w:val="20"/>
              </w:rPr>
              <w:t>д</w:t>
            </w:r>
            <w:r w:rsidRPr="00A47A9E">
              <w:rPr>
                <w:sz w:val="20"/>
                <w:szCs w:val="20"/>
              </w:rPr>
              <w:t>ля</w:t>
            </w:r>
            <w:r w:rsidRPr="00A47A9E">
              <w:rPr>
                <w:spacing w:val="13"/>
                <w:sz w:val="20"/>
                <w:szCs w:val="20"/>
              </w:rPr>
              <w:t xml:space="preserve"> </w:t>
            </w:r>
            <w:r w:rsidRPr="00A47A9E">
              <w:rPr>
                <w:spacing w:val="-2"/>
                <w:sz w:val="20"/>
                <w:szCs w:val="20"/>
              </w:rPr>
              <w:t>о</w:t>
            </w:r>
            <w:r w:rsidRPr="00A47A9E">
              <w:rPr>
                <w:spacing w:val="1"/>
                <w:sz w:val="20"/>
                <w:szCs w:val="20"/>
              </w:rPr>
              <w:t>б</w:t>
            </w:r>
            <w:r w:rsidRPr="00A47A9E">
              <w:rPr>
                <w:sz w:val="20"/>
                <w:szCs w:val="20"/>
              </w:rPr>
              <w:t>р</w:t>
            </w:r>
            <w:r w:rsidRPr="00A47A9E">
              <w:rPr>
                <w:spacing w:val="1"/>
                <w:sz w:val="20"/>
                <w:szCs w:val="20"/>
              </w:rPr>
              <w:t>а</w:t>
            </w:r>
            <w:r w:rsidRPr="00A47A9E">
              <w:rPr>
                <w:spacing w:val="3"/>
                <w:sz w:val="20"/>
                <w:szCs w:val="20"/>
              </w:rPr>
              <w:t>б</w:t>
            </w:r>
            <w:r w:rsidRPr="00A47A9E">
              <w:rPr>
                <w:sz w:val="20"/>
                <w:szCs w:val="20"/>
              </w:rPr>
              <w:t>о</w:t>
            </w:r>
            <w:r w:rsidRPr="00A47A9E">
              <w:rPr>
                <w:spacing w:val="-2"/>
                <w:sz w:val="20"/>
                <w:szCs w:val="20"/>
              </w:rPr>
              <w:t>т</w:t>
            </w:r>
            <w:r w:rsidRPr="00A47A9E">
              <w:rPr>
                <w:sz w:val="20"/>
                <w:szCs w:val="20"/>
              </w:rPr>
              <w:t>ки</w:t>
            </w:r>
            <w:r w:rsidRPr="00A47A9E">
              <w:rPr>
                <w:spacing w:val="29"/>
                <w:sz w:val="20"/>
                <w:szCs w:val="20"/>
              </w:rPr>
              <w:t xml:space="preserve"> </w:t>
            </w:r>
            <w:r w:rsidRPr="00A47A9E">
              <w:rPr>
                <w:sz w:val="20"/>
                <w:szCs w:val="20"/>
              </w:rPr>
              <w:t>и</w:t>
            </w:r>
            <w:r w:rsidRPr="00A47A9E">
              <w:rPr>
                <w:spacing w:val="12"/>
                <w:sz w:val="20"/>
                <w:szCs w:val="20"/>
              </w:rPr>
              <w:t xml:space="preserve"> </w:t>
            </w:r>
            <w:r w:rsidRPr="00A47A9E">
              <w:rPr>
                <w:spacing w:val="-5"/>
                <w:sz w:val="20"/>
                <w:szCs w:val="20"/>
              </w:rPr>
              <w:t>у</w:t>
            </w:r>
            <w:r w:rsidRPr="00A47A9E">
              <w:rPr>
                <w:spacing w:val="1"/>
                <w:sz w:val="20"/>
                <w:szCs w:val="20"/>
              </w:rPr>
              <w:t>п</w:t>
            </w:r>
            <w:r w:rsidRPr="00A47A9E">
              <w:rPr>
                <w:spacing w:val="-2"/>
                <w:sz w:val="20"/>
                <w:szCs w:val="20"/>
              </w:rPr>
              <w:t>р</w:t>
            </w:r>
            <w:r w:rsidRPr="00A47A9E">
              <w:rPr>
                <w:spacing w:val="3"/>
                <w:sz w:val="20"/>
                <w:szCs w:val="20"/>
              </w:rPr>
              <w:t>а</w:t>
            </w:r>
            <w:r w:rsidRPr="00A47A9E">
              <w:rPr>
                <w:spacing w:val="1"/>
                <w:sz w:val="20"/>
                <w:szCs w:val="20"/>
              </w:rPr>
              <w:t>в</w:t>
            </w:r>
            <w:r w:rsidRPr="00A47A9E">
              <w:rPr>
                <w:spacing w:val="-2"/>
                <w:sz w:val="20"/>
                <w:szCs w:val="20"/>
              </w:rPr>
              <w:t>л</w:t>
            </w:r>
            <w:r w:rsidRPr="00A47A9E">
              <w:rPr>
                <w:spacing w:val="1"/>
                <w:sz w:val="20"/>
                <w:szCs w:val="20"/>
              </w:rPr>
              <w:t>ен</w:t>
            </w:r>
            <w:r w:rsidRPr="00A47A9E">
              <w:rPr>
                <w:spacing w:val="3"/>
                <w:sz w:val="20"/>
                <w:szCs w:val="20"/>
              </w:rPr>
              <w:t>и</w:t>
            </w:r>
            <w:r w:rsidRPr="00A47A9E">
              <w:rPr>
                <w:sz w:val="20"/>
                <w:szCs w:val="20"/>
              </w:rPr>
              <w:t>я</w:t>
            </w:r>
            <w:r w:rsidRPr="00A47A9E">
              <w:rPr>
                <w:spacing w:val="30"/>
                <w:sz w:val="20"/>
                <w:szCs w:val="20"/>
              </w:rPr>
              <w:t xml:space="preserve"> </w:t>
            </w:r>
            <w:r w:rsidRPr="00A47A9E">
              <w:rPr>
                <w:sz w:val="20"/>
                <w:szCs w:val="20"/>
              </w:rPr>
              <w:t>т</w:t>
            </w:r>
            <w:r w:rsidRPr="00A47A9E">
              <w:rPr>
                <w:spacing w:val="1"/>
                <w:sz w:val="20"/>
                <w:szCs w:val="20"/>
              </w:rPr>
              <w:t>а</w:t>
            </w:r>
            <w:r w:rsidRPr="00A47A9E">
              <w:rPr>
                <w:sz w:val="20"/>
                <w:szCs w:val="20"/>
              </w:rPr>
              <w:t>ко</w:t>
            </w:r>
            <w:r w:rsidRPr="00A47A9E">
              <w:rPr>
                <w:spacing w:val="3"/>
                <w:sz w:val="20"/>
                <w:szCs w:val="20"/>
              </w:rPr>
              <w:t>г</w:t>
            </w:r>
            <w:r w:rsidRPr="00A47A9E">
              <w:rPr>
                <w:sz w:val="20"/>
                <w:szCs w:val="20"/>
              </w:rPr>
              <w:t>о</w:t>
            </w:r>
            <w:r w:rsidRPr="00A47A9E">
              <w:rPr>
                <w:spacing w:val="18"/>
                <w:sz w:val="20"/>
                <w:szCs w:val="20"/>
              </w:rPr>
              <w:t xml:space="preserve"> </w:t>
            </w:r>
            <w:r w:rsidRPr="00A47A9E">
              <w:rPr>
                <w:spacing w:val="3"/>
                <w:sz w:val="20"/>
                <w:szCs w:val="20"/>
              </w:rPr>
              <w:t>р</w:t>
            </w:r>
            <w:r w:rsidRPr="00A47A9E">
              <w:rPr>
                <w:spacing w:val="-5"/>
                <w:sz w:val="20"/>
                <w:szCs w:val="20"/>
              </w:rPr>
              <w:t>о</w:t>
            </w:r>
            <w:r w:rsidRPr="00A47A9E">
              <w:rPr>
                <w:spacing w:val="3"/>
                <w:sz w:val="20"/>
                <w:szCs w:val="20"/>
              </w:rPr>
              <w:t>д</w:t>
            </w:r>
            <w:r w:rsidRPr="00A47A9E">
              <w:rPr>
                <w:sz w:val="20"/>
                <w:szCs w:val="20"/>
              </w:rPr>
              <w:t>а</w:t>
            </w:r>
            <w:r w:rsidRPr="00A47A9E">
              <w:rPr>
                <w:spacing w:val="15"/>
                <w:sz w:val="20"/>
                <w:szCs w:val="20"/>
              </w:rPr>
              <w:t xml:space="preserve"> </w:t>
            </w:r>
            <w:r w:rsidRPr="00A47A9E">
              <w:rPr>
                <w:spacing w:val="-2"/>
                <w:w w:val="103"/>
                <w:sz w:val="20"/>
                <w:szCs w:val="20"/>
              </w:rPr>
              <w:t>о</w:t>
            </w:r>
            <w:r w:rsidRPr="00A47A9E">
              <w:rPr>
                <w:spacing w:val="3"/>
                <w:w w:val="103"/>
                <w:sz w:val="20"/>
                <w:szCs w:val="20"/>
              </w:rPr>
              <w:t>б</w:t>
            </w:r>
            <w:r w:rsidRPr="00A47A9E">
              <w:rPr>
                <w:w w:val="103"/>
                <w:sz w:val="20"/>
                <w:szCs w:val="20"/>
              </w:rPr>
              <w:t>о</w:t>
            </w:r>
            <w:r w:rsidRPr="00A47A9E">
              <w:rPr>
                <w:spacing w:val="3"/>
                <w:w w:val="103"/>
                <w:sz w:val="20"/>
                <w:szCs w:val="20"/>
              </w:rPr>
              <w:t>р</w:t>
            </w:r>
            <w:r w:rsidRPr="00A47A9E">
              <w:rPr>
                <w:spacing w:val="-5"/>
                <w:w w:val="103"/>
                <w:sz w:val="20"/>
                <w:szCs w:val="20"/>
              </w:rPr>
              <w:t>у</w:t>
            </w:r>
            <w:r w:rsidRPr="00A47A9E">
              <w:rPr>
                <w:spacing w:val="3"/>
                <w:w w:val="103"/>
                <w:sz w:val="20"/>
                <w:szCs w:val="20"/>
              </w:rPr>
              <w:t>д</w:t>
            </w:r>
            <w:r w:rsidRPr="00A47A9E">
              <w:rPr>
                <w:w w:val="103"/>
                <w:sz w:val="20"/>
                <w:szCs w:val="20"/>
              </w:rPr>
              <w:t>о</w:t>
            </w:r>
            <w:r w:rsidRPr="00A47A9E">
              <w:rPr>
                <w:spacing w:val="1"/>
                <w:w w:val="103"/>
                <w:sz w:val="20"/>
                <w:szCs w:val="20"/>
              </w:rPr>
              <w:t>в</w:t>
            </w:r>
            <w:r w:rsidRPr="00A47A9E">
              <w:rPr>
                <w:spacing w:val="1"/>
                <w:w w:val="104"/>
                <w:sz w:val="20"/>
                <w:szCs w:val="20"/>
              </w:rPr>
              <w:t>а</w:t>
            </w:r>
            <w:r w:rsidRPr="00A47A9E">
              <w:rPr>
                <w:spacing w:val="1"/>
                <w:w w:val="103"/>
                <w:sz w:val="20"/>
                <w:szCs w:val="20"/>
              </w:rPr>
              <w:t>ни</w:t>
            </w:r>
            <w:r w:rsidRPr="00A47A9E">
              <w:rPr>
                <w:spacing w:val="1"/>
                <w:w w:val="104"/>
                <w:sz w:val="20"/>
                <w:szCs w:val="20"/>
              </w:rPr>
              <w:t>е</w:t>
            </w:r>
            <w:r w:rsidRPr="00A47A9E">
              <w:rPr>
                <w:spacing w:val="-1"/>
                <w:w w:val="103"/>
                <w:sz w:val="20"/>
                <w:szCs w:val="20"/>
              </w:rPr>
              <w:t>м</w:t>
            </w:r>
            <w:r w:rsidRPr="00A47A9E">
              <w:rPr>
                <w:w w:val="103"/>
                <w:sz w:val="20"/>
                <w:szCs w:val="20"/>
              </w:rPr>
              <w:t>.</w:t>
            </w:r>
          </w:p>
          <w:p w14:paraId="48EA3F59" w14:textId="77777777" w:rsidR="00F2086E" w:rsidRPr="00A47A9E" w:rsidRDefault="00F2086E" w:rsidP="00C876FC">
            <w:pPr>
              <w:jc w:val="both"/>
              <w:rPr>
                <w:spacing w:val="14"/>
                <w:sz w:val="20"/>
                <w:szCs w:val="20"/>
              </w:rPr>
            </w:pPr>
            <w:r w:rsidRPr="00A47A9E">
              <w:rPr>
                <w:spacing w:val="-1"/>
                <w:sz w:val="20"/>
                <w:szCs w:val="20"/>
              </w:rPr>
              <w:t>Т</w:t>
            </w:r>
            <w:r w:rsidRPr="00A47A9E">
              <w:rPr>
                <w:spacing w:val="3"/>
                <w:sz w:val="20"/>
                <w:szCs w:val="20"/>
              </w:rPr>
              <w:t>е</w:t>
            </w:r>
            <w:r w:rsidRPr="00A47A9E">
              <w:rPr>
                <w:spacing w:val="-2"/>
                <w:sz w:val="20"/>
                <w:szCs w:val="20"/>
              </w:rPr>
              <w:t>р</w:t>
            </w:r>
            <w:r w:rsidRPr="00A47A9E">
              <w:rPr>
                <w:spacing w:val="-1"/>
                <w:sz w:val="20"/>
                <w:szCs w:val="20"/>
              </w:rPr>
              <w:t>м</w:t>
            </w:r>
            <w:r w:rsidRPr="00A47A9E">
              <w:rPr>
                <w:spacing w:val="1"/>
                <w:sz w:val="20"/>
                <w:szCs w:val="20"/>
              </w:rPr>
              <w:t>и</w:t>
            </w:r>
            <w:r w:rsidRPr="00A47A9E">
              <w:rPr>
                <w:sz w:val="20"/>
                <w:szCs w:val="20"/>
              </w:rPr>
              <w:t>н</w:t>
            </w:r>
            <w:r w:rsidRPr="00A47A9E">
              <w:rPr>
                <w:spacing w:val="12"/>
                <w:sz w:val="20"/>
                <w:szCs w:val="20"/>
              </w:rPr>
              <w:t xml:space="preserve"> </w:t>
            </w:r>
            <w:r w:rsidRPr="00A47A9E">
              <w:rPr>
                <w:spacing w:val="-7"/>
                <w:sz w:val="20"/>
                <w:szCs w:val="20"/>
              </w:rPr>
              <w:t>«</w:t>
            </w:r>
            <w:r w:rsidRPr="00A47A9E">
              <w:rPr>
                <w:sz w:val="20"/>
                <w:szCs w:val="20"/>
              </w:rPr>
              <w:t>К</w:t>
            </w:r>
            <w:r w:rsidRPr="00A47A9E">
              <w:rPr>
                <w:spacing w:val="4"/>
                <w:sz w:val="20"/>
                <w:szCs w:val="20"/>
              </w:rPr>
              <w:t>О</w:t>
            </w:r>
            <w:r w:rsidRPr="00A47A9E">
              <w:rPr>
                <w:spacing w:val="-1"/>
                <w:sz w:val="20"/>
                <w:szCs w:val="20"/>
              </w:rPr>
              <w:t>М</w:t>
            </w:r>
            <w:r w:rsidRPr="00A47A9E">
              <w:rPr>
                <w:spacing w:val="2"/>
                <w:sz w:val="20"/>
                <w:szCs w:val="20"/>
              </w:rPr>
              <w:t>П</w:t>
            </w:r>
            <w:r w:rsidRPr="00A47A9E">
              <w:rPr>
                <w:spacing w:val="1"/>
                <w:sz w:val="20"/>
                <w:szCs w:val="20"/>
              </w:rPr>
              <w:t>Ь</w:t>
            </w:r>
            <w:r w:rsidRPr="00A47A9E">
              <w:rPr>
                <w:spacing w:val="2"/>
                <w:sz w:val="20"/>
                <w:szCs w:val="20"/>
              </w:rPr>
              <w:t>Ю</w:t>
            </w:r>
            <w:r w:rsidRPr="00A47A9E">
              <w:rPr>
                <w:spacing w:val="-1"/>
                <w:sz w:val="20"/>
                <w:szCs w:val="20"/>
              </w:rPr>
              <w:t>Т</w:t>
            </w:r>
            <w:r w:rsidRPr="00A47A9E">
              <w:rPr>
                <w:spacing w:val="1"/>
                <w:sz w:val="20"/>
                <w:szCs w:val="20"/>
              </w:rPr>
              <w:t>Е</w:t>
            </w:r>
            <w:r w:rsidRPr="00A47A9E">
              <w:rPr>
                <w:spacing w:val="2"/>
                <w:sz w:val="20"/>
                <w:szCs w:val="20"/>
              </w:rPr>
              <w:t>РН</w:t>
            </w:r>
            <w:r w:rsidRPr="00A47A9E">
              <w:rPr>
                <w:sz w:val="20"/>
                <w:szCs w:val="20"/>
              </w:rPr>
              <w:t>ЫЙ</w:t>
            </w:r>
            <w:r w:rsidRPr="00A47A9E">
              <w:rPr>
                <w:spacing w:val="6"/>
                <w:sz w:val="20"/>
                <w:szCs w:val="20"/>
              </w:rPr>
              <w:t xml:space="preserve"> </w:t>
            </w:r>
            <w:r w:rsidRPr="00A47A9E">
              <w:rPr>
                <w:spacing w:val="-2"/>
                <w:sz w:val="20"/>
                <w:szCs w:val="20"/>
              </w:rPr>
              <w:t>В</w:t>
            </w:r>
            <w:r w:rsidRPr="00A47A9E">
              <w:rPr>
                <w:spacing w:val="2"/>
                <w:sz w:val="20"/>
                <w:szCs w:val="20"/>
              </w:rPr>
              <w:t>ИР</w:t>
            </w:r>
            <w:r w:rsidRPr="00A47A9E">
              <w:rPr>
                <w:sz w:val="20"/>
                <w:szCs w:val="20"/>
              </w:rPr>
              <w:t>У</w:t>
            </w:r>
            <w:r w:rsidRPr="00A47A9E">
              <w:rPr>
                <w:spacing w:val="7"/>
                <w:sz w:val="20"/>
                <w:szCs w:val="20"/>
              </w:rPr>
              <w:t>С</w:t>
            </w:r>
            <w:r w:rsidRPr="00A47A9E">
              <w:rPr>
                <w:sz w:val="20"/>
                <w:szCs w:val="20"/>
              </w:rPr>
              <w:t>» о</w:t>
            </w:r>
            <w:r w:rsidRPr="00A47A9E">
              <w:rPr>
                <w:spacing w:val="1"/>
                <w:sz w:val="20"/>
                <w:szCs w:val="20"/>
              </w:rPr>
              <w:t>зна</w:t>
            </w:r>
            <w:r w:rsidRPr="00A47A9E">
              <w:rPr>
                <w:spacing w:val="-3"/>
                <w:sz w:val="20"/>
                <w:szCs w:val="20"/>
              </w:rPr>
              <w:t>ч</w:t>
            </w:r>
            <w:r w:rsidRPr="00A47A9E">
              <w:rPr>
                <w:spacing w:val="1"/>
                <w:sz w:val="20"/>
                <w:szCs w:val="20"/>
              </w:rPr>
              <w:t>а</w:t>
            </w:r>
            <w:r w:rsidRPr="00A47A9E">
              <w:rPr>
                <w:spacing w:val="3"/>
                <w:sz w:val="20"/>
                <w:szCs w:val="20"/>
              </w:rPr>
              <w:t>е</w:t>
            </w:r>
            <w:r w:rsidRPr="00A47A9E">
              <w:rPr>
                <w:sz w:val="20"/>
                <w:szCs w:val="20"/>
              </w:rPr>
              <w:t>т</w:t>
            </w:r>
            <w:r w:rsidRPr="00A47A9E">
              <w:rPr>
                <w:spacing w:val="4"/>
                <w:sz w:val="20"/>
                <w:szCs w:val="20"/>
              </w:rPr>
              <w:t xml:space="preserve"> </w:t>
            </w:r>
            <w:r w:rsidRPr="00A47A9E">
              <w:rPr>
                <w:spacing w:val="1"/>
                <w:sz w:val="20"/>
                <w:szCs w:val="20"/>
              </w:rPr>
              <w:t>наб</w:t>
            </w:r>
            <w:r w:rsidRPr="00A47A9E">
              <w:rPr>
                <w:sz w:val="20"/>
                <w:szCs w:val="20"/>
              </w:rPr>
              <w:t>ор</w:t>
            </w:r>
            <w:r w:rsidRPr="00A47A9E">
              <w:rPr>
                <w:spacing w:val="2"/>
                <w:sz w:val="20"/>
                <w:szCs w:val="20"/>
              </w:rPr>
              <w:t xml:space="preserve"> </w:t>
            </w:r>
            <w:r w:rsidRPr="00A47A9E">
              <w:rPr>
                <w:spacing w:val="1"/>
                <w:sz w:val="20"/>
                <w:szCs w:val="20"/>
              </w:rPr>
              <w:t>ис</w:t>
            </w:r>
            <w:r w:rsidRPr="00A47A9E">
              <w:rPr>
                <w:sz w:val="20"/>
                <w:szCs w:val="20"/>
              </w:rPr>
              <w:t>к</w:t>
            </w:r>
            <w:r w:rsidRPr="00A47A9E">
              <w:rPr>
                <w:spacing w:val="3"/>
                <w:sz w:val="20"/>
                <w:szCs w:val="20"/>
              </w:rPr>
              <w:t>а</w:t>
            </w:r>
            <w:r w:rsidRPr="00A47A9E">
              <w:rPr>
                <w:spacing w:val="-2"/>
                <w:sz w:val="20"/>
                <w:szCs w:val="20"/>
              </w:rPr>
              <w:t>ж</w:t>
            </w:r>
            <w:r w:rsidRPr="00A47A9E">
              <w:rPr>
                <w:spacing w:val="1"/>
                <w:sz w:val="20"/>
                <w:szCs w:val="20"/>
              </w:rPr>
              <w:t>а</w:t>
            </w:r>
            <w:r w:rsidRPr="00A47A9E">
              <w:rPr>
                <w:sz w:val="20"/>
                <w:szCs w:val="20"/>
              </w:rPr>
              <w:t>ющ</w:t>
            </w:r>
            <w:r w:rsidRPr="00A47A9E">
              <w:rPr>
                <w:spacing w:val="6"/>
                <w:sz w:val="20"/>
                <w:szCs w:val="20"/>
              </w:rPr>
              <w:t>и</w:t>
            </w:r>
            <w:r w:rsidRPr="00A47A9E">
              <w:rPr>
                <w:spacing w:val="-2"/>
                <w:sz w:val="20"/>
                <w:szCs w:val="20"/>
              </w:rPr>
              <w:t>х</w:t>
            </w:r>
            <w:r w:rsidRPr="00A47A9E">
              <w:rPr>
                <w:sz w:val="20"/>
                <w:szCs w:val="20"/>
              </w:rPr>
              <w:t>,</w:t>
            </w:r>
            <w:r w:rsidRPr="00A47A9E">
              <w:rPr>
                <w:spacing w:val="3"/>
                <w:sz w:val="20"/>
                <w:szCs w:val="20"/>
              </w:rPr>
              <w:t xml:space="preserve"> в</w:t>
            </w:r>
            <w:r w:rsidRPr="00A47A9E">
              <w:rPr>
                <w:sz w:val="20"/>
                <w:szCs w:val="20"/>
              </w:rPr>
              <w:t>р</w:t>
            </w:r>
            <w:r w:rsidRPr="00A47A9E">
              <w:rPr>
                <w:spacing w:val="-1"/>
                <w:sz w:val="20"/>
                <w:szCs w:val="20"/>
              </w:rPr>
              <w:t>е</w:t>
            </w:r>
            <w:r w:rsidRPr="00A47A9E">
              <w:rPr>
                <w:spacing w:val="3"/>
                <w:sz w:val="20"/>
                <w:szCs w:val="20"/>
              </w:rPr>
              <w:t>д</w:t>
            </w:r>
            <w:r w:rsidRPr="00A47A9E">
              <w:rPr>
                <w:spacing w:val="1"/>
                <w:sz w:val="20"/>
                <w:szCs w:val="20"/>
              </w:rPr>
              <w:t>н</w:t>
            </w:r>
            <w:r w:rsidRPr="00A47A9E">
              <w:rPr>
                <w:spacing w:val="-1"/>
                <w:sz w:val="20"/>
                <w:szCs w:val="20"/>
              </w:rPr>
              <w:t>ы</w:t>
            </w:r>
            <w:r w:rsidRPr="00A47A9E">
              <w:rPr>
                <w:sz w:val="20"/>
                <w:szCs w:val="20"/>
              </w:rPr>
              <w:t>х</w:t>
            </w:r>
            <w:r w:rsidRPr="00A47A9E">
              <w:rPr>
                <w:spacing w:val="5"/>
                <w:sz w:val="20"/>
                <w:szCs w:val="20"/>
              </w:rPr>
              <w:t xml:space="preserve"> </w:t>
            </w:r>
            <w:r w:rsidRPr="00A47A9E">
              <w:rPr>
                <w:spacing w:val="1"/>
                <w:sz w:val="20"/>
                <w:szCs w:val="20"/>
              </w:rPr>
              <w:t>и</w:t>
            </w:r>
            <w:r w:rsidRPr="00A47A9E">
              <w:rPr>
                <w:sz w:val="20"/>
                <w:szCs w:val="20"/>
              </w:rPr>
              <w:t>ли</w:t>
            </w:r>
            <w:r w:rsidRPr="00A47A9E">
              <w:rPr>
                <w:spacing w:val="3"/>
                <w:sz w:val="20"/>
                <w:szCs w:val="20"/>
              </w:rPr>
              <w:t xml:space="preserve"> и</w:t>
            </w:r>
            <w:r w:rsidRPr="00A47A9E">
              <w:rPr>
                <w:spacing w:val="1"/>
                <w:sz w:val="20"/>
                <w:szCs w:val="20"/>
              </w:rPr>
              <w:t>н</w:t>
            </w:r>
            <w:r w:rsidRPr="00A47A9E">
              <w:rPr>
                <w:spacing w:val="2"/>
                <w:sz w:val="20"/>
                <w:szCs w:val="20"/>
              </w:rPr>
              <w:t>ы</w:t>
            </w:r>
            <w:r w:rsidRPr="00A47A9E">
              <w:rPr>
                <w:sz w:val="20"/>
                <w:szCs w:val="20"/>
              </w:rPr>
              <w:t>м</w:t>
            </w:r>
            <w:r w:rsidRPr="00A47A9E">
              <w:rPr>
                <w:spacing w:val="4"/>
                <w:sz w:val="20"/>
                <w:szCs w:val="20"/>
              </w:rPr>
              <w:t xml:space="preserve"> </w:t>
            </w:r>
            <w:r w:rsidRPr="00A47A9E">
              <w:rPr>
                <w:w w:val="103"/>
                <w:sz w:val="20"/>
                <w:szCs w:val="20"/>
              </w:rPr>
              <w:t>о</w:t>
            </w:r>
            <w:r w:rsidRPr="00A47A9E">
              <w:rPr>
                <w:spacing w:val="1"/>
                <w:w w:val="103"/>
                <w:sz w:val="20"/>
                <w:szCs w:val="20"/>
              </w:rPr>
              <w:t>б</w:t>
            </w:r>
            <w:r w:rsidRPr="00A47A9E">
              <w:rPr>
                <w:w w:val="103"/>
                <w:sz w:val="20"/>
                <w:szCs w:val="20"/>
              </w:rPr>
              <w:t>р</w:t>
            </w:r>
            <w:r w:rsidRPr="00A47A9E">
              <w:rPr>
                <w:spacing w:val="1"/>
                <w:w w:val="104"/>
                <w:sz w:val="20"/>
                <w:szCs w:val="20"/>
              </w:rPr>
              <w:t>а</w:t>
            </w:r>
            <w:r w:rsidRPr="00A47A9E">
              <w:rPr>
                <w:spacing w:val="3"/>
                <w:w w:val="103"/>
                <w:sz w:val="20"/>
                <w:szCs w:val="20"/>
              </w:rPr>
              <w:t>з</w:t>
            </w:r>
            <w:r w:rsidRPr="00A47A9E">
              <w:rPr>
                <w:spacing w:val="-2"/>
                <w:w w:val="103"/>
                <w:sz w:val="20"/>
                <w:szCs w:val="20"/>
              </w:rPr>
              <w:t>о</w:t>
            </w:r>
            <w:r w:rsidRPr="00A47A9E">
              <w:rPr>
                <w:w w:val="103"/>
                <w:sz w:val="20"/>
                <w:szCs w:val="20"/>
              </w:rPr>
              <w:t xml:space="preserve">м </w:t>
            </w:r>
            <w:r w:rsidRPr="00A47A9E">
              <w:rPr>
                <w:spacing w:val="1"/>
                <w:w w:val="103"/>
                <w:sz w:val="20"/>
                <w:szCs w:val="20"/>
              </w:rPr>
              <w:t>нес</w:t>
            </w:r>
            <w:r w:rsidRPr="00A47A9E">
              <w:rPr>
                <w:spacing w:val="-1"/>
                <w:w w:val="103"/>
                <w:sz w:val="20"/>
                <w:szCs w:val="20"/>
              </w:rPr>
              <w:t>а</w:t>
            </w:r>
            <w:r w:rsidRPr="00A47A9E">
              <w:rPr>
                <w:spacing w:val="3"/>
                <w:w w:val="103"/>
                <w:sz w:val="20"/>
                <w:szCs w:val="20"/>
              </w:rPr>
              <w:t>н</w:t>
            </w:r>
            <w:r w:rsidRPr="00A47A9E">
              <w:rPr>
                <w:spacing w:val="-2"/>
                <w:w w:val="103"/>
                <w:sz w:val="20"/>
                <w:szCs w:val="20"/>
              </w:rPr>
              <w:t>к</w:t>
            </w:r>
            <w:r w:rsidRPr="00A47A9E">
              <w:rPr>
                <w:spacing w:val="3"/>
                <w:w w:val="103"/>
                <w:sz w:val="20"/>
                <w:szCs w:val="20"/>
              </w:rPr>
              <w:t>ц</w:t>
            </w:r>
            <w:r w:rsidRPr="00A47A9E">
              <w:rPr>
                <w:spacing w:val="1"/>
                <w:w w:val="103"/>
                <w:sz w:val="20"/>
                <w:szCs w:val="20"/>
              </w:rPr>
              <w:t>и</w:t>
            </w:r>
            <w:r w:rsidRPr="00A47A9E">
              <w:rPr>
                <w:spacing w:val="-2"/>
                <w:w w:val="103"/>
                <w:sz w:val="20"/>
                <w:szCs w:val="20"/>
              </w:rPr>
              <w:t>о</w:t>
            </w:r>
            <w:r w:rsidRPr="00A47A9E">
              <w:rPr>
                <w:spacing w:val="1"/>
                <w:w w:val="103"/>
                <w:sz w:val="20"/>
                <w:szCs w:val="20"/>
              </w:rPr>
              <w:t>ни</w:t>
            </w:r>
            <w:r w:rsidRPr="00A47A9E">
              <w:rPr>
                <w:spacing w:val="3"/>
                <w:w w:val="103"/>
                <w:sz w:val="20"/>
                <w:szCs w:val="20"/>
              </w:rPr>
              <w:t>р</w:t>
            </w:r>
            <w:r w:rsidRPr="00A47A9E">
              <w:rPr>
                <w:spacing w:val="-5"/>
                <w:w w:val="103"/>
                <w:sz w:val="20"/>
                <w:szCs w:val="20"/>
              </w:rPr>
              <w:t>о</w:t>
            </w:r>
            <w:r w:rsidRPr="00A47A9E">
              <w:rPr>
                <w:spacing w:val="1"/>
                <w:w w:val="103"/>
                <w:sz w:val="20"/>
                <w:szCs w:val="20"/>
              </w:rPr>
              <w:t>ван</w:t>
            </w:r>
            <w:r w:rsidRPr="00A47A9E">
              <w:rPr>
                <w:spacing w:val="3"/>
                <w:w w:val="103"/>
                <w:sz w:val="20"/>
                <w:szCs w:val="20"/>
              </w:rPr>
              <w:t>н</w:t>
            </w:r>
            <w:r w:rsidRPr="00A47A9E">
              <w:rPr>
                <w:spacing w:val="-1"/>
                <w:w w:val="103"/>
                <w:sz w:val="20"/>
                <w:szCs w:val="20"/>
              </w:rPr>
              <w:t>ы</w:t>
            </w:r>
            <w:r w:rsidRPr="00A47A9E">
              <w:rPr>
                <w:w w:val="103"/>
                <w:sz w:val="20"/>
                <w:szCs w:val="20"/>
              </w:rPr>
              <w:t>х</w:t>
            </w:r>
            <w:r w:rsidRPr="00A47A9E">
              <w:rPr>
                <w:spacing w:val="6"/>
                <w:w w:val="103"/>
                <w:sz w:val="20"/>
                <w:szCs w:val="20"/>
              </w:rPr>
              <w:t xml:space="preserve"> </w:t>
            </w:r>
            <w:r w:rsidRPr="00A47A9E">
              <w:rPr>
                <w:spacing w:val="-5"/>
                <w:sz w:val="20"/>
                <w:szCs w:val="20"/>
              </w:rPr>
              <w:t>у</w:t>
            </w:r>
            <w:r w:rsidRPr="00A47A9E">
              <w:rPr>
                <w:sz w:val="20"/>
                <w:szCs w:val="20"/>
              </w:rPr>
              <w:t>к</w:t>
            </w:r>
            <w:r w:rsidRPr="00A47A9E">
              <w:rPr>
                <w:spacing w:val="1"/>
                <w:sz w:val="20"/>
                <w:szCs w:val="20"/>
              </w:rPr>
              <w:t>а</w:t>
            </w:r>
            <w:r w:rsidRPr="00A47A9E">
              <w:rPr>
                <w:spacing w:val="3"/>
                <w:sz w:val="20"/>
                <w:szCs w:val="20"/>
              </w:rPr>
              <w:t>з</w:t>
            </w:r>
            <w:r w:rsidRPr="00A47A9E">
              <w:rPr>
                <w:spacing w:val="1"/>
                <w:sz w:val="20"/>
                <w:szCs w:val="20"/>
              </w:rPr>
              <w:t>ани</w:t>
            </w:r>
            <w:r w:rsidRPr="00A47A9E">
              <w:rPr>
                <w:sz w:val="20"/>
                <w:szCs w:val="20"/>
              </w:rPr>
              <w:t>й</w:t>
            </w:r>
            <w:r w:rsidRPr="00A47A9E">
              <w:rPr>
                <w:spacing w:val="5"/>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5"/>
                <w:sz w:val="20"/>
                <w:szCs w:val="20"/>
              </w:rPr>
              <w:t xml:space="preserve"> </w:t>
            </w:r>
            <w:r w:rsidRPr="00A47A9E">
              <w:rPr>
                <w:spacing w:val="-1"/>
                <w:sz w:val="20"/>
                <w:szCs w:val="20"/>
              </w:rPr>
              <w:t>с</w:t>
            </w:r>
            <w:r w:rsidRPr="00A47A9E">
              <w:rPr>
                <w:spacing w:val="3"/>
                <w:sz w:val="20"/>
                <w:szCs w:val="20"/>
              </w:rPr>
              <w:t>и</w:t>
            </w:r>
            <w:r w:rsidRPr="00A47A9E">
              <w:rPr>
                <w:spacing w:val="-1"/>
                <w:sz w:val="20"/>
                <w:szCs w:val="20"/>
              </w:rPr>
              <w:t>с</w:t>
            </w:r>
            <w:r w:rsidRPr="00A47A9E">
              <w:rPr>
                <w:sz w:val="20"/>
                <w:szCs w:val="20"/>
              </w:rPr>
              <w:t>т</w:t>
            </w:r>
            <w:r w:rsidRPr="00A47A9E">
              <w:rPr>
                <w:spacing w:val="1"/>
                <w:sz w:val="20"/>
                <w:szCs w:val="20"/>
              </w:rPr>
              <w:t>е</w:t>
            </w:r>
            <w:r w:rsidRPr="00A47A9E">
              <w:rPr>
                <w:sz w:val="20"/>
                <w:szCs w:val="20"/>
              </w:rPr>
              <w:t>м</w:t>
            </w:r>
            <w:r w:rsidRPr="00A47A9E">
              <w:rPr>
                <w:spacing w:val="4"/>
                <w:sz w:val="20"/>
                <w:szCs w:val="20"/>
              </w:rPr>
              <w:t xml:space="preserve"> </w:t>
            </w:r>
            <w:r w:rsidRPr="00A47A9E">
              <w:rPr>
                <w:sz w:val="20"/>
                <w:szCs w:val="20"/>
              </w:rPr>
              <w:t>к</w:t>
            </w:r>
            <w:r w:rsidRPr="00A47A9E">
              <w:rPr>
                <w:spacing w:val="-2"/>
                <w:sz w:val="20"/>
                <w:szCs w:val="20"/>
              </w:rPr>
              <w:t>о</w:t>
            </w:r>
            <w:r w:rsidRPr="00A47A9E">
              <w:rPr>
                <w:spacing w:val="1"/>
                <w:sz w:val="20"/>
                <w:szCs w:val="20"/>
              </w:rPr>
              <w:t>ди</w:t>
            </w:r>
            <w:r w:rsidRPr="00A47A9E">
              <w:rPr>
                <w:spacing w:val="3"/>
                <w:sz w:val="20"/>
                <w:szCs w:val="20"/>
              </w:rPr>
              <w:t>р</w:t>
            </w:r>
            <w:r w:rsidRPr="00A47A9E">
              <w:rPr>
                <w:spacing w:val="-2"/>
                <w:sz w:val="20"/>
                <w:szCs w:val="20"/>
              </w:rPr>
              <w:t>о</w:t>
            </w:r>
            <w:r w:rsidRPr="00A47A9E">
              <w:rPr>
                <w:spacing w:val="3"/>
                <w:sz w:val="20"/>
                <w:szCs w:val="20"/>
              </w:rPr>
              <w:t>в</w:t>
            </w:r>
            <w:r w:rsidRPr="00A47A9E">
              <w:rPr>
                <w:spacing w:val="1"/>
                <w:sz w:val="20"/>
                <w:szCs w:val="20"/>
              </w:rPr>
              <w:t>ания</w:t>
            </w:r>
            <w:r w:rsidRPr="00A47A9E">
              <w:rPr>
                <w:sz w:val="20"/>
                <w:szCs w:val="20"/>
              </w:rPr>
              <w:t>,</w:t>
            </w:r>
            <w:r w:rsidRPr="00A47A9E">
              <w:rPr>
                <w:spacing w:val="6"/>
                <w:sz w:val="20"/>
                <w:szCs w:val="20"/>
              </w:rPr>
              <w:t xml:space="preserve"> </w:t>
            </w:r>
            <w:r w:rsidRPr="00A47A9E">
              <w:rPr>
                <w:spacing w:val="-2"/>
                <w:sz w:val="20"/>
                <w:szCs w:val="20"/>
              </w:rPr>
              <w:t>в</w:t>
            </w:r>
            <w:r w:rsidRPr="00A47A9E">
              <w:rPr>
                <w:sz w:val="20"/>
                <w:szCs w:val="20"/>
              </w:rPr>
              <w:t>к</w:t>
            </w:r>
            <w:r w:rsidRPr="00A47A9E">
              <w:rPr>
                <w:spacing w:val="-2"/>
                <w:sz w:val="20"/>
                <w:szCs w:val="20"/>
              </w:rPr>
              <w:t>л</w:t>
            </w:r>
            <w:r w:rsidRPr="00A47A9E">
              <w:rPr>
                <w:spacing w:val="4"/>
                <w:sz w:val="20"/>
                <w:szCs w:val="20"/>
              </w:rPr>
              <w:t>ю</w:t>
            </w:r>
            <w:r w:rsidRPr="00A47A9E">
              <w:rPr>
                <w:spacing w:val="-3"/>
                <w:sz w:val="20"/>
                <w:szCs w:val="20"/>
              </w:rPr>
              <w:t>ч</w:t>
            </w:r>
            <w:r w:rsidRPr="00A47A9E">
              <w:rPr>
                <w:spacing w:val="1"/>
                <w:sz w:val="20"/>
                <w:szCs w:val="20"/>
              </w:rPr>
              <w:t>а</w:t>
            </w:r>
            <w:r w:rsidRPr="00A47A9E">
              <w:rPr>
                <w:sz w:val="20"/>
                <w:szCs w:val="20"/>
              </w:rPr>
              <w:t>ющ</w:t>
            </w:r>
            <w:r w:rsidRPr="00A47A9E">
              <w:rPr>
                <w:spacing w:val="3"/>
                <w:sz w:val="20"/>
                <w:szCs w:val="20"/>
              </w:rPr>
              <w:t>и</w:t>
            </w:r>
            <w:r w:rsidRPr="00A47A9E">
              <w:rPr>
                <w:sz w:val="20"/>
                <w:szCs w:val="20"/>
              </w:rPr>
              <w:t>х</w:t>
            </w:r>
            <w:r w:rsidRPr="00A47A9E">
              <w:rPr>
                <w:spacing w:val="2"/>
                <w:sz w:val="20"/>
                <w:szCs w:val="20"/>
              </w:rPr>
              <w:t xml:space="preserve"> </w:t>
            </w:r>
            <w:r w:rsidRPr="00A47A9E">
              <w:rPr>
                <w:spacing w:val="1"/>
                <w:sz w:val="20"/>
                <w:szCs w:val="20"/>
              </w:rPr>
              <w:t>на</w:t>
            </w:r>
            <w:r w:rsidRPr="00A47A9E">
              <w:rPr>
                <w:spacing w:val="6"/>
                <w:sz w:val="20"/>
                <w:szCs w:val="20"/>
              </w:rPr>
              <w:t>б</w:t>
            </w:r>
            <w:r w:rsidRPr="00A47A9E">
              <w:rPr>
                <w:spacing w:val="-5"/>
                <w:sz w:val="20"/>
                <w:szCs w:val="20"/>
              </w:rPr>
              <w:t>о</w:t>
            </w:r>
            <w:r w:rsidRPr="00A47A9E">
              <w:rPr>
                <w:sz w:val="20"/>
                <w:szCs w:val="20"/>
              </w:rPr>
              <w:t>р</w:t>
            </w:r>
            <w:r w:rsidRPr="00A47A9E">
              <w:rPr>
                <w:spacing w:val="5"/>
                <w:sz w:val="20"/>
                <w:szCs w:val="20"/>
              </w:rPr>
              <w:t xml:space="preserve"> </w:t>
            </w:r>
            <w:r w:rsidRPr="00A47A9E">
              <w:rPr>
                <w:spacing w:val="1"/>
                <w:sz w:val="20"/>
                <w:szCs w:val="20"/>
              </w:rPr>
              <w:t>з</w:t>
            </w:r>
            <w:r w:rsidRPr="00A47A9E">
              <w:rPr>
                <w:spacing w:val="3"/>
                <w:sz w:val="20"/>
                <w:szCs w:val="20"/>
              </w:rPr>
              <w:t>л</w:t>
            </w:r>
            <w:r w:rsidRPr="00A47A9E">
              <w:rPr>
                <w:spacing w:val="-5"/>
                <w:sz w:val="20"/>
                <w:szCs w:val="20"/>
              </w:rPr>
              <w:t>о</w:t>
            </w:r>
            <w:r w:rsidRPr="00A47A9E">
              <w:rPr>
                <w:spacing w:val="3"/>
                <w:sz w:val="20"/>
                <w:szCs w:val="20"/>
              </w:rPr>
              <w:t>н</w:t>
            </w:r>
            <w:r w:rsidRPr="00A47A9E">
              <w:rPr>
                <w:spacing w:val="1"/>
                <w:sz w:val="20"/>
                <w:szCs w:val="20"/>
              </w:rPr>
              <w:t>а</w:t>
            </w:r>
            <w:r w:rsidRPr="00A47A9E">
              <w:rPr>
                <w:spacing w:val="-3"/>
                <w:sz w:val="20"/>
                <w:szCs w:val="20"/>
              </w:rPr>
              <w:t>м</w:t>
            </w:r>
            <w:r w:rsidRPr="00A47A9E">
              <w:rPr>
                <w:spacing w:val="3"/>
                <w:sz w:val="20"/>
                <w:szCs w:val="20"/>
              </w:rPr>
              <w:t>е</w:t>
            </w:r>
            <w:r w:rsidRPr="00A47A9E">
              <w:rPr>
                <w:sz w:val="20"/>
                <w:szCs w:val="20"/>
              </w:rPr>
              <w:t>р</w:t>
            </w:r>
            <w:r w:rsidRPr="00A47A9E">
              <w:rPr>
                <w:spacing w:val="-1"/>
                <w:sz w:val="20"/>
                <w:szCs w:val="20"/>
              </w:rPr>
              <w:t>е</w:t>
            </w:r>
            <w:r w:rsidRPr="00A47A9E">
              <w:rPr>
                <w:spacing w:val="3"/>
                <w:sz w:val="20"/>
                <w:szCs w:val="20"/>
              </w:rPr>
              <w:t>нн</w:t>
            </w:r>
            <w:r w:rsidRPr="00A47A9E">
              <w:rPr>
                <w:sz w:val="20"/>
                <w:szCs w:val="20"/>
              </w:rPr>
              <w:t xml:space="preserve">о </w:t>
            </w:r>
            <w:r w:rsidRPr="00A47A9E">
              <w:rPr>
                <w:spacing w:val="3"/>
                <w:w w:val="103"/>
                <w:sz w:val="20"/>
                <w:szCs w:val="20"/>
              </w:rPr>
              <w:t>п</w:t>
            </w:r>
            <w:r w:rsidRPr="00A47A9E">
              <w:rPr>
                <w:spacing w:val="-2"/>
                <w:w w:val="103"/>
                <w:sz w:val="20"/>
                <w:szCs w:val="20"/>
              </w:rPr>
              <w:t>р</w:t>
            </w:r>
            <w:r w:rsidRPr="00A47A9E">
              <w:rPr>
                <w:spacing w:val="1"/>
                <w:w w:val="103"/>
                <w:sz w:val="20"/>
                <w:szCs w:val="20"/>
              </w:rPr>
              <w:t>ивн</w:t>
            </w:r>
            <w:r w:rsidRPr="00A47A9E">
              <w:rPr>
                <w:spacing w:val="1"/>
                <w:w w:val="104"/>
                <w:sz w:val="20"/>
                <w:szCs w:val="20"/>
              </w:rPr>
              <w:t>есё</w:t>
            </w:r>
            <w:r w:rsidRPr="00A47A9E">
              <w:rPr>
                <w:spacing w:val="1"/>
                <w:w w:val="103"/>
                <w:sz w:val="20"/>
                <w:szCs w:val="20"/>
              </w:rPr>
              <w:t>н</w:t>
            </w:r>
            <w:r w:rsidRPr="00A47A9E">
              <w:rPr>
                <w:spacing w:val="-2"/>
                <w:w w:val="103"/>
                <w:sz w:val="20"/>
                <w:szCs w:val="20"/>
              </w:rPr>
              <w:t>н</w:t>
            </w:r>
            <w:r w:rsidRPr="00A47A9E">
              <w:rPr>
                <w:spacing w:val="2"/>
                <w:w w:val="103"/>
                <w:sz w:val="20"/>
                <w:szCs w:val="20"/>
              </w:rPr>
              <w:t>ы</w:t>
            </w:r>
            <w:r w:rsidRPr="00A47A9E">
              <w:rPr>
                <w:w w:val="103"/>
                <w:sz w:val="20"/>
                <w:szCs w:val="20"/>
              </w:rPr>
              <w:t xml:space="preserve">х </w:t>
            </w:r>
            <w:r w:rsidRPr="00A47A9E">
              <w:rPr>
                <w:spacing w:val="1"/>
                <w:w w:val="103"/>
                <w:sz w:val="20"/>
                <w:szCs w:val="20"/>
              </w:rPr>
              <w:t>нес</w:t>
            </w:r>
            <w:r w:rsidRPr="00A47A9E">
              <w:rPr>
                <w:spacing w:val="-1"/>
                <w:w w:val="103"/>
                <w:sz w:val="20"/>
                <w:szCs w:val="20"/>
              </w:rPr>
              <w:t>а</w:t>
            </w:r>
            <w:r w:rsidRPr="00A47A9E">
              <w:rPr>
                <w:spacing w:val="3"/>
                <w:w w:val="103"/>
                <w:sz w:val="20"/>
                <w:szCs w:val="20"/>
              </w:rPr>
              <w:t>н</w:t>
            </w:r>
            <w:r w:rsidRPr="00A47A9E">
              <w:rPr>
                <w:spacing w:val="-2"/>
                <w:w w:val="103"/>
                <w:sz w:val="20"/>
                <w:szCs w:val="20"/>
              </w:rPr>
              <w:t>к</w:t>
            </w:r>
            <w:r w:rsidRPr="00A47A9E">
              <w:rPr>
                <w:spacing w:val="3"/>
                <w:w w:val="103"/>
                <w:sz w:val="20"/>
                <w:szCs w:val="20"/>
              </w:rPr>
              <w:t>ц</w:t>
            </w:r>
            <w:r w:rsidRPr="00A47A9E">
              <w:rPr>
                <w:spacing w:val="1"/>
                <w:w w:val="103"/>
                <w:sz w:val="20"/>
                <w:szCs w:val="20"/>
              </w:rPr>
              <w:t>и</w:t>
            </w:r>
            <w:r w:rsidRPr="00A47A9E">
              <w:rPr>
                <w:spacing w:val="-2"/>
                <w:w w:val="103"/>
                <w:sz w:val="20"/>
                <w:szCs w:val="20"/>
              </w:rPr>
              <w:t>о</w:t>
            </w:r>
            <w:r w:rsidRPr="00A47A9E">
              <w:rPr>
                <w:spacing w:val="1"/>
                <w:w w:val="103"/>
                <w:sz w:val="20"/>
                <w:szCs w:val="20"/>
              </w:rPr>
              <w:t>ни</w:t>
            </w:r>
            <w:r w:rsidRPr="00A47A9E">
              <w:rPr>
                <w:spacing w:val="3"/>
                <w:w w:val="103"/>
                <w:sz w:val="20"/>
                <w:szCs w:val="20"/>
              </w:rPr>
              <w:t>р</w:t>
            </w:r>
            <w:r w:rsidRPr="00A47A9E">
              <w:rPr>
                <w:spacing w:val="-5"/>
                <w:w w:val="103"/>
                <w:sz w:val="20"/>
                <w:szCs w:val="20"/>
              </w:rPr>
              <w:t>о</w:t>
            </w:r>
            <w:r w:rsidRPr="00A47A9E">
              <w:rPr>
                <w:spacing w:val="1"/>
                <w:w w:val="103"/>
                <w:sz w:val="20"/>
                <w:szCs w:val="20"/>
              </w:rPr>
              <w:t>ван</w:t>
            </w:r>
            <w:r w:rsidRPr="00A47A9E">
              <w:rPr>
                <w:spacing w:val="3"/>
                <w:w w:val="103"/>
                <w:sz w:val="20"/>
                <w:szCs w:val="20"/>
              </w:rPr>
              <w:t>н</w:t>
            </w:r>
            <w:r w:rsidRPr="00A47A9E">
              <w:rPr>
                <w:spacing w:val="-1"/>
                <w:w w:val="103"/>
                <w:sz w:val="20"/>
                <w:szCs w:val="20"/>
              </w:rPr>
              <w:t>ы</w:t>
            </w:r>
            <w:r w:rsidRPr="00A47A9E">
              <w:rPr>
                <w:w w:val="103"/>
                <w:sz w:val="20"/>
                <w:szCs w:val="20"/>
              </w:rPr>
              <w:t>х</w:t>
            </w:r>
            <w:r w:rsidRPr="00A47A9E">
              <w:rPr>
                <w:spacing w:val="7"/>
                <w:w w:val="103"/>
                <w:sz w:val="20"/>
                <w:szCs w:val="20"/>
              </w:rPr>
              <w:t xml:space="preserve"> </w:t>
            </w:r>
            <w:r w:rsidRPr="00A47A9E">
              <w:rPr>
                <w:spacing w:val="-5"/>
                <w:sz w:val="20"/>
                <w:szCs w:val="20"/>
              </w:rPr>
              <w:t>у</w:t>
            </w:r>
            <w:r w:rsidRPr="00A47A9E">
              <w:rPr>
                <w:sz w:val="20"/>
                <w:szCs w:val="20"/>
              </w:rPr>
              <w:t>к</w:t>
            </w:r>
            <w:r w:rsidRPr="00A47A9E">
              <w:rPr>
                <w:spacing w:val="1"/>
                <w:sz w:val="20"/>
                <w:szCs w:val="20"/>
              </w:rPr>
              <w:t>а</w:t>
            </w:r>
            <w:r w:rsidRPr="00A47A9E">
              <w:rPr>
                <w:spacing w:val="3"/>
                <w:sz w:val="20"/>
                <w:szCs w:val="20"/>
              </w:rPr>
              <w:t>з</w:t>
            </w:r>
            <w:r w:rsidRPr="00A47A9E">
              <w:rPr>
                <w:spacing w:val="1"/>
                <w:sz w:val="20"/>
                <w:szCs w:val="20"/>
              </w:rPr>
              <w:t>ани</w:t>
            </w:r>
            <w:r w:rsidRPr="00A47A9E">
              <w:rPr>
                <w:sz w:val="20"/>
                <w:szCs w:val="20"/>
              </w:rPr>
              <w:t>й</w:t>
            </w:r>
            <w:r w:rsidRPr="00A47A9E">
              <w:rPr>
                <w:spacing w:val="4"/>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4"/>
                <w:sz w:val="20"/>
                <w:szCs w:val="20"/>
              </w:rPr>
              <w:t xml:space="preserve"> </w:t>
            </w:r>
            <w:r w:rsidRPr="00A47A9E">
              <w:rPr>
                <w:spacing w:val="1"/>
                <w:sz w:val="20"/>
                <w:szCs w:val="20"/>
              </w:rPr>
              <w:t>сис</w:t>
            </w:r>
            <w:r w:rsidRPr="00A47A9E">
              <w:rPr>
                <w:sz w:val="20"/>
                <w:szCs w:val="20"/>
              </w:rPr>
              <w:t>т</w:t>
            </w:r>
            <w:r w:rsidRPr="00A47A9E">
              <w:rPr>
                <w:spacing w:val="1"/>
                <w:sz w:val="20"/>
                <w:szCs w:val="20"/>
              </w:rPr>
              <w:t>е</w:t>
            </w:r>
            <w:r w:rsidRPr="00A47A9E">
              <w:rPr>
                <w:sz w:val="20"/>
                <w:szCs w:val="20"/>
              </w:rPr>
              <w:t xml:space="preserve">м </w:t>
            </w:r>
            <w:r w:rsidRPr="00A47A9E">
              <w:rPr>
                <w:spacing w:val="3"/>
                <w:sz w:val="20"/>
                <w:szCs w:val="20"/>
              </w:rPr>
              <w:t>к</w:t>
            </w:r>
            <w:r w:rsidRPr="00A47A9E">
              <w:rPr>
                <w:spacing w:val="-5"/>
                <w:sz w:val="20"/>
                <w:szCs w:val="20"/>
              </w:rPr>
              <w:t>о</w:t>
            </w:r>
            <w:r w:rsidRPr="00A47A9E">
              <w:rPr>
                <w:spacing w:val="3"/>
                <w:sz w:val="20"/>
                <w:szCs w:val="20"/>
              </w:rPr>
              <w:t>д</w:t>
            </w:r>
            <w:r w:rsidRPr="00A47A9E">
              <w:rPr>
                <w:spacing w:val="1"/>
                <w:sz w:val="20"/>
                <w:szCs w:val="20"/>
              </w:rPr>
              <w:t>и</w:t>
            </w:r>
            <w:r w:rsidRPr="00A47A9E">
              <w:rPr>
                <w:spacing w:val="3"/>
                <w:sz w:val="20"/>
                <w:szCs w:val="20"/>
              </w:rPr>
              <w:t>р</w:t>
            </w:r>
            <w:r w:rsidRPr="00A47A9E">
              <w:rPr>
                <w:spacing w:val="-2"/>
                <w:sz w:val="20"/>
                <w:szCs w:val="20"/>
              </w:rPr>
              <w:t>о</w:t>
            </w:r>
            <w:r w:rsidRPr="00A47A9E">
              <w:rPr>
                <w:spacing w:val="1"/>
                <w:sz w:val="20"/>
                <w:szCs w:val="20"/>
              </w:rPr>
              <w:t>в</w:t>
            </w:r>
            <w:r w:rsidRPr="00A47A9E">
              <w:rPr>
                <w:spacing w:val="3"/>
                <w:sz w:val="20"/>
                <w:szCs w:val="20"/>
              </w:rPr>
              <w:t>а</w:t>
            </w:r>
            <w:r w:rsidRPr="00A47A9E">
              <w:rPr>
                <w:spacing w:val="1"/>
                <w:sz w:val="20"/>
                <w:szCs w:val="20"/>
              </w:rPr>
              <w:t>ния</w:t>
            </w:r>
            <w:r w:rsidRPr="00A47A9E">
              <w:rPr>
                <w:sz w:val="20"/>
                <w:szCs w:val="20"/>
              </w:rPr>
              <w:t>,</w:t>
            </w:r>
            <w:r w:rsidRPr="00A47A9E">
              <w:rPr>
                <w:spacing w:val="2"/>
                <w:sz w:val="20"/>
                <w:szCs w:val="20"/>
              </w:rPr>
              <w:t xml:space="preserve"> </w:t>
            </w:r>
            <w:r w:rsidRPr="00A47A9E">
              <w:rPr>
                <w:spacing w:val="3"/>
                <w:sz w:val="20"/>
                <w:szCs w:val="20"/>
              </w:rPr>
              <w:t>п</w:t>
            </w:r>
            <w:r w:rsidRPr="00A47A9E">
              <w:rPr>
                <w:sz w:val="20"/>
                <w:szCs w:val="20"/>
              </w:rPr>
              <w:t>р</w:t>
            </w:r>
            <w:r w:rsidRPr="00A47A9E">
              <w:rPr>
                <w:spacing w:val="-2"/>
                <w:sz w:val="20"/>
                <w:szCs w:val="20"/>
              </w:rPr>
              <w:t>о</w:t>
            </w:r>
            <w:r w:rsidRPr="00A47A9E">
              <w:rPr>
                <w:spacing w:val="2"/>
                <w:sz w:val="20"/>
                <w:szCs w:val="20"/>
              </w:rPr>
              <w:t>г</w:t>
            </w:r>
            <w:r w:rsidRPr="00A47A9E">
              <w:rPr>
                <w:spacing w:val="-2"/>
                <w:sz w:val="20"/>
                <w:szCs w:val="20"/>
              </w:rPr>
              <w:t>р</w:t>
            </w:r>
            <w:r w:rsidRPr="00A47A9E">
              <w:rPr>
                <w:spacing w:val="1"/>
                <w:sz w:val="20"/>
                <w:szCs w:val="20"/>
              </w:rPr>
              <w:t>а</w:t>
            </w:r>
            <w:r w:rsidRPr="00A47A9E">
              <w:rPr>
                <w:spacing w:val="2"/>
                <w:sz w:val="20"/>
                <w:szCs w:val="20"/>
              </w:rPr>
              <w:t>м</w:t>
            </w:r>
            <w:r w:rsidRPr="00A47A9E">
              <w:rPr>
                <w:spacing w:val="-1"/>
                <w:sz w:val="20"/>
                <w:szCs w:val="20"/>
              </w:rPr>
              <w:t>м</w:t>
            </w:r>
            <w:r w:rsidRPr="00A47A9E">
              <w:rPr>
                <w:spacing w:val="3"/>
                <w:sz w:val="20"/>
                <w:szCs w:val="20"/>
              </w:rPr>
              <w:t>н</w:t>
            </w:r>
            <w:r w:rsidRPr="00A47A9E">
              <w:rPr>
                <w:spacing w:val="-5"/>
                <w:sz w:val="20"/>
                <w:szCs w:val="20"/>
              </w:rPr>
              <w:t>о</w:t>
            </w:r>
            <w:r w:rsidRPr="00A47A9E">
              <w:rPr>
                <w:spacing w:val="3"/>
                <w:sz w:val="20"/>
                <w:szCs w:val="20"/>
              </w:rPr>
              <w:t>г</w:t>
            </w:r>
            <w:r w:rsidRPr="00A47A9E">
              <w:rPr>
                <w:sz w:val="20"/>
                <w:szCs w:val="20"/>
              </w:rPr>
              <w:t>о</w:t>
            </w:r>
            <w:r w:rsidRPr="00A47A9E">
              <w:rPr>
                <w:spacing w:val="4"/>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4"/>
                <w:sz w:val="20"/>
                <w:szCs w:val="20"/>
              </w:rPr>
              <w:t xml:space="preserve"> </w:t>
            </w:r>
            <w:r w:rsidRPr="00A47A9E">
              <w:rPr>
                <w:spacing w:val="3"/>
                <w:sz w:val="20"/>
                <w:szCs w:val="20"/>
              </w:rPr>
              <w:t>и</w:t>
            </w:r>
            <w:r w:rsidRPr="00A47A9E">
              <w:rPr>
                <w:spacing w:val="1"/>
                <w:sz w:val="20"/>
                <w:szCs w:val="20"/>
              </w:rPr>
              <w:t>н</w:t>
            </w:r>
            <w:r w:rsidRPr="00A47A9E">
              <w:rPr>
                <w:sz w:val="20"/>
                <w:szCs w:val="20"/>
              </w:rPr>
              <w:t>ого</w:t>
            </w:r>
            <w:r w:rsidRPr="00A47A9E">
              <w:rPr>
                <w:spacing w:val="4"/>
                <w:sz w:val="20"/>
                <w:szCs w:val="20"/>
              </w:rPr>
              <w:t xml:space="preserve"> </w:t>
            </w:r>
            <w:r w:rsidRPr="00A47A9E">
              <w:rPr>
                <w:sz w:val="20"/>
                <w:szCs w:val="20"/>
              </w:rPr>
              <w:t>лю</w:t>
            </w:r>
            <w:r w:rsidRPr="00A47A9E">
              <w:rPr>
                <w:spacing w:val="6"/>
                <w:sz w:val="20"/>
                <w:szCs w:val="20"/>
              </w:rPr>
              <w:t>б</w:t>
            </w:r>
            <w:r w:rsidRPr="00A47A9E">
              <w:rPr>
                <w:spacing w:val="-5"/>
                <w:sz w:val="20"/>
                <w:szCs w:val="20"/>
              </w:rPr>
              <w:t>о</w:t>
            </w:r>
            <w:r w:rsidRPr="00A47A9E">
              <w:rPr>
                <w:spacing w:val="3"/>
                <w:sz w:val="20"/>
                <w:szCs w:val="20"/>
              </w:rPr>
              <w:t>г</w:t>
            </w:r>
            <w:r w:rsidRPr="00A47A9E">
              <w:rPr>
                <w:sz w:val="20"/>
                <w:szCs w:val="20"/>
              </w:rPr>
              <w:t>о</w:t>
            </w:r>
            <w:r w:rsidRPr="00A47A9E">
              <w:rPr>
                <w:spacing w:val="4"/>
                <w:sz w:val="20"/>
                <w:szCs w:val="20"/>
              </w:rPr>
              <w:t xml:space="preserve"> </w:t>
            </w:r>
            <w:r w:rsidRPr="00A47A9E">
              <w:rPr>
                <w:spacing w:val="-1"/>
                <w:sz w:val="20"/>
                <w:szCs w:val="20"/>
              </w:rPr>
              <w:t>с</w:t>
            </w:r>
            <w:r w:rsidRPr="00A47A9E">
              <w:rPr>
                <w:spacing w:val="3"/>
                <w:sz w:val="20"/>
                <w:szCs w:val="20"/>
              </w:rPr>
              <w:t>в</w:t>
            </w:r>
            <w:r w:rsidRPr="00A47A9E">
              <w:rPr>
                <w:sz w:val="20"/>
                <w:szCs w:val="20"/>
              </w:rPr>
              <w:t>о</w:t>
            </w:r>
            <w:r w:rsidRPr="00A47A9E">
              <w:rPr>
                <w:spacing w:val="1"/>
                <w:sz w:val="20"/>
                <w:szCs w:val="20"/>
              </w:rPr>
              <w:t>йс</w:t>
            </w:r>
            <w:r w:rsidRPr="00A47A9E">
              <w:rPr>
                <w:spacing w:val="-2"/>
                <w:sz w:val="20"/>
                <w:szCs w:val="20"/>
              </w:rPr>
              <w:t>т</w:t>
            </w:r>
            <w:r w:rsidRPr="00A47A9E">
              <w:rPr>
                <w:spacing w:val="1"/>
                <w:sz w:val="20"/>
                <w:szCs w:val="20"/>
              </w:rPr>
              <w:t>ва</w:t>
            </w:r>
            <w:r w:rsidRPr="00A47A9E">
              <w:rPr>
                <w:sz w:val="20"/>
                <w:szCs w:val="20"/>
              </w:rPr>
              <w:t>,</w:t>
            </w:r>
            <w:r w:rsidRPr="00A47A9E">
              <w:rPr>
                <w:spacing w:val="5"/>
                <w:sz w:val="20"/>
                <w:szCs w:val="20"/>
              </w:rPr>
              <w:t xml:space="preserve"> </w:t>
            </w:r>
            <w:r w:rsidRPr="00A47A9E">
              <w:rPr>
                <w:spacing w:val="3"/>
                <w:w w:val="104"/>
                <w:sz w:val="20"/>
                <w:szCs w:val="20"/>
              </w:rPr>
              <w:t>к</w:t>
            </w:r>
            <w:r w:rsidRPr="00A47A9E">
              <w:rPr>
                <w:spacing w:val="-2"/>
                <w:w w:val="103"/>
                <w:sz w:val="20"/>
                <w:szCs w:val="20"/>
              </w:rPr>
              <w:t>о</w:t>
            </w:r>
            <w:r w:rsidRPr="00A47A9E">
              <w:rPr>
                <w:spacing w:val="2"/>
                <w:w w:val="103"/>
                <w:sz w:val="20"/>
                <w:szCs w:val="20"/>
              </w:rPr>
              <w:t>то</w:t>
            </w:r>
            <w:r w:rsidRPr="00A47A9E">
              <w:rPr>
                <w:w w:val="103"/>
                <w:sz w:val="20"/>
                <w:szCs w:val="20"/>
              </w:rPr>
              <w:t>р</w:t>
            </w:r>
            <w:r w:rsidRPr="00A47A9E">
              <w:rPr>
                <w:spacing w:val="-1"/>
                <w:w w:val="103"/>
                <w:sz w:val="20"/>
                <w:szCs w:val="20"/>
              </w:rPr>
              <w:t>ы</w:t>
            </w:r>
            <w:r w:rsidRPr="00A47A9E">
              <w:rPr>
                <w:w w:val="104"/>
                <w:sz w:val="20"/>
                <w:szCs w:val="20"/>
              </w:rPr>
              <w:t xml:space="preserve">е </w:t>
            </w:r>
            <w:r w:rsidRPr="00A47A9E">
              <w:rPr>
                <w:spacing w:val="-2"/>
                <w:sz w:val="20"/>
                <w:szCs w:val="20"/>
              </w:rPr>
              <w:t>р</w:t>
            </w:r>
            <w:r w:rsidRPr="00A47A9E">
              <w:rPr>
                <w:spacing w:val="1"/>
                <w:sz w:val="20"/>
                <w:szCs w:val="20"/>
              </w:rPr>
              <w:t>асп</w:t>
            </w:r>
            <w:r w:rsidRPr="00A47A9E">
              <w:rPr>
                <w:spacing w:val="3"/>
                <w:sz w:val="20"/>
                <w:szCs w:val="20"/>
              </w:rPr>
              <w:t>р</w:t>
            </w:r>
            <w:r w:rsidRPr="00A47A9E">
              <w:rPr>
                <w:spacing w:val="-2"/>
                <w:sz w:val="20"/>
                <w:szCs w:val="20"/>
              </w:rPr>
              <w:t>о</w:t>
            </w:r>
            <w:r w:rsidRPr="00A47A9E">
              <w:rPr>
                <w:spacing w:val="1"/>
                <w:sz w:val="20"/>
                <w:szCs w:val="20"/>
              </w:rPr>
              <w:t>с</w:t>
            </w:r>
            <w:r w:rsidRPr="00A47A9E">
              <w:rPr>
                <w:spacing w:val="2"/>
                <w:sz w:val="20"/>
                <w:szCs w:val="20"/>
              </w:rPr>
              <w:t>т</w:t>
            </w:r>
            <w:r w:rsidRPr="00A47A9E">
              <w:rPr>
                <w:spacing w:val="-2"/>
                <w:sz w:val="20"/>
                <w:szCs w:val="20"/>
              </w:rPr>
              <w:t>р</w:t>
            </w:r>
            <w:r w:rsidRPr="00A47A9E">
              <w:rPr>
                <w:spacing w:val="1"/>
                <w:sz w:val="20"/>
                <w:szCs w:val="20"/>
              </w:rPr>
              <w:t>аня</w:t>
            </w:r>
            <w:r w:rsidRPr="00A47A9E">
              <w:rPr>
                <w:sz w:val="20"/>
                <w:szCs w:val="20"/>
              </w:rPr>
              <w:t>ют</w:t>
            </w:r>
            <w:r w:rsidRPr="00A47A9E">
              <w:rPr>
                <w:spacing w:val="3"/>
                <w:sz w:val="20"/>
                <w:szCs w:val="20"/>
              </w:rPr>
              <w:t>с</w:t>
            </w:r>
            <w:r w:rsidRPr="00A47A9E">
              <w:rPr>
                <w:sz w:val="20"/>
                <w:szCs w:val="20"/>
              </w:rPr>
              <w:t xml:space="preserve">я   </w:t>
            </w:r>
            <w:r w:rsidRPr="00A47A9E">
              <w:rPr>
                <w:spacing w:val="37"/>
                <w:sz w:val="20"/>
                <w:szCs w:val="20"/>
              </w:rPr>
              <w:t xml:space="preserve"> </w:t>
            </w:r>
            <w:r w:rsidRPr="00A47A9E">
              <w:rPr>
                <w:sz w:val="20"/>
                <w:szCs w:val="20"/>
              </w:rPr>
              <w:t>ч</w:t>
            </w:r>
            <w:r w:rsidRPr="00A47A9E">
              <w:rPr>
                <w:spacing w:val="1"/>
                <w:sz w:val="20"/>
                <w:szCs w:val="20"/>
              </w:rPr>
              <w:t>е</w:t>
            </w:r>
            <w:r w:rsidRPr="00A47A9E">
              <w:rPr>
                <w:sz w:val="20"/>
                <w:szCs w:val="20"/>
              </w:rPr>
              <w:t>р</w:t>
            </w:r>
            <w:r w:rsidRPr="00A47A9E">
              <w:rPr>
                <w:spacing w:val="1"/>
                <w:sz w:val="20"/>
                <w:szCs w:val="20"/>
              </w:rPr>
              <w:t>е</w:t>
            </w:r>
            <w:r w:rsidRPr="00A47A9E">
              <w:rPr>
                <w:sz w:val="20"/>
                <w:szCs w:val="20"/>
              </w:rPr>
              <w:t xml:space="preserve">з   </w:t>
            </w:r>
            <w:r w:rsidRPr="00A47A9E">
              <w:rPr>
                <w:spacing w:val="4"/>
                <w:sz w:val="20"/>
                <w:szCs w:val="20"/>
              </w:rPr>
              <w:t xml:space="preserve"> </w:t>
            </w:r>
            <w:r w:rsidRPr="00A47A9E">
              <w:rPr>
                <w:spacing w:val="3"/>
                <w:sz w:val="20"/>
                <w:szCs w:val="20"/>
              </w:rPr>
              <w:t>к</w:t>
            </w:r>
            <w:r w:rsidRPr="00A47A9E">
              <w:rPr>
                <w:spacing w:val="-2"/>
                <w:sz w:val="20"/>
                <w:szCs w:val="20"/>
              </w:rPr>
              <w:t>о</w:t>
            </w:r>
            <w:r w:rsidRPr="00A47A9E">
              <w:rPr>
                <w:spacing w:val="-1"/>
                <w:sz w:val="20"/>
                <w:szCs w:val="20"/>
              </w:rPr>
              <w:t>м</w:t>
            </w:r>
            <w:r w:rsidRPr="00A47A9E">
              <w:rPr>
                <w:spacing w:val="3"/>
                <w:sz w:val="20"/>
                <w:szCs w:val="20"/>
              </w:rPr>
              <w:t>п</w:t>
            </w:r>
            <w:r w:rsidRPr="00A47A9E">
              <w:rPr>
                <w:spacing w:val="-1"/>
                <w:sz w:val="20"/>
                <w:szCs w:val="20"/>
              </w:rPr>
              <w:t>ь</w:t>
            </w:r>
            <w:r w:rsidRPr="00A47A9E">
              <w:rPr>
                <w:spacing w:val="2"/>
                <w:sz w:val="20"/>
                <w:szCs w:val="20"/>
              </w:rPr>
              <w:t>ю</w:t>
            </w:r>
            <w:r w:rsidRPr="00A47A9E">
              <w:rPr>
                <w:spacing w:val="-2"/>
                <w:sz w:val="20"/>
                <w:szCs w:val="20"/>
              </w:rPr>
              <w:t>т</w:t>
            </w:r>
            <w:r w:rsidRPr="00A47A9E">
              <w:rPr>
                <w:spacing w:val="3"/>
                <w:sz w:val="20"/>
                <w:szCs w:val="20"/>
              </w:rPr>
              <w:t>е</w:t>
            </w:r>
            <w:r w:rsidRPr="00A47A9E">
              <w:rPr>
                <w:sz w:val="20"/>
                <w:szCs w:val="20"/>
              </w:rPr>
              <w:t>р</w:t>
            </w:r>
            <w:r w:rsidRPr="00A47A9E">
              <w:rPr>
                <w:spacing w:val="6"/>
                <w:sz w:val="20"/>
                <w:szCs w:val="20"/>
              </w:rPr>
              <w:t>н</w:t>
            </w:r>
            <w:r w:rsidRPr="00A47A9E">
              <w:rPr>
                <w:spacing w:val="-5"/>
                <w:sz w:val="20"/>
                <w:szCs w:val="20"/>
              </w:rPr>
              <w:t>у</w:t>
            </w:r>
            <w:r w:rsidRPr="00A47A9E">
              <w:rPr>
                <w:sz w:val="20"/>
                <w:szCs w:val="20"/>
              </w:rPr>
              <w:t xml:space="preserve">ю   </w:t>
            </w:r>
            <w:r w:rsidRPr="00A47A9E">
              <w:rPr>
                <w:spacing w:val="25"/>
                <w:sz w:val="20"/>
                <w:szCs w:val="20"/>
              </w:rPr>
              <w:t xml:space="preserve"> </w:t>
            </w:r>
            <w:r w:rsidRPr="00A47A9E">
              <w:rPr>
                <w:spacing w:val="1"/>
                <w:sz w:val="20"/>
                <w:szCs w:val="20"/>
              </w:rPr>
              <w:t>сис</w:t>
            </w:r>
            <w:r w:rsidRPr="00A47A9E">
              <w:rPr>
                <w:sz w:val="20"/>
                <w:szCs w:val="20"/>
              </w:rPr>
              <w:t>т</w:t>
            </w:r>
            <w:r w:rsidRPr="00A47A9E">
              <w:rPr>
                <w:spacing w:val="3"/>
                <w:sz w:val="20"/>
                <w:szCs w:val="20"/>
              </w:rPr>
              <w:t>е</w:t>
            </w:r>
            <w:r w:rsidRPr="00A47A9E">
              <w:rPr>
                <w:spacing w:val="2"/>
                <w:sz w:val="20"/>
                <w:szCs w:val="20"/>
              </w:rPr>
              <w:t>м</w:t>
            </w:r>
            <w:r w:rsidRPr="00A47A9E">
              <w:rPr>
                <w:sz w:val="20"/>
                <w:szCs w:val="20"/>
              </w:rPr>
              <w:t xml:space="preserve">у   </w:t>
            </w:r>
            <w:r w:rsidRPr="00A47A9E">
              <w:rPr>
                <w:spacing w:val="9"/>
                <w:sz w:val="20"/>
                <w:szCs w:val="20"/>
              </w:rPr>
              <w:t xml:space="preserve"> </w:t>
            </w:r>
            <w:r w:rsidRPr="00A47A9E">
              <w:rPr>
                <w:spacing w:val="1"/>
                <w:sz w:val="20"/>
                <w:szCs w:val="20"/>
              </w:rPr>
              <w:t>и</w:t>
            </w:r>
            <w:r w:rsidRPr="00A47A9E">
              <w:rPr>
                <w:spacing w:val="-2"/>
                <w:sz w:val="20"/>
                <w:szCs w:val="20"/>
              </w:rPr>
              <w:t>л</w:t>
            </w:r>
            <w:r w:rsidRPr="00A47A9E">
              <w:rPr>
                <w:sz w:val="20"/>
                <w:szCs w:val="20"/>
              </w:rPr>
              <w:t xml:space="preserve">и  </w:t>
            </w:r>
            <w:r w:rsidRPr="00A47A9E">
              <w:rPr>
                <w:spacing w:val="44"/>
                <w:sz w:val="20"/>
                <w:szCs w:val="20"/>
              </w:rPr>
              <w:t xml:space="preserve"> </w:t>
            </w:r>
            <w:r w:rsidRPr="00A47A9E">
              <w:rPr>
                <w:spacing w:val="1"/>
                <w:sz w:val="20"/>
                <w:szCs w:val="20"/>
              </w:rPr>
              <w:t>се</w:t>
            </w:r>
            <w:r w:rsidRPr="00A47A9E">
              <w:rPr>
                <w:sz w:val="20"/>
                <w:szCs w:val="20"/>
              </w:rPr>
              <w:t xml:space="preserve">ть    </w:t>
            </w:r>
            <w:r w:rsidRPr="00A47A9E">
              <w:rPr>
                <w:spacing w:val="-2"/>
                <w:sz w:val="20"/>
                <w:szCs w:val="20"/>
              </w:rPr>
              <w:t>к</w:t>
            </w:r>
            <w:r w:rsidRPr="00A47A9E">
              <w:rPr>
                <w:spacing w:val="1"/>
                <w:sz w:val="20"/>
                <w:szCs w:val="20"/>
              </w:rPr>
              <w:t>а</w:t>
            </w:r>
            <w:r w:rsidRPr="00A47A9E">
              <w:rPr>
                <w:spacing w:val="3"/>
                <w:sz w:val="20"/>
                <w:szCs w:val="20"/>
              </w:rPr>
              <w:t>к</w:t>
            </w:r>
            <w:r w:rsidRPr="00A47A9E">
              <w:rPr>
                <w:spacing w:val="-5"/>
                <w:sz w:val="20"/>
                <w:szCs w:val="20"/>
              </w:rPr>
              <w:t>о</w:t>
            </w:r>
            <w:r w:rsidRPr="00A47A9E">
              <w:rPr>
                <w:sz w:val="20"/>
                <w:szCs w:val="20"/>
              </w:rPr>
              <w:t xml:space="preserve">й   </w:t>
            </w:r>
            <w:r w:rsidRPr="00A47A9E">
              <w:rPr>
                <w:spacing w:val="7"/>
                <w:sz w:val="20"/>
                <w:szCs w:val="20"/>
              </w:rPr>
              <w:t xml:space="preserve"> </w:t>
            </w:r>
            <w:r w:rsidRPr="00A47A9E">
              <w:rPr>
                <w:spacing w:val="3"/>
                <w:sz w:val="20"/>
                <w:szCs w:val="20"/>
              </w:rPr>
              <w:t>б</w:t>
            </w:r>
            <w:r w:rsidRPr="00A47A9E">
              <w:rPr>
                <w:sz w:val="20"/>
                <w:szCs w:val="20"/>
              </w:rPr>
              <w:t xml:space="preserve">ы  </w:t>
            </w:r>
            <w:r w:rsidRPr="00A47A9E">
              <w:rPr>
                <w:spacing w:val="38"/>
                <w:sz w:val="20"/>
                <w:szCs w:val="20"/>
              </w:rPr>
              <w:t xml:space="preserve"> </w:t>
            </w:r>
            <w:r w:rsidRPr="00A47A9E">
              <w:rPr>
                <w:spacing w:val="2"/>
                <w:sz w:val="20"/>
                <w:szCs w:val="20"/>
              </w:rPr>
              <w:t>т</w:t>
            </w:r>
            <w:r w:rsidRPr="00A47A9E">
              <w:rPr>
                <w:sz w:val="20"/>
                <w:szCs w:val="20"/>
              </w:rPr>
              <w:t xml:space="preserve">о  </w:t>
            </w:r>
            <w:r w:rsidRPr="00A47A9E">
              <w:rPr>
                <w:spacing w:val="38"/>
                <w:sz w:val="20"/>
                <w:szCs w:val="20"/>
              </w:rPr>
              <w:t xml:space="preserve"> </w:t>
            </w:r>
            <w:r w:rsidRPr="00A47A9E">
              <w:rPr>
                <w:spacing w:val="1"/>
                <w:sz w:val="20"/>
                <w:szCs w:val="20"/>
              </w:rPr>
              <w:t>н</w:t>
            </w:r>
            <w:r w:rsidRPr="00A47A9E">
              <w:rPr>
                <w:sz w:val="20"/>
                <w:szCs w:val="20"/>
              </w:rPr>
              <w:t xml:space="preserve">и  </w:t>
            </w:r>
            <w:r w:rsidRPr="00A47A9E">
              <w:rPr>
                <w:spacing w:val="40"/>
                <w:sz w:val="20"/>
                <w:szCs w:val="20"/>
              </w:rPr>
              <w:t xml:space="preserve"> </w:t>
            </w:r>
            <w:r w:rsidRPr="00A47A9E">
              <w:rPr>
                <w:spacing w:val="1"/>
                <w:sz w:val="20"/>
                <w:szCs w:val="20"/>
              </w:rPr>
              <w:t>б</w:t>
            </w:r>
            <w:r w:rsidRPr="00A47A9E">
              <w:rPr>
                <w:spacing w:val="-1"/>
                <w:sz w:val="20"/>
                <w:szCs w:val="20"/>
              </w:rPr>
              <w:t>ы</w:t>
            </w:r>
            <w:r w:rsidRPr="00A47A9E">
              <w:rPr>
                <w:sz w:val="20"/>
                <w:szCs w:val="20"/>
              </w:rPr>
              <w:t xml:space="preserve">ло  </w:t>
            </w:r>
            <w:r w:rsidRPr="00A47A9E">
              <w:rPr>
                <w:spacing w:val="43"/>
                <w:sz w:val="20"/>
                <w:szCs w:val="20"/>
              </w:rPr>
              <w:t xml:space="preserve"> </w:t>
            </w:r>
            <w:r w:rsidRPr="00A47A9E">
              <w:rPr>
                <w:spacing w:val="3"/>
                <w:sz w:val="20"/>
                <w:szCs w:val="20"/>
              </w:rPr>
              <w:t>п</w:t>
            </w:r>
            <w:r w:rsidRPr="00A47A9E">
              <w:rPr>
                <w:spacing w:val="-2"/>
                <w:sz w:val="20"/>
                <w:szCs w:val="20"/>
              </w:rPr>
              <w:t>р</w:t>
            </w:r>
            <w:r w:rsidRPr="00A47A9E">
              <w:rPr>
                <w:spacing w:val="3"/>
                <w:sz w:val="20"/>
                <w:szCs w:val="20"/>
              </w:rPr>
              <w:t>и</w:t>
            </w:r>
            <w:r w:rsidRPr="00A47A9E">
              <w:rPr>
                <w:sz w:val="20"/>
                <w:szCs w:val="20"/>
              </w:rPr>
              <w:t>р</w:t>
            </w:r>
            <w:r w:rsidRPr="00A47A9E">
              <w:rPr>
                <w:spacing w:val="-2"/>
                <w:sz w:val="20"/>
                <w:szCs w:val="20"/>
              </w:rPr>
              <w:t>о</w:t>
            </w:r>
            <w:r w:rsidRPr="00A47A9E">
              <w:rPr>
                <w:spacing w:val="3"/>
                <w:sz w:val="20"/>
                <w:szCs w:val="20"/>
              </w:rPr>
              <w:t>д</w:t>
            </w:r>
            <w:r w:rsidRPr="00A47A9E">
              <w:rPr>
                <w:spacing w:val="-1"/>
                <w:sz w:val="20"/>
                <w:szCs w:val="20"/>
              </w:rPr>
              <w:t>ы</w:t>
            </w:r>
            <w:r w:rsidRPr="00A47A9E">
              <w:rPr>
                <w:sz w:val="20"/>
                <w:szCs w:val="20"/>
              </w:rPr>
              <w:t xml:space="preserve">.   </w:t>
            </w:r>
            <w:r w:rsidRPr="00A47A9E">
              <w:rPr>
                <w:spacing w:val="14"/>
                <w:sz w:val="20"/>
                <w:szCs w:val="20"/>
              </w:rPr>
              <w:t xml:space="preserve"> </w:t>
            </w:r>
          </w:p>
          <w:p w14:paraId="5D8D07B5" w14:textId="77777777" w:rsidR="00F2086E" w:rsidRPr="00A47A9E" w:rsidRDefault="00F2086E" w:rsidP="00C876FC">
            <w:pPr>
              <w:jc w:val="both"/>
              <w:rPr>
                <w:sz w:val="20"/>
                <w:szCs w:val="20"/>
              </w:rPr>
            </w:pPr>
            <w:r w:rsidRPr="00A47A9E">
              <w:rPr>
                <w:spacing w:val="-1"/>
                <w:w w:val="103"/>
                <w:sz w:val="20"/>
                <w:szCs w:val="20"/>
              </w:rPr>
              <w:t>Т</w:t>
            </w:r>
            <w:r w:rsidRPr="00A47A9E">
              <w:rPr>
                <w:spacing w:val="3"/>
                <w:w w:val="104"/>
                <w:sz w:val="20"/>
                <w:szCs w:val="20"/>
              </w:rPr>
              <w:t>е</w:t>
            </w:r>
            <w:r w:rsidRPr="00A47A9E">
              <w:rPr>
                <w:spacing w:val="-2"/>
                <w:w w:val="103"/>
                <w:sz w:val="20"/>
                <w:szCs w:val="20"/>
              </w:rPr>
              <w:t>р</w:t>
            </w:r>
            <w:r w:rsidRPr="00A47A9E">
              <w:rPr>
                <w:spacing w:val="-1"/>
                <w:w w:val="103"/>
                <w:sz w:val="20"/>
                <w:szCs w:val="20"/>
              </w:rPr>
              <w:t>м</w:t>
            </w:r>
            <w:r w:rsidRPr="00A47A9E">
              <w:rPr>
                <w:spacing w:val="1"/>
                <w:w w:val="103"/>
                <w:sz w:val="20"/>
                <w:szCs w:val="20"/>
              </w:rPr>
              <w:t>и</w:t>
            </w:r>
            <w:r w:rsidRPr="00A47A9E">
              <w:rPr>
                <w:w w:val="103"/>
                <w:sz w:val="20"/>
                <w:szCs w:val="20"/>
              </w:rPr>
              <w:t xml:space="preserve">н </w:t>
            </w:r>
            <w:r w:rsidRPr="00A47A9E">
              <w:rPr>
                <w:spacing w:val="-5"/>
                <w:sz w:val="20"/>
                <w:szCs w:val="20"/>
              </w:rPr>
              <w:t>«</w:t>
            </w:r>
            <w:r w:rsidRPr="00A47A9E">
              <w:rPr>
                <w:sz w:val="20"/>
                <w:szCs w:val="20"/>
              </w:rPr>
              <w:t>К</w:t>
            </w:r>
            <w:r w:rsidRPr="00A47A9E">
              <w:rPr>
                <w:spacing w:val="4"/>
                <w:sz w:val="20"/>
                <w:szCs w:val="20"/>
              </w:rPr>
              <w:t>О</w:t>
            </w:r>
            <w:r w:rsidRPr="00A47A9E">
              <w:rPr>
                <w:spacing w:val="2"/>
                <w:sz w:val="20"/>
                <w:szCs w:val="20"/>
              </w:rPr>
              <w:t>М</w:t>
            </w:r>
            <w:r w:rsidRPr="00A47A9E">
              <w:rPr>
                <w:spacing w:val="-1"/>
                <w:sz w:val="20"/>
                <w:szCs w:val="20"/>
              </w:rPr>
              <w:t>П</w:t>
            </w:r>
            <w:r w:rsidRPr="00A47A9E">
              <w:rPr>
                <w:spacing w:val="3"/>
                <w:sz w:val="20"/>
                <w:szCs w:val="20"/>
              </w:rPr>
              <w:t>Ь</w:t>
            </w:r>
            <w:r w:rsidRPr="00A47A9E">
              <w:rPr>
                <w:sz w:val="20"/>
                <w:szCs w:val="20"/>
              </w:rPr>
              <w:t>Ю</w:t>
            </w:r>
            <w:r w:rsidRPr="00A47A9E">
              <w:rPr>
                <w:spacing w:val="-1"/>
                <w:sz w:val="20"/>
                <w:szCs w:val="20"/>
              </w:rPr>
              <w:t>Т</w:t>
            </w:r>
            <w:r w:rsidRPr="00A47A9E">
              <w:rPr>
                <w:spacing w:val="1"/>
                <w:sz w:val="20"/>
                <w:szCs w:val="20"/>
              </w:rPr>
              <w:t>Е</w:t>
            </w:r>
            <w:r w:rsidRPr="00A47A9E">
              <w:rPr>
                <w:spacing w:val="2"/>
                <w:sz w:val="20"/>
                <w:szCs w:val="20"/>
              </w:rPr>
              <w:t>РН</w:t>
            </w:r>
            <w:r w:rsidRPr="00A47A9E">
              <w:rPr>
                <w:sz w:val="20"/>
                <w:szCs w:val="20"/>
              </w:rPr>
              <w:t xml:space="preserve">ЫЙ </w:t>
            </w:r>
            <w:r w:rsidRPr="00A47A9E">
              <w:rPr>
                <w:spacing w:val="15"/>
                <w:sz w:val="20"/>
                <w:szCs w:val="20"/>
              </w:rPr>
              <w:t>ВИРУС</w:t>
            </w:r>
            <w:r w:rsidRPr="00A47A9E">
              <w:rPr>
                <w:sz w:val="20"/>
                <w:szCs w:val="20"/>
              </w:rPr>
              <w:t>»</w:t>
            </w:r>
            <w:r w:rsidRPr="00A47A9E">
              <w:rPr>
                <w:spacing w:val="24"/>
                <w:sz w:val="20"/>
                <w:szCs w:val="20"/>
              </w:rPr>
              <w:t xml:space="preserve"> </w:t>
            </w:r>
            <w:r w:rsidRPr="00A47A9E">
              <w:rPr>
                <w:spacing w:val="3"/>
                <w:sz w:val="20"/>
                <w:szCs w:val="20"/>
              </w:rPr>
              <w:t>в</w:t>
            </w:r>
            <w:r w:rsidRPr="00A47A9E">
              <w:rPr>
                <w:spacing w:val="-2"/>
                <w:sz w:val="20"/>
                <w:szCs w:val="20"/>
              </w:rPr>
              <w:t>к</w:t>
            </w:r>
            <w:r w:rsidRPr="00A47A9E">
              <w:rPr>
                <w:spacing w:val="3"/>
                <w:sz w:val="20"/>
                <w:szCs w:val="20"/>
              </w:rPr>
              <w:t>л</w:t>
            </w:r>
            <w:r w:rsidRPr="00A47A9E">
              <w:rPr>
                <w:spacing w:val="2"/>
                <w:sz w:val="20"/>
                <w:szCs w:val="20"/>
              </w:rPr>
              <w:t>ю</w:t>
            </w:r>
            <w:r w:rsidRPr="00A47A9E">
              <w:rPr>
                <w:spacing w:val="-3"/>
                <w:sz w:val="20"/>
                <w:szCs w:val="20"/>
              </w:rPr>
              <w:t>ч</w:t>
            </w:r>
            <w:r w:rsidRPr="00A47A9E">
              <w:rPr>
                <w:spacing w:val="1"/>
                <w:sz w:val="20"/>
                <w:szCs w:val="20"/>
              </w:rPr>
              <w:t>ае</w:t>
            </w:r>
            <w:r w:rsidRPr="00A47A9E">
              <w:rPr>
                <w:sz w:val="20"/>
                <w:szCs w:val="20"/>
              </w:rPr>
              <w:t>т,</w:t>
            </w:r>
            <w:r w:rsidRPr="00A47A9E">
              <w:rPr>
                <w:spacing w:val="35"/>
                <w:sz w:val="20"/>
                <w:szCs w:val="20"/>
              </w:rPr>
              <w:t xml:space="preserve"> </w:t>
            </w:r>
            <w:r w:rsidRPr="00A47A9E">
              <w:rPr>
                <w:spacing w:val="3"/>
                <w:sz w:val="20"/>
                <w:szCs w:val="20"/>
              </w:rPr>
              <w:t>н</w:t>
            </w:r>
            <w:r w:rsidRPr="00A47A9E">
              <w:rPr>
                <w:sz w:val="20"/>
                <w:szCs w:val="20"/>
              </w:rPr>
              <w:t>о</w:t>
            </w:r>
            <w:r w:rsidRPr="00A47A9E">
              <w:rPr>
                <w:spacing w:val="14"/>
                <w:sz w:val="20"/>
                <w:szCs w:val="20"/>
              </w:rPr>
              <w:t xml:space="preserve"> </w:t>
            </w:r>
            <w:r w:rsidRPr="00A47A9E">
              <w:rPr>
                <w:spacing w:val="1"/>
                <w:sz w:val="20"/>
                <w:szCs w:val="20"/>
              </w:rPr>
              <w:t>н</w:t>
            </w:r>
            <w:r w:rsidRPr="00A47A9E">
              <w:rPr>
                <w:sz w:val="20"/>
                <w:szCs w:val="20"/>
              </w:rPr>
              <w:t>е</w:t>
            </w:r>
            <w:r w:rsidRPr="00A47A9E">
              <w:rPr>
                <w:spacing w:val="15"/>
                <w:sz w:val="20"/>
                <w:szCs w:val="20"/>
              </w:rPr>
              <w:t xml:space="preserve"> </w:t>
            </w:r>
            <w:r w:rsidRPr="00A47A9E">
              <w:rPr>
                <w:sz w:val="20"/>
                <w:szCs w:val="20"/>
              </w:rPr>
              <w:t>ог</w:t>
            </w:r>
            <w:r w:rsidRPr="00A47A9E">
              <w:rPr>
                <w:spacing w:val="-2"/>
                <w:sz w:val="20"/>
                <w:szCs w:val="20"/>
              </w:rPr>
              <w:t>р</w:t>
            </w:r>
            <w:r w:rsidRPr="00A47A9E">
              <w:rPr>
                <w:spacing w:val="1"/>
                <w:sz w:val="20"/>
                <w:szCs w:val="20"/>
              </w:rPr>
              <w:t>ан</w:t>
            </w:r>
            <w:r w:rsidRPr="00A47A9E">
              <w:rPr>
                <w:spacing w:val="3"/>
                <w:sz w:val="20"/>
                <w:szCs w:val="20"/>
              </w:rPr>
              <w:t>и</w:t>
            </w:r>
            <w:r w:rsidRPr="00A47A9E">
              <w:rPr>
                <w:sz w:val="20"/>
                <w:szCs w:val="20"/>
              </w:rPr>
              <w:t>ч</w:t>
            </w:r>
            <w:r w:rsidRPr="00A47A9E">
              <w:rPr>
                <w:spacing w:val="1"/>
                <w:sz w:val="20"/>
                <w:szCs w:val="20"/>
              </w:rPr>
              <w:t>ивае</w:t>
            </w:r>
            <w:r w:rsidRPr="00A47A9E">
              <w:rPr>
                <w:spacing w:val="-2"/>
                <w:sz w:val="20"/>
                <w:szCs w:val="20"/>
              </w:rPr>
              <w:t>т</w:t>
            </w:r>
            <w:r w:rsidRPr="00A47A9E">
              <w:rPr>
                <w:spacing w:val="1"/>
                <w:sz w:val="20"/>
                <w:szCs w:val="20"/>
              </w:rPr>
              <w:t>ся</w:t>
            </w:r>
            <w:r w:rsidRPr="00A47A9E">
              <w:rPr>
                <w:sz w:val="20"/>
                <w:szCs w:val="20"/>
              </w:rPr>
              <w:t xml:space="preserve">, </w:t>
            </w:r>
            <w:r w:rsidRPr="00A47A9E">
              <w:rPr>
                <w:spacing w:val="11"/>
                <w:sz w:val="20"/>
                <w:szCs w:val="20"/>
              </w:rPr>
              <w:t>«</w:t>
            </w:r>
            <w:r w:rsidRPr="00A47A9E">
              <w:rPr>
                <w:spacing w:val="1"/>
                <w:sz w:val="20"/>
                <w:szCs w:val="20"/>
              </w:rPr>
              <w:t>Т</w:t>
            </w:r>
            <w:r w:rsidRPr="00A47A9E">
              <w:rPr>
                <w:sz w:val="20"/>
                <w:szCs w:val="20"/>
              </w:rPr>
              <w:t>ро</w:t>
            </w:r>
            <w:r w:rsidRPr="00A47A9E">
              <w:rPr>
                <w:spacing w:val="-2"/>
                <w:sz w:val="20"/>
                <w:szCs w:val="20"/>
              </w:rPr>
              <w:t>я</w:t>
            </w:r>
            <w:r w:rsidRPr="00A47A9E">
              <w:rPr>
                <w:spacing w:val="3"/>
                <w:sz w:val="20"/>
                <w:szCs w:val="20"/>
              </w:rPr>
              <w:t>н</w:t>
            </w:r>
            <w:r w:rsidRPr="00A47A9E">
              <w:rPr>
                <w:spacing w:val="1"/>
                <w:sz w:val="20"/>
                <w:szCs w:val="20"/>
              </w:rPr>
              <w:t>с</w:t>
            </w:r>
            <w:r w:rsidRPr="00A47A9E">
              <w:rPr>
                <w:sz w:val="20"/>
                <w:szCs w:val="20"/>
              </w:rPr>
              <w:t>к</w:t>
            </w:r>
            <w:r w:rsidRPr="00A47A9E">
              <w:rPr>
                <w:spacing w:val="1"/>
                <w:sz w:val="20"/>
                <w:szCs w:val="20"/>
              </w:rPr>
              <w:t>и</w:t>
            </w:r>
            <w:r w:rsidRPr="00A47A9E">
              <w:rPr>
                <w:spacing w:val="-1"/>
                <w:sz w:val="20"/>
                <w:szCs w:val="20"/>
              </w:rPr>
              <w:t>м</w:t>
            </w:r>
            <w:r w:rsidRPr="00A47A9E">
              <w:rPr>
                <w:sz w:val="20"/>
                <w:szCs w:val="20"/>
              </w:rPr>
              <w:t>и</w:t>
            </w:r>
            <w:r w:rsidRPr="00A47A9E">
              <w:rPr>
                <w:spacing w:val="44"/>
                <w:sz w:val="20"/>
                <w:szCs w:val="20"/>
              </w:rPr>
              <w:t xml:space="preserve"> </w:t>
            </w:r>
            <w:r w:rsidRPr="00A47A9E">
              <w:rPr>
                <w:spacing w:val="3"/>
                <w:sz w:val="20"/>
                <w:szCs w:val="20"/>
              </w:rPr>
              <w:t>к</w:t>
            </w:r>
            <w:r w:rsidRPr="00A47A9E">
              <w:rPr>
                <w:spacing w:val="-5"/>
                <w:sz w:val="20"/>
                <w:szCs w:val="20"/>
              </w:rPr>
              <w:t>о</w:t>
            </w:r>
            <w:r w:rsidRPr="00A47A9E">
              <w:rPr>
                <w:spacing w:val="3"/>
                <w:sz w:val="20"/>
                <w:szCs w:val="20"/>
              </w:rPr>
              <w:t>н</w:t>
            </w:r>
            <w:r w:rsidRPr="00A47A9E">
              <w:rPr>
                <w:spacing w:val="1"/>
                <w:sz w:val="20"/>
                <w:szCs w:val="20"/>
              </w:rPr>
              <w:t>я</w:t>
            </w:r>
            <w:r w:rsidRPr="00A47A9E">
              <w:rPr>
                <w:spacing w:val="-1"/>
                <w:sz w:val="20"/>
                <w:szCs w:val="20"/>
              </w:rPr>
              <w:t>м</w:t>
            </w:r>
            <w:r w:rsidRPr="00A47A9E">
              <w:rPr>
                <w:spacing w:val="6"/>
                <w:sz w:val="20"/>
                <w:szCs w:val="20"/>
              </w:rPr>
              <w:t>и</w:t>
            </w:r>
            <w:r w:rsidRPr="00A47A9E">
              <w:rPr>
                <w:spacing w:val="-7"/>
                <w:sz w:val="20"/>
                <w:szCs w:val="20"/>
              </w:rPr>
              <w:t>»</w:t>
            </w:r>
            <w:r w:rsidRPr="00A47A9E">
              <w:rPr>
                <w:sz w:val="20"/>
                <w:szCs w:val="20"/>
              </w:rPr>
              <w:t>,</w:t>
            </w:r>
            <w:r w:rsidRPr="00A47A9E">
              <w:rPr>
                <w:spacing w:val="39"/>
                <w:sz w:val="20"/>
                <w:szCs w:val="20"/>
              </w:rPr>
              <w:t xml:space="preserve"> </w:t>
            </w:r>
            <w:r w:rsidRPr="00A47A9E">
              <w:rPr>
                <w:spacing w:val="-5"/>
                <w:sz w:val="20"/>
                <w:szCs w:val="20"/>
              </w:rPr>
              <w:t>«</w:t>
            </w:r>
            <w:r w:rsidRPr="00A47A9E">
              <w:rPr>
                <w:sz w:val="20"/>
                <w:szCs w:val="20"/>
              </w:rPr>
              <w:t>ч</w:t>
            </w:r>
            <w:r w:rsidRPr="00A47A9E">
              <w:rPr>
                <w:spacing w:val="3"/>
                <w:sz w:val="20"/>
                <w:szCs w:val="20"/>
              </w:rPr>
              <w:t>е</w:t>
            </w:r>
            <w:r w:rsidRPr="00A47A9E">
              <w:rPr>
                <w:spacing w:val="-2"/>
                <w:sz w:val="20"/>
                <w:szCs w:val="20"/>
              </w:rPr>
              <w:t>р</w:t>
            </w:r>
            <w:r w:rsidRPr="00A47A9E">
              <w:rPr>
                <w:sz w:val="20"/>
                <w:szCs w:val="20"/>
              </w:rPr>
              <w:t>в</w:t>
            </w:r>
            <w:r w:rsidRPr="00A47A9E">
              <w:rPr>
                <w:spacing w:val="3"/>
                <w:sz w:val="20"/>
                <w:szCs w:val="20"/>
              </w:rPr>
              <w:t>я</w:t>
            </w:r>
            <w:r w:rsidRPr="00A47A9E">
              <w:rPr>
                <w:spacing w:val="-1"/>
                <w:sz w:val="20"/>
                <w:szCs w:val="20"/>
              </w:rPr>
              <w:t>м</w:t>
            </w:r>
            <w:r w:rsidRPr="00A47A9E">
              <w:rPr>
                <w:spacing w:val="6"/>
                <w:sz w:val="20"/>
                <w:szCs w:val="20"/>
              </w:rPr>
              <w:t>и</w:t>
            </w:r>
            <w:r w:rsidRPr="00A47A9E">
              <w:rPr>
                <w:spacing w:val="-7"/>
                <w:sz w:val="20"/>
                <w:szCs w:val="20"/>
              </w:rPr>
              <w:t>»</w:t>
            </w:r>
            <w:r w:rsidRPr="00A47A9E">
              <w:rPr>
                <w:sz w:val="20"/>
                <w:szCs w:val="20"/>
              </w:rPr>
              <w:t xml:space="preserve">, </w:t>
            </w:r>
            <w:r w:rsidRPr="00A47A9E">
              <w:rPr>
                <w:spacing w:val="2"/>
                <w:sz w:val="20"/>
                <w:szCs w:val="20"/>
              </w:rPr>
              <w:t xml:space="preserve"> </w:t>
            </w:r>
            <w:r w:rsidRPr="00A47A9E">
              <w:rPr>
                <w:spacing w:val="-9"/>
                <w:w w:val="103"/>
                <w:sz w:val="20"/>
                <w:szCs w:val="20"/>
              </w:rPr>
              <w:t>«</w:t>
            </w:r>
            <w:r w:rsidRPr="00A47A9E">
              <w:rPr>
                <w:spacing w:val="5"/>
                <w:w w:val="103"/>
                <w:sz w:val="20"/>
                <w:szCs w:val="20"/>
              </w:rPr>
              <w:t>л</w:t>
            </w:r>
            <w:r w:rsidRPr="00A47A9E">
              <w:rPr>
                <w:spacing w:val="-2"/>
                <w:w w:val="103"/>
                <w:sz w:val="20"/>
                <w:szCs w:val="20"/>
              </w:rPr>
              <w:t>о</w:t>
            </w:r>
            <w:r w:rsidRPr="00A47A9E">
              <w:rPr>
                <w:w w:val="103"/>
                <w:sz w:val="20"/>
                <w:szCs w:val="20"/>
              </w:rPr>
              <w:t>г</w:t>
            </w:r>
            <w:r w:rsidRPr="00A47A9E">
              <w:rPr>
                <w:spacing w:val="6"/>
                <w:w w:val="103"/>
                <w:sz w:val="20"/>
                <w:szCs w:val="20"/>
              </w:rPr>
              <w:t>и</w:t>
            </w:r>
            <w:r w:rsidRPr="00A47A9E">
              <w:rPr>
                <w:spacing w:val="-3"/>
                <w:w w:val="104"/>
                <w:sz w:val="20"/>
                <w:szCs w:val="20"/>
              </w:rPr>
              <w:t>ч</w:t>
            </w:r>
            <w:r w:rsidRPr="00A47A9E">
              <w:rPr>
                <w:spacing w:val="1"/>
                <w:w w:val="104"/>
                <w:sz w:val="20"/>
                <w:szCs w:val="20"/>
              </w:rPr>
              <w:t>ес</w:t>
            </w:r>
            <w:r w:rsidRPr="00A47A9E">
              <w:rPr>
                <w:spacing w:val="-2"/>
                <w:w w:val="104"/>
                <w:sz w:val="20"/>
                <w:szCs w:val="20"/>
              </w:rPr>
              <w:t>к</w:t>
            </w:r>
            <w:r w:rsidRPr="00A47A9E">
              <w:rPr>
                <w:spacing w:val="3"/>
                <w:w w:val="103"/>
                <w:sz w:val="20"/>
                <w:szCs w:val="20"/>
              </w:rPr>
              <w:t>и</w:t>
            </w:r>
            <w:r w:rsidRPr="00A47A9E">
              <w:rPr>
                <w:spacing w:val="-1"/>
                <w:w w:val="103"/>
                <w:sz w:val="20"/>
                <w:szCs w:val="20"/>
              </w:rPr>
              <w:t>м</w:t>
            </w:r>
            <w:r w:rsidRPr="00A47A9E">
              <w:rPr>
                <w:w w:val="103"/>
                <w:sz w:val="20"/>
                <w:szCs w:val="20"/>
              </w:rPr>
              <w:t xml:space="preserve">и </w:t>
            </w:r>
            <w:r w:rsidRPr="00A47A9E">
              <w:rPr>
                <w:spacing w:val="1"/>
                <w:sz w:val="20"/>
                <w:szCs w:val="20"/>
              </w:rPr>
              <w:t>б</w:t>
            </w:r>
            <w:r w:rsidRPr="00A47A9E">
              <w:rPr>
                <w:sz w:val="20"/>
                <w:szCs w:val="20"/>
              </w:rPr>
              <w:t>о</w:t>
            </w:r>
            <w:r w:rsidRPr="00A47A9E">
              <w:rPr>
                <w:spacing w:val="-1"/>
                <w:sz w:val="20"/>
                <w:szCs w:val="20"/>
              </w:rPr>
              <w:t>м</w:t>
            </w:r>
            <w:r w:rsidRPr="00A47A9E">
              <w:rPr>
                <w:spacing w:val="1"/>
                <w:sz w:val="20"/>
                <w:szCs w:val="20"/>
              </w:rPr>
              <w:t>ба</w:t>
            </w:r>
            <w:r w:rsidRPr="00A47A9E">
              <w:rPr>
                <w:spacing w:val="-1"/>
                <w:sz w:val="20"/>
                <w:szCs w:val="20"/>
              </w:rPr>
              <w:t>м</w:t>
            </w:r>
            <w:r w:rsidRPr="00A47A9E">
              <w:rPr>
                <w:spacing w:val="6"/>
                <w:sz w:val="20"/>
                <w:szCs w:val="20"/>
              </w:rPr>
              <w:t>и</w:t>
            </w:r>
            <w:r w:rsidRPr="00A47A9E">
              <w:rPr>
                <w:spacing w:val="-7"/>
                <w:sz w:val="20"/>
                <w:szCs w:val="20"/>
              </w:rPr>
              <w:t>»</w:t>
            </w:r>
            <w:r w:rsidRPr="00A47A9E">
              <w:rPr>
                <w:sz w:val="20"/>
                <w:szCs w:val="20"/>
              </w:rPr>
              <w:t>,</w:t>
            </w:r>
            <w:r w:rsidRPr="00A47A9E">
              <w:rPr>
                <w:spacing w:val="36"/>
                <w:sz w:val="20"/>
                <w:szCs w:val="20"/>
              </w:rPr>
              <w:t xml:space="preserve"> </w:t>
            </w:r>
            <w:r w:rsidRPr="00A47A9E">
              <w:rPr>
                <w:spacing w:val="-7"/>
                <w:sz w:val="20"/>
                <w:szCs w:val="20"/>
              </w:rPr>
              <w:t>«</w:t>
            </w:r>
            <w:r w:rsidRPr="00A47A9E">
              <w:rPr>
                <w:spacing w:val="-1"/>
                <w:sz w:val="20"/>
                <w:szCs w:val="20"/>
              </w:rPr>
              <w:t>м</w:t>
            </w:r>
            <w:r w:rsidRPr="00A47A9E">
              <w:rPr>
                <w:spacing w:val="3"/>
                <w:sz w:val="20"/>
                <w:szCs w:val="20"/>
              </w:rPr>
              <w:t>и</w:t>
            </w:r>
            <w:r w:rsidRPr="00A47A9E">
              <w:rPr>
                <w:spacing w:val="1"/>
                <w:sz w:val="20"/>
                <w:szCs w:val="20"/>
              </w:rPr>
              <w:t>на</w:t>
            </w:r>
            <w:r w:rsidRPr="00A47A9E">
              <w:rPr>
                <w:spacing w:val="-1"/>
                <w:sz w:val="20"/>
                <w:szCs w:val="20"/>
              </w:rPr>
              <w:t>м</w:t>
            </w:r>
            <w:r w:rsidRPr="00A47A9E">
              <w:rPr>
                <w:sz w:val="20"/>
                <w:szCs w:val="20"/>
              </w:rPr>
              <w:t>и</w:t>
            </w:r>
            <w:r w:rsidRPr="00A47A9E">
              <w:rPr>
                <w:spacing w:val="25"/>
                <w:sz w:val="20"/>
                <w:szCs w:val="20"/>
              </w:rPr>
              <w:t xml:space="preserve"> </w:t>
            </w:r>
            <w:r w:rsidRPr="00A47A9E">
              <w:rPr>
                <w:sz w:val="20"/>
                <w:szCs w:val="20"/>
              </w:rPr>
              <w:t>с</w:t>
            </w:r>
            <w:r w:rsidRPr="00A47A9E">
              <w:rPr>
                <w:spacing w:val="5"/>
                <w:sz w:val="20"/>
                <w:szCs w:val="20"/>
              </w:rPr>
              <w:t xml:space="preserve"> </w:t>
            </w:r>
            <w:r w:rsidRPr="00A47A9E">
              <w:rPr>
                <w:sz w:val="20"/>
                <w:szCs w:val="20"/>
              </w:rPr>
              <w:t>ч</w:t>
            </w:r>
            <w:r w:rsidRPr="00A47A9E">
              <w:rPr>
                <w:spacing w:val="1"/>
                <w:sz w:val="20"/>
                <w:szCs w:val="20"/>
              </w:rPr>
              <w:t>ас</w:t>
            </w:r>
            <w:r w:rsidRPr="00A47A9E">
              <w:rPr>
                <w:sz w:val="20"/>
                <w:szCs w:val="20"/>
              </w:rPr>
              <w:t>о</w:t>
            </w:r>
            <w:r w:rsidRPr="00A47A9E">
              <w:rPr>
                <w:spacing w:val="1"/>
                <w:sz w:val="20"/>
                <w:szCs w:val="20"/>
              </w:rPr>
              <w:t>в</w:t>
            </w:r>
            <w:r w:rsidRPr="00A47A9E">
              <w:rPr>
                <w:spacing w:val="2"/>
                <w:sz w:val="20"/>
                <w:szCs w:val="20"/>
              </w:rPr>
              <w:t>ы</w:t>
            </w:r>
            <w:r w:rsidRPr="00A47A9E">
              <w:rPr>
                <w:sz w:val="20"/>
                <w:szCs w:val="20"/>
              </w:rPr>
              <w:t>м</w:t>
            </w:r>
            <w:r w:rsidRPr="00A47A9E">
              <w:rPr>
                <w:spacing w:val="24"/>
                <w:sz w:val="20"/>
                <w:szCs w:val="20"/>
              </w:rPr>
              <w:t xml:space="preserve"> </w:t>
            </w:r>
            <w:r w:rsidRPr="00A47A9E">
              <w:rPr>
                <w:spacing w:val="-1"/>
                <w:w w:val="103"/>
                <w:sz w:val="20"/>
                <w:szCs w:val="20"/>
              </w:rPr>
              <w:t>м</w:t>
            </w:r>
            <w:r w:rsidRPr="00A47A9E">
              <w:rPr>
                <w:spacing w:val="1"/>
                <w:w w:val="104"/>
                <w:sz w:val="20"/>
                <w:szCs w:val="20"/>
              </w:rPr>
              <w:t>е</w:t>
            </w:r>
            <w:r w:rsidRPr="00A47A9E">
              <w:rPr>
                <w:w w:val="103"/>
                <w:sz w:val="20"/>
                <w:szCs w:val="20"/>
              </w:rPr>
              <w:t>х</w:t>
            </w:r>
            <w:r w:rsidRPr="00A47A9E">
              <w:rPr>
                <w:spacing w:val="1"/>
                <w:w w:val="104"/>
                <w:sz w:val="20"/>
                <w:szCs w:val="20"/>
              </w:rPr>
              <w:t>а</w:t>
            </w:r>
            <w:r w:rsidRPr="00A47A9E">
              <w:rPr>
                <w:spacing w:val="1"/>
                <w:w w:val="103"/>
                <w:sz w:val="20"/>
                <w:szCs w:val="20"/>
              </w:rPr>
              <w:t>низ</w:t>
            </w:r>
            <w:r w:rsidRPr="00A47A9E">
              <w:rPr>
                <w:spacing w:val="2"/>
                <w:w w:val="103"/>
                <w:sz w:val="20"/>
                <w:szCs w:val="20"/>
              </w:rPr>
              <w:t>м</w:t>
            </w:r>
            <w:r w:rsidRPr="00A47A9E">
              <w:rPr>
                <w:w w:val="103"/>
                <w:sz w:val="20"/>
                <w:szCs w:val="20"/>
              </w:rPr>
              <w:t>о</w:t>
            </w:r>
            <w:r w:rsidRPr="00A47A9E">
              <w:rPr>
                <w:spacing w:val="4"/>
                <w:w w:val="103"/>
                <w:sz w:val="20"/>
                <w:szCs w:val="20"/>
              </w:rPr>
              <w:t>м</w:t>
            </w:r>
            <w:r w:rsidRPr="00A47A9E">
              <w:rPr>
                <w:spacing w:val="-7"/>
                <w:w w:val="103"/>
                <w:sz w:val="20"/>
                <w:szCs w:val="20"/>
              </w:rPr>
              <w:t>»</w:t>
            </w:r>
            <w:r w:rsidRPr="00A47A9E">
              <w:rPr>
                <w:w w:val="103"/>
                <w:sz w:val="20"/>
                <w:szCs w:val="20"/>
              </w:rPr>
              <w:t>.</w:t>
            </w:r>
          </w:p>
          <w:p w14:paraId="066D8472" w14:textId="77777777" w:rsidR="00F2086E" w:rsidRPr="00A47A9E" w:rsidRDefault="00F2086E" w:rsidP="00C876FC">
            <w:pPr>
              <w:jc w:val="both"/>
              <w:rPr>
                <w:sz w:val="20"/>
                <w:szCs w:val="20"/>
              </w:rPr>
            </w:pPr>
            <w:r w:rsidRPr="00A47A9E">
              <w:rPr>
                <w:sz w:val="20"/>
                <w:szCs w:val="20"/>
              </w:rPr>
              <w:t>(b)</w:t>
            </w:r>
            <w:r w:rsidRPr="00A47A9E">
              <w:rPr>
                <w:spacing w:val="9"/>
                <w:sz w:val="20"/>
                <w:szCs w:val="20"/>
              </w:rPr>
              <w:t xml:space="preserve"> </w:t>
            </w:r>
            <w:r w:rsidRPr="00A47A9E">
              <w:rPr>
                <w:spacing w:val="-1"/>
                <w:sz w:val="20"/>
                <w:szCs w:val="20"/>
              </w:rPr>
              <w:t>О</w:t>
            </w:r>
            <w:r w:rsidRPr="00A47A9E">
              <w:rPr>
                <w:spacing w:val="3"/>
                <w:sz w:val="20"/>
                <w:szCs w:val="20"/>
              </w:rPr>
              <w:t>д</w:t>
            </w:r>
            <w:r w:rsidRPr="00A47A9E">
              <w:rPr>
                <w:spacing w:val="1"/>
                <w:sz w:val="20"/>
                <w:szCs w:val="20"/>
              </w:rPr>
              <w:t>на</w:t>
            </w:r>
            <w:r w:rsidRPr="00A47A9E">
              <w:rPr>
                <w:spacing w:val="-2"/>
                <w:sz w:val="20"/>
                <w:szCs w:val="20"/>
              </w:rPr>
              <w:t>ко</w:t>
            </w:r>
            <w:r w:rsidRPr="00A47A9E">
              <w:rPr>
                <w:sz w:val="20"/>
                <w:szCs w:val="20"/>
              </w:rPr>
              <w:t>,</w:t>
            </w:r>
            <w:r w:rsidRPr="00A47A9E">
              <w:rPr>
                <w:spacing w:val="1"/>
                <w:sz w:val="20"/>
                <w:szCs w:val="20"/>
              </w:rPr>
              <w:t xml:space="preserve"> </w:t>
            </w:r>
            <w:r w:rsidRPr="00A47A9E">
              <w:rPr>
                <w:sz w:val="20"/>
                <w:szCs w:val="20"/>
              </w:rPr>
              <w:t>в</w:t>
            </w:r>
            <w:r w:rsidRPr="00A47A9E">
              <w:rPr>
                <w:spacing w:val="2"/>
                <w:sz w:val="20"/>
                <w:szCs w:val="20"/>
              </w:rPr>
              <w:t xml:space="preserve"> </w:t>
            </w:r>
            <w:r w:rsidRPr="00A47A9E">
              <w:rPr>
                <w:spacing w:val="1"/>
                <w:sz w:val="20"/>
                <w:szCs w:val="20"/>
              </w:rPr>
              <w:t>с</w:t>
            </w:r>
            <w:r w:rsidRPr="00A47A9E">
              <w:rPr>
                <w:spacing w:val="5"/>
                <w:sz w:val="20"/>
                <w:szCs w:val="20"/>
              </w:rPr>
              <w:t>л</w:t>
            </w:r>
            <w:r w:rsidRPr="00A47A9E">
              <w:rPr>
                <w:spacing w:val="-7"/>
                <w:sz w:val="20"/>
                <w:szCs w:val="20"/>
              </w:rPr>
              <w:t>у</w:t>
            </w:r>
            <w:r w:rsidRPr="00A47A9E">
              <w:rPr>
                <w:spacing w:val="2"/>
                <w:sz w:val="20"/>
                <w:szCs w:val="20"/>
              </w:rPr>
              <w:t>ч</w:t>
            </w:r>
            <w:r w:rsidRPr="00A47A9E">
              <w:rPr>
                <w:spacing w:val="1"/>
                <w:sz w:val="20"/>
                <w:szCs w:val="20"/>
              </w:rPr>
              <w:t>а</w:t>
            </w:r>
            <w:r w:rsidRPr="00A47A9E">
              <w:rPr>
                <w:sz w:val="20"/>
                <w:szCs w:val="20"/>
              </w:rPr>
              <w:t xml:space="preserve">е </w:t>
            </w:r>
            <w:r w:rsidRPr="00A47A9E">
              <w:rPr>
                <w:spacing w:val="1"/>
                <w:sz w:val="20"/>
                <w:szCs w:val="20"/>
              </w:rPr>
              <w:t>е</w:t>
            </w:r>
            <w:r w:rsidRPr="00A47A9E">
              <w:rPr>
                <w:spacing w:val="3"/>
                <w:sz w:val="20"/>
                <w:szCs w:val="20"/>
              </w:rPr>
              <w:t>с</w:t>
            </w:r>
            <w:r w:rsidRPr="00A47A9E">
              <w:rPr>
                <w:spacing w:val="-2"/>
                <w:sz w:val="20"/>
                <w:szCs w:val="20"/>
              </w:rPr>
              <w:t>л</w:t>
            </w:r>
            <w:r w:rsidRPr="00A47A9E">
              <w:rPr>
                <w:sz w:val="20"/>
                <w:szCs w:val="20"/>
              </w:rPr>
              <w:t>и</w:t>
            </w:r>
            <w:r w:rsidRPr="00A47A9E">
              <w:rPr>
                <w:spacing w:val="3"/>
                <w:sz w:val="20"/>
                <w:szCs w:val="20"/>
              </w:rPr>
              <w:t xml:space="preserve"> </w:t>
            </w:r>
            <w:r w:rsidRPr="00A47A9E">
              <w:rPr>
                <w:spacing w:val="1"/>
                <w:sz w:val="20"/>
                <w:szCs w:val="20"/>
              </w:rPr>
              <w:t>п</w:t>
            </w:r>
            <w:r w:rsidRPr="00A47A9E">
              <w:rPr>
                <w:sz w:val="20"/>
                <w:szCs w:val="20"/>
              </w:rPr>
              <w:t>р</w:t>
            </w:r>
            <w:r w:rsidRPr="00A47A9E">
              <w:rPr>
                <w:spacing w:val="1"/>
                <w:sz w:val="20"/>
                <w:szCs w:val="20"/>
              </w:rPr>
              <w:t>и</w:t>
            </w:r>
            <w:r w:rsidRPr="00A47A9E">
              <w:rPr>
                <w:spacing w:val="2"/>
                <w:sz w:val="20"/>
                <w:szCs w:val="20"/>
              </w:rPr>
              <w:t>ч</w:t>
            </w:r>
            <w:r w:rsidRPr="00A47A9E">
              <w:rPr>
                <w:spacing w:val="1"/>
                <w:sz w:val="20"/>
                <w:szCs w:val="20"/>
              </w:rPr>
              <w:t>ин</w:t>
            </w:r>
            <w:r w:rsidRPr="00A47A9E">
              <w:rPr>
                <w:spacing w:val="-2"/>
                <w:sz w:val="20"/>
                <w:szCs w:val="20"/>
              </w:rPr>
              <w:t>о</w:t>
            </w:r>
            <w:r w:rsidRPr="00A47A9E">
              <w:rPr>
                <w:sz w:val="20"/>
                <w:szCs w:val="20"/>
              </w:rPr>
              <w:t>й</w:t>
            </w:r>
            <w:r w:rsidRPr="00A47A9E">
              <w:rPr>
                <w:spacing w:val="2"/>
                <w:sz w:val="20"/>
                <w:szCs w:val="20"/>
              </w:rPr>
              <w:t xml:space="preserve"> </w:t>
            </w:r>
            <w:r w:rsidRPr="00A47A9E">
              <w:rPr>
                <w:spacing w:val="-2"/>
                <w:sz w:val="20"/>
                <w:szCs w:val="20"/>
              </w:rPr>
              <w:t>р</w:t>
            </w:r>
            <w:r w:rsidRPr="00A47A9E">
              <w:rPr>
                <w:spacing w:val="1"/>
                <w:sz w:val="20"/>
                <w:szCs w:val="20"/>
              </w:rPr>
              <w:t>е</w:t>
            </w:r>
            <w:r w:rsidRPr="00A47A9E">
              <w:rPr>
                <w:spacing w:val="3"/>
                <w:sz w:val="20"/>
                <w:szCs w:val="20"/>
              </w:rPr>
              <w:t>а</w:t>
            </w:r>
            <w:r w:rsidRPr="00A47A9E">
              <w:rPr>
                <w:spacing w:val="-2"/>
                <w:sz w:val="20"/>
                <w:szCs w:val="20"/>
              </w:rPr>
              <w:t>л</w:t>
            </w:r>
            <w:r w:rsidRPr="00A47A9E">
              <w:rPr>
                <w:spacing w:val="3"/>
                <w:sz w:val="20"/>
                <w:szCs w:val="20"/>
              </w:rPr>
              <w:t>и</w:t>
            </w:r>
            <w:r w:rsidRPr="00A47A9E">
              <w:rPr>
                <w:spacing w:val="1"/>
                <w:sz w:val="20"/>
                <w:szCs w:val="20"/>
              </w:rPr>
              <w:t>з</w:t>
            </w:r>
            <w:r w:rsidRPr="00A47A9E">
              <w:rPr>
                <w:spacing w:val="-1"/>
                <w:sz w:val="20"/>
                <w:szCs w:val="20"/>
              </w:rPr>
              <w:t>а</w:t>
            </w:r>
            <w:r w:rsidRPr="00A47A9E">
              <w:rPr>
                <w:spacing w:val="3"/>
                <w:sz w:val="20"/>
                <w:szCs w:val="20"/>
              </w:rPr>
              <w:t>ц</w:t>
            </w:r>
            <w:r w:rsidRPr="00A47A9E">
              <w:rPr>
                <w:spacing w:val="1"/>
                <w:sz w:val="20"/>
                <w:szCs w:val="20"/>
              </w:rPr>
              <w:t>и</w:t>
            </w:r>
            <w:r w:rsidRPr="00A47A9E">
              <w:rPr>
                <w:sz w:val="20"/>
                <w:szCs w:val="20"/>
              </w:rPr>
              <w:t>и</w:t>
            </w:r>
            <w:r w:rsidRPr="00A47A9E">
              <w:rPr>
                <w:spacing w:val="3"/>
                <w:sz w:val="20"/>
                <w:szCs w:val="20"/>
              </w:rPr>
              <w:t xml:space="preserve"> </w:t>
            </w:r>
            <w:r w:rsidRPr="00A47A9E">
              <w:rPr>
                <w:spacing w:val="-2"/>
                <w:sz w:val="20"/>
                <w:szCs w:val="20"/>
              </w:rPr>
              <w:t>о</w:t>
            </w:r>
            <w:r w:rsidRPr="00A47A9E">
              <w:rPr>
                <w:spacing w:val="1"/>
                <w:sz w:val="20"/>
                <w:szCs w:val="20"/>
              </w:rPr>
              <w:t>дн</w:t>
            </w:r>
            <w:r w:rsidRPr="00A47A9E">
              <w:rPr>
                <w:spacing w:val="-2"/>
                <w:sz w:val="20"/>
                <w:szCs w:val="20"/>
              </w:rPr>
              <w:t>о</w:t>
            </w:r>
            <w:r w:rsidRPr="00A47A9E">
              <w:rPr>
                <w:spacing w:val="3"/>
                <w:sz w:val="20"/>
                <w:szCs w:val="20"/>
              </w:rPr>
              <w:t>г</w:t>
            </w:r>
            <w:r w:rsidRPr="00A47A9E">
              <w:rPr>
                <w:sz w:val="20"/>
                <w:szCs w:val="20"/>
              </w:rPr>
              <w:t xml:space="preserve">о </w:t>
            </w:r>
            <w:r w:rsidRPr="00A47A9E">
              <w:rPr>
                <w:spacing w:val="1"/>
                <w:sz w:val="20"/>
                <w:szCs w:val="20"/>
              </w:rPr>
              <w:t>и</w:t>
            </w:r>
            <w:r w:rsidRPr="00A47A9E">
              <w:rPr>
                <w:sz w:val="20"/>
                <w:szCs w:val="20"/>
              </w:rPr>
              <w:t>з</w:t>
            </w:r>
            <w:r w:rsidRPr="00A47A9E">
              <w:rPr>
                <w:spacing w:val="2"/>
                <w:sz w:val="20"/>
                <w:szCs w:val="20"/>
              </w:rPr>
              <w:t xml:space="preserve"> </w:t>
            </w:r>
            <w:r w:rsidRPr="00A47A9E">
              <w:rPr>
                <w:spacing w:val="-5"/>
                <w:sz w:val="20"/>
                <w:szCs w:val="20"/>
              </w:rPr>
              <w:t>о</w:t>
            </w:r>
            <w:r w:rsidRPr="00A47A9E">
              <w:rPr>
                <w:spacing w:val="6"/>
                <w:sz w:val="20"/>
                <w:szCs w:val="20"/>
              </w:rPr>
              <w:t>б</w:t>
            </w:r>
            <w:r w:rsidRPr="00A47A9E">
              <w:rPr>
                <w:spacing w:val="-2"/>
                <w:sz w:val="20"/>
                <w:szCs w:val="20"/>
              </w:rPr>
              <w:t>о</w:t>
            </w:r>
            <w:r w:rsidRPr="00A47A9E">
              <w:rPr>
                <w:spacing w:val="1"/>
                <w:sz w:val="20"/>
                <w:szCs w:val="20"/>
              </w:rPr>
              <w:t>з</w:t>
            </w:r>
            <w:r w:rsidRPr="00A47A9E">
              <w:rPr>
                <w:spacing w:val="3"/>
                <w:sz w:val="20"/>
                <w:szCs w:val="20"/>
              </w:rPr>
              <w:t>н</w:t>
            </w:r>
            <w:r w:rsidRPr="00A47A9E">
              <w:rPr>
                <w:spacing w:val="-1"/>
                <w:sz w:val="20"/>
                <w:szCs w:val="20"/>
              </w:rPr>
              <w:t>а</w:t>
            </w:r>
            <w:r w:rsidRPr="00A47A9E">
              <w:rPr>
                <w:sz w:val="20"/>
                <w:szCs w:val="20"/>
              </w:rPr>
              <w:t>ч</w:t>
            </w:r>
            <w:r w:rsidRPr="00A47A9E">
              <w:rPr>
                <w:spacing w:val="1"/>
                <w:sz w:val="20"/>
                <w:szCs w:val="20"/>
              </w:rPr>
              <w:t>енн</w:t>
            </w:r>
            <w:r w:rsidRPr="00A47A9E">
              <w:rPr>
                <w:spacing w:val="2"/>
                <w:sz w:val="20"/>
                <w:szCs w:val="20"/>
              </w:rPr>
              <w:t>ы</w:t>
            </w:r>
            <w:r w:rsidRPr="00A47A9E">
              <w:rPr>
                <w:sz w:val="20"/>
                <w:szCs w:val="20"/>
              </w:rPr>
              <w:t xml:space="preserve">х </w:t>
            </w:r>
            <w:r w:rsidRPr="00A47A9E">
              <w:rPr>
                <w:spacing w:val="1"/>
                <w:sz w:val="20"/>
                <w:szCs w:val="20"/>
              </w:rPr>
              <w:t>н</w:t>
            </w:r>
            <w:r w:rsidRPr="00A47A9E">
              <w:rPr>
                <w:spacing w:val="3"/>
                <w:sz w:val="20"/>
                <w:szCs w:val="20"/>
              </w:rPr>
              <w:t>и</w:t>
            </w:r>
            <w:r w:rsidRPr="00A47A9E">
              <w:rPr>
                <w:spacing w:val="-2"/>
                <w:sz w:val="20"/>
                <w:szCs w:val="20"/>
              </w:rPr>
              <w:t>ж</w:t>
            </w:r>
            <w:r w:rsidRPr="00A47A9E">
              <w:rPr>
                <w:sz w:val="20"/>
                <w:szCs w:val="20"/>
              </w:rPr>
              <w:t>е</w:t>
            </w:r>
            <w:r w:rsidRPr="00A47A9E">
              <w:rPr>
                <w:spacing w:val="3"/>
                <w:sz w:val="20"/>
                <w:szCs w:val="20"/>
              </w:rPr>
              <w:t xml:space="preserve"> </w:t>
            </w:r>
            <w:r w:rsidRPr="00A47A9E">
              <w:rPr>
                <w:spacing w:val="-2"/>
                <w:sz w:val="20"/>
                <w:szCs w:val="20"/>
              </w:rPr>
              <w:t>р</w:t>
            </w:r>
            <w:r w:rsidRPr="00A47A9E">
              <w:rPr>
                <w:spacing w:val="3"/>
                <w:sz w:val="20"/>
                <w:szCs w:val="20"/>
              </w:rPr>
              <w:t>и</w:t>
            </w:r>
            <w:r w:rsidRPr="00A47A9E">
              <w:rPr>
                <w:spacing w:val="-1"/>
                <w:sz w:val="20"/>
                <w:szCs w:val="20"/>
              </w:rPr>
              <w:t>с</w:t>
            </w:r>
            <w:r w:rsidRPr="00A47A9E">
              <w:rPr>
                <w:spacing w:val="3"/>
                <w:sz w:val="20"/>
                <w:szCs w:val="20"/>
              </w:rPr>
              <w:t>к</w:t>
            </w:r>
            <w:r w:rsidRPr="00A47A9E">
              <w:rPr>
                <w:spacing w:val="-2"/>
                <w:sz w:val="20"/>
                <w:szCs w:val="20"/>
              </w:rPr>
              <w:t>о</w:t>
            </w:r>
            <w:r w:rsidRPr="00A47A9E">
              <w:rPr>
                <w:sz w:val="20"/>
                <w:szCs w:val="20"/>
              </w:rPr>
              <w:t>в</w:t>
            </w:r>
            <w:r w:rsidRPr="00A47A9E">
              <w:rPr>
                <w:spacing w:val="5"/>
                <w:sz w:val="20"/>
                <w:szCs w:val="20"/>
              </w:rPr>
              <w:t xml:space="preserve"> </w:t>
            </w:r>
            <w:r w:rsidRPr="00A47A9E">
              <w:rPr>
                <w:spacing w:val="-1"/>
                <w:sz w:val="20"/>
                <w:szCs w:val="20"/>
              </w:rPr>
              <w:t>с</w:t>
            </w:r>
            <w:r w:rsidRPr="00A47A9E">
              <w:rPr>
                <w:sz w:val="20"/>
                <w:szCs w:val="20"/>
              </w:rPr>
              <w:t>т</w:t>
            </w:r>
            <w:r w:rsidRPr="00A47A9E">
              <w:rPr>
                <w:spacing w:val="1"/>
                <w:sz w:val="20"/>
                <w:szCs w:val="20"/>
              </w:rPr>
              <w:t>а</w:t>
            </w:r>
            <w:r w:rsidRPr="00A47A9E">
              <w:rPr>
                <w:spacing w:val="3"/>
                <w:sz w:val="20"/>
                <w:szCs w:val="20"/>
              </w:rPr>
              <w:t>л</w:t>
            </w:r>
            <w:r w:rsidRPr="00A47A9E">
              <w:rPr>
                <w:sz w:val="20"/>
                <w:szCs w:val="20"/>
              </w:rPr>
              <w:t xml:space="preserve">о </w:t>
            </w:r>
            <w:r w:rsidRPr="00A47A9E">
              <w:rPr>
                <w:spacing w:val="1"/>
                <w:sz w:val="20"/>
                <w:szCs w:val="20"/>
              </w:rPr>
              <w:t>в</w:t>
            </w:r>
            <w:r w:rsidRPr="00A47A9E">
              <w:rPr>
                <w:spacing w:val="-2"/>
                <w:sz w:val="20"/>
                <w:szCs w:val="20"/>
              </w:rPr>
              <w:t>о</w:t>
            </w:r>
            <w:r w:rsidRPr="00A47A9E">
              <w:rPr>
                <w:spacing w:val="1"/>
                <w:sz w:val="20"/>
                <w:szCs w:val="20"/>
              </w:rPr>
              <w:t>зн</w:t>
            </w:r>
            <w:r w:rsidRPr="00A47A9E">
              <w:rPr>
                <w:spacing w:val="3"/>
                <w:sz w:val="20"/>
                <w:szCs w:val="20"/>
              </w:rPr>
              <w:t>и</w:t>
            </w:r>
            <w:r w:rsidRPr="00A47A9E">
              <w:rPr>
                <w:spacing w:val="-2"/>
                <w:sz w:val="20"/>
                <w:szCs w:val="20"/>
              </w:rPr>
              <w:t>к</w:t>
            </w:r>
            <w:r w:rsidRPr="00A47A9E">
              <w:rPr>
                <w:spacing w:val="3"/>
                <w:sz w:val="20"/>
                <w:szCs w:val="20"/>
              </w:rPr>
              <w:t>н</w:t>
            </w:r>
            <w:r w:rsidRPr="00A47A9E">
              <w:rPr>
                <w:sz w:val="20"/>
                <w:szCs w:val="20"/>
              </w:rPr>
              <w:t>о</w:t>
            </w:r>
            <w:r w:rsidRPr="00A47A9E">
              <w:rPr>
                <w:spacing w:val="1"/>
                <w:sz w:val="20"/>
                <w:szCs w:val="20"/>
              </w:rPr>
              <w:t>в</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 xml:space="preserve">е </w:t>
            </w:r>
            <w:r w:rsidRPr="00A47A9E">
              <w:rPr>
                <w:spacing w:val="-2"/>
                <w:sz w:val="20"/>
                <w:szCs w:val="20"/>
              </w:rPr>
              <w:t>о</w:t>
            </w:r>
            <w:r w:rsidRPr="00A47A9E">
              <w:rPr>
                <w:spacing w:val="1"/>
                <w:sz w:val="20"/>
                <w:szCs w:val="20"/>
              </w:rPr>
              <w:t>д</w:t>
            </w:r>
            <w:r w:rsidRPr="00A47A9E">
              <w:rPr>
                <w:spacing w:val="6"/>
                <w:sz w:val="20"/>
                <w:szCs w:val="20"/>
              </w:rPr>
              <w:t>н</w:t>
            </w:r>
            <w:r w:rsidRPr="00A47A9E">
              <w:rPr>
                <w:spacing w:val="-5"/>
                <w:sz w:val="20"/>
                <w:szCs w:val="20"/>
              </w:rPr>
              <w:t>о</w:t>
            </w:r>
            <w:r w:rsidRPr="00A47A9E">
              <w:rPr>
                <w:spacing w:val="3"/>
                <w:sz w:val="20"/>
                <w:szCs w:val="20"/>
              </w:rPr>
              <w:t>г</w:t>
            </w:r>
            <w:r w:rsidRPr="00A47A9E">
              <w:rPr>
                <w:sz w:val="20"/>
                <w:szCs w:val="20"/>
              </w:rPr>
              <w:t>о</w:t>
            </w:r>
            <w:r w:rsidRPr="00A47A9E">
              <w:rPr>
                <w:spacing w:val="2"/>
                <w:sz w:val="20"/>
                <w:szCs w:val="20"/>
              </w:rPr>
              <w:t xml:space="preserve"> </w:t>
            </w:r>
            <w:r w:rsidRPr="00A47A9E">
              <w:rPr>
                <w:spacing w:val="3"/>
                <w:w w:val="103"/>
                <w:sz w:val="20"/>
                <w:szCs w:val="20"/>
              </w:rPr>
              <w:t>и</w:t>
            </w:r>
            <w:r w:rsidRPr="00A47A9E">
              <w:rPr>
                <w:w w:val="103"/>
                <w:sz w:val="20"/>
                <w:szCs w:val="20"/>
              </w:rPr>
              <w:t xml:space="preserve">з </w:t>
            </w:r>
            <w:r w:rsidRPr="00A47A9E">
              <w:rPr>
                <w:spacing w:val="-5"/>
                <w:sz w:val="20"/>
                <w:szCs w:val="20"/>
              </w:rPr>
              <w:t>о</w:t>
            </w:r>
            <w:r w:rsidRPr="00A47A9E">
              <w:rPr>
                <w:spacing w:val="3"/>
                <w:sz w:val="20"/>
                <w:szCs w:val="20"/>
              </w:rPr>
              <w:t>п</w:t>
            </w:r>
            <w:r w:rsidRPr="00A47A9E">
              <w:rPr>
                <w:spacing w:val="1"/>
                <w:sz w:val="20"/>
                <w:szCs w:val="20"/>
              </w:rPr>
              <w:t>исанн</w:t>
            </w:r>
            <w:r w:rsidRPr="00A47A9E">
              <w:rPr>
                <w:spacing w:val="2"/>
                <w:sz w:val="20"/>
                <w:szCs w:val="20"/>
              </w:rPr>
              <w:t>ы</w:t>
            </w:r>
            <w:r w:rsidRPr="00A47A9E">
              <w:rPr>
                <w:sz w:val="20"/>
                <w:szCs w:val="20"/>
              </w:rPr>
              <w:t>х</w:t>
            </w:r>
            <w:r w:rsidRPr="00A47A9E">
              <w:rPr>
                <w:spacing w:val="35"/>
                <w:sz w:val="20"/>
                <w:szCs w:val="20"/>
              </w:rPr>
              <w:t xml:space="preserve"> </w:t>
            </w:r>
            <w:r w:rsidRPr="00A47A9E">
              <w:rPr>
                <w:sz w:val="20"/>
                <w:szCs w:val="20"/>
              </w:rPr>
              <w:t>в</w:t>
            </w:r>
            <w:r w:rsidRPr="00A47A9E">
              <w:rPr>
                <w:spacing w:val="11"/>
                <w:sz w:val="20"/>
                <w:szCs w:val="20"/>
              </w:rPr>
              <w:t xml:space="preserve"> </w:t>
            </w:r>
            <w:r w:rsidRPr="00A47A9E">
              <w:rPr>
                <w:spacing w:val="1"/>
                <w:sz w:val="20"/>
                <w:szCs w:val="20"/>
              </w:rPr>
              <w:t>п</w:t>
            </w:r>
            <w:r w:rsidRPr="00A47A9E">
              <w:rPr>
                <w:spacing w:val="3"/>
                <w:sz w:val="20"/>
                <w:szCs w:val="20"/>
              </w:rPr>
              <w:t>а</w:t>
            </w:r>
            <w:r w:rsidRPr="00A47A9E">
              <w:rPr>
                <w:sz w:val="20"/>
                <w:szCs w:val="20"/>
              </w:rPr>
              <w:t>р</w:t>
            </w:r>
            <w:r w:rsidRPr="00A47A9E">
              <w:rPr>
                <w:spacing w:val="-1"/>
                <w:sz w:val="20"/>
                <w:szCs w:val="20"/>
              </w:rPr>
              <w:t>а</w:t>
            </w:r>
            <w:r w:rsidRPr="00A47A9E">
              <w:rPr>
                <w:sz w:val="20"/>
                <w:szCs w:val="20"/>
              </w:rPr>
              <w:t>гр</w:t>
            </w:r>
            <w:r w:rsidRPr="00A47A9E">
              <w:rPr>
                <w:spacing w:val="1"/>
                <w:sz w:val="20"/>
                <w:szCs w:val="20"/>
              </w:rPr>
              <w:t>аф</w:t>
            </w:r>
            <w:r w:rsidRPr="00A47A9E">
              <w:rPr>
                <w:sz w:val="20"/>
                <w:szCs w:val="20"/>
              </w:rPr>
              <w:t>е</w:t>
            </w:r>
            <w:r w:rsidRPr="00A47A9E">
              <w:rPr>
                <w:spacing w:val="38"/>
                <w:sz w:val="20"/>
                <w:szCs w:val="20"/>
              </w:rPr>
              <w:t xml:space="preserve"> </w:t>
            </w:r>
            <w:r w:rsidRPr="00A47A9E">
              <w:rPr>
                <w:spacing w:val="1"/>
                <w:sz w:val="20"/>
                <w:szCs w:val="20"/>
              </w:rPr>
              <w:t>а</w:t>
            </w:r>
            <w:r w:rsidRPr="00A47A9E">
              <w:rPr>
                <w:sz w:val="20"/>
                <w:szCs w:val="20"/>
              </w:rPr>
              <w:t>)</w:t>
            </w:r>
            <w:r w:rsidRPr="00A47A9E">
              <w:rPr>
                <w:spacing w:val="13"/>
                <w:sz w:val="20"/>
                <w:szCs w:val="20"/>
              </w:rPr>
              <w:t xml:space="preserve"> </w:t>
            </w:r>
            <w:r w:rsidRPr="00A47A9E">
              <w:rPr>
                <w:spacing w:val="3"/>
                <w:sz w:val="20"/>
                <w:szCs w:val="20"/>
              </w:rPr>
              <w:t>с</w:t>
            </w:r>
            <w:r w:rsidRPr="00A47A9E">
              <w:rPr>
                <w:spacing w:val="-2"/>
                <w:sz w:val="20"/>
                <w:szCs w:val="20"/>
              </w:rPr>
              <w:t>о</w:t>
            </w:r>
            <w:r w:rsidRPr="00A47A9E">
              <w:rPr>
                <w:spacing w:val="3"/>
                <w:sz w:val="20"/>
                <w:szCs w:val="20"/>
              </w:rPr>
              <w:t>б</w:t>
            </w:r>
            <w:r w:rsidRPr="00A47A9E">
              <w:rPr>
                <w:spacing w:val="-1"/>
                <w:sz w:val="20"/>
                <w:szCs w:val="20"/>
              </w:rPr>
              <w:t>ы</w:t>
            </w:r>
            <w:r w:rsidRPr="00A47A9E">
              <w:rPr>
                <w:sz w:val="20"/>
                <w:szCs w:val="20"/>
              </w:rPr>
              <w:t>т</w:t>
            </w:r>
            <w:r w:rsidRPr="00A47A9E">
              <w:rPr>
                <w:spacing w:val="1"/>
                <w:sz w:val="20"/>
                <w:szCs w:val="20"/>
              </w:rPr>
              <w:t>ий</w:t>
            </w:r>
            <w:r w:rsidRPr="00A47A9E">
              <w:rPr>
                <w:sz w:val="20"/>
                <w:szCs w:val="20"/>
              </w:rPr>
              <w:t>,</w:t>
            </w:r>
            <w:r w:rsidRPr="00A47A9E">
              <w:rPr>
                <w:spacing w:val="33"/>
                <w:sz w:val="20"/>
                <w:szCs w:val="20"/>
              </w:rPr>
              <w:t xml:space="preserve"> </w:t>
            </w:r>
            <w:r w:rsidRPr="00A47A9E">
              <w:rPr>
                <w:spacing w:val="1"/>
                <w:sz w:val="20"/>
                <w:szCs w:val="20"/>
              </w:rPr>
              <w:t>на</w:t>
            </w:r>
            <w:r w:rsidRPr="00A47A9E">
              <w:rPr>
                <w:spacing w:val="-1"/>
                <w:sz w:val="20"/>
                <w:szCs w:val="20"/>
              </w:rPr>
              <w:t>с</w:t>
            </w:r>
            <w:r w:rsidRPr="00A47A9E">
              <w:rPr>
                <w:spacing w:val="2"/>
                <w:sz w:val="20"/>
                <w:szCs w:val="20"/>
              </w:rPr>
              <w:t>т</w:t>
            </w:r>
            <w:r w:rsidRPr="00A47A9E">
              <w:rPr>
                <w:sz w:val="20"/>
                <w:szCs w:val="20"/>
              </w:rPr>
              <w:t>о</w:t>
            </w:r>
            <w:r w:rsidRPr="00A47A9E">
              <w:rPr>
                <w:spacing w:val="-2"/>
                <w:sz w:val="20"/>
                <w:szCs w:val="20"/>
              </w:rPr>
              <w:t>я</w:t>
            </w:r>
            <w:r w:rsidRPr="00A47A9E">
              <w:rPr>
                <w:spacing w:val="2"/>
                <w:sz w:val="20"/>
                <w:szCs w:val="20"/>
              </w:rPr>
              <w:t>щ</w:t>
            </w:r>
            <w:r w:rsidRPr="00A47A9E">
              <w:rPr>
                <w:spacing w:val="-1"/>
                <w:sz w:val="20"/>
                <w:szCs w:val="20"/>
              </w:rPr>
              <w:t>е</w:t>
            </w:r>
            <w:r w:rsidRPr="00A47A9E">
              <w:rPr>
                <w:sz w:val="20"/>
                <w:szCs w:val="20"/>
              </w:rPr>
              <w:t>е</w:t>
            </w:r>
            <w:r w:rsidRPr="00A47A9E">
              <w:rPr>
                <w:spacing w:val="39"/>
                <w:sz w:val="20"/>
                <w:szCs w:val="20"/>
              </w:rPr>
              <w:t xml:space="preserve"> </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3"/>
                <w:sz w:val="20"/>
                <w:szCs w:val="20"/>
              </w:rPr>
              <w:t>а</w:t>
            </w:r>
            <w:r w:rsidRPr="00A47A9E">
              <w:rPr>
                <w:spacing w:val="1"/>
                <w:sz w:val="20"/>
                <w:szCs w:val="20"/>
              </w:rPr>
              <w:t>н</w:t>
            </w:r>
            <w:r w:rsidRPr="00A47A9E">
              <w:rPr>
                <w:spacing w:val="3"/>
                <w:sz w:val="20"/>
                <w:szCs w:val="20"/>
              </w:rPr>
              <w:t>и</w:t>
            </w:r>
            <w:r w:rsidRPr="00A47A9E">
              <w:rPr>
                <w:spacing w:val="-1"/>
                <w:sz w:val="20"/>
                <w:szCs w:val="20"/>
              </w:rPr>
              <w:t>е</w:t>
            </w:r>
            <w:r w:rsidRPr="00A47A9E">
              <w:rPr>
                <w:sz w:val="20"/>
                <w:szCs w:val="20"/>
              </w:rPr>
              <w:t>,</w:t>
            </w:r>
            <w:r w:rsidRPr="00A47A9E">
              <w:rPr>
                <w:spacing w:val="44"/>
                <w:sz w:val="20"/>
                <w:szCs w:val="20"/>
              </w:rPr>
              <w:t xml:space="preserve"> </w:t>
            </w:r>
            <w:r w:rsidRPr="00A47A9E">
              <w:rPr>
                <w:spacing w:val="1"/>
                <w:sz w:val="20"/>
                <w:szCs w:val="20"/>
              </w:rPr>
              <w:t>п</w:t>
            </w:r>
            <w:r w:rsidRPr="00A47A9E">
              <w:rPr>
                <w:spacing w:val="-2"/>
                <w:sz w:val="20"/>
                <w:szCs w:val="20"/>
              </w:rPr>
              <w:t>р</w:t>
            </w:r>
            <w:r w:rsidRPr="00A47A9E">
              <w:rPr>
                <w:sz w:val="20"/>
                <w:szCs w:val="20"/>
              </w:rPr>
              <w:t>и</w:t>
            </w:r>
            <w:r w:rsidRPr="00A47A9E">
              <w:rPr>
                <w:spacing w:val="19"/>
                <w:sz w:val="20"/>
                <w:szCs w:val="20"/>
              </w:rPr>
              <w:t xml:space="preserve"> </w:t>
            </w:r>
            <w:r w:rsidRPr="00A47A9E">
              <w:rPr>
                <w:spacing w:val="1"/>
                <w:sz w:val="20"/>
                <w:szCs w:val="20"/>
              </w:rPr>
              <w:t>с</w:t>
            </w:r>
            <w:r w:rsidRPr="00A47A9E">
              <w:rPr>
                <w:spacing w:val="-2"/>
                <w:sz w:val="20"/>
                <w:szCs w:val="20"/>
              </w:rPr>
              <w:t>о</w:t>
            </w:r>
            <w:r w:rsidRPr="00A47A9E">
              <w:rPr>
                <w:spacing w:val="1"/>
                <w:sz w:val="20"/>
                <w:szCs w:val="20"/>
              </w:rPr>
              <w:t>б</w:t>
            </w:r>
            <w:r w:rsidRPr="00A47A9E">
              <w:rPr>
                <w:sz w:val="20"/>
                <w:szCs w:val="20"/>
              </w:rPr>
              <w:t>лю</w:t>
            </w:r>
            <w:r w:rsidRPr="00A47A9E">
              <w:rPr>
                <w:spacing w:val="1"/>
                <w:sz w:val="20"/>
                <w:szCs w:val="20"/>
              </w:rPr>
              <w:t>ден</w:t>
            </w:r>
            <w:r w:rsidRPr="00A47A9E">
              <w:rPr>
                <w:spacing w:val="3"/>
                <w:sz w:val="20"/>
                <w:szCs w:val="20"/>
              </w:rPr>
              <w:t>и</w:t>
            </w:r>
            <w:r w:rsidRPr="00A47A9E">
              <w:rPr>
                <w:sz w:val="20"/>
                <w:szCs w:val="20"/>
              </w:rPr>
              <w:t>и</w:t>
            </w:r>
            <w:r w:rsidRPr="00A47A9E">
              <w:rPr>
                <w:spacing w:val="41"/>
                <w:sz w:val="20"/>
                <w:szCs w:val="20"/>
              </w:rPr>
              <w:t xml:space="preserve"> </w:t>
            </w:r>
            <w:r w:rsidRPr="00A47A9E">
              <w:rPr>
                <w:spacing w:val="-2"/>
                <w:sz w:val="20"/>
                <w:szCs w:val="20"/>
              </w:rPr>
              <w:t>в</w:t>
            </w:r>
            <w:r w:rsidRPr="00A47A9E">
              <w:rPr>
                <w:spacing w:val="1"/>
                <w:sz w:val="20"/>
                <w:szCs w:val="20"/>
              </w:rPr>
              <w:t>се</w:t>
            </w:r>
            <w:r w:rsidRPr="00A47A9E">
              <w:rPr>
                <w:sz w:val="20"/>
                <w:szCs w:val="20"/>
              </w:rPr>
              <w:t>х</w:t>
            </w:r>
            <w:r w:rsidRPr="00A47A9E">
              <w:rPr>
                <w:spacing w:val="20"/>
                <w:sz w:val="20"/>
                <w:szCs w:val="20"/>
              </w:rPr>
              <w:t xml:space="preserve"> </w:t>
            </w:r>
            <w:r w:rsidRPr="00A47A9E">
              <w:rPr>
                <w:spacing w:val="1"/>
                <w:sz w:val="20"/>
                <w:szCs w:val="20"/>
              </w:rPr>
              <w:t>п</w:t>
            </w:r>
            <w:r w:rsidRPr="00A47A9E">
              <w:rPr>
                <w:spacing w:val="3"/>
                <w:sz w:val="20"/>
                <w:szCs w:val="20"/>
              </w:rPr>
              <w:t>р</w:t>
            </w:r>
            <w:r w:rsidRPr="00A47A9E">
              <w:rPr>
                <w:spacing w:val="-2"/>
                <w:sz w:val="20"/>
                <w:szCs w:val="20"/>
              </w:rPr>
              <w:t>о</w:t>
            </w:r>
            <w:r w:rsidRPr="00A47A9E">
              <w:rPr>
                <w:sz w:val="20"/>
                <w:szCs w:val="20"/>
              </w:rPr>
              <w:t>ч</w:t>
            </w:r>
            <w:r w:rsidRPr="00A47A9E">
              <w:rPr>
                <w:spacing w:val="3"/>
                <w:sz w:val="20"/>
                <w:szCs w:val="20"/>
              </w:rPr>
              <w:t>и</w:t>
            </w:r>
            <w:r w:rsidRPr="00A47A9E">
              <w:rPr>
                <w:sz w:val="20"/>
                <w:szCs w:val="20"/>
              </w:rPr>
              <w:t>х</w:t>
            </w:r>
            <w:r w:rsidRPr="00A47A9E">
              <w:rPr>
                <w:spacing w:val="30"/>
                <w:sz w:val="20"/>
                <w:szCs w:val="20"/>
              </w:rPr>
              <w:t xml:space="preserve"> </w:t>
            </w:r>
            <w:r w:rsidRPr="00A47A9E">
              <w:rPr>
                <w:spacing w:val="-5"/>
                <w:sz w:val="20"/>
                <w:szCs w:val="20"/>
              </w:rPr>
              <w:t>у</w:t>
            </w:r>
            <w:r w:rsidRPr="00A47A9E">
              <w:rPr>
                <w:spacing w:val="1"/>
                <w:sz w:val="20"/>
                <w:szCs w:val="20"/>
              </w:rPr>
              <w:t>с</w:t>
            </w:r>
            <w:r w:rsidRPr="00A47A9E">
              <w:rPr>
                <w:spacing w:val="3"/>
                <w:sz w:val="20"/>
                <w:szCs w:val="20"/>
              </w:rPr>
              <w:t>л</w:t>
            </w:r>
            <w:r w:rsidRPr="00A47A9E">
              <w:rPr>
                <w:spacing w:val="-2"/>
                <w:sz w:val="20"/>
                <w:szCs w:val="20"/>
              </w:rPr>
              <w:t>о</w:t>
            </w:r>
            <w:r w:rsidRPr="00A47A9E">
              <w:rPr>
                <w:spacing w:val="1"/>
                <w:sz w:val="20"/>
                <w:szCs w:val="20"/>
              </w:rPr>
              <w:t>ви</w:t>
            </w:r>
            <w:r w:rsidRPr="00A47A9E">
              <w:rPr>
                <w:sz w:val="20"/>
                <w:szCs w:val="20"/>
              </w:rPr>
              <w:t>й</w:t>
            </w:r>
            <w:r w:rsidRPr="00A47A9E">
              <w:rPr>
                <w:spacing w:val="31"/>
                <w:sz w:val="20"/>
                <w:szCs w:val="20"/>
              </w:rPr>
              <w:t xml:space="preserve"> </w:t>
            </w:r>
            <w:r w:rsidRPr="00A47A9E">
              <w:rPr>
                <w:sz w:val="20"/>
                <w:szCs w:val="20"/>
              </w:rPr>
              <w:t>и</w:t>
            </w:r>
            <w:r w:rsidRPr="00A47A9E">
              <w:rPr>
                <w:spacing w:val="14"/>
                <w:sz w:val="20"/>
                <w:szCs w:val="20"/>
              </w:rPr>
              <w:t xml:space="preserve"> </w:t>
            </w:r>
            <w:r w:rsidRPr="00A47A9E">
              <w:rPr>
                <w:spacing w:val="1"/>
                <w:w w:val="103"/>
                <w:sz w:val="20"/>
                <w:szCs w:val="20"/>
              </w:rPr>
              <w:t>и</w:t>
            </w:r>
            <w:r w:rsidRPr="00A47A9E">
              <w:rPr>
                <w:spacing w:val="1"/>
                <w:w w:val="104"/>
                <w:sz w:val="20"/>
                <w:szCs w:val="20"/>
              </w:rPr>
              <w:t>с</w:t>
            </w:r>
            <w:r w:rsidRPr="00A47A9E">
              <w:rPr>
                <w:w w:val="104"/>
                <w:sz w:val="20"/>
                <w:szCs w:val="20"/>
              </w:rPr>
              <w:t>к</w:t>
            </w:r>
            <w:r w:rsidRPr="00A47A9E">
              <w:rPr>
                <w:spacing w:val="-2"/>
                <w:w w:val="103"/>
                <w:sz w:val="20"/>
                <w:szCs w:val="20"/>
              </w:rPr>
              <w:t>л</w:t>
            </w:r>
            <w:r w:rsidRPr="00A47A9E">
              <w:rPr>
                <w:spacing w:val="4"/>
                <w:w w:val="103"/>
                <w:sz w:val="20"/>
                <w:szCs w:val="20"/>
              </w:rPr>
              <w:t>ю</w:t>
            </w:r>
            <w:r w:rsidRPr="00A47A9E">
              <w:rPr>
                <w:spacing w:val="-3"/>
                <w:w w:val="104"/>
                <w:sz w:val="20"/>
                <w:szCs w:val="20"/>
              </w:rPr>
              <w:t>ч</w:t>
            </w:r>
            <w:r w:rsidRPr="00A47A9E">
              <w:rPr>
                <w:spacing w:val="1"/>
                <w:w w:val="104"/>
                <w:sz w:val="20"/>
                <w:szCs w:val="20"/>
              </w:rPr>
              <w:t>е</w:t>
            </w:r>
            <w:r w:rsidRPr="00A47A9E">
              <w:rPr>
                <w:spacing w:val="1"/>
                <w:w w:val="103"/>
                <w:sz w:val="20"/>
                <w:szCs w:val="20"/>
              </w:rPr>
              <w:t>ни</w:t>
            </w:r>
            <w:r w:rsidRPr="00A47A9E">
              <w:rPr>
                <w:spacing w:val="3"/>
                <w:w w:val="103"/>
                <w:sz w:val="20"/>
                <w:szCs w:val="20"/>
              </w:rPr>
              <w:t>й</w:t>
            </w:r>
            <w:r w:rsidRPr="00A47A9E">
              <w:rPr>
                <w:w w:val="103"/>
                <w:sz w:val="20"/>
                <w:szCs w:val="20"/>
              </w:rPr>
              <w:t xml:space="preserve">, </w:t>
            </w:r>
            <w:r w:rsidRPr="00A47A9E">
              <w:rPr>
                <w:spacing w:val="3"/>
                <w:sz w:val="20"/>
                <w:szCs w:val="20"/>
              </w:rPr>
              <w:t>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т</w:t>
            </w:r>
            <w:r w:rsidRPr="00A47A9E">
              <w:rPr>
                <w:spacing w:val="5"/>
                <w:sz w:val="20"/>
                <w:szCs w:val="20"/>
              </w:rPr>
              <w:t xml:space="preserve"> </w:t>
            </w:r>
            <w:r w:rsidRPr="00A47A9E">
              <w:rPr>
                <w:spacing w:val="3"/>
                <w:sz w:val="20"/>
                <w:szCs w:val="20"/>
              </w:rPr>
              <w:t>п</w:t>
            </w:r>
            <w:r w:rsidRPr="00A47A9E">
              <w:rPr>
                <w:spacing w:val="-2"/>
                <w:sz w:val="20"/>
                <w:szCs w:val="20"/>
              </w:rPr>
              <w:t>о</w:t>
            </w:r>
            <w:r w:rsidRPr="00A47A9E">
              <w:rPr>
                <w:sz w:val="20"/>
                <w:szCs w:val="20"/>
              </w:rPr>
              <w:t>кр</w:t>
            </w:r>
            <w:r w:rsidRPr="00A47A9E">
              <w:rPr>
                <w:spacing w:val="2"/>
                <w:sz w:val="20"/>
                <w:szCs w:val="20"/>
              </w:rPr>
              <w:t>ы</w:t>
            </w:r>
            <w:r w:rsidRPr="00A47A9E">
              <w:rPr>
                <w:spacing w:val="1"/>
                <w:sz w:val="20"/>
                <w:szCs w:val="20"/>
              </w:rPr>
              <w:t>ва</w:t>
            </w:r>
            <w:r w:rsidRPr="00A47A9E">
              <w:rPr>
                <w:spacing w:val="-2"/>
                <w:sz w:val="20"/>
                <w:szCs w:val="20"/>
              </w:rPr>
              <w:t>т</w:t>
            </w:r>
            <w:r w:rsidRPr="00A47A9E">
              <w:rPr>
                <w:sz w:val="20"/>
                <w:szCs w:val="20"/>
              </w:rPr>
              <w:t>ь</w:t>
            </w:r>
            <w:r w:rsidRPr="00A47A9E">
              <w:rPr>
                <w:spacing w:val="11"/>
                <w:sz w:val="20"/>
                <w:szCs w:val="20"/>
              </w:rPr>
              <w:t xml:space="preserve"> </w:t>
            </w:r>
            <w:r w:rsidRPr="00A47A9E">
              <w:rPr>
                <w:spacing w:val="-7"/>
                <w:sz w:val="20"/>
                <w:szCs w:val="20"/>
              </w:rPr>
              <w:t>у</w:t>
            </w:r>
            <w:r w:rsidRPr="00A47A9E">
              <w:rPr>
                <w:spacing w:val="2"/>
                <w:sz w:val="20"/>
                <w:szCs w:val="20"/>
              </w:rPr>
              <w:t>щ</w:t>
            </w:r>
            <w:r w:rsidRPr="00A47A9E">
              <w:rPr>
                <w:spacing w:val="3"/>
                <w:sz w:val="20"/>
                <w:szCs w:val="20"/>
              </w:rPr>
              <w:t>е</w:t>
            </w:r>
            <w:r w:rsidRPr="00A47A9E">
              <w:rPr>
                <w:sz w:val="20"/>
                <w:szCs w:val="20"/>
              </w:rPr>
              <w:t>рб</w:t>
            </w:r>
            <w:r w:rsidRPr="00A47A9E">
              <w:rPr>
                <w:spacing w:val="6"/>
                <w:sz w:val="20"/>
                <w:szCs w:val="20"/>
              </w:rPr>
              <w:t xml:space="preserve"> </w:t>
            </w:r>
            <w:r w:rsidRPr="00A47A9E">
              <w:rPr>
                <w:spacing w:val="1"/>
                <w:sz w:val="20"/>
                <w:szCs w:val="20"/>
              </w:rPr>
              <w:t>за</w:t>
            </w:r>
            <w:r w:rsidRPr="00A47A9E">
              <w:rPr>
                <w:spacing w:val="-1"/>
                <w:sz w:val="20"/>
                <w:szCs w:val="20"/>
              </w:rPr>
              <w:t>с</w:t>
            </w:r>
            <w:r w:rsidRPr="00A47A9E">
              <w:rPr>
                <w:sz w:val="20"/>
                <w:szCs w:val="20"/>
              </w:rPr>
              <w:t>тр</w:t>
            </w:r>
            <w:r w:rsidRPr="00A47A9E">
              <w:rPr>
                <w:spacing w:val="1"/>
                <w:sz w:val="20"/>
                <w:szCs w:val="20"/>
              </w:rPr>
              <w:t>а</w:t>
            </w:r>
            <w:r w:rsidRPr="00A47A9E">
              <w:rPr>
                <w:spacing w:val="3"/>
                <w:sz w:val="20"/>
                <w:szCs w:val="20"/>
              </w:rPr>
              <w:t>х</w:t>
            </w:r>
            <w:r w:rsidRPr="00A47A9E">
              <w:rPr>
                <w:spacing w:val="-2"/>
                <w:sz w:val="20"/>
                <w:szCs w:val="20"/>
              </w:rPr>
              <w:t>о</w:t>
            </w:r>
            <w:r w:rsidRPr="00A47A9E">
              <w:rPr>
                <w:spacing w:val="1"/>
                <w:sz w:val="20"/>
                <w:szCs w:val="20"/>
              </w:rPr>
              <w:t>ван</w:t>
            </w:r>
            <w:r w:rsidRPr="00A47A9E">
              <w:rPr>
                <w:spacing w:val="3"/>
                <w:sz w:val="20"/>
                <w:szCs w:val="20"/>
              </w:rPr>
              <w:t>н</w:t>
            </w:r>
            <w:r w:rsidRPr="00A47A9E">
              <w:rPr>
                <w:spacing w:val="-2"/>
                <w:sz w:val="20"/>
                <w:szCs w:val="20"/>
              </w:rPr>
              <w:t>о</w:t>
            </w:r>
            <w:r w:rsidRPr="00A47A9E">
              <w:rPr>
                <w:spacing w:val="4"/>
                <w:sz w:val="20"/>
                <w:szCs w:val="20"/>
              </w:rPr>
              <w:t>м</w:t>
            </w:r>
            <w:r w:rsidRPr="00A47A9E">
              <w:rPr>
                <w:sz w:val="20"/>
                <w:szCs w:val="20"/>
              </w:rPr>
              <w:t xml:space="preserve">у </w:t>
            </w:r>
            <w:r w:rsidRPr="00A47A9E">
              <w:rPr>
                <w:spacing w:val="1"/>
                <w:sz w:val="20"/>
                <w:szCs w:val="20"/>
              </w:rPr>
              <w:t>и</w:t>
            </w:r>
            <w:r w:rsidRPr="00A47A9E">
              <w:rPr>
                <w:spacing w:val="4"/>
                <w:sz w:val="20"/>
                <w:szCs w:val="20"/>
              </w:rPr>
              <w:t>м</w:t>
            </w:r>
            <w:r w:rsidRPr="00A47A9E">
              <w:rPr>
                <w:spacing w:val="-5"/>
                <w:sz w:val="20"/>
                <w:szCs w:val="20"/>
              </w:rPr>
              <w:t>у</w:t>
            </w:r>
            <w:r w:rsidRPr="00A47A9E">
              <w:rPr>
                <w:spacing w:val="2"/>
                <w:sz w:val="20"/>
                <w:szCs w:val="20"/>
              </w:rPr>
              <w:t>щ</w:t>
            </w:r>
            <w:r w:rsidRPr="00A47A9E">
              <w:rPr>
                <w:spacing w:val="1"/>
                <w:sz w:val="20"/>
                <w:szCs w:val="20"/>
              </w:rPr>
              <w:t>е</w:t>
            </w:r>
            <w:r w:rsidRPr="00A47A9E">
              <w:rPr>
                <w:spacing w:val="3"/>
                <w:sz w:val="20"/>
                <w:szCs w:val="20"/>
              </w:rPr>
              <w:t>с</w:t>
            </w:r>
            <w:r w:rsidRPr="00A47A9E">
              <w:rPr>
                <w:spacing w:val="-2"/>
                <w:sz w:val="20"/>
                <w:szCs w:val="20"/>
              </w:rPr>
              <w:t>т</w:t>
            </w:r>
            <w:r w:rsidRPr="00A47A9E">
              <w:rPr>
                <w:spacing w:val="3"/>
                <w:sz w:val="20"/>
                <w:szCs w:val="20"/>
              </w:rPr>
              <w:t>в</w:t>
            </w:r>
            <w:r w:rsidRPr="00A47A9E">
              <w:rPr>
                <w:spacing w:val="-2"/>
                <w:sz w:val="20"/>
                <w:szCs w:val="20"/>
              </w:rPr>
              <w:t>у</w:t>
            </w:r>
            <w:r w:rsidRPr="00A47A9E">
              <w:rPr>
                <w:sz w:val="20"/>
                <w:szCs w:val="20"/>
              </w:rPr>
              <w:t>,</w:t>
            </w:r>
            <w:r w:rsidRPr="00A47A9E">
              <w:rPr>
                <w:spacing w:val="6"/>
                <w:sz w:val="20"/>
                <w:szCs w:val="20"/>
              </w:rPr>
              <w:t xml:space="preserve"> </w:t>
            </w:r>
            <w:r w:rsidRPr="00A47A9E">
              <w:rPr>
                <w:spacing w:val="1"/>
                <w:sz w:val="20"/>
                <w:szCs w:val="20"/>
              </w:rPr>
              <w:t>п</w:t>
            </w:r>
            <w:r w:rsidRPr="00A47A9E">
              <w:rPr>
                <w:spacing w:val="3"/>
                <w:sz w:val="20"/>
                <w:szCs w:val="20"/>
              </w:rPr>
              <w:t>р</w:t>
            </w:r>
            <w:r w:rsidRPr="00A47A9E">
              <w:rPr>
                <w:spacing w:val="-5"/>
                <w:sz w:val="20"/>
                <w:szCs w:val="20"/>
              </w:rPr>
              <w:t>о</w:t>
            </w:r>
            <w:r w:rsidRPr="00A47A9E">
              <w:rPr>
                <w:spacing w:val="3"/>
                <w:sz w:val="20"/>
                <w:szCs w:val="20"/>
              </w:rPr>
              <w:t>из</w:t>
            </w:r>
            <w:r w:rsidRPr="00A47A9E">
              <w:rPr>
                <w:spacing w:val="-2"/>
                <w:sz w:val="20"/>
                <w:szCs w:val="20"/>
              </w:rPr>
              <w:t>о</w:t>
            </w:r>
            <w:r w:rsidRPr="00A47A9E">
              <w:rPr>
                <w:sz w:val="20"/>
                <w:szCs w:val="20"/>
              </w:rPr>
              <w:t>ш</w:t>
            </w:r>
            <w:r w:rsidRPr="00A47A9E">
              <w:rPr>
                <w:spacing w:val="1"/>
                <w:sz w:val="20"/>
                <w:szCs w:val="20"/>
              </w:rPr>
              <w:t>ед</w:t>
            </w:r>
            <w:r w:rsidRPr="00A47A9E">
              <w:rPr>
                <w:spacing w:val="2"/>
                <w:sz w:val="20"/>
                <w:szCs w:val="20"/>
              </w:rPr>
              <w:t>ш</w:t>
            </w:r>
            <w:r w:rsidRPr="00A47A9E">
              <w:rPr>
                <w:spacing w:val="1"/>
                <w:sz w:val="20"/>
                <w:szCs w:val="20"/>
              </w:rPr>
              <w:t>и</w:t>
            </w:r>
            <w:r w:rsidRPr="00A47A9E">
              <w:rPr>
                <w:sz w:val="20"/>
                <w:szCs w:val="20"/>
              </w:rPr>
              <w:t>й</w:t>
            </w:r>
            <w:r w:rsidRPr="00A47A9E">
              <w:rPr>
                <w:spacing w:val="6"/>
                <w:sz w:val="20"/>
                <w:szCs w:val="20"/>
              </w:rPr>
              <w:t xml:space="preserve"> </w:t>
            </w:r>
            <w:r w:rsidRPr="00A47A9E">
              <w:rPr>
                <w:sz w:val="20"/>
                <w:szCs w:val="20"/>
              </w:rPr>
              <w:t>в</w:t>
            </w:r>
            <w:r w:rsidRPr="00A47A9E">
              <w:rPr>
                <w:spacing w:val="3"/>
                <w:sz w:val="20"/>
                <w:szCs w:val="20"/>
              </w:rPr>
              <w:t xml:space="preserve"> п</w:t>
            </w:r>
            <w:r w:rsidRPr="00A47A9E">
              <w:rPr>
                <w:spacing w:val="-1"/>
                <w:sz w:val="20"/>
                <w:szCs w:val="20"/>
              </w:rPr>
              <w:t>е</w:t>
            </w:r>
            <w:r w:rsidRPr="00A47A9E">
              <w:rPr>
                <w:sz w:val="20"/>
                <w:szCs w:val="20"/>
              </w:rPr>
              <w:t>р</w:t>
            </w:r>
            <w:r w:rsidRPr="00A47A9E">
              <w:rPr>
                <w:spacing w:val="3"/>
                <w:sz w:val="20"/>
                <w:szCs w:val="20"/>
              </w:rPr>
              <w:t>и</w:t>
            </w:r>
            <w:r w:rsidRPr="00A47A9E">
              <w:rPr>
                <w:sz w:val="20"/>
                <w:szCs w:val="20"/>
              </w:rPr>
              <w:t>од</w:t>
            </w:r>
            <w:r w:rsidRPr="00A47A9E">
              <w:rPr>
                <w:spacing w:val="6"/>
                <w:sz w:val="20"/>
                <w:szCs w:val="20"/>
              </w:rPr>
              <w:t xml:space="preserve"> </w:t>
            </w:r>
            <w:r w:rsidRPr="00A47A9E">
              <w:rPr>
                <w:spacing w:val="1"/>
                <w:sz w:val="20"/>
                <w:szCs w:val="20"/>
              </w:rPr>
              <w:t>с</w:t>
            </w:r>
            <w:r w:rsidRPr="00A47A9E">
              <w:rPr>
                <w:spacing w:val="-3"/>
                <w:sz w:val="20"/>
                <w:szCs w:val="20"/>
              </w:rPr>
              <w:t>т</w:t>
            </w:r>
            <w:r w:rsidRPr="00A47A9E">
              <w:rPr>
                <w:sz w:val="20"/>
                <w:szCs w:val="20"/>
              </w:rPr>
              <w:t>р</w:t>
            </w:r>
            <w:r w:rsidRPr="00A47A9E">
              <w:rPr>
                <w:spacing w:val="1"/>
                <w:sz w:val="20"/>
                <w:szCs w:val="20"/>
              </w:rPr>
              <w:t>а</w:t>
            </w:r>
            <w:r w:rsidRPr="00A47A9E">
              <w:rPr>
                <w:sz w:val="20"/>
                <w:szCs w:val="20"/>
              </w:rPr>
              <w:t>хо</w:t>
            </w:r>
            <w:r w:rsidRPr="00A47A9E">
              <w:rPr>
                <w:spacing w:val="-2"/>
                <w:sz w:val="20"/>
                <w:szCs w:val="20"/>
              </w:rPr>
              <w:t>в</w:t>
            </w:r>
            <w:r w:rsidRPr="00A47A9E">
              <w:rPr>
                <w:spacing w:val="1"/>
                <w:sz w:val="20"/>
                <w:szCs w:val="20"/>
              </w:rPr>
              <w:t>а</w:t>
            </w:r>
            <w:r w:rsidRPr="00A47A9E">
              <w:rPr>
                <w:spacing w:val="3"/>
                <w:sz w:val="20"/>
                <w:szCs w:val="20"/>
              </w:rPr>
              <w:t>н</w:t>
            </w:r>
            <w:r w:rsidRPr="00A47A9E">
              <w:rPr>
                <w:spacing w:val="1"/>
                <w:sz w:val="20"/>
                <w:szCs w:val="20"/>
              </w:rPr>
              <w:t>ия</w:t>
            </w:r>
            <w:r w:rsidRPr="00A47A9E">
              <w:rPr>
                <w:sz w:val="20"/>
                <w:szCs w:val="20"/>
              </w:rPr>
              <w:t>,</w:t>
            </w:r>
            <w:r w:rsidRPr="00A47A9E">
              <w:rPr>
                <w:spacing w:val="4"/>
                <w:sz w:val="20"/>
                <w:szCs w:val="20"/>
              </w:rPr>
              <w:t xml:space="preserve"> </w:t>
            </w:r>
            <w:r w:rsidRPr="00A47A9E">
              <w:rPr>
                <w:spacing w:val="1"/>
                <w:w w:val="103"/>
                <w:sz w:val="20"/>
                <w:szCs w:val="20"/>
              </w:rPr>
              <w:t>п</w:t>
            </w:r>
            <w:r w:rsidRPr="00A47A9E">
              <w:rPr>
                <w:w w:val="103"/>
                <w:sz w:val="20"/>
                <w:szCs w:val="20"/>
              </w:rPr>
              <w:t>р</w:t>
            </w:r>
            <w:r w:rsidRPr="00A47A9E">
              <w:rPr>
                <w:spacing w:val="1"/>
                <w:w w:val="103"/>
                <w:sz w:val="20"/>
                <w:szCs w:val="20"/>
              </w:rPr>
              <w:t>и</w:t>
            </w:r>
            <w:r w:rsidRPr="00A47A9E">
              <w:rPr>
                <w:w w:val="104"/>
                <w:sz w:val="20"/>
                <w:szCs w:val="20"/>
              </w:rPr>
              <w:t>ч</w:t>
            </w:r>
            <w:r w:rsidRPr="00A47A9E">
              <w:rPr>
                <w:spacing w:val="1"/>
                <w:w w:val="103"/>
                <w:sz w:val="20"/>
                <w:szCs w:val="20"/>
              </w:rPr>
              <w:t>ин</w:t>
            </w:r>
            <w:r w:rsidRPr="00A47A9E">
              <w:rPr>
                <w:spacing w:val="1"/>
                <w:w w:val="104"/>
                <w:sz w:val="20"/>
                <w:szCs w:val="20"/>
              </w:rPr>
              <w:t>ё</w:t>
            </w:r>
            <w:r w:rsidRPr="00A47A9E">
              <w:rPr>
                <w:spacing w:val="1"/>
                <w:w w:val="103"/>
                <w:sz w:val="20"/>
                <w:szCs w:val="20"/>
              </w:rPr>
              <w:t>н</w:t>
            </w:r>
            <w:r w:rsidRPr="00A47A9E">
              <w:rPr>
                <w:spacing w:val="3"/>
                <w:w w:val="103"/>
                <w:sz w:val="20"/>
                <w:szCs w:val="20"/>
              </w:rPr>
              <w:t>н</w:t>
            </w:r>
            <w:r w:rsidRPr="00A47A9E">
              <w:rPr>
                <w:spacing w:val="-3"/>
                <w:w w:val="103"/>
                <w:sz w:val="20"/>
                <w:szCs w:val="20"/>
              </w:rPr>
              <w:t>ы</w:t>
            </w:r>
            <w:r w:rsidRPr="00A47A9E">
              <w:rPr>
                <w:w w:val="103"/>
                <w:sz w:val="20"/>
                <w:szCs w:val="20"/>
              </w:rPr>
              <w:t xml:space="preserve">й </w:t>
            </w:r>
            <w:r w:rsidRPr="00A47A9E">
              <w:rPr>
                <w:spacing w:val="1"/>
                <w:sz w:val="20"/>
                <w:szCs w:val="20"/>
              </w:rPr>
              <w:t>за</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6"/>
                <w:sz w:val="20"/>
                <w:szCs w:val="20"/>
              </w:rPr>
              <w:t>н</w:t>
            </w:r>
            <w:r w:rsidRPr="00A47A9E">
              <w:rPr>
                <w:spacing w:val="-5"/>
                <w:sz w:val="20"/>
                <w:szCs w:val="20"/>
              </w:rPr>
              <w:t>о</w:t>
            </w:r>
            <w:r w:rsidRPr="00A47A9E">
              <w:rPr>
                <w:spacing w:val="4"/>
                <w:sz w:val="20"/>
                <w:szCs w:val="20"/>
              </w:rPr>
              <w:t>м</w:t>
            </w:r>
            <w:r w:rsidRPr="00A47A9E">
              <w:rPr>
                <w:sz w:val="20"/>
                <w:szCs w:val="20"/>
              </w:rPr>
              <w:t>у</w:t>
            </w:r>
            <w:r w:rsidRPr="00A47A9E">
              <w:rPr>
                <w:spacing w:val="38"/>
                <w:sz w:val="20"/>
                <w:szCs w:val="20"/>
              </w:rPr>
              <w:t xml:space="preserve"> </w:t>
            </w:r>
            <w:r w:rsidRPr="00A47A9E">
              <w:rPr>
                <w:spacing w:val="6"/>
                <w:sz w:val="20"/>
                <w:szCs w:val="20"/>
              </w:rPr>
              <w:t>и</w:t>
            </w:r>
            <w:r w:rsidRPr="00A47A9E">
              <w:rPr>
                <w:spacing w:val="2"/>
                <w:sz w:val="20"/>
                <w:szCs w:val="20"/>
              </w:rPr>
              <w:t>м</w:t>
            </w:r>
            <w:r w:rsidRPr="00A47A9E">
              <w:rPr>
                <w:spacing w:val="-5"/>
                <w:sz w:val="20"/>
                <w:szCs w:val="20"/>
              </w:rPr>
              <w:t>у</w:t>
            </w:r>
            <w:r w:rsidRPr="00A47A9E">
              <w:rPr>
                <w:spacing w:val="2"/>
                <w:sz w:val="20"/>
                <w:szCs w:val="20"/>
              </w:rPr>
              <w:t>щ</w:t>
            </w:r>
            <w:r w:rsidRPr="00A47A9E">
              <w:rPr>
                <w:spacing w:val="1"/>
                <w:sz w:val="20"/>
                <w:szCs w:val="20"/>
              </w:rPr>
              <w:t>ес</w:t>
            </w:r>
            <w:r w:rsidRPr="00A47A9E">
              <w:rPr>
                <w:sz w:val="20"/>
                <w:szCs w:val="20"/>
              </w:rPr>
              <w:t>т</w:t>
            </w:r>
            <w:r w:rsidRPr="00A47A9E">
              <w:rPr>
                <w:spacing w:val="5"/>
                <w:sz w:val="20"/>
                <w:szCs w:val="20"/>
              </w:rPr>
              <w:t>в</w:t>
            </w:r>
            <w:r w:rsidRPr="00A47A9E">
              <w:rPr>
                <w:sz w:val="20"/>
                <w:szCs w:val="20"/>
              </w:rPr>
              <w:t>у</w:t>
            </w:r>
            <w:r w:rsidRPr="00A47A9E">
              <w:rPr>
                <w:spacing w:val="25"/>
                <w:sz w:val="20"/>
                <w:szCs w:val="20"/>
              </w:rPr>
              <w:t xml:space="preserve"> </w:t>
            </w:r>
            <w:r w:rsidRPr="00A47A9E">
              <w:rPr>
                <w:spacing w:val="3"/>
                <w:sz w:val="20"/>
                <w:szCs w:val="20"/>
              </w:rPr>
              <w:t>н</w:t>
            </w:r>
            <w:r w:rsidRPr="00A47A9E">
              <w:rPr>
                <w:spacing w:val="-1"/>
                <w:sz w:val="20"/>
                <w:szCs w:val="20"/>
              </w:rPr>
              <w:t>а</w:t>
            </w:r>
            <w:r w:rsidRPr="00A47A9E">
              <w:rPr>
                <w:spacing w:val="3"/>
                <w:sz w:val="20"/>
                <w:szCs w:val="20"/>
              </w:rPr>
              <w:t>п</w:t>
            </w:r>
            <w:r w:rsidRPr="00A47A9E">
              <w:rPr>
                <w:spacing w:val="-2"/>
                <w:sz w:val="20"/>
                <w:szCs w:val="20"/>
              </w:rPr>
              <w:t>р</w:t>
            </w:r>
            <w:r w:rsidRPr="00A47A9E">
              <w:rPr>
                <w:spacing w:val="1"/>
                <w:sz w:val="20"/>
                <w:szCs w:val="20"/>
              </w:rPr>
              <w:t>я</w:t>
            </w:r>
            <w:r w:rsidRPr="00A47A9E">
              <w:rPr>
                <w:spacing w:val="4"/>
                <w:sz w:val="20"/>
                <w:szCs w:val="20"/>
              </w:rPr>
              <w:t>м</w:t>
            </w:r>
            <w:r w:rsidRPr="00A47A9E">
              <w:rPr>
                <w:spacing w:val="-7"/>
                <w:sz w:val="20"/>
                <w:szCs w:val="20"/>
              </w:rPr>
              <w:t>у</w:t>
            </w:r>
            <w:r w:rsidRPr="00A47A9E">
              <w:rPr>
                <w:sz w:val="20"/>
                <w:szCs w:val="20"/>
              </w:rPr>
              <w:t>ю</w:t>
            </w:r>
            <w:r w:rsidRPr="00A47A9E">
              <w:rPr>
                <w:spacing w:val="32"/>
                <w:sz w:val="20"/>
                <w:szCs w:val="20"/>
              </w:rPr>
              <w:t xml:space="preserve"> </w:t>
            </w:r>
            <w:r w:rsidRPr="00A47A9E">
              <w:rPr>
                <w:spacing w:val="-2"/>
                <w:sz w:val="20"/>
                <w:szCs w:val="20"/>
              </w:rPr>
              <w:t>о</w:t>
            </w:r>
            <w:r w:rsidRPr="00A47A9E">
              <w:rPr>
                <w:spacing w:val="1"/>
                <w:sz w:val="20"/>
                <w:szCs w:val="20"/>
              </w:rPr>
              <w:t>д</w:t>
            </w:r>
            <w:r w:rsidRPr="00A47A9E">
              <w:rPr>
                <w:spacing w:val="3"/>
                <w:sz w:val="20"/>
                <w:szCs w:val="20"/>
              </w:rPr>
              <w:t>н</w:t>
            </w:r>
            <w:r w:rsidRPr="00A47A9E">
              <w:rPr>
                <w:spacing w:val="1"/>
                <w:sz w:val="20"/>
                <w:szCs w:val="20"/>
              </w:rPr>
              <w:t>и</w:t>
            </w:r>
            <w:r w:rsidRPr="00A47A9E">
              <w:rPr>
                <w:sz w:val="20"/>
                <w:szCs w:val="20"/>
              </w:rPr>
              <w:t>м</w:t>
            </w:r>
            <w:r w:rsidRPr="00A47A9E">
              <w:rPr>
                <w:spacing w:val="15"/>
                <w:sz w:val="20"/>
                <w:szCs w:val="20"/>
              </w:rPr>
              <w:t xml:space="preserve"> </w:t>
            </w:r>
            <w:r w:rsidRPr="00A47A9E">
              <w:rPr>
                <w:spacing w:val="3"/>
                <w:sz w:val="20"/>
                <w:szCs w:val="20"/>
              </w:rPr>
              <w:t>и</w:t>
            </w:r>
            <w:r w:rsidRPr="00A47A9E">
              <w:rPr>
                <w:sz w:val="20"/>
                <w:szCs w:val="20"/>
              </w:rPr>
              <w:t>з</w:t>
            </w:r>
            <w:r w:rsidRPr="00A47A9E">
              <w:rPr>
                <w:spacing w:val="9"/>
                <w:sz w:val="20"/>
                <w:szCs w:val="20"/>
              </w:rPr>
              <w:t xml:space="preserve"> </w:t>
            </w:r>
            <w:r w:rsidRPr="00A47A9E">
              <w:rPr>
                <w:spacing w:val="-5"/>
                <w:sz w:val="20"/>
                <w:szCs w:val="20"/>
              </w:rPr>
              <w:t>о</w:t>
            </w:r>
            <w:r w:rsidRPr="00A47A9E">
              <w:rPr>
                <w:spacing w:val="6"/>
                <w:sz w:val="20"/>
                <w:szCs w:val="20"/>
              </w:rPr>
              <w:t>б</w:t>
            </w:r>
            <w:r w:rsidRPr="00A47A9E">
              <w:rPr>
                <w:spacing w:val="-5"/>
                <w:sz w:val="20"/>
                <w:szCs w:val="20"/>
              </w:rPr>
              <w:t>о</w:t>
            </w:r>
            <w:r w:rsidRPr="00A47A9E">
              <w:rPr>
                <w:spacing w:val="1"/>
                <w:sz w:val="20"/>
                <w:szCs w:val="20"/>
              </w:rPr>
              <w:t>зн</w:t>
            </w:r>
            <w:r w:rsidRPr="00A47A9E">
              <w:rPr>
                <w:spacing w:val="3"/>
                <w:sz w:val="20"/>
                <w:szCs w:val="20"/>
              </w:rPr>
              <w:t>а</w:t>
            </w:r>
            <w:r w:rsidRPr="00A47A9E">
              <w:rPr>
                <w:sz w:val="20"/>
                <w:szCs w:val="20"/>
              </w:rPr>
              <w:t>ч</w:t>
            </w:r>
            <w:r w:rsidRPr="00A47A9E">
              <w:rPr>
                <w:spacing w:val="-1"/>
                <w:sz w:val="20"/>
                <w:szCs w:val="20"/>
              </w:rPr>
              <w:t>е</w:t>
            </w:r>
            <w:r w:rsidRPr="00A47A9E">
              <w:rPr>
                <w:spacing w:val="3"/>
                <w:sz w:val="20"/>
                <w:szCs w:val="20"/>
              </w:rPr>
              <w:t>н</w:t>
            </w:r>
            <w:r w:rsidRPr="00A47A9E">
              <w:rPr>
                <w:spacing w:val="1"/>
                <w:sz w:val="20"/>
                <w:szCs w:val="20"/>
              </w:rPr>
              <w:t>н</w:t>
            </w:r>
            <w:r w:rsidRPr="00A47A9E">
              <w:rPr>
                <w:spacing w:val="2"/>
                <w:sz w:val="20"/>
                <w:szCs w:val="20"/>
              </w:rPr>
              <w:t>ы</w:t>
            </w:r>
            <w:r w:rsidRPr="00A47A9E">
              <w:rPr>
                <w:sz w:val="20"/>
                <w:szCs w:val="20"/>
              </w:rPr>
              <w:t>х</w:t>
            </w:r>
            <w:r w:rsidRPr="00A47A9E">
              <w:rPr>
                <w:spacing w:val="36"/>
                <w:sz w:val="20"/>
                <w:szCs w:val="20"/>
              </w:rPr>
              <w:t xml:space="preserve"> </w:t>
            </w:r>
            <w:r w:rsidRPr="00A47A9E">
              <w:rPr>
                <w:spacing w:val="1"/>
                <w:sz w:val="20"/>
                <w:szCs w:val="20"/>
              </w:rPr>
              <w:t>н</w:t>
            </w:r>
            <w:r w:rsidRPr="00A47A9E">
              <w:rPr>
                <w:spacing w:val="3"/>
                <w:sz w:val="20"/>
                <w:szCs w:val="20"/>
              </w:rPr>
              <w:t>и</w:t>
            </w:r>
            <w:r w:rsidRPr="00A47A9E">
              <w:rPr>
                <w:spacing w:val="-2"/>
                <w:sz w:val="20"/>
                <w:szCs w:val="20"/>
              </w:rPr>
              <w:t>ж</w:t>
            </w:r>
            <w:r w:rsidRPr="00A47A9E">
              <w:rPr>
                <w:sz w:val="20"/>
                <w:szCs w:val="20"/>
              </w:rPr>
              <w:t>е</w:t>
            </w:r>
            <w:r w:rsidRPr="00A47A9E">
              <w:rPr>
                <w:spacing w:val="17"/>
                <w:sz w:val="20"/>
                <w:szCs w:val="20"/>
              </w:rPr>
              <w:t xml:space="preserve"> </w:t>
            </w:r>
            <w:r w:rsidRPr="00A47A9E">
              <w:rPr>
                <w:spacing w:val="-2"/>
                <w:w w:val="103"/>
                <w:sz w:val="20"/>
                <w:szCs w:val="20"/>
              </w:rPr>
              <w:t>р</w:t>
            </w:r>
            <w:r w:rsidRPr="00A47A9E">
              <w:rPr>
                <w:spacing w:val="3"/>
                <w:w w:val="103"/>
                <w:sz w:val="20"/>
                <w:szCs w:val="20"/>
              </w:rPr>
              <w:t>и</w:t>
            </w:r>
            <w:r w:rsidRPr="00A47A9E">
              <w:rPr>
                <w:spacing w:val="-1"/>
                <w:w w:val="104"/>
                <w:sz w:val="20"/>
                <w:szCs w:val="20"/>
              </w:rPr>
              <w:t>с</w:t>
            </w:r>
            <w:r w:rsidRPr="00A47A9E">
              <w:rPr>
                <w:spacing w:val="3"/>
                <w:w w:val="104"/>
                <w:sz w:val="20"/>
                <w:szCs w:val="20"/>
              </w:rPr>
              <w:t>к</w:t>
            </w:r>
            <w:r w:rsidRPr="00A47A9E">
              <w:rPr>
                <w:spacing w:val="-2"/>
                <w:w w:val="103"/>
                <w:sz w:val="20"/>
                <w:szCs w:val="20"/>
              </w:rPr>
              <w:t>о</w:t>
            </w:r>
            <w:r w:rsidRPr="00A47A9E">
              <w:rPr>
                <w:spacing w:val="1"/>
                <w:w w:val="103"/>
                <w:sz w:val="20"/>
                <w:szCs w:val="20"/>
              </w:rPr>
              <w:t>в</w:t>
            </w:r>
            <w:r w:rsidRPr="00A47A9E">
              <w:rPr>
                <w:w w:val="103"/>
                <w:sz w:val="20"/>
                <w:szCs w:val="20"/>
              </w:rPr>
              <w:t>.</w:t>
            </w:r>
          </w:p>
          <w:p w14:paraId="327ECD27" w14:textId="77777777" w:rsidR="00F2086E" w:rsidRPr="00A47A9E" w:rsidRDefault="00F2086E" w:rsidP="00C876FC">
            <w:pPr>
              <w:jc w:val="both"/>
              <w:rPr>
                <w:sz w:val="20"/>
                <w:szCs w:val="20"/>
              </w:rPr>
            </w:pPr>
            <w:r w:rsidRPr="00A47A9E">
              <w:rPr>
                <w:spacing w:val="-1"/>
                <w:sz w:val="20"/>
                <w:szCs w:val="20"/>
              </w:rPr>
              <w:t>О</w:t>
            </w:r>
            <w:r w:rsidRPr="00A47A9E">
              <w:rPr>
                <w:spacing w:val="3"/>
                <w:sz w:val="20"/>
                <w:szCs w:val="20"/>
              </w:rPr>
              <w:t>б</w:t>
            </w:r>
            <w:r w:rsidRPr="00A47A9E">
              <w:rPr>
                <w:spacing w:val="-5"/>
                <w:sz w:val="20"/>
                <w:szCs w:val="20"/>
              </w:rPr>
              <w:t>о</w:t>
            </w:r>
            <w:r w:rsidRPr="00A47A9E">
              <w:rPr>
                <w:spacing w:val="1"/>
                <w:sz w:val="20"/>
                <w:szCs w:val="20"/>
              </w:rPr>
              <w:t>з</w:t>
            </w:r>
            <w:r w:rsidRPr="00A47A9E">
              <w:rPr>
                <w:spacing w:val="3"/>
                <w:sz w:val="20"/>
                <w:szCs w:val="20"/>
              </w:rPr>
              <w:t>н</w:t>
            </w:r>
            <w:r w:rsidRPr="00A47A9E">
              <w:rPr>
                <w:spacing w:val="1"/>
                <w:sz w:val="20"/>
                <w:szCs w:val="20"/>
              </w:rPr>
              <w:t>а</w:t>
            </w:r>
            <w:r w:rsidRPr="00A47A9E">
              <w:rPr>
                <w:sz w:val="20"/>
                <w:szCs w:val="20"/>
              </w:rPr>
              <w:t>ч</w:t>
            </w:r>
            <w:r w:rsidRPr="00A47A9E">
              <w:rPr>
                <w:spacing w:val="1"/>
                <w:sz w:val="20"/>
                <w:szCs w:val="20"/>
              </w:rPr>
              <w:t>енн</w:t>
            </w:r>
            <w:r w:rsidRPr="00A47A9E">
              <w:rPr>
                <w:spacing w:val="-1"/>
                <w:sz w:val="20"/>
                <w:szCs w:val="20"/>
              </w:rPr>
              <w:t>ы</w:t>
            </w:r>
            <w:r w:rsidRPr="00A47A9E">
              <w:rPr>
                <w:spacing w:val="3"/>
                <w:sz w:val="20"/>
                <w:szCs w:val="20"/>
              </w:rPr>
              <w:t xml:space="preserve">е </w:t>
            </w:r>
            <w:r w:rsidRPr="00A47A9E">
              <w:rPr>
                <w:spacing w:val="-2"/>
                <w:sz w:val="20"/>
                <w:szCs w:val="20"/>
              </w:rPr>
              <w:t>р</w:t>
            </w:r>
            <w:r w:rsidRPr="00A47A9E">
              <w:rPr>
                <w:spacing w:val="1"/>
                <w:sz w:val="20"/>
                <w:szCs w:val="20"/>
              </w:rPr>
              <w:t>ис</w:t>
            </w:r>
            <w:r w:rsidRPr="00A47A9E">
              <w:rPr>
                <w:sz w:val="20"/>
                <w:szCs w:val="20"/>
              </w:rPr>
              <w:t>к</w:t>
            </w:r>
            <w:r w:rsidRPr="00A47A9E">
              <w:rPr>
                <w:spacing w:val="1"/>
                <w:sz w:val="20"/>
                <w:szCs w:val="20"/>
              </w:rPr>
              <w:t>и</w:t>
            </w:r>
            <w:r w:rsidRPr="00A47A9E">
              <w:rPr>
                <w:sz w:val="20"/>
                <w:szCs w:val="20"/>
              </w:rPr>
              <w:t xml:space="preserve">: </w:t>
            </w:r>
            <w:r w:rsidRPr="00A47A9E">
              <w:rPr>
                <w:spacing w:val="13"/>
                <w:sz w:val="20"/>
                <w:szCs w:val="20"/>
              </w:rPr>
              <w:t>Огонь</w:t>
            </w:r>
            <w:r w:rsidRPr="00A47A9E">
              <w:rPr>
                <w:sz w:val="20"/>
                <w:szCs w:val="20"/>
              </w:rPr>
              <w:t>,</w:t>
            </w:r>
            <w:r w:rsidRPr="00A47A9E">
              <w:rPr>
                <w:spacing w:val="23"/>
                <w:sz w:val="20"/>
                <w:szCs w:val="20"/>
              </w:rPr>
              <w:t xml:space="preserve"> </w:t>
            </w:r>
            <w:r w:rsidRPr="00A47A9E">
              <w:rPr>
                <w:w w:val="103"/>
                <w:sz w:val="20"/>
                <w:szCs w:val="20"/>
              </w:rPr>
              <w:t>взр</w:t>
            </w:r>
            <w:r w:rsidRPr="00A47A9E">
              <w:rPr>
                <w:spacing w:val="-1"/>
                <w:w w:val="103"/>
                <w:sz w:val="20"/>
                <w:szCs w:val="20"/>
              </w:rPr>
              <w:t>ы</w:t>
            </w:r>
            <w:r w:rsidRPr="00A47A9E">
              <w:rPr>
                <w:w w:val="103"/>
                <w:sz w:val="20"/>
                <w:szCs w:val="20"/>
              </w:rPr>
              <w:t>в</w:t>
            </w:r>
          </w:p>
          <w:p w14:paraId="45910C70" w14:textId="77777777" w:rsidR="00F2086E" w:rsidRPr="00A47A9E" w:rsidRDefault="00F2086E" w:rsidP="00C876FC">
            <w:pPr>
              <w:jc w:val="both"/>
              <w:rPr>
                <w:sz w:val="20"/>
                <w:szCs w:val="20"/>
              </w:rPr>
            </w:pPr>
            <w:r w:rsidRPr="00A47A9E">
              <w:rPr>
                <w:spacing w:val="-2"/>
                <w:sz w:val="20"/>
                <w:szCs w:val="20"/>
              </w:rPr>
              <w:t>2</w:t>
            </w:r>
            <w:r w:rsidRPr="00A47A9E">
              <w:rPr>
                <w:sz w:val="20"/>
                <w:szCs w:val="20"/>
              </w:rPr>
              <w:t>.</w:t>
            </w:r>
            <w:r w:rsidRPr="00A47A9E">
              <w:rPr>
                <w:spacing w:val="8"/>
                <w:sz w:val="20"/>
                <w:szCs w:val="20"/>
              </w:rPr>
              <w:t xml:space="preserve"> </w:t>
            </w:r>
            <w:r w:rsidRPr="00A47A9E">
              <w:rPr>
                <w:spacing w:val="-1"/>
                <w:sz w:val="20"/>
                <w:szCs w:val="20"/>
              </w:rPr>
              <w:t>О</w:t>
            </w:r>
            <w:r w:rsidRPr="00A47A9E">
              <w:rPr>
                <w:spacing w:val="3"/>
                <w:sz w:val="20"/>
                <w:szCs w:val="20"/>
              </w:rPr>
              <w:t>п</w:t>
            </w:r>
            <w:r w:rsidRPr="00A47A9E">
              <w:rPr>
                <w:spacing w:val="-2"/>
                <w:sz w:val="20"/>
                <w:szCs w:val="20"/>
              </w:rPr>
              <w:t>р</w:t>
            </w:r>
            <w:r w:rsidRPr="00A47A9E">
              <w:rPr>
                <w:spacing w:val="1"/>
                <w:sz w:val="20"/>
                <w:szCs w:val="20"/>
              </w:rPr>
              <w:t>еде</w:t>
            </w:r>
            <w:r w:rsidRPr="00A47A9E">
              <w:rPr>
                <w:sz w:val="20"/>
                <w:szCs w:val="20"/>
              </w:rPr>
              <w:t>л</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е</w:t>
            </w:r>
            <w:r w:rsidRPr="00A47A9E">
              <w:rPr>
                <w:spacing w:val="35"/>
                <w:sz w:val="20"/>
                <w:szCs w:val="20"/>
              </w:rPr>
              <w:t xml:space="preserve">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1"/>
                <w:sz w:val="20"/>
                <w:szCs w:val="20"/>
              </w:rPr>
              <w:t>и</w:t>
            </w:r>
            <w:r w:rsidRPr="00A47A9E">
              <w:rPr>
                <w:spacing w:val="2"/>
                <w:sz w:val="20"/>
                <w:szCs w:val="20"/>
              </w:rPr>
              <w:t>м</w:t>
            </w:r>
            <w:r w:rsidRPr="00A47A9E">
              <w:rPr>
                <w:spacing w:val="-2"/>
                <w:sz w:val="20"/>
                <w:szCs w:val="20"/>
              </w:rPr>
              <w:t>о</w:t>
            </w:r>
            <w:r w:rsidRPr="00A47A9E">
              <w:rPr>
                <w:spacing w:val="1"/>
                <w:sz w:val="20"/>
                <w:szCs w:val="20"/>
              </w:rPr>
              <w:t>с</w:t>
            </w:r>
            <w:r w:rsidRPr="00A47A9E">
              <w:rPr>
                <w:sz w:val="20"/>
                <w:szCs w:val="20"/>
              </w:rPr>
              <w:t>ти</w:t>
            </w:r>
            <w:r w:rsidRPr="00A47A9E">
              <w:rPr>
                <w:spacing w:val="30"/>
                <w:sz w:val="20"/>
                <w:szCs w:val="20"/>
              </w:rPr>
              <w:t xml:space="preserve"> </w:t>
            </w:r>
            <w:r w:rsidRPr="00A47A9E">
              <w:rPr>
                <w:spacing w:val="3"/>
                <w:sz w:val="20"/>
                <w:szCs w:val="20"/>
              </w:rPr>
              <w:t>н</w:t>
            </w:r>
            <w:r w:rsidRPr="00A47A9E">
              <w:rPr>
                <w:spacing w:val="-2"/>
                <w:sz w:val="20"/>
                <w:szCs w:val="20"/>
              </w:rPr>
              <w:t>о</w:t>
            </w:r>
            <w:r w:rsidRPr="00A47A9E">
              <w:rPr>
                <w:spacing w:val="3"/>
                <w:sz w:val="20"/>
                <w:szCs w:val="20"/>
              </w:rPr>
              <w:t>с</w:t>
            </w:r>
            <w:r w:rsidRPr="00A47A9E">
              <w:rPr>
                <w:spacing w:val="1"/>
                <w:sz w:val="20"/>
                <w:szCs w:val="20"/>
              </w:rPr>
              <w:t>и</w:t>
            </w:r>
            <w:r w:rsidRPr="00A47A9E">
              <w:rPr>
                <w:sz w:val="20"/>
                <w:szCs w:val="20"/>
              </w:rPr>
              <w:t>т</w:t>
            </w:r>
            <w:r w:rsidRPr="00A47A9E">
              <w:rPr>
                <w:spacing w:val="-1"/>
                <w:sz w:val="20"/>
                <w:szCs w:val="20"/>
              </w:rPr>
              <w:t>е</w:t>
            </w:r>
            <w:r w:rsidRPr="00A47A9E">
              <w:rPr>
                <w:sz w:val="20"/>
                <w:szCs w:val="20"/>
              </w:rPr>
              <w:t>л</w:t>
            </w:r>
            <w:r w:rsidRPr="00A47A9E">
              <w:rPr>
                <w:spacing w:val="1"/>
                <w:sz w:val="20"/>
                <w:szCs w:val="20"/>
              </w:rPr>
              <w:t>е</w:t>
            </w:r>
            <w:r w:rsidRPr="00A47A9E">
              <w:rPr>
                <w:sz w:val="20"/>
                <w:szCs w:val="20"/>
              </w:rPr>
              <w:t xml:space="preserve">й </w:t>
            </w:r>
            <w:r w:rsidRPr="00A47A9E">
              <w:rPr>
                <w:spacing w:val="1"/>
                <w:w w:val="103"/>
                <w:sz w:val="20"/>
                <w:szCs w:val="20"/>
              </w:rPr>
              <w:t>инф</w:t>
            </w:r>
            <w:r w:rsidRPr="00A47A9E">
              <w:rPr>
                <w:w w:val="103"/>
                <w:sz w:val="20"/>
                <w:szCs w:val="20"/>
              </w:rPr>
              <w:t>о</w:t>
            </w:r>
            <w:r w:rsidRPr="00A47A9E">
              <w:rPr>
                <w:spacing w:val="-2"/>
                <w:w w:val="103"/>
                <w:sz w:val="20"/>
                <w:szCs w:val="20"/>
              </w:rPr>
              <w:t>р</w:t>
            </w:r>
            <w:r w:rsidRPr="00A47A9E">
              <w:rPr>
                <w:spacing w:val="-1"/>
                <w:w w:val="103"/>
                <w:sz w:val="20"/>
                <w:szCs w:val="20"/>
              </w:rPr>
              <w:t>м</w:t>
            </w:r>
            <w:r w:rsidRPr="00A47A9E">
              <w:rPr>
                <w:spacing w:val="1"/>
                <w:w w:val="104"/>
                <w:sz w:val="20"/>
                <w:szCs w:val="20"/>
              </w:rPr>
              <w:t>а</w:t>
            </w:r>
            <w:r w:rsidRPr="00A47A9E">
              <w:rPr>
                <w:spacing w:val="1"/>
                <w:w w:val="103"/>
                <w:sz w:val="20"/>
                <w:szCs w:val="20"/>
              </w:rPr>
              <w:t>ци</w:t>
            </w:r>
            <w:r w:rsidRPr="00A47A9E">
              <w:rPr>
                <w:w w:val="103"/>
                <w:sz w:val="20"/>
                <w:szCs w:val="20"/>
              </w:rPr>
              <w:t>и н</w:t>
            </w:r>
            <w:r w:rsidRPr="00A47A9E">
              <w:rPr>
                <w:spacing w:val="1"/>
                <w:sz w:val="20"/>
                <w:szCs w:val="20"/>
              </w:rPr>
              <w:t>ес</w:t>
            </w:r>
            <w:r w:rsidRPr="00A47A9E">
              <w:rPr>
                <w:spacing w:val="2"/>
                <w:sz w:val="20"/>
                <w:szCs w:val="20"/>
              </w:rPr>
              <w:t>м</w:t>
            </w:r>
            <w:r w:rsidRPr="00A47A9E">
              <w:rPr>
                <w:spacing w:val="-2"/>
                <w:sz w:val="20"/>
                <w:szCs w:val="20"/>
              </w:rPr>
              <w:t>о</w:t>
            </w:r>
            <w:r w:rsidRPr="00A47A9E">
              <w:rPr>
                <w:spacing w:val="2"/>
                <w:sz w:val="20"/>
                <w:szCs w:val="20"/>
              </w:rPr>
              <w:t>т</w:t>
            </w:r>
            <w:r w:rsidRPr="00A47A9E">
              <w:rPr>
                <w:spacing w:val="-2"/>
                <w:sz w:val="20"/>
                <w:szCs w:val="20"/>
              </w:rPr>
              <w:t>р</w:t>
            </w:r>
            <w:r w:rsidRPr="00A47A9E">
              <w:rPr>
                <w:sz w:val="20"/>
                <w:szCs w:val="20"/>
              </w:rPr>
              <w:t>я</w:t>
            </w:r>
            <w:r w:rsidRPr="00A47A9E">
              <w:rPr>
                <w:spacing w:val="31"/>
                <w:sz w:val="20"/>
                <w:szCs w:val="20"/>
              </w:rPr>
              <w:t xml:space="preserve"> </w:t>
            </w:r>
            <w:r w:rsidRPr="00A47A9E">
              <w:rPr>
                <w:spacing w:val="1"/>
                <w:sz w:val="20"/>
                <w:szCs w:val="20"/>
              </w:rPr>
              <w:t>н</w:t>
            </w:r>
            <w:r w:rsidRPr="00A47A9E">
              <w:rPr>
                <w:sz w:val="20"/>
                <w:szCs w:val="20"/>
              </w:rPr>
              <w:t>а</w:t>
            </w:r>
            <w:r w:rsidRPr="00A47A9E">
              <w:rPr>
                <w:spacing w:val="15"/>
                <w:sz w:val="20"/>
                <w:szCs w:val="20"/>
              </w:rPr>
              <w:t xml:space="preserve"> </w:t>
            </w:r>
            <w:r w:rsidRPr="00A47A9E">
              <w:rPr>
                <w:spacing w:val="-2"/>
                <w:sz w:val="20"/>
                <w:szCs w:val="20"/>
              </w:rPr>
              <w:t>л</w:t>
            </w:r>
            <w:r w:rsidRPr="00A47A9E">
              <w:rPr>
                <w:sz w:val="20"/>
                <w:szCs w:val="20"/>
              </w:rPr>
              <w:t>ю</w:t>
            </w:r>
            <w:r w:rsidRPr="00A47A9E">
              <w:rPr>
                <w:spacing w:val="6"/>
                <w:sz w:val="20"/>
                <w:szCs w:val="20"/>
              </w:rPr>
              <w:t>б</w:t>
            </w:r>
            <w:r w:rsidRPr="00A47A9E">
              <w:rPr>
                <w:spacing w:val="-5"/>
                <w:sz w:val="20"/>
                <w:szCs w:val="20"/>
              </w:rPr>
              <w:t>о</w:t>
            </w:r>
            <w:r w:rsidRPr="00A47A9E">
              <w:rPr>
                <w:sz w:val="20"/>
                <w:szCs w:val="20"/>
              </w:rPr>
              <w:t>е</w:t>
            </w:r>
            <w:r w:rsidRPr="00A47A9E">
              <w:rPr>
                <w:spacing w:val="21"/>
                <w:sz w:val="20"/>
                <w:szCs w:val="20"/>
              </w:rPr>
              <w:t xml:space="preserve"> </w:t>
            </w:r>
            <w:r w:rsidRPr="00A47A9E">
              <w:rPr>
                <w:spacing w:val="1"/>
                <w:sz w:val="20"/>
                <w:szCs w:val="20"/>
              </w:rPr>
              <w:t>и</w:t>
            </w:r>
            <w:r w:rsidRPr="00A47A9E">
              <w:rPr>
                <w:spacing w:val="3"/>
                <w:sz w:val="20"/>
                <w:szCs w:val="20"/>
              </w:rPr>
              <w:t>н</w:t>
            </w:r>
            <w:r w:rsidRPr="00A47A9E">
              <w:rPr>
                <w:spacing w:val="-2"/>
                <w:sz w:val="20"/>
                <w:szCs w:val="20"/>
              </w:rPr>
              <w:t>о</w:t>
            </w:r>
            <w:r w:rsidRPr="00A47A9E">
              <w:rPr>
                <w:sz w:val="20"/>
                <w:szCs w:val="20"/>
              </w:rPr>
              <w:t>е</w:t>
            </w:r>
            <w:r w:rsidRPr="00A47A9E">
              <w:rPr>
                <w:spacing w:val="16"/>
                <w:sz w:val="20"/>
                <w:szCs w:val="20"/>
              </w:rPr>
              <w:t xml:space="preserve"> </w:t>
            </w:r>
            <w:r w:rsidRPr="00A47A9E">
              <w:rPr>
                <w:spacing w:val="6"/>
                <w:sz w:val="20"/>
                <w:szCs w:val="20"/>
              </w:rPr>
              <w:t>п</w:t>
            </w:r>
            <w:r w:rsidRPr="00A47A9E">
              <w:rPr>
                <w:sz w:val="20"/>
                <w:szCs w:val="20"/>
              </w:rPr>
              <w:t>о</w:t>
            </w:r>
            <w:r w:rsidRPr="00A47A9E">
              <w:rPr>
                <w:spacing w:val="3"/>
                <w:sz w:val="20"/>
                <w:szCs w:val="20"/>
              </w:rPr>
              <w:t>л</w:t>
            </w:r>
            <w:r w:rsidRPr="00A47A9E">
              <w:rPr>
                <w:spacing w:val="-2"/>
                <w:sz w:val="20"/>
                <w:szCs w:val="20"/>
              </w:rPr>
              <w:t>о</w:t>
            </w:r>
            <w:r w:rsidRPr="00A47A9E">
              <w:rPr>
                <w:sz w:val="20"/>
                <w:szCs w:val="20"/>
              </w:rPr>
              <w:t>ж</w:t>
            </w:r>
            <w:r w:rsidRPr="00A47A9E">
              <w:rPr>
                <w:spacing w:val="1"/>
                <w:sz w:val="20"/>
                <w:szCs w:val="20"/>
              </w:rPr>
              <w:t>ение</w:t>
            </w:r>
            <w:r w:rsidRPr="00A47A9E">
              <w:rPr>
                <w:sz w:val="20"/>
                <w:szCs w:val="20"/>
              </w:rPr>
              <w:t>,</w:t>
            </w:r>
            <w:r w:rsidRPr="00A47A9E">
              <w:rPr>
                <w:spacing w:val="32"/>
                <w:sz w:val="20"/>
                <w:szCs w:val="20"/>
              </w:rPr>
              <w:t xml:space="preserve"> </w:t>
            </w:r>
            <w:r w:rsidRPr="00A47A9E">
              <w:rPr>
                <w:spacing w:val="3"/>
                <w:sz w:val="20"/>
                <w:szCs w:val="20"/>
              </w:rPr>
              <w:t>п</w:t>
            </w:r>
            <w:r w:rsidRPr="00A47A9E">
              <w:rPr>
                <w:sz w:val="20"/>
                <w:szCs w:val="20"/>
              </w:rPr>
              <w:t>р</w:t>
            </w:r>
            <w:r w:rsidRPr="00A47A9E">
              <w:rPr>
                <w:spacing w:val="-2"/>
                <w:sz w:val="20"/>
                <w:szCs w:val="20"/>
              </w:rPr>
              <w:t>о</w:t>
            </w:r>
            <w:r w:rsidRPr="00A47A9E">
              <w:rPr>
                <w:sz w:val="20"/>
                <w:szCs w:val="20"/>
              </w:rPr>
              <w:t>т</w:t>
            </w:r>
            <w:r w:rsidRPr="00A47A9E">
              <w:rPr>
                <w:spacing w:val="1"/>
                <w:sz w:val="20"/>
                <w:szCs w:val="20"/>
              </w:rPr>
              <w:t>ив</w:t>
            </w:r>
            <w:r w:rsidRPr="00A47A9E">
              <w:rPr>
                <w:sz w:val="20"/>
                <w:szCs w:val="20"/>
              </w:rPr>
              <w:t>ор</w:t>
            </w:r>
            <w:r w:rsidRPr="00A47A9E">
              <w:rPr>
                <w:spacing w:val="3"/>
                <w:sz w:val="20"/>
                <w:szCs w:val="20"/>
              </w:rPr>
              <w:t>е</w:t>
            </w:r>
            <w:r w:rsidRPr="00A47A9E">
              <w:rPr>
                <w:sz w:val="20"/>
                <w:szCs w:val="20"/>
              </w:rPr>
              <w:t>ч</w:t>
            </w:r>
            <w:r w:rsidRPr="00A47A9E">
              <w:rPr>
                <w:spacing w:val="1"/>
                <w:sz w:val="20"/>
                <w:szCs w:val="20"/>
              </w:rPr>
              <w:t>а</w:t>
            </w:r>
            <w:r w:rsidRPr="00A47A9E">
              <w:rPr>
                <w:sz w:val="20"/>
                <w:szCs w:val="20"/>
              </w:rPr>
              <w:t>щ</w:t>
            </w:r>
            <w:r w:rsidRPr="00A47A9E">
              <w:rPr>
                <w:spacing w:val="-1"/>
                <w:sz w:val="20"/>
                <w:szCs w:val="20"/>
              </w:rPr>
              <w:t>е</w:t>
            </w:r>
            <w:r w:rsidRPr="00A47A9E">
              <w:rPr>
                <w:sz w:val="20"/>
                <w:szCs w:val="20"/>
              </w:rPr>
              <w:t xml:space="preserve">е </w:t>
            </w:r>
            <w:r w:rsidRPr="00A47A9E">
              <w:rPr>
                <w:spacing w:val="3"/>
                <w:sz w:val="20"/>
                <w:szCs w:val="20"/>
              </w:rPr>
              <w:t>Полису</w:t>
            </w:r>
            <w:r w:rsidRPr="00A47A9E">
              <w:rPr>
                <w:spacing w:val="19"/>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14"/>
                <w:sz w:val="20"/>
                <w:szCs w:val="20"/>
              </w:rPr>
              <w:t xml:space="preserve"> </w:t>
            </w:r>
            <w:r w:rsidRPr="00A47A9E">
              <w:rPr>
                <w:spacing w:val="3"/>
                <w:sz w:val="20"/>
                <w:szCs w:val="20"/>
              </w:rPr>
              <w:t>л</w:t>
            </w:r>
            <w:r w:rsidRPr="00A47A9E">
              <w:rPr>
                <w:sz w:val="20"/>
                <w:szCs w:val="20"/>
              </w:rPr>
              <w:t>ю</w:t>
            </w:r>
            <w:r w:rsidRPr="00A47A9E">
              <w:rPr>
                <w:spacing w:val="6"/>
                <w:sz w:val="20"/>
                <w:szCs w:val="20"/>
              </w:rPr>
              <w:t>б</w:t>
            </w:r>
            <w:r w:rsidRPr="00A47A9E">
              <w:rPr>
                <w:spacing w:val="-2"/>
                <w:sz w:val="20"/>
                <w:szCs w:val="20"/>
              </w:rPr>
              <w:t>о</w:t>
            </w:r>
            <w:r w:rsidRPr="00A47A9E">
              <w:rPr>
                <w:spacing w:val="4"/>
                <w:sz w:val="20"/>
                <w:szCs w:val="20"/>
              </w:rPr>
              <w:t>м</w:t>
            </w:r>
            <w:r w:rsidRPr="00A47A9E">
              <w:rPr>
                <w:sz w:val="20"/>
                <w:szCs w:val="20"/>
              </w:rPr>
              <w:t>у</w:t>
            </w:r>
            <w:r w:rsidRPr="00A47A9E">
              <w:rPr>
                <w:spacing w:val="16"/>
                <w:sz w:val="20"/>
                <w:szCs w:val="20"/>
              </w:rPr>
              <w:t xml:space="preserve"> </w:t>
            </w:r>
            <w:r w:rsidRPr="00A47A9E">
              <w:rPr>
                <w:spacing w:val="3"/>
                <w:sz w:val="20"/>
                <w:szCs w:val="20"/>
              </w:rPr>
              <w:t>ег</w:t>
            </w:r>
            <w:r w:rsidRPr="00A47A9E">
              <w:rPr>
                <w:sz w:val="20"/>
                <w:szCs w:val="20"/>
              </w:rPr>
              <w:t>о</w:t>
            </w:r>
            <w:r w:rsidRPr="00A47A9E">
              <w:rPr>
                <w:spacing w:val="11"/>
                <w:sz w:val="20"/>
                <w:szCs w:val="20"/>
              </w:rPr>
              <w:t xml:space="preserve"> </w:t>
            </w:r>
            <w:r w:rsidRPr="00A47A9E">
              <w:rPr>
                <w:spacing w:val="3"/>
                <w:sz w:val="20"/>
                <w:szCs w:val="20"/>
              </w:rPr>
              <w:t>п</w:t>
            </w:r>
            <w:r w:rsidRPr="00A47A9E">
              <w:rPr>
                <w:spacing w:val="-2"/>
                <w:sz w:val="20"/>
                <w:szCs w:val="20"/>
              </w:rPr>
              <w:t>о</w:t>
            </w:r>
            <w:r w:rsidRPr="00A47A9E">
              <w:rPr>
                <w:sz w:val="20"/>
                <w:szCs w:val="20"/>
              </w:rPr>
              <w:t>л</w:t>
            </w:r>
            <w:r w:rsidRPr="00A47A9E">
              <w:rPr>
                <w:spacing w:val="3"/>
                <w:sz w:val="20"/>
                <w:szCs w:val="20"/>
              </w:rPr>
              <w:t>о</w:t>
            </w:r>
            <w:r w:rsidRPr="00A47A9E">
              <w:rPr>
                <w:spacing w:val="-2"/>
                <w:sz w:val="20"/>
                <w:szCs w:val="20"/>
              </w:rPr>
              <w:t>ж</w:t>
            </w:r>
            <w:r w:rsidRPr="00A47A9E">
              <w:rPr>
                <w:spacing w:val="1"/>
                <w:sz w:val="20"/>
                <w:szCs w:val="20"/>
              </w:rPr>
              <w:t>ен</w:t>
            </w:r>
            <w:r w:rsidRPr="00A47A9E">
              <w:rPr>
                <w:spacing w:val="3"/>
                <w:sz w:val="20"/>
                <w:szCs w:val="20"/>
              </w:rPr>
              <w:t>и</w:t>
            </w:r>
            <w:r w:rsidRPr="00A47A9E">
              <w:rPr>
                <w:sz w:val="20"/>
                <w:szCs w:val="20"/>
              </w:rPr>
              <w:t>ю,</w:t>
            </w:r>
            <w:r w:rsidRPr="00A47A9E">
              <w:rPr>
                <w:spacing w:val="33"/>
                <w:sz w:val="20"/>
                <w:szCs w:val="20"/>
              </w:rPr>
              <w:t xml:space="preserve"> </w:t>
            </w:r>
            <w:r w:rsidRPr="00A47A9E">
              <w:rPr>
                <w:spacing w:val="3"/>
                <w:sz w:val="20"/>
                <w:szCs w:val="20"/>
              </w:rPr>
              <w:t>п</w:t>
            </w:r>
            <w:r w:rsidRPr="00A47A9E">
              <w:rPr>
                <w:spacing w:val="-2"/>
                <w:sz w:val="20"/>
                <w:szCs w:val="20"/>
              </w:rPr>
              <w:t>р</w:t>
            </w:r>
            <w:r w:rsidRPr="00A47A9E">
              <w:rPr>
                <w:spacing w:val="3"/>
                <w:sz w:val="20"/>
                <w:szCs w:val="20"/>
              </w:rPr>
              <w:t>и</w:t>
            </w:r>
            <w:r w:rsidRPr="00A47A9E">
              <w:rPr>
                <w:spacing w:val="1"/>
                <w:sz w:val="20"/>
                <w:szCs w:val="20"/>
              </w:rPr>
              <w:t>ня</w:t>
            </w:r>
            <w:r w:rsidRPr="00A47A9E">
              <w:rPr>
                <w:sz w:val="20"/>
                <w:szCs w:val="20"/>
              </w:rPr>
              <w:t>то</w:t>
            </w:r>
            <w:r w:rsidRPr="00A47A9E">
              <w:rPr>
                <w:spacing w:val="23"/>
                <w:sz w:val="20"/>
                <w:szCs w:val="20"/>
              </w:rPr>
              <w:t xml:space="preserve"> </w:t>
            </w:r>
            <w:r w:rsidRPr="00A47A9E">
              <w:rPr>
                <w:sz w:val="20"/>
                <w:szCs w:val="20"/>
              </w:rPr>
              <w:t>и</w:t>
            </w:r>
            <w:r w:rsidRPr="00A47A9E">
              <w:rPr>
                <w:spacing w:val="9"/>
                <w:sz w:val="20"/>
                <w:szCs w:val="20"/>
              </w:rPr>
              <w:t xml:space="preserve"> </w:t>
            </w:r>
            <w:r w:rsidRPr="00A47A9E">
              <w:rPr>
                <w:spacing w:val="1"/>
                <w:w w:val="104"/>
                <w:sz w:val="20"/>
                <w:szCs w:val="20"/>
              </w:rPr>
              <w:t>с</w:t>
            </w:r>
            <w:r w:rsidRPr="00A47A9E">
              <w:rPr>
                <w:w w:val="103"/>
                <w:sz w:val="20"/>
                <w:szCs w:val="20"/>
              </w:rPr>
              <w:t>о</w:t>
            </w:r>
            <w:r w:rsidRPr="00A47A9E">
              <w:rPr>
                <w:spacing w:val="3"/>
                <w:w w:val="103"/>
                <w:sz w:val="20"/>
                <w:szCs w:val="20"/>
              </w:rPr>
              <w:t>г</w:t>
            </w:r>
            <w:r w:rsidRPr="00A47A9E">
              <w:rPr>
                <w:spacing w:val="-2"/>
                <w:w w:val="103"/>
                <w:sz w:val="20"/>
                <w:szCs w:val="20"/>
              </w:rPr>
              <w:t>л</w:t>
            </w:r>
            <w:r w:rsidRPr="00A47A9E">
              <w:rPr>
                <w:spacing w:val="1"/>
                <w:w w:val="104"/>
                <w:sz w:val="20"/>
                <w:szCs w:val="20"/>
              </w:rPr>
              <w:t>а</w:t>
            </w:r>
            <w:r w:rsidRPr="00A47A9E">
              <w:rPr>
                <w:spacing w:val="3"/>
                <w:w w:val="104"/>
                <w:sz w:val="20"/>
                <w:szCs w:val="20"/>
              </w:rPr>
              <w:t>с</w:t>
            </w:r>
            <w:r w:rsidRPr="00A47A9E">
              <w:rPr>
                <w:spacing w:val="-2"/>
                <w:w w:val="103"/>
                <w:sz w:val="20"/>
                <w:szCs w:val="20"/>
              </w:rPr>
              <w:t>о</w:t>
            </w:r>
            <w:r w:rsidRPr="00A47A9E">
              <w:rPr>
                <w:spacing w:val="1"/>
                <w:w w:val="103"/>
                <w:sz w:val="20"/>
                <w:szCs w:val="20"/>
              </w:rPr>
              <w:t>в</w:t>
            </w:r>
            <w:r w:rsidRPr="00A47A9E">
              <w:rPr>
                <w:spacing w:val="3"/>
                <w:w w:val="104"/>
                <w:sz w:val="20"/>
                <w:szCs w:val="20"/>
              </w:rPr>
              <w:t>а</w:t>
            </w:r>
            <w:r w:rsidRPr="00A47A9E">
              <w:rPr>
                <w:spacing w:val="1"/>
                <w:w w:val="103"/>
                <w:sz w:val="20"/>
                <w:szCs w:val="20"/>
              </w:rPr>
              <w:t>н</w:t>
            </w:r>
            <w:r w:rsidRPr="00A47A9E">
              <w:rPr>
                <w:w w:val="103"/>
                <w:sz w:val="20"/>
                <w:szCs w:val="20"/>
              </w:rPr>
              <w:t xml:space="preserve">о </w:t>
            </w:r>
            <w:r w:rsidRPr="00A47A9E">
              <w:rPr>
                <w:spacing w:val="1"/>
                <w:w w:val="104"/>
                <w:sz w:val="20"/>
                <w:szCs w:val="20"/>
              </w:rPr>
              <w:t>с</w:t>
            </w:r>
            <w:r w:rsidRPr="00A47A9E">
              <w:rPr>
                <w:spacing w:val="-2"/>
                <w:w w:val="103"/>
                <w:sz w:val="20"/>
                <w:szCs w:val="20"/>
              </w:rPr>
              <w:t>л</w:t>
            </w:r>
            <w:r w:rsidRPr="00A47A9E">
              <w:rPr>
                <w:spacing w:val="1"/>
                <w:w w:val="104"/>
                <w:sz w:val="20"/>
                <w:szCs w:val="20"/>
              </w:rPr>
              <w:t>е</w:t>
            </w:r>
            <w:r w:rsidRPr="00A47A9E">
              <w:rPr>
                <w:spacing w:val="6"/>
                <w:w w:val="103"/>
                <w:sz w:val="20"/>
                <w:szCs w:val="20"/>
              </w:rPr>
              <w:t>д</w:t>
            </w:r>
            <w:r w:rsidRPr="00A47A9E">
              <w:rPr>
                <w:spacing w:val="-5"/>
                <w:w w:val="103"/>
                <w:sz w:val="20"/>
                <w:szCs w:val="20"/>
              </w:rPr>
              <w:t>у</w:t>
            </w:r>
            <w:r w:rsidRPr="00A47A9E">
              <w:rPr>
                <w:w w:val="103"/>
                <w:sz w:val="20"/>
                <w:szCs w:val="20"/>
              </w:rPr>
              <w:t>ющ</w:t>
            </w:r>
            <w:r w:rsidRPr="00A47A9E">
              <w:rPr>
                <w:spacing w:val="1"/>
                <w:w w:val="104"/>
                <w:sz w:val="20"/>
                <w:szCs w:val="20"/>
              </w:rPr>
              <w:t>ее</w:t>
            </w:r>
            <w:r w:rsidRPr="00A47A9E">
              <w:rPr>
                <w:w w:val="104"/>
                <w:sz w:val="20"/>
                <w:szCs w:val="20"/>
              </w:rPr>
              <w:t>:</w:t>
            </w:r>
          </w:p>
          <w:p w14:paraId="6896F229" w14:textId="77777777" w:rsidR="00F2086E" w:rsidRPr="00A47A9E" w:rsidRDefault="00F2086E" w:rsidP="00C876FC">
            <w:pPr>
              <w:jc w:val="both"/>
              <w:rPr>
                <w:w w:val="103"/>
                <w:sz w:val="20"/>
                <w:szCs w:val="20"/>
              </w:rPr>
            </w:pPr>
            <w:r w:rsidRPr="00A47A9E">
              <w:rPr>
                <w:sz w:val="20"/>
                <w:szCs w:val="20"/>
              </w:rPr>
              <w:t xml:space="preserve">В </w:t>
            </w:r>
            <w:r w:rsidRPr="00A47A9E">
              <w:rPr>
                <w:spacing w:val="1"/>
                <w:sz w:val="20"/>
                <w:szCs w:val="20"/>
              </w:rPr>
              <w:t>с</w:t>
            </w:r>
            <w:r w:rsidRPr="00A47A9E">
              <w:rPr>
                <w:spacing w:val="3"/>
                <w:sz w:val="20"/>
                <w:szCs w:val="20"/>
              </w:rPr>
              <w:t>л</w:t>
            </w:r>
            <w:r w:rsidRPr="00A47A9E">
              <w:rPr>
                <w:spacing w:val="-2"/>
                <w:sz w:val="20"/>
                <w:szCs w:val="20"/>
              </w:rPr>
              <w:t>у</w:t>
            </w:r>
            <w:r w:rsidRPr="00A47A9E">
              <w:rPr>
                <w:sz w:val="20"/>
                <w:szCs w:val="20"/>
              </w:rPr>
              <w:t>ч</w:t>
            </w:r>
            <w:r w:rsidRPr="00A47A9E">
              <w:rPr>
                <w:spacing w:val="1"/>
                <w:sz w:val="20"/>
                <w:szCs w:val="20"/>
              </w:rPr>
              <w:t>ае</w:t>
            </w:r>
            <w:r w:rsidRPr="00A47A9E">
              <w:rPr>
                <w:sz w:val="20"/>
                <w:szCs w:val="20"/>
              </w:rPr>
              <w:t xml:space="preserve">, </w:t>
            </w:r>
            <w:r w:rsidRPr="00A47A9E">
              <w:rPr>
                <w:spacing w:val="1"/>
                <w:sz w:val="20"/>
                <w:szCs w:val="20"/>
              </w:rPr>
              <w:t>ес</w:t>
            </w:r>
            <w:r w:rsidRPr="00A47A9E">
              <w:rPr>
                <w:spacing w:val="-2"/>
                <w:sz w:val="20"/>
                <w:szCs w:val="20"/>
              </w:rPr>
              <w:t>л</w:t>
            </w:r>
            <w:r w:rsidRPr="00A47A9E">
              <w:rPr>
                <w:sz w:val="20"/>
                <w:szCs w:val="20"/>
              </w:rPr>
              <w:t xml:space="preserve">и </w:t>
            </w:r>
            <w:r w:rsidRPr="00A47A9E">
              <w:rPr>
                <w:spacing w:val="1"/>
                <w:sz w:val="20"/>
                <w:szCs w:val="20"/>
              </w:rPr>
              <w:t>за</w:t>
            </w:r>
            <w:r w:rsidRPr="00A47A9E">
              <w:rPr>
                <w:spacing w:val="-1"/>
                <w:sz w:val="20"/>
                <w:szCs w:val="20"/>
              </w:rPr>
              <w:t>с</w:t>
            </w:r>
            <w:r w:rsidRPr="00A47A9E">
              <w:rPr>
                <w:spacing w:val="2"/>
                <w:sz w:val="20"/>
                <w:szCs w:val="20"/>
              </w:rPr>
              <w:t>т</w:t>
            </w:r>
            <w:r w:rsidRPr="00A47A9E">
              <w:rPr>
                <w:sz w:val="20"/>
                <w:szCs w:val="20"/>
              </w:rPr>
              <w:t>р</w:t>
            </w:r>
            <w:r w:rsidRPr="00A47A9E">
              <w:rPr>
                <w:spacing w:val="1"/>
                <w:sz w:val="20"/>
                <w:szCs w:val="20"/>
              </w:rPr>
              <w:t>а</w:t>
            </w:r>
            <w:r w:rsidRPr="00A47A9E">
              <w:rPr>
                <w:sz w:val="20"/>
                <w:szCs w:val="20"/>
              </w:rPr>
              <w:t>хо</w:t>
            </w:r>
            <w:r w:rsidRPr="00A47A9E">
              <w:rPr>
                <w:spacing w:val="1"/>
                <w:sz w:val="20"/>
                <w:szCs w:val="20"/>
              </w:rPr>
              <w:t>ван</w:t>
            </w:r>
            <w:r w:rsidRPr="00A47A9E">
              <w:rPr>
                <w:spacing w:val="3"/>
                <w:sz w:val="20"/>
                <w:szCs w:val="20"/>
              </w:rPr>
              <w:t>н</w:t>
            </w:r>
            <w:r w:rsidRPr="00A47A9E">
              <w:rPr>
                <w:spacing w:val="-3"/>
                <w:sz w:val="20"/>
                <w:szCs w:val="20"/>
              </w:rPr>
              <w:t>ы</w:t>
            </w:r>
            <w:r w:rsidRPr="00A47A9E">
              <w:rPr>
                <w:sz w:val="20"/>
                <w:szCs w:val="20"/>
              </w:rPr>
              <w:t xml:space="preserve">м </w:t>
            </w:r>
            <w:r w:rsidRPr="00A47A9E">
              <w:rPr>
                <w:spacing w:val="3"/>
                <w:sz w:val="20"/>
                <w:szCs w:val="20"/>
              </w:rPr>
              <w:t>п</w:t>
            </w:r>
            <w:r w:rsidRPr="00A47A9E">
              <w:rPr>
                <w:sz w:val="20"/>
                <w:szCs w:val="20"/>
              </w:rPr>
              <w:t xml:space="preserve">о </w:t>
            </w:r>
            <w:r w:rsidRPr="00A47A9E">
              <w:rPr>
                <w:spacing w:val="3"/>
                <w:sz w:val="20"/>
                <w:szCs w:val="20"/>
              </w:rPr>
              <w:t>д</w:t>
            </w:r>
            <w:r w:rsidRPr="00A47A9E">
              <w:rPr>
                <w:spacing w:val="-2"/>
                <w:sz w:val="20"/>
                <w:szCs w:val="20"/>
              </w:rPr>
              <w:t>о</w:t>
            </w:r>
            <w:r w:rsidRPr="00A47A9E">
              <w:rPr>
                <w:spacing w:val="3"/>
                <w:sz w:val="20"/>
                <w:szCs w:val="20"/>
              </w:rPr>
              <w:t>г</w:t>
            </w:r>
            <w:r w:rsidRPr="00A47A9E">
              <w:rPr>
                <w:spacing w:val="-2"/>
                <w:sz w:val="20"/>
                <w:szCs w:val="20"/>
              </w:rPr>
              <w:t>о</w:t>
            </w:r>
            <w:r w:rsidRPr="00A47A9E">
              <w:rPr>
                <w:spacing w:val="3"/>
                <w:sz w:val="20"/>
                <w:szCs w:val="20"/>
              </w:rPr>
              <w:t>в</w:t>
            </w:r>
            <w:r w:rsidRPr="00A47A9E">
              <w:rPr>
                <w:spacing w:val="-2"/>
                <w:sz w:val="20"/>
                <w:szCs w:val="20"/>
              </w:rPr>
              <w:t>о</w:t>
            </w:r>
            <w:r w:rsidRPr="00A47A9E">
              <w:rPr>
                <w:spacing w:val="5"/>
                <w:sz w:val="20"/>
                <w:szCs w:val="20"/>
              </w:rPr>
              <w:t>р</w:t>
            </w:r>
            <w:r w:rsidRPr="00A47A9E">
              <w:rPr>
                <w:sz w:val="20"/>
                <w:szCs w:val="20"/>
              </w:rPr>
              <w:t>у</w:t>
            </w:r>
            <w:r w:rsidRPr="00A47A9E">
              <w:rPr>
                <w:spacing w:val="16"/>
                <w:sz w:val="20"/>
                <w:szCs w:val="20"/>
              </w:rPr>
              <w:t xml:space="preserve"> </w:t>
            </w:r>
            <w:r w:rsidRPr="00A47A9E">
              <w:rPr>
                <w:spacing w:val="3"/>
                <w:sz w:val="20"/>
                <w:szCs w:val="20"/>
              </w:rPr>
              <w:t>с</w:t>
            </w:r>
            <w:r w:rsidRPr="00A47A9E">
              <w:rPr>
                <w:sz w:val="20"/>
                <w:szCs w:val="20"/>
              </w:rPr>
              <w:t>т</w:t>
            </w:r>
            <w:r w:rsidRPr="00A47A9E">
              <w:rPr>
                <w:spacing w:val="-2"/>
                <w:sz w:val="20"/>
                <w:szCs w:val="20"/>
              </w:rPr>
              <w:t>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w:t>
            </w:r>
            <w:r w:rsidRPr="00A47A9E">
              <w:rPr>
                <w:spacing w:val="3"/>
                <w:sz w:val="20"/>
                <w:szCs w:val="20"/>
              </w:rPr>
              <w:t>н</w:t>
            </w:r>
            <w:r w:rsidRPr="00A47A9E">
              <w:rPr>
                <w:spacing w:val="1"/>
                <w:sz w:val="20"/>
                <w:szCs w:val="20"/>
              </w:rPr>
              <w:t>и</w:t>
            </w:r>
            <w:r w:rsidRPr="00A47A9E">
              <w:rPr>
                <w:sz w:val="20"/>
                <w:szCs w:val="20"/>
              </w:rPr>
              <w:t xml:space="preserve">я  </w:t>
            </w:r>
            <w:r w:rsidRPr="00A47A9E">
              <w:rPr>
                <w:spacing w:val="30"/>
                <w:sz w:val="20"/>
                <w:szCs w:val="20"/>
              </w:rPr>
              <w:t xml:space="preserve"> </w:t>
            </w:r>
            <w:r w:rsidRPr="00A47A9E">
              <w:rPr>
                <w:spacing w:val="3"/>
                <w:sz w:val="20"/>
                <w:szCs w:val="20"/>
              </w:rPr>
              <w:t>н</w:t>
            </w:r>
            <w:r w:rsidRPr="00A47A9E">
              <w:rPr>
                <w:spacing w:val="-2"/>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z w:val="20"/>
                <w:szCs w:val="20"/>
              </w:rPr>
              <w:t>л</w:t>
            </w:r>
            <w:r w:rsidRPr="00A47A9E">
              <w:rPr>
                <w:spacing w:val="1"/>
                <w:sz w:val="20"/>
                <w:szCs w:val="20"/>
              </w:rPr>
              <w:t>я</w:t>
            </w:r>
            <w:r w:rsidRPr="00A47A9E">
              <w:rPr>
                <w:sz w:val="20"/>
                <w:szCs w:val="20"/>
              </w:rPr>
              <w:t xml:space="preserve">м </w:t>
            </w:r>
            <w:r w:rsidRPr="00A47A9E">
              <w:rPr>
                <w:spacing w:val="1"/>
                <w:sz w:val="20"/>
                <w:szCs w:val="20"/>
              </w:rPr>
              <w:t>и</w:t>
            </w:r>
            <w:r w:rsidRPr="00A47A9E">
              <w:rPr>
                <w:spacing w:val="3"/>
                <w:sz w:val="20"/>
                <w:szCs w:val="20"/>
              </w:rPr>
              <w:t>н</w:t>
            </w:r>
            <w:r w:rsidRPr="00A47A9E">
              <w:rPr>
                <w:spacing w:val="1"/>
                <w:sz w:val="20"/>
                <w:szCs w:val="20"/>
              </w:rPr>
              <w:t>ф</w:t>
            </w:r>
            <w:r w:rsidRPr="00A47A9E">
              <w:rPr>
                <w:sz w:val="20"/>
                <w:szCs w:val="20"/>
              </w:rPr>
              <w:t>ор</w:t>
            </w:r>
            <w:r w:rsidRPr="00A47A9E">
              <w:rPr>
                <w:spacing w:val="2"/>
                <w:sz w:val="20"/>
                <w:szCs w:val="20"/>
              </w:rPr>
              <w:t>м</w:t>
            </w:r>
            <w:r w:rsidRPr="00A47A9E">
              <w:rPr>
                <w:spacing w:val="1"/>
                <w:sz w:val="20"/>
                <w:szCs w:val="20"/>
              </w:rPr>
              <w:t>ац</w:t>
            </w:r>
            <w:r w:rsidRPr="00A47A9E">
              <w:rPr>
                <w:spacing w:val="3"/>
                <w:sz w:val="20"/>
                <w:szCs w:val="20"/>
              </w:rPr>
              <w:t>и</w:t>
            </w:r>
            <w:r w:rsidRPr="00A47A9E">
              <w:rPr>
                <w:sz w:val="20"/>
                <w:szCs w:val="20"/>
              </w:rPr>
              <w:t xml:space="preserve">и </w:t>
            </w:r>
            <w:r w:rsidRPr="00A47A9E">
              <w:rPr>
                <w:spacing w:val="6"/>
                <w:sz w:val="20"/>
                <w:szCs w:val="20"/>
              </w:rPr>
              <w:t>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т</w:t>
            </w:r>
            <w:r w:rsidRPr="00A47A9E">
              <w:rPr>
                <w:spacing w:val="11"/>
                <w:sz w:val="20"/>
                <w:szCs w:val="20"/>
              </w:rPr>
              <w:t xml:space="preserve"> </w:t>
            </w:r>
            <w:r w:rsidRPr="00A47A9E">
              <w:rPr>
                <w:spacing w:val="1"/>
                <w:sz w:val="20"/>
                <w:szCs w:val="20"/>
              </w:rPr>
              <w:t>нанесѐ</w:t>
            </w:r>
            <w:r w:rsidRPr="00A47A9E">
              <w:rPr>
                <w:sz w:val="20"/>
                <w:szCs w:val="20"/>
              </w:rPr>
              <w:t>н</w:t>
            </w:r>
            <w:r w:rsidRPr="00A47A9E">
              <w:rPr>
                <w:spacing w:val="21"/>
                <w:sz w:val="20"/>
                <w:szCs w:val="20"/>
              </w:rPr>
              <w:t xml:space="preserve"> </w:t>
            </w:r>
            <w:r w:rsidRPr="00A47A9E">
              <w:rPr>
                <w:spacing w:val="-5"/>
                <w:w w:val="103"/>
                <w:sz w:val="20"/>
                <w:szCs w:val="20"/>
              </w:rPr>
              <w:t>у</w:t>
            </w:r>
            <w:r w:rsidRPr="00A47A9E">
              <w:rPr>
                <w:w w:val="103"/>
                <w:sz w:val="20"/>
                <w:szCs w:val="20"/>
              </w:rPr>
              <w:t>щ</w:t>
            </w:r>
            <w:r w:rsidRPr="00A47A9E">
              <w:rPr>
                <w:spacing w:val="3"/>
                <w:w w:val="104"/>
                <w:sz w:val="20"/>
                <w:szCs w:val="20"/>
              </w:rPr>
              <w:t>е</w:t>
            </w:r>
            <w:r w:rsidRPr="00A47A9E">
              <w:rPr>
                <w:w w:val="103"/>
                <w:sz w:val="20"/>
                <w:szCs w:val="20"/>
              </w:rPr>
              <w:t>р</w:t>
            </w:r>
            <w:r w:rsidRPr="00A47A9E">
              <w:rPr>
                <w:spacing w:val="3"/>
                <w:w w:val="103"/>
                <w:sz w:val="20"/>
                <w:szCs w:val="20"/>
              </w:rPr>
              <w:t>б</w:t>
            </w:r>
            <w:r w:rsidRPr="00A47A9E">
              <w:rPr>
                <w:w w:val="103"/>
                <w:sz w:val="20"/>
                <w:szCs w:val="20"/>
              </w:rPr>
              <w:t xml:space="preserve">, </w:t>
            </w:r>
            <w:r w:rsidRPr="00A47A9E">
              <w:rPr>
                <w:spacing w:val="1"/>
                <w:sz w:val="20"/>
                <w:szCs w:val="20"/>
              </w:rPr>
              <w:t>за</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3"/>
                <w:sz w:val="20"/>
                <w:szCs w:val="20"/>
              </w:rPr>
              <w:t>н</w:t>
            </w:r>
            <w:r w:rsidRPr="00A47A9E">
              <w:rPr>
                <w:spacing w:val="-3"/>
                <w:sz w:val="20"/>
                <w:szCs w:val="20"/>
              </w:rPr>
              <w:t>ы</w:t>
            </w:r>
            <w:r w:rsidRPr="00A47A9E">
              <w:rPr>
                <w:sz w:val="20"/>
                <w:szCs w:val="20"/>
              </w:rPr>
              <w:t xml:space="preserve">й </w:t>
            </w:r>
            <w:r w:rsidRPr="00A47A9E">
              <w:rPr>
                <w:spacing w:val="7"/>
                <w:sz w:val="20"/>
                <w:szCs w:val="20"/>
              </w:rPr>
              <w:t>по</w:t>
            </w:r>
            <w:r w:rsidRPr="00A47A9E">
              <w:rPr>
                <w:sz w:val="20"/>
                <w:szCs w:val="20"/>
              </w:rPr>
              <w:t xml:space="preserve"> </w:t>
            </w:r>
            <w:r w:rsidRPr="00A47A9E">
              <w:rPr>
                <w:spacing w:val="2"/>
                <w:sz w:val="20"/>
                <w:szCs w:val="20"/>
              </w:rPr>
              <w:t>договору</w:t>
            </w:r>
            <w:r w:rsidRPr="00A47A9E">
              <w:rPr>
                <w:sz w:val="20"/>
                <w:szCs w:val="20"/>
              </w:rPr>
              <w:t xml:space="preserve">  </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3"/>
                <w:sz w:val="20"/>
                <w:szCs w:val="20"/>
              </w:rPr>
              <w:t>и</w:t>
            </w:r>
            <w:r w:rsidRPr="00A47A9E">
              <w:rPr>
                <w:spacing w:val="-2"/>
                <w:sz w:val="20"/>
                <w:szCs w:val="20"/>
              </w:rPr>
              <w:t>я</w:t>
            </w:r>
            <w:r w:rsidRPr="00A47A9E">
              <w:rPr>
                <w:sz w:val="20"/>
                <w:szCs w:val="20"/>
              </w:rPr>
              <w:t xml:space="preserve">, </w:t>
            </w:r>
            <w:r w:rsidRPr="00A47A9E">
              <w:rPr>
                <w:spacing w:val="5"/>
                <w:sz w:val="20"/>
                <w:szCs w:val="20"/>
              </w:rPr>
              <w:t xml:space="preserve"> </w:t>
            </w:r>
            <w:r w:rsidRPr="00A47A9E">
              <w:rPr>
                <w:spacing w:val="2"/>
                <w:sz w:val="20"/>
                <w:szCs w:val="20"/>
              </w:rPr>
              <w:t>т</w:t>
            </w:r>
            <w:r w:rsidRPr="00A47A9E">
              <w:rPr>
                <w:sz w:val="20"/>
                <w:szCs w:val="20"/>
              </w:rPr>
              <w:t xml:space="preserve">о </w:t>
            </w:r>
            <w:r w:rsidRPr="00A47A9E">
              <w:rPr>
                <w:spacing w:val="7"/>
                <w:sz w:val="20"/>
                <w:szCs w:val="20"/>
              </w:rPr>
              <w:t xml:space="preserve"> </w:t>
            </w:r>
            <w:r w:rsidRPr="00A47A9E">
              <w:rPr>
                <w:spacing w:val="-5"/>
                <w:sz w:val="20"/>
                <w:szCs w:val="20"/>
              </w:rPr>
              <w:t>о</w:t>
            </w:r>
            <w:r w:rsidRPr="00A47A9E">
              <w:rPr>
                <w:spacing w:val="1"/>
                <w:sz w:val="20"/>
                <w:szCs w:val="20"/>
              </w:rPr>
              <w:t>с</w:t>
            </w:r>
            <w:r w:rsidRPr="00A47A9E">
              <w:rPr>
                <w:spacing w:val="3"/>
                <w:sz w:val="20"/>
                <w:szCs w:val="20"/>
              </w:rPr>
              <w:t>н</w:t>
            </w:r>
            <w:r w:rsidRPr="00A47A9E">
              <w:rPr>
                <w:sz w:val="20"/>
                <w:szCs w:val="20"/>
              </w:rPr>
              <w:t>о</w:t>
            </w:r>
            <w:r w:rsidRPr="00A47A9E">
              <w:rPr>
                <w:spacing w:val="3"/>
                <w:sz w:val="20"/>
                <w:szCs w:val="20"/>
              </w:rPr>
              <w:t>в</w:t>
            </w:r>
            <w:r w:rsidRPr="00A47A9E">
              <w:rPr>
                <w:spacing w:val="-2"/>
                <w:sz w:val="20"/>
                <w:szCs w:val="20"/>
              </w:rPr>
              <w:t>о</w:t>
            </w:r>
            <w:r w:rsidRPr="00A47A9E">
              <w:rPr>
                <w:sz w:val="20"/>
                <w:szCs w:val="20"/>
              </w:rPr>
              <w:t xml:space="preserve">й </w:t>
            </w:r>
            <w:r w:rsidRPr="00A47A9E">
              <w:rPr>
                <w:spacing w:val="7"/>
                <w:sz w:val="20"/>
                <w:szCs w:val="20"/>
              </w:rPr>
              <w:t xml:space="preserve"> </w:t>
            </w:r>
            <w:r w:rsidRPr="00A47A9E">
              <w:rPr>
                <w:spacing w:val="1"/>
                <w:sz w:val="20"/>
                <w:szCs w:val="20"/>
              </w:rPr>
              <w:t>д</w:t>
            </w:r>
            <w:r w:rsidRPr="00A47A9E">
              <w:rPr>
                <w:sz w:val="20"/>
                <w:szCs w:val="20"/>
              </w:rPr>
              <w:t xml:space="preserve">ля </w:t>
            </w:r>
            <w:r w:rsidRPr="00A47A9E">
              <w:rPr>
                <w:spacing w:val="5"/>
                <w:sz w:val="20"/>
                <w:szCs w:val="20"/>
              </w:rPr>
              <w:t xml:space="preserve"> </w:t>
            </w:r>
            <w:r w:rsidRPr="00A47A9E">
              <w:rPr>
                <w:spacing w:val="-2"/>
                <w:sz w:val="20"/>
                <w:szCs w:val="20"/>
              </w:rPr>
              <w:t>о</w:t>
            </w:r>
            <w:r w:rsidRPr="00A47A9E">
              <w:rPr>
                <w:spacing w:val="1"/>
                <w:sz w:val="20"/>
                <w:szCs w:val="20"/>
              </w:rPr>
              <w:t>п</w:t>
            </w:r>
            <w:r w:rsidRPr="00A47A9E">
              <w:rPr>
                <w:sz w:val="20"/>
                <w:szCs w:val="20"/>
              </w:rPr>
              <w:t>р</w:t>
            </w:r>
            <w:r w:rsidRPr="00A47A9E">
              <w:rPr>
                <w:spacing w:val="1"/>
                <w:sz w:val="20"/>
                <w:szCs w:val="20"/>
              </w:rPr>
              <w:t>еде</w:t>
            </w:r>
            <w:r w:rsidRPr="00A47A9E">
              <w:rPr>
                <w:spacing w:val="-2"/>
                <w:sz w:val="20"/>
                <w:szCs w:val="20"/>
              </w:rPr>
              <w:t>л</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 xml:space="preserve">я </w:t>
            </w:r>
            <w:r w:rsidRPr="00A47A9E">
              <w:rPr>
                <w:spacing w:val="5"/>
                <w:sz w:val="20"/>
                <w:szCs w:val="20"/>
              </w:rPr>
              <w:t xml:space="preserve"> </w:t>
            </w:r>
            <w:r w:rsidRPr="00A47A9E">
              <w:rPr>
                <w:spacing w:val="1"/>
                <w:sz w:val="20"/>
                <w:szCs w:val="20"/>
              </w:rPr>
              <w:t>с</w:t>
            </w:r>
            <w:r w:rsidRPr="00A47A9E">
              <w:rPr>
                <w:sz w:val="20"/>
                <w:szCs w:val="20"/>
              </w:rPr>
              <w:t>т</w:t>
            </w:r>
            <w:r w:rsidRPr="00A47A9E">
              <w:rPr>
                <w:spacing w:val="-2"/>
                <w:sz w:val="20"/>
                <w:szCs w:val="20"/>
              </w:rPr>
              <w:t>о</w:t>
            </w:r>
            <w:r w:rsidRPr="00A47A9E">
              <w:rPr>
                <w:spacing w:val="3"/>
                <w:sz w:val="20"/>
                <w:szCs w:val="20"/>
              </w:rPr>
              <w:t>и</w:t>
            </w:r>
            <w:r w:rsidRPr="00A47A9E">
              <w:rPr>
                <w:spacing w:val="2"/>
                <w:sz w:val="20"/>
                <w:szCs w:val="20"/>
              </w:rPr>
              <w:t>м</w:t>
            </w:r>
            <w:r w:rsidRPr="00A47A9E">
              <w:rPr>
                <w:sz w:val="20"/>
                <w:szCs w:val="20"/>
              </w:rPr>
              <w:t>о</w:t>
            </w:r>
            <w:r w:rsidRPr="00A47A9E">
              <w:rPr>
                <w:spacing w:val="-1"/>
                <w:sz w:val="20"/>
                <w:szCs w:val="20"/>
              </w:rPr>
              <w:t>с</w:t>
            </w:r>
            <w:r w:rsidRPr="00A47A9E">
              <w:rPr>
                <w:sz w:val="20"/>
                <w:szCs w:val="20"/>
              </w:rPr>
              <w:t xml:space="preserve">ти </w:t>
            </w:r>
            <w:r w:rsidRPr="00A47A9E">
              <w:rPr>
                <w:spacing w:val="7"/>
                <w:sz w:val="20"/>
                <w:szCs w:val="20"/>
              </w:rPr>
              <w:t xml:space="preserve"> </w:t>
            </w:r>
            <w:r w:rsidRPr="00A47A9E">
              <w:rPr>
                <w:spacing w:val="3"/>
                <w:sz w:val="20"/>
                <w:szCs w:val="20"/>
              </w:rPr>
              <w:t>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 xml:space="preserve">т </w:t>
            </w:r>
            <w:r w:rsidRPr="00A47A9E">
              <w:rPr>
                <w:spacing w:val="4"/>
                <w:sz w:val="20"/>
                <w:szCs w:val="20"/>
              </w:rPr>
              <w:t xml:space="preserve">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1"/>
                <w:sz w:val="20"/>
                <w:szCs w:val="20"/>
              </w:rPr>
              <w:t>и</w:t>
            </w:r>
            <w:r w:rsidRPr="00A47A9E">
              <w:rPr>
                <w:spacing w:val="2"/>
                <w:sz w:val="20"/>
                <w:szCs w:val="20"/>
              </w:rPr>
              <w:t>м</w:t>
            </w:r>
            <w:r w:rsidRPr="00A47A9E">
              <w:rPr>
                <w:sz w:val="20"/>
                <w:szCs w:val="20"/>
              </w:rPr>
              <w:t>о</w:t>
            </w:r>
            <w:r w:rsidRPr="00A47A9E">
              <w:rPr>
                <w:spacing w:val="1"/>
                <w:sz w:val="20"/>
                <w:szCs w:val="20"/>
              </w:rPr>
              <w:t>с</w:t>
            </w:r>
            <w:r w:rsidRPr="00A47A9E">
              <w:rPr>
                <w:spacing w:val="-2"/>
                <w:sz w:val="20"/>
                <w:szCs w:val="20"/>
              </w:rPr>
              <w:t>т</w:t>
            </w:r>
            <w:r w:rsidRPr="00A47A9E">
              <w:rPr>
                <w:sz w:val="20"/>
                <w:szCs w:val="20"/>
              </w:rPr>
              <w:t xml:space="preserve">ь </w:t>
            </w:r>
            <w:r w:rsidRPr="00A47A9E">
              <w:rPr>
                <w:spacing w:val="5"/>
                <w:sz w:val="20"/>
                <w:szCs w:val="20"/>
              </w:rPr>
              <w:t xml:space="preserve"> </w:t>
            </w:r>
            <w:r w:rsidRPr="00A47A9E">
              <w:rPr>
                <w:spacing w:val="8"/>
                <w:w w:val="103"/>
                <w:sz w:val="20"/>
                <w:szCs w:val="20"/>
              </w:rPr>
              <w:t>п</w:t>
            </w:r>
            <w:r w:rsidRPr="00A47A9E">
              <w:rPr>
                <w:spacing w:val="-7"/>
                <w:w w:val="103"/>
                <w:sz w:val="20"/>
                <w:szCs w:val="20"/>
              </w:rPr>
              <w:t>у</w:t>
            </w:r>
            <w:r w:rsidRPr="00A47A9E">
              <w:rPr>
                <w:spacing w:val="3"/>
                <w:w w:val="104"/>
                <w:sz w:val="20"/>
                <w:szCs w:val="20"/>
              </w:rPr>
              <w:t>с</w:t>
            </w:r>
            <w:r w:rsidRPr="00A47A9E">
              <w:rPr>
                <w:spacing w:val="2"/>
                <w:w w:val="103"/>
                <w:sz w:val="20"/>
                <w:szCs w:val="20"/>
              </w:rPr>
              <w:t>т</w:t>
            </w:r>
            <w:r w:rsidRPr="00A47A9E">
              <w:rPr>
                <w:w w:val="103"/>
                <w:sz w:val="20"/>
                <w:szCs w:val="20"/>
              </w:rPr>
              <w:t>о</w:t>
            </w:r>
            <w:r w:rsidRPr="00A47A9E">
              <w:rPr>
                <w:spacing w:val="3"/>
                <w:w w:val="103"/>
                <w:sz w:val="20"/>
                <w:szCs w:val="20"/>
              </w:rPr>
              <w:t>г</w:t>
            </w:r>
            <w:r w:rsidRPr="00A47A9E">
              <w:rPr>
                <w:w w:val="103"/>
                <w:sz w:val="20"/>
                <w:szCs w:val="20"/>
              </w:rPr>
              <w:t xml:space="preserve">о </w:t>
            </w:r>
            <w:r w:rsidRPr="00A47A9E">
              <w:rPr>
                <w:spacing w:val="1"/>
                <w:sz w:val="20"/>
                <w:szCs w:val="20"/>
              </w:rPr>
              <w:t>н</w:t>
            </w:r>
            <w:r w:rsidRPr="00A47A9E">
              <w:rPr>
                <w:spacing w:val="-2"/>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z w:val="20"/>
                <w:szCs w:val="20"/>
              </w:rPr>
              <w:t xml:space="preserve">ля  </w:t>
            </w:r>
            <w:r w:rsidRPr="00A47A9E">
              <w:rPr>
                <w:spacing w:val="3"/>
                <w:sz w:val="20"/>
                <w:szCs w:val="20"/>
              </w:rPr>
              <w:t>п</w:t>
            </w:r>
            <w:r w:rsidRPr="00A47A9E">
              <w:rPr>
                <w:spacing w:val="-2"/>
                <w:sz w:val="20"/>
                <w:szCs w:val="20"/>
              </w:rPr>
              <w:t>л</w:t>
            </w:r>
            <w:r w:rsidRPr="00A47A9E">
              <w:rPr>
                <w:spacing w:val="2"/>
                <w:sz w:val="20"/>
                <w:szCs w:val="20"/>
              </w:rPr>
              <w:t>ю</w:t>
            </w:r>
            <w:r w:rsidRPr="00A47A9E">
              <w:rPr>
                <w:sz w:val="20"/>
                <w:szCs w:val="20"/>
              </w:rPr>
              <w:t xml:space="preserve">с </w:t>
            </w:r>
            <w:r w:rsidRPr="00A47A9E">
              <w:rPr>
                <w:spacing w:val="1"/>
                <w:sz w:val="20"/>
                <w:szCs w:val="20"/>
              </w:rPr>
              <w:t xml:space="preserve"> </w:t>
            </w:r>
            <w:r w:rsidRPr="00A47A9E">
              <w:rPr>
                <w:spacing w:val="3"/>
                <w:sz w:val="20"/>
                <w:szCs w:val="20"/>
              </w:rPr>
              <w:t>с</w:t>
            </w:r>
            <w:r w:rsidRPr="00A47A9E">
              <w:rPr>
                <w:spacing w:val="2"/>
                <w:sz w:val="20"/>
                <w:szCs w:val="20"/>
              </w:rPr>
              <w:t>т</w:t>
            </w:r>
            <w:r w:rsidRPr="00A47A9E">
              <w:rPr>
                <w:spacing w:val="-5"/>
                <w:sz w:val="20"/>
                <w:szCs w:val="20"/>
              </w:rPr>
              <w:t>о</w:t>
            </w:r>
            <w:r w:rsidRPr="00A47A9E">
              <w:rPr>
                <w:spacing w:val="6"/>
                <w:sz w:val="20"/>
                <w:szCs w:val="20"/>
              </w:rPr>
              <w:t>и</w:t>
            </w:r>
            <w:r w:rsidRPr="00A47A9E">
              <w:rPr>
                <w:spacing w:val="-1"/>
                <w:sz w:val="20"/>
                <w:szCs w:val="20"/>
              </w:rPr>
              <w:t>м</w:t>
            </w:r>
            <w:r w:rsidRPr="00A47A9E">
              <w:rPr>
                <w:spacing w:val="-2"/>
                <w:sz w:val="20"/>
                <w:szCs w:val="20"/>
              </w:rPr>
              <w:t>о</w:t>
            </w:r>
            <w:r w:rsidRPr="00A47A9E">
              <w:rPr>
                <w:spacing w:val="3"/>
                <w:sz w:val="20"/>
                <w:szCs w:val="20"/>
              </w:rPr>
              <w:t>с</w:t>
            </w:r>
            <w:r w:rsidRPr="00A47A9E">
              <w:rPr>
                <w:sz w:val="20"/>
                <w:szCs w:val="20"/>
              </w:rPr>
              <w:t xml:space="preserve">ть </w:t>
            </w:r>
            <w:r w:rsidRPr="00A47A9E">
              <w:rPr>
                <w:spacing w:val="3"/>
                <w:sz w:val="20"/>
                <w:szCs w:val="20"/>
              </w:rPr>
              <w:t xml:space="preserve"> к</w:t>
            </w:r>
            <w:r w:rsidRPr="00A47A9E">
              <w:rPr>
                <w:spacing w:val="-5"/>
                <w:sz w:val="20"/>
                <w:szCs w:val="20"/>
              </w:rPr>
              <w:t>о</w:t>
            </w:r>
            <w:r w:rsidRPr="00A47A9E">
              <w:rPr>
                <w:spacing w:val="1"/>
                <w:sz w:val="20"/>
                <w:szCs w:val="20"/>
              </w:rPr>
              <w:t>п</w:t>
            </w:r>
            <w:r w:rsidRPr="00A47A9E">
              <w:rPr>
                <w:spacing w:val="3"/>
                <w:sz w:val="20"/>
                <w:szCs w:val="20"/>
              </w:rPr>
              <w:t>и</w:t>
            </w:r>
            <w:r w:rsidRPr="00A47A9E">
              <w:rPr>
                <w:sz w:val="20"/>
                <w:szCs w:val="20"/>
              </w:rPr>
              <w:t>ро</w:t>
            </w:r>
            <w:r w:rsidRPr="00A47A9E">
              <w:rPr>
                <w:spacing w:val="-2"/>
                <w:sz w:val="20"/>
                <w:szCs w:val="20"/>
              </w:rPr>
              <w:t>в</w:t>
            </w:r>
            <w:r w:rsidRPr="00A47A9E">
              <w:rPr>
                <w:spacing w:val="1"/>
                <w:sz w:val="20"/>
                <w:szCs w:val="20"/>
              </w:rPr>
              <w:t>ан</w:t>
            </w:r>
            <w:r w:rsidRPr="00A47A9E">
              <w:rPr>
                <w:spacing w:val="3"/>
                <w:sz w:val="20"/>
                <w:szCs w:val="20"/>
              </w:rPr>
              <w:t>и</w:t>
            </w:r>
            <w:r w:rsidRPr="00A47A9E">
              <w:rPr>
                <w:sz w:val="20"/>
                <w:szCs w:val="20"/>
              </w:rPr>
              <w:t xml:space="preserve">я  </w:t>
            </w:r>
            <w:r w:rsidRPr="00A47A9E">
              <w:rPr>
                <w:spacing w:val="1"/>
                <w:sz w:val="20"/>
                <w:szCs w:val="20"/>
              </w:rPr>
              <w:t>Э</w:t>
            </w:r>
            <w:r w:rsidRPr="00A47A9E">
              <w:rPr>
                <w:sz w:val="20"/>
                <w:szCs w:val="20"/>
              </w:rPr>
              <w:t>ЛЕК</w:t>
            </w:r>
            <w:r w:rsidRPr="00A47A9E">
              <w:rPr>
                <w:spacing w:val="-1"/>
                <w:sz w:val="20"/>
                <w:szCs w:val="20"/>
              </w:rPr>
              <w:t>Т</w:t>
            </w:r>
            <w:r w:rsidRPr="00A47A9E">
              <w:rPr>
                <w:spacing w:val="2"/>
                <w:sz w:val="20"/>
                <w:szCs w:val="20"/>
              </w:rPr>
              <w:t>РО</w:t>
            </w:r>
            <w:r w:rsidRPr="00A47A9E">
              <w:rPr>
                <w:spacing w:val="-1"/>
                <w:sz w:val="20"/>
                <w:szCs w:val="20"/>
              </w:rPr>
              <w:t>Н</w:t>
            </w:r>
            <w:r w:rsidRPr="00A47A9E">
              <w:rPr>
                <w:spacing w:val="4"/>
                <w:sz w:val="20"/>
                <w:szCs w:val="20"/>
              </w:rPr>
              <w:t>Н</w:t>
            </w:r>
            <w:r w:rsidRPr="00A47A9E">
              <w:rPr>
                <w:spacing w:val="-2"/>
                <w:sz w:val="20"/>
                <w:szCs w:val="20"/>
              </w:rPr>
              <w:t>Ы</w:t>
            </w:r>
            <w:r w:rsidRPr="00A47A9E">
              <w:rPr>
                <w:sz w:val="20"/>
                <w:szCs w:val="20"/>
              </w:rPr>
              <w:t xml:space="preserve">Х </w:t>
            </w:r>
            <w:r w:rsidRPr="00A47A9E">
              <w:rPr>
                <w:spacing w:val="4"/>
                <w:sz w:val="20"/>
                <w:szCs w:val="20"/>
              </w:rPr>
              <w:t xml:space="preserve"> </w:t>
            </w:r>
            <w:r w:rsidRPr="00A47A9E">
              <w:rPr>
                <w:sz w:val="20"/>
                <w:szCs w:val="20"/>
              </w:rPr>
              <w:t>Д</w:t>
            </w:r>
            <w:r w:rsidRPr="00A47A9E">
              <w:rPr>
                <w:spacing w:val="-1"/>
                <w:sz w:val="20"/>
                <w:szCs w:val="20"/>
              </w:rPr>
              <w:t>А</w:t>
            </w:r>
            <w:r w:rsidRPr="00A47A9E">
              <w:rPr>
                <w:spacing w:val="2"/>
                <w:sz w:val="20"/>
                <w:szCs w:val="20"/>
              </w:rPr>
              <w:t>НН</w:t>
            </w:r>
            <w:r w:rsidRPr="00A47A9E">
              <w:rPr>
                <w:sz w:val="20"/>
                <w:szCs w:val="20"/>
              </w:rPr>
              <w:t xml:space="preserve">ЫХ </w:t>
            </w:r>
            <w:r w:rsidRPr="00A47A9E">
              <w:rPr>
                <w:spacing w:val="1"/>
                <w:sz w:val="20"/>
                <w:szCs w:val="20"/>
              </w:rPr>
              <w:t xml:space="preserve"> и</w:t>
            </w:r>
            <w:r w:rsidRPr="00A47A9E">
              <w:rPr>
                <w:sz w:val="20"/>
                <w:szCs w:val="20"/>
              </w:rPr>
              <w:t xml:space="preserve">з </w:t>
            </w:r>
            <w:r w:rsidRPr="00A47A9E">
              <w:rPr>
                <w:spacing w:val="2"/>
                <w:sz w:val="20"/>
                <w:szCs w:val="20"/>
              </w:rPr>
              <w:t xml:space="preserve"> </w:t>
            </w:r>
            <w:r w:rsidRPr="00A47A9E">
              <w:rPr>
                <w:sz w:val="20"/>
                <w:szCs w:val="20"/>
              </w:rPr>
              <w:t>р</w:t>
            </w:r>
            <w:r w:rsidRPr="00A47A9E">
              <w:rPr>
                <w:spacing w:val="1"/>
                <w:sz w:val="20"/>
                <w:szCs w:val="20"/>
              </w:rPr>
              <w:t>ез</w:t>
            </w:r>
            <w:r w:rsidRPr="00A47A9E">
              <w:rPr>
                <w:spacing w:val="-1"/>
                <w:sz w:val="20"/>
                <w:szCs w:val="20"/>
              </w:rPr>
              <w:t>е</w:t>
            </w:r>
            <w:r w:rsidRPr="00A47A9E">
              <w:rPr>
                <w:spacing w:val="3"/>
                <w:sz w:val="20"/>
                <w:szCs w:val="20"/>
              </w:rPr>
              <w:t>р</w:t>
            </w:r>
            <w:r w:rsidRPr="00A47A9E">
              <w:rPr>
                <w:spacing w:val="1"/>
                <w:sz w:val="20"/>
                <w:szCs w:val="20"/>
              </w:rPr>
              <w:t>вн</w:t>
            </w:r>
            <w:r w:rsidRPr="00A47A9E">
              <w:rPr>
                <w:spacing w:val="-1"/>
                <w:sz w:val="20"/>
                <w:szCs w:val="20"/>
              </w:rPr>
              <w:t>ы</w:t>
            </w:r>
            <w:r w:rsidRPr="00A47A9E">
              <w:rPr>
                <w:sz w:val="20"/>
                <w:szCs w:val="20"/>
              </w:rPr>
              <w:t xml:space="preserve">х </w:t>
            </w:r>
            <w:r w:rsidRPr="00A47A9E">
              <w:rPr>
                <w:spacing w:val="2"/>
                <w:sz w:val="20"/>
                <w:szCs w:val="20"/>
              </w:rPr>
              <w:t xml:space="preserve"> </w:t>
            </w:r>
            <w:r w:rsidRPr="00A47A9E">
              <w:rPr>
                <w:sz w:val="20"/>
                <w:szCs w:val="20"/>
              </w:rPr>
              <w:t>к</w:t>
            </w:r>
            <w:r w:rsidRPr="00A47A9E">
              <w:rPr>
                <w:spacing w:val="-2"/>
                <w:sz w:val="20"/>
                <w:szCs w:val="20"/>
              </w:rPr>
              <w:t>о</w:t>
            </w:r>
            <w:r w:rsidRPr="00A47A9E">
              <w:rPr>
                <w:spacing w:val="1"/>
                <w:sz w:val="20"/>
                <w:szCs w:val="20"/>
              </w:rPr>
              <w:t>п</w:t>
            </w:r>
            <w:r w:rsidRPr="00A47A9E">
              <w:rPr>
                <w:spacing w:val="3"/>
                <w:sz w:val="20"/>
                <w:szCs w:val="20"/>
              </w:rPr>
              <w:t>и</w:t>
            </w:r>
            <w:r w:rsidRPr="00A47A9E">
              <w:rPr>
                <w:sz w:val="20"/>
                <w:szCs w:val="20"/>
              </w:rPr>
              <w:t xml:space="preserve">й </w:t>
            </w:r>
            <w:r w:rsidRPr="00A47A9E">
              <w:rPr>
                <w:spacing w:val="3"/>
                <w:sz w:val="20"/>
                <w:szCs w:val="20"/>
              </w:rPr>
              <w:t xml:space="preserve"> </w:t>
            </w:r>
            <w:r w:rsidRPr="00A47A9E">
              <w:rPr>
                <w:spacing w:val="1"/>
                <w:sz w:val="20"/>
                <w:szCs w:val="20"/>
              </w:rPr>
              <w:t>и</w:t>
            </w:r>
            <w:r w:rsidRPr="00A47A9E">
              <w:rPr>
                <w:sz w:val="20"/>
                <w:szCs w:val="20"/>
              </w:rPr>
              <w:t xml:space="preserve">ли </w:t>
            </w:r>
            <w:r w:rsidRPr="00A47A9E">
              <w:rPr>
                <w:spacing w:val="3"/>
                <w:sz w:val="20"/>
                <w:szCs w:val="20"/>
              </w:rPr>
              <w:t xml:space="preserve"> </w:t>
            </w:r>
            <w:r w:rsidRPr="00A47A9E">
              <w:rPr>
                <w:sz w:val="20"/>
                <w:szCs w:val="20"/>
              </w:rPr>
              <w:t xml:space="preserve">с </w:t>
            </w:r>
            <w:r w:rsidRPr="00A47A9E">
              <w:rPr>
                <w:spacing w:val="1"/>
                <w:sz w:val="20"/>
                <w:szCs w:val="20"/>
              </w:rPr>
              <w:t xml:space="preserve"> </w:t>
            </w:r>
            <w:r w:rsidRPr="00A47A9E">
              <w:rPr>
                <w:w w:val="103"/>
                <w:sz w:val="20"/>
                <w:szCs w:val="20"/>
              </w:rPr>
              <w:t>о</w:t>
            </w:r>
            <w:r w:rsidRPr="00A47A9E">
              <w:rPr>
                <w:spacing w:val="-2"/>
                <w:w w:val="103"/>
                <w:sz w:val="20"/>
                <w:szCs w:val="20"/>
              </w:rPr>
              <w:t>р</w:t>
            </w:r>
            <w:r w:rsidRPr="00A47A9E">
              <w:rPr>
                <w:spacing w:val="3"/>
                <w:w w:val="103"/>
                <w:sz w:val="20"/>
                <w:szCs w:val="20"/>
              </w:rPr>
              <w:t>и</w:t>
            </w:r>
            <w:r w:rsidRPr="00A47A9E">
              <w:rPr>
                <w:w w:val="103"/>
                <w:sz w:val="20"/>
                <w:szCs w:val="20"/>
              </w:rPr>
              <w:t>г</w:t>
            </w:r>
            <w:r w:rsidRPr="00A47A9E">
              <w:rPr>
                <w:spacing w:val="1"/>
                <w:w w:val="103"/>
                <w:sz w:val="20"/>
                <w:szCs w:val="20"/>
              </w:rPr>
              <w:t>ин</w:t>
            </w:r>
            <w:r w:rsidRPr="00A47A9E">
              <w:rPr>
                <w:spacing w:val="1"/>
                <w:w w:val="104"/>
                <w:sz w:val="20"/>
                <w:szCs w:val="20"/>
              </w:rPr>
              <w:t>а</w:t>
            </w:r>
            <w:r w:rsidRPr="00A47A9E">
              <w:rPr>
                <w:w w:val="103"/>
                <w:sz w:val="20"/>
                <w:szCs w:val="20"/>
              </w:rPr>
              <w:t xml:space="preserve">лов </w:t>
            </w:r>
            <w:r w:rsidRPr="00A47A9E">
              <w:rPr>
                <w:spacing w:val="1"/>
                <w:sz w:val="20"/>
                <w:szCs w:val="20"/>
              </w:rPr>
              <w:lastRenderedPageBreak/>
              <w:t>п</w:t>
            </w:r>
            <w:r w:rsidRPr="00A47A9E">
              <w:rPr>
                <w:sz w:val="20"/>
                <w:szCs w:val="20"/>
              </w:rPr>
              <w:t>р</w:t>
            </w:r>
            <w:r w:rsidRPr="00A47A9E">
              <w:rPr>
                <w:spacing w:val="-1"/>
                <w:sz w:val="20"/>
                <w:szCs w:val="20"/>
              </w:rPr>
              <w:t>е</w:t>
            </w:r>
            <w:r w:rsidRPr="00A47A9E">
              <w:rPr>
                <w:spacing w:val="3"/>
                <w:sz w:val="20"/>
                <w:szCs w:val="20"/>
              </w:rPr>
              <w:t>д</w:t>
            </w:r>
            <w:r w:rsidRPr="00A47A9E">
              <w:rPr>
                <w:spacing w:val="-1"/>
                <w:sz w:val="20"/>
                <w:szCs w:val="20"/>
              </w:rPr>
              <w:t>ы</w:t>
            </w:r>
            <w:r w:rsidRPr="00A47A9E">
              <w:rPr>
                <w:spacing w:val="6"/>
                <w:sz w:val="20"/>
                <w:szCs w:val="20"/>
              </w:rPr>
              <w:t>д</w:t>
            </w:r>
            <w:r w:rsidRPr="00A47A9E">
              <w:rPr>
                <w:spacing w:val="-5"/>
                <w:sz w:val="20"/>
                <w:szCs w:val="20"/>
              </w:rPr>
              <w:t>у</w:t>
            </w:r>
            <w:r w:rsidRPr="00A47A9E">
              <w:rPr>
                <w:sz w:val="20"/>
                <w:szCs w:val="20"/>
              </w:rPr>
              <w:t>щ</w:t>
            </w:r>
            <w:r w:rsidRPr="00A47A9E">
              <w:rPr>
                <w:spacing w:val="-1"/>
                <w:sz w:val="20"/>
                <w:szCs w:val="20"/>
              </w:rPr>
              <w:t>е</w:t>
            </w:r>
            <w:r w:rsidRPr="00A47A9E">
              <w:rPr>
                <w:spacing w:val="3"/>
                <w:sz w:val="20"/>
                <w:szCs w:val="20"/>
              </w:rPr>
              <w:t>г</w:t>
            </w:r>
            <w:r w:rsidRPr="00A47A9E">
              <w:rPr>
                <w:sz w:val="20"/>
                <w:szCs w:val="20"/>
              </w:rPr>
              <w:t xml:space="preserve">о </w:t>
            </w:r>
            <w:r w:rsidRPr="00A47A9E">
              <w:rPr>
                <w:spacing w:val="1"/>
                <w:sz w:val="20"/>
                <w:szCs w:val="20"/>
              </w:rPr>
              <w:t xml:space="preserve"> </w:t>
            </w:r>
            <w:r w:rsidRPr="00A47A9E">
              <w:rPr>
                <w:spacing w:val="3"/>
                <w:sz w:val="20"/>
                <w:szCs w:val="20"/>
              </w:rPr>
              <w:t>п</w:t>
            </w:r>
            <w:r w:rsidRPr="00A47A9E">
              <w:rPr>
                <w:sz w:val="20"/>
                <w:szCs w:val="20"/>
              </w:rPr>
              <w:t>око</w:t>
            </w:r>
            <w:r w:rsidRPr="00A47A9E">
              <w:rPr>
                <w:spacing w:val="-2"/>
                <w:sz w:val="20"/>
                <w:szCs w:val="20"/>
              </w:rPr>
              <w:t>л</w:t>
            </w:r>
            <w:r w:rsidRPr="00A47A9E">
              <w:rPr>
                <w:spacing w:val="1"/>
                <w:sz w:val="20"/>
                <w:szCs w:val="20"/>
              </w:rPr>
              <w:t>ен</w:t>
            </w:r>
            <w:r w:rsidRPr="00A47A9E">
              <w:rPr>
                <w:spacing w:val="3"/>
                <w:sz w:val="20"/>
                <w:szCs w:val="20"/>
              </w:rPr>
              <w:t>и</w:t>
            </w:r>
            <w:r w:rsidRPr="00A47A9E">
              <w:rPr>
                <w:spacing w:val="-2"/>
                <w:sz w:val="20"/>
                <w:szCs w:val="20"/>
              </w:rPr>
              <w:t>я</w:t>
            </w:r>
            <w:r w:rsidRPr="00A47A9E">
              <w:rPr>
                <w:sz w:val="20"/>
                <w:szCs w:val="20"/>
              </w:rPr>
              <w:t xml:space="preserve">. </w:t>
            </w:r>
            <w:r w:rsidRPr="00A47A9E">
              <w:rPr>
                <w:spacing w:val="5"/>
                <w:sz w:val="20"/>
                <w:szCs w:val="20"/>
              </w:rPr>
              <w:t xml:space="preserve"> </w:t>
            </w:r>
            <w:r w:rsidRPr="00A47A9E">
              <w:rPr>
                <w:spacing w:val="-3"/>
                <w:sz w:val="20"/>
                <w:szCs w:val="20"/>
              </w:rPr>
              <w:t>Д</w:t>
            </w:r>
            <w:r w:rsidRPr="00A47A9E">
              <w:rPr>
                <w:spacing w:val="1"/>
                <w:sz w:val="20"/>
                <w:szCs w:val="20"/>
              </w:rPr>
              <w:t>ан</w:t>
            </w:r>
            <w:r w:rsidRPr="00A47A9E">
              <w:rPr>
                <w:spacing w:val="3"/>
                <w:sz w:val="20"/>
                <w:szCs w:val="20"/>
              </w:rPr>
              <w:t>н</w:t>
            </w:r>
            <w:r w:rsidRPr="00A47A9E">
              <w:rPr>
                <w:spacing w:val="-3"/>
                <w:sz w:val="20"/>
                <w:szCs w:val="20"/>
              </w:rPr>
              <w:t>ы</w:t>
            </w:r>
            <w:r w:rsidRPr="00A47A9E">
              <w:rPr>
                <w:sz w:val="20"/>
                <w:szCs w:val="20"/>
              </w:rPr>
              <w:t xml:space="preserve">е </w:t>
            </w:r>
            <w:r w:rsidRPr="00A47A9E">
              <w:rPr>
                <w:spacing w:val="4"/>
                <w:sz w:val="20"/>
                <w:szCs w:val="20"/>
              </w:rPr>
              <w:t xml:space="preserve"> </w:t>
            </w:r>
            <w:r w:rsidRPr="00A47A9E">
              <w:rPr>
                <w:sz w:val="20"/>
                <w:szCs w:val="20"/>
              </w:rPr>
              <w:t>р</w:t>
            </w:r>
            <w:r w:rsidRPr="00A47A9E">
              <w:rPr>
                <w:spacing w:val="-1"/>
                <w:sz w:val="20"/>
                <w:szCs w:val="20"/>
              </w:rPr>
              <w:t>а</w:t>
            </w:r>
            <w:r w:rsidRPr="00A47A9E">
              <w:rPr>
                <w:spacing w:val="3"/>
                <w:sz w:val="20"/>
                <w:szCs w:val="20"/>
              </w:rPr>
              <w:t>сх</w:t>
            </w:r>
            <w:r w:rsidRPr="00A47A9E">
              <w:rPr>
                <w:spacing w:val="-5"/>
                <w:sz w:val="20"/>
                <w:szCs w:val="20"/>
              </w:rPr>
              <w:t>о</w:t>
            </w:r>
            <w:r w:rsidRPr="00A47A9E">
              <w:rPr>
                <w:spacing w:val="3"/>
                <w:sz w:val="20"/>
                <w:szCs w:val="20"/>
              </w:rPr>
              <w:t>д</w:t>
            </w:r>
            <w:r w:rsidRPr="00A47A9E">
              <w:rPr>
                <w:sz w:val="20"/>
                <w:szCs w:val="20"/>
              </w:rPr>
              <w:t xml:space="preserve">ы  </w:t>
            </w:r>
            <w:r w:rsidRPr="00A47A9E">
              <w:rPr>
                <w:spacing w:val="1"/>
                <w:sz w:val="20"/>
                <w:szCs w:val="20"/>
              </w:rPr>
              <w:t>н</w:t>
            </w:r>
            <w:r w:rsidRPr="00A47A9E">
              <w:rPr>
                <w:sz w:val="20"/>
                <w:szCs w:val="20"/>
              </w:rPr>
              <w:t xml:space="preserve">е </w:t>
            </w:r>
            <w:r w:rsidRPr="00A47A9E">
              <w:rPr>
                <w:spacing w:val="4"/>
                <w:sz w:val="20"/>
                <w:szCs w:val="20"/>
              </w:rPr>
              <w:t xml:space="preserve"> </w:t>
            </w:r>
            <w:r w:rsidRPr="00A47A9E">
              <w:rPr>
                <w:spacing w:val="1"/>
                <w:sz w:val="20"/>
                <w:szCs w:val="20"/>
              </w:rPr>
              <w:t>в</w:t>
            </w:r>
            <w:r w:rsidRPr="00A47A9E">
              <w:rPr>
                <w:sz w:val="20"/>
                <w:szCs w:val="20"/>
              </w:rPr>
              <w:t>кл</w:t>
            </w:r>
            <w:r w:rsidRPr="00A47A9E">
              <w:rPr>
                <w:spacing w:val="2"/>
                <w:sz w:val="20"/>
                <w:szCs w:val="20"/>
              </w:rPr>
              <w:t>ю</w:t>
            </w:r>
            <w:r w:rsidRPr="00A47A9E">
              <w:rPr>
                <w:spacing w:val="-3"/>
                <w:sz w:val="20"/>
                <w:szCs w:val="20"/>
              </w:rPr>
              <w:t>ч</w:t>
            </w:r>
            <w:r w:rsidRPr="00A47A9E">
              <w:rPr>
                <w:spacing w:val="1"/>
                <w:sz w:val="20"/>
                <w:szCs w:val="20"/>
              </w:rPr>
              <w:t>а</w:t>
            </w:r>
            <w:r w:rsidRPr="00A47A9E">
              <w:rPr>
                <w:spacing w:val="2"/>
                <w:sz w:val="20"/>
                <w:szCs w:val="20"/>
              </w:rPr>
              <w:t>ю</w:t>
            </w:r>
            <w:r w:rsidRPr="00A47A9E">
              <w:rPr>
                <w:sz w:val="20"/>
                <w:szCs w:val="20"/>
              </w:rPr>
              <w:t xml:space="preserve">т </w:t>
            </w:r>
            <w:r w:rsidRPr="00A47A9E">
              <w:rPr>
                <w:spacing w:val="1"/>
                <w:sz w:val="20"/>
                <w:szCs w:val="20"/>
              </w:rPr>
              <w:t xml:space="preserve"> исс</w:t>
            </w:r>
            <w:r w:rsidRPr="00A47A9E">
              <w:rPr>
                <w:spacing w:val="-2"/>
                <w:sz w:val="20"/>
                <w:szCs w:val="20"/>
              </w:rPr>
              <w:t>л</w:t>
            </w:r>
            <w:r w:rsidRPr="00A47A9E">
              <w:rPr>
                <w:spacing w:val="1"/>
                <w:sz w:val="20"/>
                <w:szCs w:val="20"/>
              </w:rPr>
              <w:t>е</w:t>
            </w:r>
            <w:r w:rsidRPr="00A47A9E">
              <w:rPr>
                <w:spacing w:val="6"/>
                <w:sz w:val="20"/>
                <w:szCs w:val="20"/>
              </w:rPr>
              <w:t>д</w:t>
            </w:r>
            <w:r w:rsidRPr="00A47A9E">
              <w:rPr>
                <w:spacing w:val="-2"/>
                <w:sz w:val="20"/>
                <w:szCs w:val="20"/>
              </w:rPr>
              <w:t>о</w:t>
            </w:r>
            <w:r w:rsidRPr="00A47A9E">
              <w:rPr>
                <w:spacing w:val="1"/>
                <w:sz w:val="20"/>
                <w:szCs w:val="20"/>
              </w:rPr>
              <w:t>вани</w:t>
            </w:r>
            <w:r w:rsidRPr="00A47A9E">
              <w:rPr>
                <w:sz w:val="20"/>
                <w:szCs w:val="20"/>
              </w:rPr>
              <w:t xml:space="preserve">я </w:t>
            </w:r>
            <w:r w:rsidRPr="00A47A9E">
              <w:rPr>
                <w:spacing w:val="2"/>
                <w:sz w:val="20"/>
                <w:szCs w:val="20"/>
              </w:rPr>
              <w:t xml:space="preserve"> </w:t>
            </w:r>
            <w:r w:rsidRPr="00A47A9E">
              <w:rPr>
                <w:sz w:val="20"/>
                <w:szCs w:val="20"/>
              </w:rPr>
              <w:t xml:space="preserve">и </w:t>
            </w:r>
            <w:r w:rsidRPr="00A47A9E">
              <w:rPr>
                <w:spacing w:val="2"/>
                <w:sz w:val="20"/>
                <w:szCs w:val="20"/>
              </w:rPr>
              <w:t xml:space="preserve"> </w:t>
            </w:r>
            <w:r w:rsidRPr="00A47A9E">
              <w:rPr>
                <w:spacing w:val="-2"/>
                <w:sz w:val="20"/>
                <w:szCs w:val="20"/>
              </w:rPr>
              <w:t>р</w:t>
            </w:r>
            <w:r w:rsidRPr="00A47A9E">
              <w:rPr>
                <w:spacing w:val="1"/>
                <w:sz w:val="20"/>
                <w:szCs w:val="20"/>
              </w:rPr>
              <w:t>а</w:t>
            </w:r>
            <w:r w:rsidRPr="00A47A9E">
              <w:rPr>
                <w:spacing w:val="3"/>
                <w:sz w:val="20"/>
                <w:szCs w:val="20"/>
              </w:rPr>
              <w:t>зр</w:t>
            </w:r>
            <w:r w:rsidRPr="00A47A9E">
              <w:rPr>
                <w:spacing w:val="-1"/>
                <w:sz w:val="20"/>
                <w:szCs w:val="20"/>
              </w:rPr>
              <w:t>а</w:t>
            </w:r>
            <w:r w:rsidRPr="00A47A9E">
              <w:rPr>
                <w:spacing w:val="3"/>
                <w:sz w:val="20"/>
                <w:szCs w:val="20"/>
              </w:rPr>
              <w:t>б</w:t>
            </w:r>
            <w:r w:rsidRPr="00A47A9E">
              <w:rPr>
                <w:spacing w:val="-5"/>
                <w:sz w:val="20"/>
                <w:szCs w:val="20"/>
              </w:rPr>
              <w:t>о</w:t>
            </w:r>
            <w:r w:rsidRPr="00A47A9E">
              <w:rPr>
                <w:spacing w:val="2"/>
                <w:sz w:val="20"/>
                <w:szCs w:val="20"/>
              </w:rPr>
              <w:t>т</w:t>
            </w:r>
            <w:r w:rsidRPr="00A47A9E">
              <w:rPr>
                <w:spacing w:val="5"/>
                <w:sz w:val="20"/>
                <w:szCs w:val="20"/>
              </w:rPr>
              <w:t>к</w:t>
            </w:r>
            <w:r w:rsidRPr="00A47A9E">
              <w:rPr>
                <w:spacing w:val="-7"/>
                <w:sz w:val="20"/>
                <w:szCs w:val="20"/>
              </w:rPr>
              <w:t>у</w:t>
            </w:r>
            <w:r w:rsidRPr="00A47A9E">
              <w:rPr>
                <w:sz w:val="20"/>
                <w:szCs w:val="20"/>
              </w:rPr>
              <w:t xml:space="preserve">, </w:t>
            </w:r>
            <w:r w:rsidRPr="00A47A9E">
              <w:rPr>
                <w:spacing w:val="5"/>
                <w:sz w:val="20"/>
                <w:szCs w:val="20"/>
              </w:rPr>
              <w:t xml:space="preserve"> </w:t>
            </w:r>
            <w:r w:rsidRPr="00A47A9E">
              <w:rPr>
                <w:sz w:val="20"/>
                <w:szCs w:val="20"/>
              </w:rPr>
              <w:t xml:space="preserve">а </w:t>
            </w:r>
            <w:r w:rsidRPr="00A47A9E">
              <w:rPr>
                <w:spacing w:val="2"/>
                <w:sz w:val="20"/>
                <w:szCs w:val="20"/>
              </w:rPr>
              <w:t xml:space="preserve"> </w:t>
            </w:r>
            <w:r w:rsidRPr="00A47A9E">
              <w:rPr>
                <w:sz w:val="20"/>
                <w:szCs w:val="20"/>
              </w:rPr>
              <w:t>т</w:t>
            </w:r>
            <w:r w:rsidRPr="00A47A9E">
              <w:rPr>
                <w:spacing w:val="1"/>
                <w:sz w:val="20"/>
                <w:szCs w:val="20"/>
              </w:rPr>
              <w:t>а</w:t>
            </w:r>
            <w:r w:rsidRPr="00A47A9E">
              <w:rPr>
                <w:sz w:val="20"/>
                <w:szCs w:val="20"/>
              </w:rPr>
              <w:t xml:space="preserve">кже </w:t>
            </w:r>
            <w:r w:rsidRPr="00A47A9E">
              <w:rPr>
                <w:spacing w:val="4"/>
                <w:sz w:val="20"/>
                <w:szCs w:val="20"/>
              </w:rPr>
              <w:t xml:space="preserve"> </w:t>
            </w:r>
            <w:r w:rsidRPr="00A47A9E">
              <w:rPr>
                <w:spacing w:val="-2"/>
                <w:sz w:val="20"/>
                <w:szCs w:val="20"/>
              </w:rPr>
              <w:t>р</w:t>
            </w:r>
            <w:r w:rsidRPr="00A47A9E">
              <w:rPr>
                <w:spacing w:val="1"/>
                <w:sz w:val="20"/>
                <w:szCs w:val="20"/>
              </w:rPr>
              <w:t>а</w:t>
            </w:r>
            <w:r w:rsidRPr="00A47A9E">
              <w:rPr>
                <w:spacing w:val="3"/>
                <w:sz w:val="20"/>
                <w:szCs w:val="20"/>
              </w:rPr>
              <w:t>с</w:t>
            </w:r>
            <w:r w:rsidRPr="00A47A9E">
              <w:rPr>
                <w:sz w:val="20"/>
                <w:szCs w:val="20"/>
              </w:rPr>
              <w:t>х</w:t>
            </w:r>
            <w:r w:rsidRPr="00A47A9E">
              <w:rPr>
                <w:spacing w:val="-2"/>
                <w:sz w:val="20"/>
                <w:szCs w:val="20"/>
              </w:rPr>
              <w:t>о</w:t>
            </w:r>
            <w:r w:rsidRPr="00A47A9E">
              <w:rPr>
                <w:spacing w:val="3"/>
                <w:sz w:val="20"/>
                <w:szCs w:val="20"/>
              </w:rPr>
              <w:t>д</w:t>
            </w:r>
            <w:r w:rsidRPr="00A47A9E">
              <w:rPr>
                <w:sz w:val="20"/>
                <w:szCs w:val="20"/>
              </w:rPr>
              <w:t xml:space="preserve">ы </w:t>
            </w:r>
            <w:r w:rsidRPr="00A47A9E">
              <w:rPr>
                <w:spacing w:val="3"/>
                <w:sz w:val="20"/>
                <w:szCs w:val="20"/>
              </w:rPr>
              <w:t xml:space="preserve"> </w:t>
            </w:r>
            <w:r w:rsidRPr="00A47A9E">
              <w:rPr>
                <w:spacing w:val="1"/>
                <w:w w:val="103"/>
                <w:sz w:val="20"/>
                <w:szCs w:val="20"/>
              </w:rPr>
              <w:t>н</w:t>
            </w:r>
            <w:r w:rsidRPr="00A47A9E">
              <w:rPr>
                <w:w w:val="104"/>
                <w:sz w:val="20"/>
                <w:szCs w:val="20"/>
              </w:rPr>
              <w:t xml:space="preserve">а </w:t>
            </w:r>
            <w:r w:rsidRPr="00A47A9E">
              <w:rPr>
                <w:spacing w:val="1"/>
                <w:sz w:val="20"/>
                <w:szCs w:val="20"/>
              </w:rPr>
              <w:t>в</w:t>
            </w:r>
            <w:r w:rsidRPr="00A47A9E">
              <w:rPr>
                <w:spacing w:val="-2"/>
                <w:sz w:val="20"/>
                <w:szCs w:val="20"/>
              </w:rPr>
              <w:t>о</w:t>
            </w:r>
            <w:r w:rsidRPr="00A47A9E">
              <w:rPr>
                <w:spacing w:val="1"/>
                <w:sz w:val="20"/>
                <w:szCs w:val="20"/>
              </w:rPr>
              <w:t>с</w:t>
            </w:r>
            <w:r w:rsidRPr="00A47A9E">
              <w:rPr>
                <w:spacing w:val="3"/>
                <w:sz w:val="20"/>
                <w:szCs w:val="20"/>
              </w:rPr>
              <w:t>с</w:t>
            </w:r>
            <w:r w:rsidRPr="00A47A9E">
              <w:rPr>
                <w:spacing w:val="-2"/>
                <w:sz w:val="20"/>
                <w:szCs w:val="20"/>
              </w:rPr>
              <w:t>о</w:t>
            </w:r>
            <w:r w:rsidRPr="00A47A9E">
              <w:rPr>
                <w:spacing w:val="1"/>
                <w:sz w:val="20"/>
                <w:szCs w:val="20"/>
              </w:rPr>
              <w:t>з</w:t>
            </w:r>
            <w:r w:rsidRPr="00A47A9E">
              <w:rPr>
                <w:spacing w:val="3"/>
                <w:sz w:val="20"/>
                <w:szCs w:val="20"/>
              </w:rPr>
              <w:t>д</w:t>
            </w:r>
            <w:r w:rsidRPr="00A47A9E">
              <w:rPr>
                <w:spacing w:val="-1"/>
                <w:sz w:val="20"/>
                <w:szCs w:val="20"/>
              </w:rPr>
              <w:t>а</w:t>
            </w:r>
            <w:r w:rsidRPr="00A47A9E">
              <w:rPr>
                <w:spacing w:val="3"/>
                <w:sz w:val="20"/>
                <w:szCs w:val="20"/>
              </w:rPr>
              <w:t>н</w:t>
            </w:r>
            <w:r w:rsidRPr="00A47A9E">
              <w:rPr>
                <w:spacing w:val="1"/>
                <w:sz w:val="20"/>
                <w:szCs w:val="20"/>
              </w:rPr>
              <w:t>ие</w:t>
            </w:r>
            <w:r w:rsidRPr="00A47A9E">
              <w:rPr>
                <w:sz w:val="20"/>
                <w:szCs w:val="20"/>
              </w:rPr>
              <w:t xml:space="preserve">, </w:t>
            </w:r>
            <w:r w:rsidRPr="00A47A9E">
              <w:rPr>
                <w:spacing w:val="11"/>
                <w:sz w:val="20"/>
                <w:szCs w:val="20"/>
              </w:rPr>
              <w:t xml:space="preserve"> </w:t>
            </w:r>
            <w:r w:rsidRPr="00A47A9E">
              <w:rPr>
                <w:spacing w:val="-4"/>
                <w:sz w:val="20"/>
                <w:szCs w:val="20"/>
              </w:rPr>
              <w:t>с</w:t>
            </w:r>
            <w:r w:rsidRPr="00A47A9E">
              <w:rPr>
                <w:spacing w:val="3"/>
                <w:sz w:val="20"/>
                <w:szCs w:val="20"/>
              </w:rPr>
              <w:t>б</w:t>
            </w:r>
            <w:r w:rsidRPr="00A47A9E">
              <w:rPr>
                <w:spacing w:val="-5"/>
                <w:sz w:val="20"/>
                <w:szCs w:val="20"/>
              </w:rPr>
              <w:t>о</w:t>
            </w:r>
            <w:r w:rsidRPr="00A47A9E">
              <w:rPr>
                <w:sz w:val="20"/>
                <w:szCs w:val="20"/>
              </w:rPr>
              <w:t>р</w:t>
            </w:r>
            <w:r w:rsidRPr="00A47A9E">
              <w:rPr>
                <w:spacing w:val="33"/>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33"/>
                <w:sz w:val="20"/>
                <w:szCs w:val="20"/>
              </w:rPr>
              <w:t xml:space="preserve"> </w:t>
            </w:r>
            <w:r w:rsidRPr="00A47A9E">
              <w:rPr>
                <w:sz w:val="20"/>
                <w:szCs w:val="20"/>
              </w:rPr>
              <w:t>ко</w:t>
            </w:r>
            <w:r w:rsidRPr="00A47A9E">
              <w:rPr>
                <w:spacing w:val="-1"/>
                <w:sz w:val="20"/>
                <w:szCs w:val="20"/>
              </w:rPr>
              <w:t>м</w:t>
            </w:r>
            <w:r w:rsidRPr="00A47A9E">
              <w:rPr>
                <w:spacing w:val="3"/>
                <w:sz w:val="20"/>
                <w:szCs w:val="20"/>
              </w:rPr>
              <w:t>п</w:t>
            </w:r>
            <w:r w:rsidRPr="00A47A9E">
              <w:rPr>
                <w:spacing w:val="-5"/>
                <w:sz w:val="20"/>
                <w:szCs w:val="20"/>
              </w:rPr>
              <w:t>о</w:t>
            </w:r>
            <w:r w:rsidRPr="00A47A9E">
              <w:rPr>
                <w:spacing w:val="6"/>
                <w:sz w:val="20"/>
                <w:szCs w:val="20"/>
              </w:rPr>
              <w:t>н</w:t>
            </w:r>
            <w:r w:rsidRPr="00A47A9E">
              <w:rPr>
                <w:spacing w:val="-2"/>
                <w:sz w:val="20"/>
                <w:szCs w:val="20"/>
              </w:rPr>
              <w:t>о</w:t>
            </w:r>
            <w:r w:rsidRPr="00A47A9E">
              <w:rPr>
                <w:spacing w:val="3"/>
                <w:sz w:val="20"/>
                <w:szCs w:val="20"/>
              </w:rPr>
              <w:t>вк</w:t>
            </w:r>
            <w:r w:rsidRPr="00A47A9E">
              <w:rPr>
                <w:sz w:val="20"/>
                <w:szCs w:val="20"/>
              </w:rPr>
              <w:t xml:space="preserve">у </w:t>
            </w:r>
            <w:r w:rsidRPr="00A47A9E">
              <w:rPr>
                <w:spacing w:val="5"/>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pacing w:val="3"/>
                <w:sz w:val="20"/>
                <w:szCs w:val="20"/>
              </w:rPr>
              <w:t>и</w:t>
            </w:r>
            <w:r w:rsidRPr="00A47A9E">
              <w:rPr>
                <w:sz w:val="20"/>
                <w:szCs w:val="20"/>
              </w:rPr>
              <w:t>х</w:t>
            </w:r>
            <w:r w:rsidRPr="00A47A9E">
              <w:rPr>
                <w:spacing w:val="37"/>
                <w:sz w:val="20"/>
                <w:szCs w:val="20"/>
              </w:rPr>
              <w:t xml:space="preserve"> </w:t>
            </w:r>
            <w:r w:rsidRPr="00A47A9E">
              <w:rPr>
                <w:spacing w:val="1"/>
                <w:sz w:val="20"/>
                <w:szCs w:val="20"/>
              </w:rPr>
              <w:t>Э</w:t>
            </w:r>
            <w:r w:rsidRPr="00A47A9E">
              <w:rPr>
                <w:spacing w:val="-2"/>
                <w:sz w:val="20"/>
                <w:szCs w:val="20"/>
              </w:rPr>
              <w:t>л</w:t>
            </w:r>
            <w:r w:rsidRPr="00A47A9E">
              <w:rPr>
                <w:spacing w:val="1"/>
                <w:sz w:val="20"/>
                <w:szCs w:val="20"/>
              </w:rPr>
              <w:t>е</w:t>
            </w:r>
            <w:r w:rsidRPr="00A47A9E">
              <w:rPr>
                <w:spacing w:val="3"/>
                <w:sz w:val="20"/>
                <w:szCs w:val="20"/>
              </w:rPr>
              <w:t>к</w:t>
            </w:r>
            <w:r w:rsidRPr="00A47A9E">
              <w:rPr>
                <w:sz w:val="20"/>
                <w:szCs w:val="20"/>
              </w:rPr>
              <w:t>тро</w:t>
            </w:r>
            <w:r w:rsidRPr="00A47A9E">
              <w:rPr>
                <w:spacing w:val="1"/>
                <w:sz w:val="20"/>
                <w:szCs w:val="20"/>
              </w:rPr>
              <w:t>нн</w:t>
            </w:r>
            <w:r w:rsidRPr="00A47A9E">
              <w:rPr>
                <w:spacing w:val="2"/>
                <w:sz w:val="20"/>
                <w:szCs w:val="20"/>
              </w:rPr>
              <w:t>ы</w:t>
            </w:r>
            <w:r w:rsidRPr="00A47A9E">
              <w:rPr>
                <w:sz w:val="20"/>
                <w:szCs w:val="20"/>
              </w:rPr>
              <w:t xml:space="preserve">х </w:t>
            </w:r>
            <w:r w:rsidRPr="00A47A9E">
              <w:rPr>
                <w:spacing w:val="10"/>
                <w:sz w:val="20"/>
                <w:szCs w:val="20"/>
              </w:rPr>
              <w:t xml:space="preserve"> </w:t>
            </w:r>
            <w:r w:rsidRPr="00A47A9E">
              <w:rPr>
                <w:spacing w:val="1"/>
                <w:sz w:val="20"/>
                <w:szCs w:val="20"/>
              </w:rPr>
              <w:t>данн</w:t>
            </w:r>
            <w:r w:rsidRPr="00A47A9E">
              <w:rPr>
                <w:spacing w:val="-1"/>
                <w:sz w:val="20"/>
                <w:szCs w:val="20"/>
              </w:rPr>
              <w:t>ы</w:t>
            </w:r>
            <w:r w:rsidRPr="00A47A9E">
              <w:rPr>
                <w:sz w:val="20"/>
                <w:szCs w:val="20"/>
              </w:rPr>
              <w:t>х.</w:t>
            </w:r>
            <w:r w:rsidRPr="00A47A9E">
              <w:rPr>
                <w:spacing w:val="42"/>
                <w:sz w:val="20"/>
                <w:szCs w:val="20"/>
              </w:rPr>
              <w:t xml:space="preserve"> </w:t>
            </w:r>
            <w:r w:rsidRPr="00A47A9E">
              <w:rPr>
                <w:spacing w:val="1"/>
                <w:sz w:val="20"/>
                <w:szCs w:val="20"/>
              </w:rPr>
              <w:t>Е</w:t>
            </w:r>
            <w:r w:rsidRPr="00A47A9E">
              <w:rPr>
                <w:spacing w:val="-1"/>
                <w:sz w:val="20"/>
                <w:szCs w:val="20"/>
              </w:rPr>
              <w:t>с</w:t>
            </w:r>
            <w:r w:rsidRPr="00A47A9E">
              <w:rPr>
                <w:sz w:val="20"/>
                <w:szCs w:val="20"/>
              </w:rPr>
              <w:t>ли</w:t>
            </w:r>
            <w:r w:rsidRPr="00A47A9E">
              <w:rPr>
                <w:spacing w:val="35"/>
                <w:sz w:val="20"/>
                <w:szCs w:val="20"/>
              </w:rPr>
              <w:t xml:space="preserve"> </w:t>
            </w:r>
            <w:r w:rsidRPr="00A47A9E">
              <w:rPr>
                <w:spacing w:val="3"/>
                <w:sz w:val="20"/>
                <w:szCs w:val="20"/>
              </w:rPr>
              <w:t>н</w:t>
            </w:r>
            <w:r w:rsidRPr="00A47A9E">
              <w:rPr>
                <w:spacing w:val="-5"/>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pacing w:val="-2"/>
                <w:sz w:val="20"/>
                <w:szCs w:val="20"/>
              </w:rPr>
              <w:t>л</w:t>
            </w:r>
            <w:r w:rsidRPr="00A47A9E">
              <w:rPr>
                <w:sz w:val="20"/>
                <w:szCs w:val="20"/>
              </w:rPr>
              <w:t xml:space="preserve">ь  </w:t>
            </w:r>
            <w:r w:rsidRPr="00A47A9E">
              <w:rPr>
                <w:spacing w:val="3"/>
                <w:sz w:val="20"/>
                <w:szCs w:val="20"/>
              </w:rPr>
              <w:t>н</w:t>
            </w:r>
            <w:r w:rsidRPr="00A47A9E">
              <w:rPr>
                <w:sz w:val="20"/>
                <w:szCs w:val="20"/>
              </w:rPr>
              <w:t>е</w:t>
            </w:r>
            <w:r w:rsidRPr="00A47A9E">
              <w:rPr>
                <w:spacing w:val="32"/>
                <w:sz w:val="20"/>
                <w:szCs w:val="20"/>
              </w:rPr>
              <w:t xml:space="preserve"> </w:t>
            </w:r>
            <w:r w:rsidRPr="00A47A9E">
              <w:rPr>
                <w:spacing w:val="1"/>
                <w:sz w:val="20"/>
                <w:szCs w:val="20"/>
              </w:rPr>
              <w:t>п</w:t>
            </w:r>
            <w:r w:rsidRPr="00A47A9E">
              <w:rPr>
                <w:spacing w:val="-2"/>
                <w:sz w:val="20"/>
                <w:szCs w:val="20"/>
              </w:rPr>
              <w:t>о</w:t>
            </w:r>
            <w:r w:rsidRPr="00A47A9E">
              <w:rPr>
                <w:spacing w:val="1"/>
                <w:sz w:val="20"/>
                <w:szCs w:val="20"/>
              </w:rPr>
              <w:t>две</w:t>
            </w:r>
            <w:r w:rsidRPr="00A47A9E">
              <w:rPr>
                <w:sz w:val="20"/>
                <w:szCs w:val="20"/>
              </w:rPr>
              <w:t>рг</w:t>
            </w:r>
            <w:r w:rsidRPr="00A47A9E">
              <w:rPr>
                <w:spacing w:val="1"/>
                <w:sz w:val="20"/>
                <w:szCs w:val="20"/>
              </w:rPr>
              <w:t>а</w:t>
            </w:r>
            <w:r w:rsidRPr="00A47A9E">
              <w:rPr>
                <w:spacing w:val="-1"/>
                <w:sz w:val="20"/>
                <w:szCs w:val="20"/>
              </w:rPr>
              <w:t>е</w:t>
            </w:r>
            <w:r w:rsidRPr="00A47A9E">
              <w:rPr>
                <w:sz w:val="20"/>
                <w:szCs w:val="20"/>
              </w:rPr>
              <w:t>т</w:t>
            </w:r>
            <w:r w:rsidRPr="00A47A9E">
              <w:rPr>
                <w:spacing w:val="3"/>
                <w:sz w:val="20"/>
                <w:szCs w:val="20"/>
              </w:rPr>
              <w:t>с</w:t>
            </w:r>
            <w:r w:rsidRPr="00A47A9E">
              <w:rPr>
                <w:sz w:val="20"/>
                <w:szCs w:val="20"/>
              </w:rPr>
              <w:t xml:space="preserve">я </w:t>
            </w:r>
            <w:r w:rsidRPr="00A47A9E">
              <w:rPr>
                <w:spacing w:val="12"/>
                <w:sz w:val="20"/>
                <w:szCs w:val="20"/>
              </w:rPr>
              <w:t xml:space="preserve"> </w:t>
            </w:r>
            <w:r w:rsidRPr="00A47A9E">
              <w:rPr>
                <w:spacing w:val="-2"/>
                <w:sz w:val="20"/>
                <w:szCs w:val="20"/>
              </w:rPr>
              <w:t>р</w:t>
            </w:r>
            <w:r w:rsidRPr="00A47A9E">
              <w:rPr>
                <w:spacing w:val="3"/>
                <w:sz w:val="20"/>
                <w:szCs w:val="20"/>
              </w:rPr>
              <w:t>е</w:t>
            </w:r>
            <w:r w:rsidRPr="00A47A9E">
              <w:rPr>
                <w:spacing w:val="2"/>
                <w:sz w:val="20"/>
                <w:szCs w:val="20"/>
              </w:rPr>
              <w:t>м</w:t>
            </w:r>
            <w:r w:rsidRPr="00A47A9E">
              <w:rPr>
                <w:spacing w:val="-2"/>
                <w:sz w:val="20"/>
                <w:szCs w:val="20"/>
              </w:rPr>
              <w:t>о</w:t>
            </w:r>
            <w:r w:rsidRPr="00A47A9E">
              <w:rPr>
                <w:spacing w:val="1"/>
                <w:sz w:val="20"/>
                <w:szCs w:val="20"/>
              </w:rPr>
              <w:t>н</w:t>
            </w:r>
            <w:r w:rsidRPr="00A47A9E">
              <w:rPr>
                <w:spacing w:val="5"/>
                <w:sz w:val="20"/>
                <w:szCs w:val="20"/>
              </w:rPr>
              <w:t>т</w:t>
            </w:r>
            <w:r w:rsidRPr="00A47A9E">
              <w:rPr>
                <w:spacing w:val="-7"/>
                <w:sz w:val="20"/>
                <w:szCs w:val="20"/>
              </w:rPr>
              <w:t>у</w:t>
            </w:r>
            <w:r w:rsidRPr="00A47A9E">
              <w:rPr>
                <w:sz w:val="20"/>
                <w:szCs w:val="20"/>
              </w:rPr>
              <w:t xml:space="preserve">, </w:t>
            </w:r>
            <w:r w:rsidRPr="00A47A9E">
              <w:rPr>
                <w:spacing w:val="2"/>
                <w:sz w:val="20"/>
                <w:szCs w:val="20"/>
              </w:rPr>
              <w:t xml:space="preserve"> </w:t>
            </w:r>
            <w:r w:rsidRPr="00A47A9E">
              <w:rPr>
                <w:spacing w:val="1"/>
                <w:w w:val="103"/>
                <w:sz w:val="20"/>
                <w:szCs w:val="20"/>
              </w:rPr>
              <w:t>з</w:t>
            </w:r>
            <w:r w:rsidRPr="00A47A9E">
              <w:rPr>
                <w:spacing w:val="1"/>
                <w:w w:val="104"/>
                <w:sz w:val="20"/>
                <w:szCs w:val="20"/>
              </w:rPr>
              <w:t>а</w:t>
            </w:r>
            <w:r w:rsidRPr="00A47A9E">
              <w:rPr>
                <w:spacing w:val="-1"/>
                <w:w w:val="103"/>
                <w:sz w:val="20"/>
                <w:szCs w:val="20"/>
              </w:rPr>
              <w:t>м</w:t>
            </w:r>
            <w:r w:rsidRPr="00A47A9E">
              <w:rPr>
                <w:spacing w:val="3"/>
                <w:w w:val="104"/>
                <w:sz w:val="20"/>
                <w:szCs w:val="20"/>
              </w:rPr>
              <w:t>е</w:t>
            </w:r>
            <w:r w:rsidRPr="00A47A9E">
              <w:rPr>
                <w:spacing w:val="1"/>
                <w:w w:val="103"/>
                <w:sz w:val="20"/>
                <w:szCs w:val="20"/>
              </w:rPr>
              <w:t>н</w:t>
            </w:r>
            <w:r w:rsidRPr="00A47A9E">
              <w:rPr>
                <w:w w:val="104"/>
                <w:sz w:val="20"/>
                <w:szCs w:val="20"/>
              </w:rPr>
              <w:t xml:space="preserve">е </w:t>
            </w:r>
            <w:r w:rsidRPr="00A47A9E">
              <w:rPr>
                <w:spacing w:val="1"/>
                <w:sz w:val="20"/>
                <w:szCs w:val="20"/>
              </w:rPr>
              <w:t>и</w:t>
            </w:r>
            <w:r w:rsidRPr="00A47A9E">
              <w:rPr>
                <w:sz w:val="20"/>
                <w:szCs w:val="20"/>
              </w:rPr>
              <w:t xml:space="preserve">ли </w:t>
            </w:r>
            <w:r w:rsidRPr="00A47A9E">
              <w:rPr>
                <w:spacing w:val="3"/>
                <w:sz w:val="20"/>
                <w:szCs w:val="20"/>
              </w:rPr>
              <w:t xml:space="preserve"> </w:t>
            </w:r>
            <w:r w:rsidRPr="00A47A9E">
              <w:rPr>
                <w:spacing w:val="1"/>
                <w:sz w:val="20"/>
                <w:szCs w:val="20"/>
              </w:rPr>
              <w:t>в</w:t>
            </w:r>
            <w:r w:rsidRPr="00A47A9E">
              <w:rPr>
                <w:spacing w:val="-2"/>
                <w:sz w:val="20"/>
                <w:szCs w:val="20"/>
              </w:rPr>
              <w:t>о</w:t>
            </w:r>
            <w:r w:rsidRPr="00A47A9E">
              <w:rPr>
                <w:spacing w:val="1"/>
                <w:sz w:val="20"/>
                <w:szCs w:val="20"/>
              </w:rPr>
              <w:t>с</w:t>
            </w:r>
            <w:r w:rsidRPr="00A47A9E">
              <w:rPr>
                <w:spacing w:val="-1"/>
                <w:sz w:val="20"/>
                <w:szCs w:val="20"/>
              </w:rPr>
              <w:t>с</w:t>
            </w:r>
            <w:r w:rsidRPr="00A47A9E">
              <w:rPr>
                <w:sz w:val="20"/>
                <w:szCs w:val="20"/>
              </w:rPr>
              <w:t>т</w:t>
            </w:r>
            <w:r w:rsidRPr="00A47A9E">
              <w:rPr>
                <w:spacing w:val="1"/>
                <w:sz w:val="20"/>
                <w:szCs w:val="20"/>
              </w:rPr>
              <w:t>а</w:t>
            </w:r>
            <w:r w:rsidRPr="00A47A9E">
              <w:rPr>
                <w:spacing w:val="3"/>
                <w:sz w:val="20"/>
                <w:szCs w:val="20"/>
              </w:rPr>
              <w:t>н</w:t>
            </w:r>
            <w:r w:rsidRPr="00A47A9E">
              <w:rPr>
                <w:sz w:val="20"/>
                <w:szCs w:val="20"/>
              </w:rPr>
              <w:t>о</w:t>
            </w:r>
            <w:r w:rsidRPr="00A47A9E">
              <w:rPr>
                <w:spacing w:val="1"/>
                <w:sz w:val="20"/>
                <w:szCs w:val="20"/>
              </w:rPr>
              <w:t>в</w:t>
            </w:r>
            <w:r w:rsidRPr="00A47A9E">
              <w:rPr>
                <w:spacing w:val="-2"/>
                <w:sz w:val="20"/>
                <w:szCs w:val="20"/>
              </w:rPr>
              <w:t>л</w:t>
            </w:r>
            <w:r w:rsidRPr="00A47A9E">
              <w:rPr>
                <w:spacing w:val="1"/>
                <w:sz w:val="20"/>
                <w:szCs w:val="20"/>
              </w:rPr>
              <w:t>ени</w:t>
            </w:r>
            <w:r w:rsidRPr="00A47A9E">
              <w:rPr>
                <w:spacing w:val="2"/>
                <w:sz w:val="20"/>
                <w:szCs w:val="20"/>
              </w:rPr>
              <w:t>ю</w:t>
            </w:r>
            <w:r w:rsidRPr="00A47A9E">
              <w:rPr>
                <w:sz w:val="20"/>
                <w:szCs w:val="20"/>
              </w:rPr>
              <w:t xml:space="preserve">, </w:t>
            </w:r>
            <w:r w:rsidRPr="00A47A9E">
              <w:rPr>
                <w:spacing w:val="1"/>
                <w:sz w:val="20"/>
                <w:szCs w:val="20"/>
              </w:rPr>
              <w:t xml:space="preserve"> </w:t>
            </w:r>
            <w:r w:rsidRPr="00A47A9E">
              <w:rPr>
                <w:spacing w:val="2"/>
                <w:sz w:val="20"/>
                <w:szCs w:val="20"/>
              </w:rPr>
              <w:t>т</w:t>
            </w:r>
            <w:r w:rsidRPr="00A47A9E">
              <w:rPr>
                <w:sz w:val="20"/>
                <w:szCs w:val="20"/>
              </w:rPr>
              <w:t xml:space="preserve">о  </w:t>
            </w:r>
            <w:r w:rsidRPr="00A47A9E">
              <w:rPr>
                <w:spacing w:val="3"/>
                <w:sz w:val="20"/>
                <w:szCs w:val="20"/>
              </w:rPr>
              <w:t>о</w:t>
            </w:r>
            <w:r w:rsidRPr="00A47A9E">
              <w:rPr>
                <w:spacing w:val="-1"/>
                <w:sz w:val="20"/>
                <w:szCs w:val="20"/>
              </w:rPr>
              <w:t>с</w:t>
            </w:r>
            <w:r w:rsidRPr="00A47A9E">
              <w:rPr>
                <w:spacing w:val="3"/>
                <w:sz w:val="20"/>
                <w:szCs w:val="20"/>
              </w:rPr>
              <w:t>н</w:t>
            </w:r>
            <w:r w:rsidRPr="00A47A9E">
              <w:rPr>
                <w:spacing w:val="-2"/>
                <w:sz w:val="20"/>
                <w:szCs w:val="20"/>
              </w:rPr>
              <w:t>о</w:t>
            </w:r>
            <w:r w:rsidRPr="00A47A9E">
              <w:rPr>
                <w:spacing w:val="3"/>
                <w:sz w:val="20"/>
                <w:szCs w:val="20"/>
              </w:rPr>
              <w:t>в</w:t>
            </w:r>
            <w:r w:rsidRPr="00A47A9E">
              <w:rPr>
                <w:spacing w:val="-5"/>
                <w:sz w:val="20"/>
                <w:szCs w:val="20"/>
              </w:rPr>
              <w:t>о</w:t>
            </w:r>
            <w:r w:rsidRPr="00A47A9E">
              <w:rPr>
                <w:sz w:val="20"/>
                <w:szCs w:val="20"/>
              </w:rPr>
              <w:t xml:space="preserve">й </w:t>
            </w:r>
            <w:r w:rsidRPr="00A47A9E">
              <w:rPr>
                <w:spacing w:val="3"/>
                <w:sz w:val="20"/>
                <w:szCs w:val="20"/>
              </w:rPr>
              <w:t xml:space="preserve"> д</w:t>
            </w:r>
            <w:r w:rsidRPr="00A47A9E">
              <w:rPr>
                <w:spacing w:val="-2"/>
                <w:sz w:val="20"/>
                <w:szCs w:val="20"/>
              </w:rPr>
              <w:t>л</w:t>
            </w:r>
            <w:r w:rsidRPr="00A47A9E">
              <w:rPr>
                <w:sz w:val="20"/>
                <w:szCs w:val="20"/>
              </w:rPr>
              <w:t xml:space="preserve">я </w:t>
            </w:r>
            <w:r w:rsidRPr="00A47A9E">
              <w:rPr>
                <w:spacing w:val="5"/>
                <w:sz w:val="20"/>
                <w:szCs w:val="20"/>
              </w:rPr>
              <w:t xml:space="preserve"> </w:t>
            </w:r>
            <w:r w:rsidRPr="00A47A9E">
              <w:rPr>
                <w:spacing w:val="-5"/>
                <w:sz w:val="20"/>
                <w:szCs w:val="20"/>
              </w:rPr>
              <w:t>о</w:t>
            </w:r>
            <w:r w:rsidRPr="00A47A9E">
              <w:rPr>
                <w:spacing w:val="5"/>
                <w:sz w:val="20"/>
                <w:szCs w:val="20"/>
              </w:rPr>
              <w:t>п</w:t>
            </w:r>
            <w:r w:rsidRPr="00A47A9E">
              <w:rPr>
                <w:spacing w:val="-2"/>
                <w:sz w:val="20"/>
                <w:szCs w:val="20"/>
              </w:rPr>
              <w:t>р</w:t>
            </w:r>
            <w:r w:rsidRPr="00A47A9E">
              <w:rPr>
                <w:spacing w:val="1"/>
                <w:sz w:val="20"/>
                <w:szCs w:val="20"/>
              </w:rPr>
              <w:t>еде</w:t>
            </w:r>
            <w:r w:rsidRPr="00A47A9E">
              <w:rPr>
                <w:sz w:val="20"/>
                <w:szCs w:val="20"/>
              </w:rPr>
              <w:t>л</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 xml:space="preserve">я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1"/>
                <w:sz w:val="20"/>
                <w:szCs w:val="20"/>
              </w:rPr>
              <w:t>и</w:t>
            </w:r>
            <w:r w:rsidRPr="00A47A9E">
              <w:rPr>
                <w:spacing w:val="2"/>
                <w:sz w:val="20"/>
                <w:szCs w:val="20"/>
              </w:rPr>
              <w:t>м</w:t>
            </w:r>
            <w:r w:rsidRPr="00A47A9E">
              <w:rPr>
                <w:spacing w:val="-2"/>
                <w:sz w:val="20"/>
                <w:szCs w:val="20"/>
              </w:rPr>
              <w:t>о</w:t>
            </w:r>
            <w:r w:rsidRPr="00A47A9E">
              <w:rPr>
                <w:spacing w:val="3"/>
                <w:sz w:val="20"/>
                <w:szCs w:val="20"/>
              </w:rPr>
              <w:t>с</w:t>
            </w:r>
            <w:r w:rsidRPr="00A47A9E">
              <w:rPr>
                <w:sz w:val="20"/>
                <w:szCs w:val="20"/>
              </w:rPr>
              <w:t xml:space="preserve">ти </w:t>
            </w:r>
            <w:r w:rsidRPr="00A47A9E">
              <w:rPr>
                <w:spacing w:val="3"/>
                <w:sz w:val="20"/>
                <w:szCs w:val="20"/>
              </w:rPr>
              <w:t xml:space="preserve"> 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 xml:space="preserve">т </w:t>
            </w:r>
            <w:r w:rsidRPr="00A47A9E">
              <w:rPr>
                <w:spacing w:val="2"/>
                <w:sz w:val="20"/>
                <w:szCs w:val="20"/>
              </w:rPr>
              <w:t xml:space="preserve">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3"/>
                <w:sz w:val="20"/>
                <w:szCs w:val="20"/>
              </w:rPr>
              <w:t>и</w:t>
            </w:r>
            <w:r w:rsidRPr="00A47A9E">
              <w:rPr>
                <w:spacing w:val="2"/>
                <w:sz w:val="20"/>
                <w:szCs w:val="20"/>
              </w:rPr>
              <w:t>м</w:t>
            </w:r>
            <w:r w:rsidRPr="00A47A9E">
              <w:rPr>
                <w:spacing w:val="-5"/>
                <w:sz w:val="20"/>
                <w:szCs w:val="20"/>
              </w:rPr>
              <w:t>о</w:t>
            </w:r>
            <w:r w:rsidRPr="00A47A9E">
              <w:rPr>
                <w:spacing w:val="3"/>
                <w:sz w:val="20"/>
                <w:szCs w:val="20"/>
              </w:rPr>
              <w:t>с</w:t>
            </w:r>
            <w:r w:rsidRPr="00A47A9E">
              <w:rPr>
                <w:sz w:val="20"/>
                <w:szCs w:val="20"/>
              </w:rPr>
              <w:t xml:space="preserve">ть </w:t>
            </w:r>
            <w:r w:rsidRPr="00A47A9E">
              <w:rPr>
                <w:spacing w:val="3"/>
                <w:sz w:val="20"/>
                <w:szCs w:val="20"/>
              </w:rPr>
              <w:t xml:space="preserve"> </w:t>
            </w:r>
            <w:r w:rsidRPr="00A47A9E">
              <w:rPr>
                <w:spacing w:val="6"/>
                <w:sz w:val="20"/>
                <w:szCs w:val="20"/>
              </w:rPr>
              <w:t>п</w:t>
            </w:r>
            <w:r w:rsidRPr="00A47A9E">
              <w:rPr>
                <w:spacing w:val="-7"/>
                <w:sz w:val="20"/>
                <w:szCs w:val="20"/>
              </w:rPr>
              <w:t>у</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3"/>
                <w:sz w:val="20"/>
                <w:szCs w:val="20"/>
              </w:rPr>
              <w:t>г</w:t>
            </w:r>
            <w:r w:rsidRPr="00A47A9E">
              <w:rPr>
                <w:sz w:val="20"/>
                <w:szCs w:val="20"/>
              </w:rPr>
              <w:t xml:space="preserve">о  </w:t>
            </w:r>
            <w:r w:rsidRPr="00A47A9E">
              <w:rPr>
                <w:spacing w:val="6"/>
                <w:sz w:val="20"/>
                <w:szCs w:val="20"/>
              </w:rPr>
              <w:t>н</w:t>
            </w:r>
            <w:r w:rsidRPr="00A47A9E">
              <w:rPr>
                <w:spacing w:val="-5"/>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z w:val="20"/>
                <w:szCs w:val="20"/>
              </w:rPr>
              <w:t>л</w:t>
            </w:r>
            <w:r w:rsidRPr="00A47A9E">
              <w:rPr>
                <w:spacing w:val="1"/>
                <w:sz w:val="20"/>
                <w:szCs w:val="20"/>
              </w:rPr>
              <w:t>я</w:t>
            </w:r>
            <w:r w:rsidRPr="00A47A9E">
              <w:rPr>
                <w:sz w:val="20"/>
                <w:szCs w:val="20"/>
              </w:rPr>
              <w:t xml:space="preserve">. </w:t>
            </w:r>
            <w:r w:rsidRPr="00A47A9E">
              <w:rPr>
                <w:spacing w:val="5"/>
                <w:sz w:val="20"/>
                <w:szCs w:val="20"/>
              </w:rPr>
              <w:t xml:space="preserve"> </w:t>
            </w:r>
            <w:r w:rsidRPr="00A47A9E">
              <w:rPr>
                <w:spacing w:val="-5"/>
                <w:w w:val="103"/>
                <w:sz w:val="20"/>
                <w:szCs w:val="20"/>
              </w:rPr>
              <w:t>о</w:t>
            </w:r>
            <w:r w:rsidRPr="00A47A9E">
              <w:rPr>
                <w:spacing w:val="3"/>
                <w:w w:val="103"/>
                <w:sz w:val="20"/>
                <w:szCs w:val="20"/>
              </w:rPr>
              <w:t>д</w:t>
            </w:r>
            <w:r w:rsidRPr="00A47A9E">
              <w:rPr>
                <w:spacing w:val="1"/>
                <w:w w:val="103"/>
                <w:sz w:val="20"/>
                <w:szCs w:val="20"/>
              </w:rPr>
              <w:t>н</w:t>
            </w:r>
            <w:r w:rsidRPr="00A47A9E">
              <w:rPr>
                <w:spacing w:val="1"/>
                <w:w w:val="104"/>
                <w:sz w:val="20"/>
                <w:szCs w:val="20"/>
              </w:rPr>
              <w:t>а</w:t>
            </w:r>
            <w:r w:rsidRPr="00A47A9E">
              <w:rPr>
                <w:spacing w:val="-2"/>
                <w:w w:val="104"/>
                <w:sz w:val="20"/>
                <w:szCs w:val="20"/>
              </w:rPr>
              <w:t>к</w:t>
            </w:r>
            <w:r w:rsidRPr="00A47A9E">
              <w:rPr>
                <w:w w:val="103"/>
                <w:sz w:val="20"/>
                <w:szCs w:val="20"/>
              </w:rPr>
              <w:t xml:space="preserve">о, </w:t>
            </w:r>
            <w:r w:rsidRPr="00A47A9E">
              <w:rPr>
                <w:spacing w:val="1"/>
                <w:sz w:val="20"/>
                <w:szCs w:val="20"/>
              </w:rPr>
              <w:t>с</w:t>
            </w:r>
            <w:r w:rsidRPr="00A47A9E">
              <w:rPr>
                <w:spacing w:val="-3"/>
                <w:sz w:val="20"/>
                <w:szCs w:val="20"/>
              </w:rPr>
              <w:t>т</w:t>
            </w:r>
            <w:r w:rsidRPr="00A47A9E">
              <w:rPr>
                <w:sz w:val="20"/>
                <w:szCs w:val="20"/>
              </w:rPr>
              <w:t>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3"/>
                <w:sz w:val="20"/>
                <w:szCs w:val="20"/>
              </w:rPr>
              <w:t>и</w:t>
            </w:r>
            <w:r w:rsidRPr="00A47A9E">
              <w:rPr>
                <w:sz w:val="20"/>
                <w:szCs w:val="20"/>
              </w:rPr>
              <w:t>е</w:t>
            </w:r>
            <w:r w:rsidRPr="00A47A9E">
              <w:rPr>
                <w:spacing w:val="1"/>
                <w:sz w:val="20"/>
                <w:szCs w:val="20"/>
              </w:rPr>
              <w:t xml:space="preserve"> н</w:t>
            </w:r>
            <w:r w:rsidRPr="00A47A9E">
              <w:rPr>
                <w:sz w:val="20"/>
                <w:szCs w:val="20"/>
              </w:rPr>
              <w:t>е</w:t>
            </w:r>
            <w:r w:rsidRPr="00A47A9E">
              <w:rPr>
                <w:spacing w:val="1"/>
                <w:sz w:val="20"/>
                <w:szCs w:val="20"/>
              </w:rPr>
              <w:t xml:space="preserve"> п</w:t>
            </w:r>
            <w:r w:rsidRPr="00A47A9E">
              <w:rPr>
                <w:spacing w:val="-2"/>
                <w:sz w:val="20"/>
                <w:szCs w:val="20"/>
              </w:rPr>
              <w:t>о</w:t>
            </w:r>
            <w:r w:rsidRPr="00A47A9E">
              <w:rPr>
                <w:sz w:val="20"/>
                <w:szCs w:val="20"/>
              </w:rPr>
              <w:t>к</w:t>
            </w:r>
            <w:r w:rsidRPr="00A47A9E">
              <w:rPr>
                <w:spacing w:val="3"/>
                <w:sz w:val="20"/>
                <w:szCs w:val="20"/>
              </w:rPr>
              <w:t>р</w:t>
            </w:r>
            <w:r w:rsidRPr="00A47A9E">
              <w:rPr>
                <w:spacing w:val="-3"/>
                <w:sz w:val="20"/>
                <w:szCs w:val="20"/>
              </w:rPr>
              <w:t>ы</w:t>
            </w:r>
            <w:r w:rsidRPr="00A47A9E">
              <w:rPr>
                <w:spacing w:val="1"/>
                <w:sz w:val="20"/>
                <w:szCs w:val="20"/>
              </w:rPr>
              <w:t>ва</w:t>
            </w:r>
            <w:r w:rsidRPr="00A47A9E">
              <w:rPr>
                <w:spacing w:val="3"/>
                <w:sz w:val="20"/>
                <w:szCs w:val="20"/>
              </w:rPr>
              <w:t>е</w:t>
            </w:r>
            <w:r w:rsidRPr="00A47A9E">
              <w:rPr>
                <w:sz w:val="20"/>
                <w:szCs w:val="20"/>
              </w:rPr>
              <w:t xml:space="preserve">т </w:t>
            </w:r>
            <w:r w:rsidRPr="00A47A9E">
              <w:rPr>
                <w:spacing w:val="-2"/>
                <w:sz w:val="20"/>
                <w:szCs w:val="20"/>
              </w:rPr>
              <w:t>л</w:t>
            </w:r>
            <w:r w:rsidRPr="00A47A9E">
              <w:rPr>
                <w:spacing w:val="2"/>
                <w:sz w:val="20"/>
                <w:szCs w:val="20"/>
              </w:rPr>
              <w:t>ю</w:t>
            </w:r>
            <w:r w:rsidRPr="00A47A9E">
              <w:rPr>
                <w:spacing w:val="6"/>
                <w:sz w:val="20"/>
                <w:szCs w:val="20"/>
              </w:rPr>
              <w:t>б</w:t>
            </w:r>
            <w:r w:rsidRPr="00A47A9E">
              <w:rPr>
                <w:spacing w:val="-5"/>
                <w:sz w:val="20"/>
                <w:szCs w:val="20"/>
              </w:rPr>
              <w:t>у</w:t>
            </w:r>
            <w:r w:rsidRPr="00A47A9E">
              <w:rPr>
                <w:sz w:val="20"/>
                <w:szCs w:val="20"/>
              </w:rPr>
              <w:t>ю</w:t>
            </w:r>
            <w:r w:rsidRPr="00A47A9E">
              <w:rPr>
                <w:spacing w:val="2"/>
                <w:sz w:val="20"/>
                <w:szCs w:val="20"/>
              </w:rPr>
              <w:t xml:space="preserve"> </w:t>
            </w:r>
            <w:r w:rsidRPr="00A47A9E">
              <w:rPr>
                <w:spacing w:val="3"/>
                <w:sz w:val="20"/>
                <w:szCs w:val="20"/>
              </w:rPr>
              <w:t>с</w:t>
            </w:r>
            <w:r w:rsidRPr="00A47A9E">
              <w:rPr>
                <w:spacing w:val="-5"/>
                <w:sz w:val="20"/>
                <w:szCs w:val="20"/>
              </w:rPr>
              <w:t>у</w:t>
            </w:r>
            <w:r w:rsidRPr="00A47A9E">
              <w:rPr>
                <w:spacing w:val="2"/>
                <w:sz w:val="20"/>
                <w:szCs w:val="20"/>
              </w:rPr>
              <w:t>м</w:t>
            </w:r>
            <w:r w:rsidRPr="00A47A9E">
              <w:rPr>
                <w:spacing w:val="4"/>
                <w:sz w:val="20"/>
                <w:szCs w:val="20"/>
              </w:rPr>
              <w:t>м</w:t>
            </w:r>
            <w:r w:rsidRPr="00A47A9E">
              <w:rPr>
                <w:spacing w:val="-5"/>
                <w:sz w:val="20"/>
                <w:szCs w:val="20"/>
              </w:rPr>
              <w:t>у</w:t>
            </w:r>
            <w:r w:rsidRPr="00A47A9E">
              <w:rPr>
                <w:sz w:val="20"/>
                <w:szCs w:val="20"/>
              </w:rPr>
              <w:t>,</w:t>
            </w:r>
            <w:r w:rsidRPr="00A47A9E">
              <w:rPr>
                <w:spacing w:val="4"/>
                <w:sz w:val="20"/>
                <w:szCs w:val="20"/>
              </w:rPr>
              <w:t xml:space="preserve"> </w:t>
            </w:r>
            <w:r w:rsidRPr="00A47A9E">
              <w:rPr>
                <w:sz w:val="20"/>
                <w:szCs w:val="20"/>
              </w:rPr>
              <w:t>х</w:t>
            </w:r>
            <w:r w:rsidRPr="00A47A9E">
              <w:rPr>
                <w:spacing w:val="1"/>
                <w:sz w:val="20"/>
                <w:szCs w:val="20"/>
              </w:rPr>
              <w:t>а</w:t>
            </w:r>
            <w:r w:rsidRPr="00A47A9E">
              <w:rPr>
                <w:spacing w:val="-2"/>
                <w:sz w:val="20"/>
                <w:szCs w:val="20"/>
              </w:rPr>
              <w:t>р</w:t>
            </w:r>
            <w:r w:rsidRPr="00A47A9E">
              <w:rPr>
                <w:spacing w:val="3"/>
                <w:sz w:val="20"/>
                <w:szCs w:val="20"/>
              </w:rPr>
              <w:t>а</w:t>
            </w:r>
            <w:r w:rsidRPr="00A47A9E">
              <w:rPr>
                <w:spacing w:val="-2"/>
                <w:sz w:val="20"/>
                <w:szCs w:val="20"/>
              </w:rPr>
              <w:t>к</w:t>
            </w:r>
            <w:r w:rsidRPr="00A47A9E">
              <w:rPr>
                <w:sz w:val="20"/>
                <w:szCs w:val="20"/>
              </w:rPr>
              <w:t>т</w:t>
            </w:r>
            <w:r w:rsidRPr="00A47A9E">
              <w:rPr>
                <w:spacing w:val="3"/>
                <w:sz w:val="20"/>
                <w:szCs w:val="20"/>
              </w:rPr>
              <w:t>е</w:t>
            </w:r>
            <w:r w:rsidRPr="00A47A9E">
              <w:rPr>
                <w:sz w:val="20"/>
                <w:szCs w:val="20"/>
              </w:rPr>
              <w:t>р</w:t>
            </w:r>
            <w:r w:rsidRPr="00A47A9E">
              <w:rPr>
                <w:spacing w:val="1"/>
                <w:sz w:val="20"/>
                <w:szCs w:val="20"/>
              </w:rPr>
              <w:t>и</w:t>
            </w:r>
            <w:r w:rsidRPr="00A47A9E">
              <w:rPr>
                <w:spacing w:val="5"/>
                <w:sz w:val="20"/>
                <w:szCs w:val="20"/>
              </w:rPr>
              <w:t>з</w:t>
            </w:r>
            <w:r w:rsidRPr="00A47A9E">
              <w:rPr>
                <w:spacing w:val="-5"/>
                <w:sz w:val="20"/>
                <w:szCs w:val="20"/>
              </w:rPr>
              <w:t>у</w:t>
            </w:r>
            <w:r w:rsidRPr="00A47A9E">
              <w:rPr>
                <w:spacing w:val="2"/>
                <w:sz w:val="20"/>
                <w:szCs w:val="20"/>
              </w:rPr>
              <w:t>ю</w:t>
            </w:r>
            <w:r w:rsidRPr="00A47A9E">
              <w:rPr>
                <w:spacing w:val="5"/>
                <w:sz w:val="20"/>
                <w:szCs w:val="20"/>
              </w:rPr>
              <w:t>щ</w:t>
            </w:r>
            <w:r w:rsidRPr="00A47A9E">
              <w:rPr>
                <w:spacing w:val="-7"/>
                <w:sz w:val="20"/>
                <w:szCs w:val="20"/>
              </w:rPr>
              <w:t>у</w:t>
            </w:r>
            <w:r w:rsidRPr="00A47A9E">
              <w:rPr>
                <w:sz w:val="20"/>
                <w:szCs w:val="20"/>
              </w:rPr>
              <w:t>ю</w:t>
            </w:r>
            <w:r w:rsidRPr="00A47A9E">
              <w:rPr>
                <w:spacing w:val="2"/>
                <w:sz w:val="20"/>
                <w:szCs w:val="20"/>
              </w:rPr>
              <w:t xml:space="preserve"> </w:t>
            </w:r>
            <w:r w:rsidRPr="00A47A9E">
              <w:rPr>
                <w:spacing w:val="1"/>
                <w:sz w:val="20"/>
                <w:szCs w:val="20"/>
              </w:rPr>
              <w:t>це</w:t>
            </w:r>
            <w:r w:rsidRPr="00A47A9E">
              <w:rPr>
                <w:spacing w:val="3"/>
                <w:sz w:val="20"/>
                <w:szCs w:val="20"/>
              </w:rPr>
              <w:t>н</w:t>
            </w:r>
            <w:r w:rsidRPr="00A47A9E">
              <w:rPr>
                <w:spacing w:val="1"/>
                <w:sz w:val="20"/>
                <w:szCs w:val="20"/>
              </w:rPr>
              <w:t>н</w:t>
            </w:r>
            <w:r w:rsidRPr="00A47A9E">
              <w:rPr>
                <w:spacing w:val="-5"/>
                <w:sz w:val="20"/>
                <w:szCs w:val="20"/>
              </w:rPr>
              <w:t>о</w:t>
            </w:r>
            <w:r w:rsidRPr="00A47A9E">
              <w:rPr>
                <w:spacing w:val="3"/>
                <w:sz w:val="20"/>
                <w:szCs w:val="20"/>
              </w:rPr>
              <w:t>с</w:t>
            </w:r>
            <w:r w:rsidRPr="00A47A9E">
              <w:rPr>
                <w:sz w:val="20"/>
                <w:szCs w:val="20"/>
              </w:rPr>
              <w:t>ть</w:t>
            </w:r>
            <w:r w:rsidRPr="00A47A9E">
              <w:rPr>
                <w:spacing w:val="1"/>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pacing w:val="6"/>
                <w:sz w:val="20"/>
                <w:szCs w:val="20"/>
              </w:rPr>
              <w:t>и</w:t>
            </w:r>
            <w:r w:rsidRPr="00A47A9E">
              <w:rPr>
                <w:sz w:val="20"/>
                <w:szCs w:val="20"/>
              </w:rPr>
              <w:t xml:space="preserve">х </w:t>
            </w:r>
            <w:r w:rsidRPr="00A47A9E">
              <w:rPr>
                <w:spacing w:val="-1"/>
                <w:sz w:val="20"/>
                <w:szCs w:val="20"/>
              </w:rPr>
              <w:t>Э</w:t>
            </w:r>
            <w:r w:rsidRPr="00A47A9E">
              <w:rPr>
                <w:spacing w:val="3"/>
                <w:sz w:val="20"/>
                <w:szCs w:val="20"/>
              </w:rPr>
              <w:t>Л</w:t>
            </w:r>
            <w:r w:rsidRPr="00A47A9E">
              <w:rPr>
                <w:spacing w:val="1"/>
                <w:sz w:val="20"/>
                <w:szCs w:val="20"/>
              </w:rPr>
              <w:t>Е</w:t>
            </w:r>
            <w:r w:rsidRPr="00A47A9E">
              <w:rPr>
                <w:sz w:val="20"/>
                <w:szCs w:val="20"/>
              </w:rPr>
              <w:t>К</w:t>
            </w:r>
            <w:r w:rsidRPr="00A47A9E">
              <w:rPr>
                <w:spacing w:val="-1"/>
                <w:sz w:val="20"/>
                <w:szCs w:val="20"/>
              </w:rPr>
              <w:t>Т</w:t>
            </w:r>
            <w:r w:rsidRPr="00A47A9E">
              <w:rPr>
                <w:spacing w:val="2"/>
                <w:sz w:val="20"/>
                <w:szCs w:val="20"/>
              </w:rPr>
              <w:t>Р</w:t>
            </w:r>
            <w:r w:rsidRPr="00A47A9E">
              <w:rPr>
                <w:spacing w:val="-1"/>
                <w:sz w:val="20"/>
                <w:szCs w:val="20"/>
              </w:rPr>
              <w:t>О</w:t>
            </w:r>
            <w:r w:rsidRPr="00A47A9E">
              <w:rPr>
                <w:spacing w:val="2"/>
                <w:sz w:val="20"/>
                <w:szCs w:val="20"/>
              </w:rPr>
              <w:t>НН</w:t>
            </w:r>
            <w:r w:rsidRPr="00A47A9E">
              <w:rPr>
                <w:sz w:val="20"/>
                <w:szCs w:val="20"/>
              </w:rPr>
              <w:t>ЫХ</w:t>
            </w:r>
            <w:r w:rsidRPr="00A47A9E">
              <w:rPr>
                <w:spacing w:val="4"/>
                <w:sz w:val="20"/>
                <w:szCs w:val="20"/>
              </w:rPr>
              <w:t xml:space="preserve"> </w:t>
            </w:r>
            <w:r w:rsidRPr="00A47A9E">
              <w:rPr>
                <w:spacing w:val="-3"/>
                <w:sz w:val="20"/>
                <w:szCs w:val="20"/>
              </w:rPr>
              <w:t>Д</w:t>
            </w:r>
            <w:r w:rsidRPr="00A47A9E">
              <w:rPr>
                <w:spacing w:val="2"/>
                <w:sz w:val="20"/>
                <w:szCs w:val="20"/>
              </w:rPr>
              <w:t>А</w:t>
            </w:r>
            <w:r w:rsidRPr="00A47A9E">
              <w:rPr>
                <w:spacing w:val="-1"/>
                <w:sz w:val="20"/>
                <w:szCs w:val="20"/>
              </w:rPr>
              <w:t>Н</w:t>
            </w:r>
            <w:r w:rsidRPr="00A47A9E">
              <w:rPr>
                <w:spacing w:val="2"/>
                <w:sz w:val="20"/>
                <w:szCs w:val="20"/>
              </w:rPr>
              <w:t>Н</w:t>
            </w:r>
            <w:r w:rsidRPr="00A47A9E">
              <w:rPr>
                <w:sz w:val="20"/>
                <w:szCs w:val="20"/>
              </w:rPr>
              <w:t>ЫХ</w:t>
            </w:r>
            <w:r w:rsidRPr="00A47A9E">
              <w:rPr>
                <w:spacing w:val="2"/>
                <w:sz w:val="20"/>
                <w:szCs w:val="20"/>
              </w:rPr>
              <w:t xml:space="preserve"> </w:t>
            </w:r>
            <w:r w:rsidRPr="00A47A9E">
              <w:rPr>
                <w:spacing w:val="1"/>
                <w:w w:val="103"/>
                <w:sz w:val="20"/>
                <w:szCs w:val="20"/>
              </w:rPr>
              <w:t>д</w:t>
            </w:r>
            <w:r w:rsidRPr="00A47A9E">
              <w:rPr>
                <w:w w:val="103"/>
                <w:sz w:val="20"/>
                <w:szCs w:val="20"/>
              </w:rPr>
              <w:t>л</w:t>
            </w:r>
            <w:r w:rsidRPr="00A47A9E">
              <w:rPr>
                <w:w w:val="104"/>
                <w:sz w:val="20"/>
                <w:szCs w:val="20"/>
              </w:rPr>
              <w:t xml:space="preserve">я </w:t>
            </w:r>
            <w:r w:rsidRPr="00A47A9E">
              <w:rPr>
                <w:sz w:val="20"/>
                <w:szCs w:val="20"/>
              </w:rPr>
              <w:t>Стр</w:t>
            </w:r>
            <w:r w:rsidRPr="00A47A9E">
              <w:rPr>
                <w:spacing w:val="1"/>
                <w:sz w:val="20"/>
                <w:szCs w:val="20"/>
              </w:rPr>
              <w:t>а</w:t>
            </w:r>
            <w:r w:rsidRPr="00A47A9E">
              <w:rPr>
                <w:sz w:val="20"/>
                <w:szCs w:val="20"/>
              </w:rPr>
              <w:t>хо</w:t>
            </w:r>
            <w:r w:rsidRPr="00A47A9E">
              <w:rPr>
                <w:spacing w:val="-2"/>
                <w:sz w:val="20"/>
                <w:szCs w:val="20"/>
              </w:rPr>
              <w:t>в</w:t>
            </w:r>
            <w:r w:rsidRPr="00A47A9E">
              <w:rPr>
                <w:spacing w:val="3"/>
                <w:sz w:val="20"/>
                <w:szCs w:val="20"/>
              </w:rPr>
              <w:t>а</w:t>
            </w:r>
            <w:r w:rsidRPr="00A47A9E">
              <w:rPr>
                <w:sz w:val="20"/>
                <w:szCs w:val="20"/>
              </w:rPr>
              <w:t>т</w:t>
            </w:r>
            <w:r w:rsidRPr="00A47A9E">
              <w:rPr>
                <w:spacing w:val="1"/>
                <w:sz w:val="20"/>
                <w:szCs w:val="20"/>
              </w:rPr>
              <w:t>е</w:t>
            </w:r>
            <w:r w:rsidRPr="00A47A9E">
              <w:rPr>
                <w:sz w:val="20"/>
                <w:szCs w:val="20"/>
              </w:rPr>
              <w:t xml:space="preserve">ля </w:t>
            </w:r>
            <w:r w:rsidRPr="00A47A9E">
              <w:rPr>
                <w:spacing w:val="40"/>
                <w:sz w:val="20"/>
                <w:szCs w:val="20"/>
              </w:rPr>
              <w:t xml:space="preserve"> </w:t>
            </w:r>
            <w:r w:rsidRPr="00A47A9E">
              <w:rPr>
                <w:spacing w:val="3"/>
                <w:sz w:val="20"/>
                <w:szCs w:val="20"/>
              </w:rPr>
              <w:t>и</w:t>
            </w:r>
            <w:r w:rsidRPr="00A47A9E">
              <w:rPr>
                <w:spacing w:val="-2"/>
                <w:sz w:val="20"/>
                <w:szCs w:val="20"/>
              </w:rPr>
              <w:t>л</w:t>
            </w:r>
            <w:r w:rsidRPr="00A47A9E">
              <w:rPr>
                <w:sz w:val="20"/>
                <w:szCs w:val="20"/>
              </w:rPr>
              <w:t xml:space="preserve">и </w:t>
            </w:r>
            <w:r w:rsidRPr="00A47A9E">
              <w:rPr>
                <w:spacing w:val="43"/>
                <w:sz w:val="20"/>
                <w:szCs w:val="20"/>
              </w:rPr>
              <w:t xml:space="preserve"> </w:t>
            </w:r>
            <w:r w:rsidRPr="00A47A9E">
              <w:rPr>
                <w:sz w:val="20"/>
                <w:szCs w:val="20"/>
              </w:rPr>
              <w:t>лю</w:t>
            </w:r>
            <w:r w:rsidRPr="00A47A9E">
              <w:rPr>
                <w:spacing w:val="3"/>
                <w:sz w:val="20"/>
                <w:szCs w:val="20"/>
              </w:rPr>
              <w:t>б</w:t>
            </w:r>
            <w:r w:rsidRPr="00A47A9E">
              <w:rPr>
                <w:spacing w:val="-2"/>
                <w:sz w:val="20"/>
                <w:szCs w:val="20"/>
              </w:rPr>
              <w:t>о</w:t>
            </w:r>
            <w:r w:rsidRPr="00A47A9E">
              <w:rPr>
                <w:sz w:val="20"/>
                <w:szCs w:val="20"/>
              </w:rPr>
              <w:t xml:space="preserve">й   </w:t>
            </w:r>
            <w:r w:rsidRPr="00A47A9E">
              <w:rPr>
                <w:spacing w:val="-3"/>
                <w:sz w:val="20"/>
                <w:szCs w:val="20"/>
              </w:rPr>
              <w:t>т</w:t>
            </w:r>
            <w:r w:rsidRPr="00A47A9E">
              <w:rPr>
                <w:sz w:val="20"/>
                <w:szCs w:val="20"/>
              </w:rPr>
              <w:t>р</w:t>
            </w:r>
            <w:r w:rsidRPr="00A47A9E">
              <w:rPr>
                <w:spacing w:val="3"/>
                <w:sz w:val="20"/>
                <w:szCs w:val="20"/>
              </w:rPr>
              <w:t>е</w:t>
            </w:r>
            <w:r w:rsidRPr="00A47A9E">
              <w:rPr>
                <w:sz w:val="20"/>
                <w:szCs w:val="20"/>
              </w:rPr>
              <w:t>т</w:t>
            </w:r>
            <w:r w:rsidRPr="00A47A9E">
              <w:rPr>
                <w:spacing w:val="-1"/>
                <w:sz w:val="20"/>
                <w:szCs w:val="20"/>
              </w:rPr>
              <w:t>ь</w:t>
            </w:r>
            <w:r w:rsidRPr="00A47A9E">
              <w:rPr>
                <w:spacing w:val="1"/>
                <w:sz w:val="20"/>
                <w:szCs w:val="20"/>
              </w:rPr>
              <w:t>е</w:t>
            </w:r>
            <w:r w:rsidRPr="00A47A9E">
              <w:rPr>
                <w:sz w:val="20"/>
                <w:szCs w:val="20"/>
              </w:rPr>
              <w:t xml:space="preserve">й </w:t>
            </w:r>
            <w:r w:rsidRPr="00A47A9E">
              <w:rPr>
                <w:spacing w:val="43"/>
                <w:sz w:val="20"/>
                <w:szCs w:val="20"/>
              </w:rPr>
              <w:t xml:space="preserve"> </w:t>
            </w:r>
            <w:r w:rsidRPr="00A47A9E">
              <w:rPr>
                <w:spacing w:val="1"/>
                <w:sz w:val="20"/>
                <w:szCs w:val="20"/>
              </w:rPr>
              <w:t>с</w:t>
            </w:r>
            <w:r w:rsidRPr="00A47A9E">
              <w:rPr>
                <w:sz w:val="20"/>
                <w:szCs w:val="20"/>
              </w:rPr>
              <w:t>тор</w:t>
            </w:r>
            <w:r w:rsidRPr="00A47A9E">
              <w:rPr>
                <w:spacing w:val="-2"/>
                <w:sz w:val="20"/>
                <w:szCs w:val="20"/>
              </w:rPr>
              <w:t>о</w:t>
            </w:r>
            <w:r w:rsidRPr="00A47A9E">
              <w:rPr>
                <w:spacing w:val="3"/>
                <w:sz w:val="20"/>
                <w:szCs w:val="20"/>
              </w:rPr>
              <w:t>н</w:t>
            </w:r>
            <w:r w:rsidRPr="00A47A9E">
              <w:rPr>
                <w:spacing w:val="-1"/>
                <w:sz w:val="20"/>
                <w:szCs w:val="20"/>
              </w:rPr>
              <w:t>ы</w:t>
            </w:r>
            <w:r w:rsidRPr="00A47A9E">
              <w:rPr>
                <w:sz w:val="20"/>
                <w:szCs w:val="20"/>
              </w:rPr>
              <w:t xml:space="preserve">, </w:t>
            </w:r>
            <w:r w:rsidRPr="00A47A9E">
              <w:rPr>
                <w:spacing w:val="41"/>
                <w:sz w:val="20"/>
                <w:szCs w:val="20"/>
              </w:rPr>
              <w:t xml:space="preserve"> </w:t>
            </w:r>
            <w:r w:rsidRPr="00A47A9E">
              <w:rPr>
                <w:spacing w:val="3"/>
                <w:sz w:val="20"/>
                <w:szCs w:val="20"/>
              </w:rPr>
              <w:t>д</w:t>
            </w:r>
            <w:r w:rsidRPr="00A47A9E">
              <w:rPr>
                <w:spacing w:val="-1"/>
                <w:sz w:val="20"/>
                <w:szCs w:val="20"/>
              </w:rPr>
              <w:t>а</w:t>
            </w:r>
            <w:r w:rsidRPr="00A47A9E">
              <w:rPr>
                <w:sz w:val="20"/>
                <w:szCs w:val="20"/>
              </w:rPr>
              <w:t xml:space="preserve">же </w:t>
            </w:r>
            <w:r w:rsidRPr="00A47A9E">
              <w:rPr>
                <w:spacing w:val="41"/>
                <w:sz w:val="20"/>
                <w:szCs w:val="20"/>
              </w:rPr>
              <w:t xml:space="preserve"> </w:t>
            </w:r>
            <w:r w:rsidRPr="00A47A9E">
              <w:rPr>
                <w:spacing w:val="1"/>
                <w:sz w:val="20"/>
                <w:szCs w:val="20"/>
              </w:rPr>
              <w:t>е</w:t>
            </w:r>
            <w:r w:rsidRPr="00A47A9E">
              <w:rPr>
                <w:spacing w:val="3"/>
                <w:sz w:val="20"/>
                <w:szCs w:val="20"/>
              </w:rPr>
              <w:t>с</w:t>
            </w:r>
            <w:r w:rsidRPr="00A47A9E">
              <w:rPr>
                <w:spacing w:val="-2"/>
                <w:sz w:val="20"/>
                <w:szCs w:val="20"/>
              </w:rPr>
              <w:t>л</w:t>
            </w:r>
            <w:r w:rsidRPr="00A47A9E">
              <w:rPr>
                <w:sz w:val="20"/>
                <w:szCs w:val="20"/>
              </w:rPr>
              <w:t xml:space="preserve">и </w:t>
            </w:r>
            <w:r w:rsidRPr="00A47A9E">
              <w:rPr>
                <w:spacing w:val="43"/>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pacing w:val="3"/>
                <w:sz w:val="20"/>
                <w:szCs w:val="20"/>
              </w:rPr>
              <w:t>и</w:t>
            </w:r>
            <w:r w:rsidRPr="00A47A9E">
              <w:rPr>
                <w:sz w:val="20"/>
                <w:szCs w:val="20"/>
              </w:rPr>
              <w:t xml:space="preserve">е </w:t>
            </w:r>
            <w:r w:rsidRPr="00A47A9E">
              <w:rPr>
                <w:spacing w:val="43"/>
                <w:sz w:val="20"/>
                <w:szCs w:val="20"/>
              </w:rPr>
              <w:t xml:space="preserve"> </w:t>
            </w:r>
            <w:r w:rsidRPr="00A47A9E">
              <w:rPr>
                <w:spacing w:val="-1"/>
                <w:sz w:val="20"/>
                <w:szCs w:val="20"/>
              </w:rPr>
              <w:t>Э</w:t>
            </w:r>
            <w:r w:rsidRPr="00A47A9E">
              <w:rPr>
                <w:spacing w:val="-2"/>
                <w:sz w:val="20"/>
                <w:szCs w:val="20"/>
              </w:rPr>
              <w:t>Л</w:t>
            </w:r>
            <w:r w:rsidRPr="00A47A9E">
              <w:rPr>
                <w:spacing w:val="3"/>
                <w:sz w:val="20"/>
                <w:szCs w:val="20"/>
              </w:rPr>
              <w:t>Е</w:t>
            </w:r>
            <w:r w:rsidRPr="00A47A9E">
              <w:rPr>
                <w:sz w:val="20"/>
                <w:szCs w:val="20"/>
              </w:rPr>
              <w:t>К</w:t>
            </w:r>
            <w:r w:rsidRPr="00A47A9E">
              <w:rPr>
                <w:spacing w:val="-1"/>
                <w:sz w:val="20"/>
                <w:szCs w:val="20"/>
              </w:rPr>
              <w:t>Т</w:t>
            </w:r>
            <w:r w:rsidRPr="00A47A9E">
              <w:rPr>
                <w:spacing w:val="2"/>
                <w:sz w:val="20"/>
                <w:szCs w:val="20"/>
              </w:rPr>
              <w:t>Р</w:t>
            </w:r>
            <w:r w:rsidRPr="00A47A9E">
              <w:rPr>
                <w:spacing w:val="-1"/>
                <w:sz w:val="20"/>
                <w:szCs w:val="20"/>
              </w:rPr>
              <w:t>О</w:t>
            </w:r>
            <w:r w:rsidRPr="00A47A9E">
              <w:rPr>
                <w:spacing w:val="2"/>
                <w:sz w:val="20"/>
                <w:szCs w:val="20"/>
              </w:rPr>
              <w:t>НН</w:t>
            </w:r>
            <w:r w:rsidRPr="00A47A9E">
              <w:rPr>
                <w:sz w:val="20"/>
                <w:szCs w:val="20"/>
              </w:rPr>
              <w:t xml:space="preserve">ЫЕ </w:t>
            </w:r>
            <w:r w:rsidRPr="00A47A9E">
              <w:rPr>
                <w:spacing w:val="43"/>
                <w:sz w:val="20"/>
                <w:szCs w:val="20"/>
              </w:rPr>
              <w:t xml:space="preserve"> </w:t>
            </w:r>
            <w:r w:rsidRPr="00A47A9E">
              <w:rPr>
                <w:sz w:val="20"/>
                <w:szCs w:val="20"/>
              </w:rPr>
              <w:t>Д</w:t>
            </w:r>
            <w:r w:rsidRPr="00A47A9E">
              <w:rPr>
                <w:spacing w:val="-1"/>
                <w:sz w:val="20"/>
                <w:szCs w:val="20"/>
              </w:rPr>
              <w:t>А</w:t>
            </w:r>
            <w:r w:rsidRPr="00A47A9E">
              <w:rPr>
                <w:spacing w:val="2"/>
                <w:sz w:val="20"/>
                <w:szCs w:val="20"/>
              </w:rPr>
              <w:t>НН</w:t>
            </w:r>
            <w:r w:rsidRPr="00A47A9E">
              <w:rPr>
                <w:sz w:val="20"/>
                <w:szCs w:val="20"/>
              </w:rPr>
              <w:t xml:space="preserve">ЫЕ </w:t>
            </w:r>
            <w:r w:rsidRPr="00A47A9E">
              <w:rPr>
                <w:spacing w:val="41"/>
                <w:sz w:val="20"/>
                <w:szCs w:val="20"/>
              </w:rPr>
              <w:t xml:space="preserve"> </w:t>
            </w:r>
            <w:r w:rsidRPr="00A47A9E">
              <w:rPr>
                <w:spacing w:val="3"/>
                <w:sz w:val="20"/>
                <w:szCs w:val="20"/>
              </w:rPr>
              <w:t>н</w:t>
            </w:r>
            <w:r w:rsidRPr="00A47A9E">
              <w:rPr>
                <w:sz w:val="20"/>
                <w:szCs w:val="20"/>
              </w:rPr>
              <w:t xml:space="preserve">е </w:t>
            </w:r>
            <w:r w:rsidRPr="00A47A9E">
              <w:rPr>
                <w:spacing w:val="41"/>
                <w:sz w:val="20"/>
                <w:szCs w:val="20"/>
              </w:rPr>
              <w:t xml:space="preserve"> </w:t>
            </w:r>
            <w:r w:rsidRPr="00A47A9E">
              <w:rPr>
                <w:spacing w:val="2"/>
                <w:sz w:val="20"/>
                <w:szCs w:val="20"/>
              </w:rPr>
              <w:t>м</w:t>
            </w:r>
            <w:r w:rsidRPr="00A47A9E">
              <w:rPr>
                <w:spacing w:val="-2"/>
                <w:sz w:val="20"/>
                <w:szCs w:val="20"/>
              </w:rPr>
              <w:t>о</w:t>
            </w:r>
            <w:r w:rsidRPr="00A47A9E">
              <w:rPr>
                <w:spacing w:val="5"/>
                <w:sz w:val="20"/>
                <w:szCs w:val="20"/>
              </w:rPr>
              <w:t>г</w:t>
            </w:r>
            <w:r w:rsidRPr="00A47A9E">
              <w:rPr>
                <w:spacing w:val="-5"/>
                <w:sz w:val="20"/>
                <w:szCs w:val="20"/>
              </w:rPr>
              <w:t>у</w:t>
            </w:r>
            <w:r w:rsidRPr="00A47A9E">
              <w:rPr>
                <w:sz w:val="20"/>
                <w:szCs w:val="20"/>
              </w:rPr>
              <w:t xml:space="preserve">т </w:t>
            </w:r>
            <w:r w:rsidRPr="00A47A9E">
              <w:rPr>
                <w:spacing w:val="42"/>
                <w:sz w:val="20"/>
                <w:szCs w:val="20"/>
              </w:rPr>
              <w:t xml:space="preserve"> </w:t>
            </w:r>
            <w:r w:rsidRPr="00A47A9E">
              <w:rPr>
                <w:spacing w:val="1"/>
                <w:w w:val="103"/>
                <w:sz w:val="20"/>
                <w:szCs w:val="20"/>
              </w:rPr>
              <w:t>б</w:t>
            </w:r>
            <w:r w:rsidRPr="00A47A9E">
              <w:rPr>
                <w:spacing w:val="2"/>
                <w:w w:val="103"/>
                <w:sz w:val="20"/>
                <w:szCs w:val="20"/>
              </w:rPr>
              <w:t>ыт</w:t>
            </w:r>
            <w:r w:rsidRPr="00A47A9E">
              <w:rPr>
                <w:w w:val="103"/>
                <w:sz w:val="20"/>
                <w:szCs w:val="20"/>
              </w:rPr>
              <w:t xml:space="preserve">ь </w:t>
            </w:r>
            <w:r w:rsidRPr="00A47A9E">
              <w:rPr>
                <w:spacing w:val="1"/>
                <w:sz w:val="20"/>
                <w:szCs w:val="20"/>
              </w:rPr>
              <w:t>в</w:t>
            </w:r>
            <w:r w:rsidRPr="00A47A9E">
              <w:rPr>
                <w:spacing w:val="-2"/>
                <w:sz w:val="20"/>
                <w:szCs w:val="20"/>
              </w:rPr>
              <w:t>о</w:t>
            </w:r>
            <w:r w:rsidRPr="00A47A9E">
              <w:rPr>
                <w:spacing w:val="1"/>
                <w:sz w:val="20"/>
                <w:szCs w:val="20"/>
              </w:rPr>
              <w:t>с</w:t>
            </w:r>
            <w:r w:rsidRPr="00A47A9E">
              <w:rPr>
                <w:spacing w:val="3"/>
                <w:sz w:val="20"/>
                <w:szCs w:val="20"/>
              </w:rPr>
              <w:t>с</w:t>
            </w:r>
            <w:r w:rsidRPr="00A47A9E">
              <w:rPr>
                <w:spacing w:val="-2"/>
                <w:sz w:val="20"/>
                <w:szCs w:val="20"/>
              </w:rPr>
              <w:t>о</w:t>
            </w:r>
            <w:r w:rsidRPr="00A47A9E">
              <w:rPr>
                <w:spacing w:val="1"/>
                <w:sz w:val="20"/>
                <w:szCs w:val="20"/>
              </w:rPr>
              <w:t>з</w:t>
            </w:r>
            <w:r w:rsidRPr="00A47A9E">
              <w:rPr>
                <w:spacing w:val="3"/>
                <w:sz w:val="20"/>
                <w:szCs w:val="20"/>
              </w:rPr>
              <w:t>д</w:t>
            </w:r>
            <w:r w:rsidRPr="00A47A9E">
              <w:rPr>
                <w:spacing w:val="-1"/>
                <w:sz w:val="20"/>
                <w:szCs w:val="20"/>
              </w:rPr>
              <w:t>а</w:t>
            </w:r>
            <w:r w:rsidRPr="00A47A9E">
              <w:rPr>
                <w:spacing w:val="3"/>
                <w:sz w:val="20"/>
                <w:szCs w:val="20"/>
              </w:rPr>
              <w:t>н</w:t>
            </w:r>
            <w:r w:rsidRPr="00A47A9E">
              <w:rPr>
                <w:spacing w:val="-3"/>
                <w:sz w:val="20"/>
                <w:szCs w:val="20"/>
              </w:rPr>
              <w:t>ы</w:t>
            </w:r>
            <w:r w:rsidRPr="00A47A9E">
              <w:rPr>
                <w:sz w:val="20"/>
                <w:szCs w:val="20"/>
              </w:rPr>
              <w:t>,</w:t>
            </w:r>
            <w:r w:rsidRPr="00A47A9E">
              <w:rPr>
                <w:spacing w:val="34"/>
                <w:sz w:val="20"/>
                <w:szCs w:val="20"/>
              </w:rPr>
              <w:t xml:space="preserve"> </w:t>
            </w:r>
            <w:r w:rsidRPr="00A47A9E">
              <w:rPr>
                <w:spacing w:val="3"/>
                <w:sz w:val="20"/>
                <w:szCs w:val="20"/>
              </w:rPr>
              <w:t>с</w:t>
            </w:r>
            <w:r w:rsidRPr="00A47A9E">
              <w:rPr>
                <w:spacing w:val="-5"/>
                <w:sz w:val="20"/>
                <w:szCs w:val="20"/>
              </w:rPr>
              <w:t>о</w:t>
            </w:r>
            <w:r w:rsidRPr="00A47A9E">
              <w:rPr>
                <w:spacing w:val="3"/>
                <w:sz w:val="20"/>
                <w:szCs w:val="20"/>
              </w:rPr>
              <w:t>б</w:t>
            </w:r>
            <w:r w:rsidRPr="00A47A9E">
              <w:rPr>
                <w:spacing w:val="-2"/>
                <w:sz w:val="20"/>
                <w:szCs w:val="20"/>
              </w:rPr>
              <w:t>р</w:t>
            </w:r>
            <w:r w:rsidRPr="00A47A9E">
              <w:rPr>
                <w:spacing w:val="1"/>
                <w:sz w:val="20"/>
                <w:szCs w:val="20"/>
              </w:rPr>
              <w:t>а</w:t>
            </w:r>
            <w:r w:rsidRPr="00A47A9E">
              <w:rPr>
                <w:spacing w:val="3"/>
                <w:sz w:val="20"/>
                <w:szCs w:val="20"/>
              </w:rPr>
              <w:t>н</w:t>
            </w:r>
            <w:r w:rsidRPr="00A47A9E">
              <w:rPr>
                <w:sz w:val="20"/>
                <w:szCs w:val="20"/>
              </w:rPr>
              <w:t>ы</w:t>
            </w:r>
            <w:r w:rsidRPr="00A47A9E">
              <w:rPr>
                <w:spacing w:val="23"/>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12"/>
                <w:sz w:val="20"/>
                <w:szCs w:val="20"/>
              </w:rPr>
              <w:t xml:space="preserve"> </w:t>
            </w:r>
            <w:r w:rsidRPr="00A47A9E">
              <w:rPr>
                <w:spacing w:val="1"/>
                <w:w w:val="104"/>
                <w:sz w:val="20"/>
                <w:szCs w:val="20"/>
              </w:rPr>
              <w:t>с</w:t>
            </w:r>
            <w:r w:rsidRPr="00A47A9E">
              <w:rPr>
                <w:spacing w:val="3"/>
                <w:w w:val="104"/>
                <w:sz w:val="20"/>
                <w:szCs w:val="20"/>
              </w:rPr>
              <w:t>к</w:t>
            </w:r>
            <w:r w:rsidRPr="00A47A9E">
              <w:rPr>
                <w:spacing w:val="-2"/>
                <w:w w:val="103"/>
                <w:sz w:val="20"/>
                <w:szCs w:val="20"/>
              </w:rPr>
              <w:t>о</w:t>
            </w:r>
            <w:r w:rsidRPr="00A47A9E">
              <w:rPr>
                <w:spacing w:val="-1"/>
                <w:w w:val="103"/>
                <w:sz w:val="20"/>
                <w:szCs w:val="20"/>
              </w:rPr>
              <w:t>м</w:t>
            </w:r>
            <w:r w:rsidRPr="00A47A9E">
              <w:rPr>
                <w:spacing w:val="3"/>
                <w:w w:val="103"/>
                <w:sz w:val="20"/>
                <w:szCs w:val="20"/>
              </w:rPr>
              <w:t>п</w:t>
            </w:r>
            <w:r w:rsidRPr="00A47A9E">
              <w:rPr>
                <w:spacing w:val="-2"/>
                <w:w w:val="103"/>
                <w:sz w:val="20"/>
                <w:szCs w:val="20"/>
              </w:rPr>
              <w:t>о</w:t>
            </w:r>
            <w:r w:rsidRPr="00A47A9E">
              <w:rPr>
                <w:spacing w:val="3"/>
                <w:w w:val="103"/>
                <w:sz w:val="20"/>
                <w:szCs w:val="20"/>
              </w:rPr>
              <w:t>н</w:t>
            </w:r>
            <w:r w:rsidRPr="00A47A9E">
              <w:rPr>
                <w:w w:val="103"/>
                <w:sz w:val="20"/>
                <w:szCs w:val="20"/>
              </w:rPr>
              <w:t>о</w:t>
            </w:r>
            <w:r w:rsidRPr="00A47A9E">
              <w:rPr>
                <w:spacing w:val="-2"/>
                <w:w w:val="103"/>
                <w:sz w:val="20"/>
                <w:szCs w:val="20"/>
              </w:rPr>
              <w:t>в</w:t>
            </w:r>
            <w:r w:rsidRPr="00A47A9E">
              <w:rPr>
                <w:spacing w:val="1"/>
                <w:w w:val="104"/>
                <w:sz w:val="20"/>
                <w:szCs w:val="20"/>
              </w:rPr>
              <w:t>а</w:t>
            </w:r>
            <w:r w:rsidRPr="00A47A9E">
              <w:rPr>
                <w:spacing w:val="3"/>
                <w:w w:val="103"/>
                <w:sz w:val="20"/>
                <w:szCs w:val="20"/>
              </w:rPr>
              <w:t>н</w:t>
            </w:r>
            <w:r w:rsidRPr="00A47A9E">
              <w:rPr>
                <w:spacing w:val="-1"/>
                <w:w w:val="103"/>
                <w:sz w:val="20"/>
                <w:szCs w:val="20"/>
              </w:rPr>
              <w:t>ы</w:t>
            </w:r>
            <w:r w:rsidRPr="00A47A9E">
              <w:rPr>
                <w:w w:val="103"/>
                <w:sz w:val="20"/>
                <w:szCs w:val="20"/>
              </w:rPr>
              <w:t>.</w:t>
            </w:r>
          </w:p>
          <w:p w14:paraId="01D5080F" w14:textId="77777777" w:rsidR="00F2086E" w:rsidRPr="00A47A9E" w:rsidRDefault="00F2086E" w:rsidP="00C876FC">
            <w:pPr>
              <w:tabs>
                <w:tab w:val="left" w:pos="378"/>
              </w:tabs>
              <w:spacing w:after="160"/>
              <w:jc w:val="both"/>
              <w:rPr>
                <w:sz w:val="20"/>
                <w:szCs w:val="20"/>
              </w:rPr>
            </w:pPr>
          </w:p>
        </w:tc>
      </w:tr>
      <w:tr w:rsidR="00F2086E" w:rsidRPr="00A47A9E" w14:paraId="30B3E8F8" w14:textId="77777777" w:rsidTr="00C876FC">
        <w:trPr>
          <w:trHeight w:val="795"/>
        </w:trPr>
        <w:tc>
          <w:tcPr>
            <w:tcW w:w="5245" w:type="dxa"/>
          </w:tcPr>
          <w:p w14:paraId="550EFAC8"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lastRenderedPageBreak/>
              <w:t>Ерекшелік</w:t>
            </w:r>
            <w:r w:rsidRPr="00A47A9E">
              <w:rPr>
                <w:b/>
                <w:bCs/>
                <w:sz w:val="20"/>
                <w:szCs w:val="20"/>
              </w:rPr>
              <w:t xml:space="preserve"> </w:t>
            </w:r>
            <w:r w:rsidRPr="00A47A9E">
              <w:rPr>
                <w:rStyle w:val="ezkurwreuab5ozgtqnkl"/>
                <w:rFonts w:eastAsiaTheme="majorEastAsia"/>
                <w:sz w:val="20"/>
                <w:szCs w:val="20"/>
              </w:rPr>
              <w:t>С</w:t>
            </w:r>
            <w:r w:rsidRPr="00A47A9E">
              <w:rPr>
                <w:rStyle w:val="ezkurwreuab5ozgtqnkl"/>
                <w:rFonts w:eastAsiaTheme="majorEastAsia"/>
                <w:b/>
                <w:bCs/>
                <w:sz w:val="20"/>
                <w:szCs w:val="20"/>
              </w:rPr>
              <w:t>.</w:t>
            </w:r>
            <w:r w:rsidRPr="00A47A9E">
              <w:rPr>
                <w:b/>
                <w:bCs/>
                <w:sz w:val="20"/>
                <w:szCs w:val="20"/>
              </w:rPr>
              <w:t xml:space="preserve"> </w:t>
            </w:r>
            <w:r w:rsidRPr="00A47A9E">
              <w:rPr>
                <w:rStyle w:val="ezkurwreuab5ozgtqnkl"/>
                <w:rFonts w:eastAsiaTheme="majorEastAsia"/>
                <w:b/>
                <w:bCs/>
                <w:sz w:val="20"/>
                <w:szCs w:val="20"/>
              </w:rPr>
              <w:t>Әскери</w:t>
            </w:r>
            <w:r w:rsidRPr="00A47A9E">
              <w:rPr>
                <w:b/>
                <w:bCs/>
                <w:sz w:val="20"/>
                <w:szCs w:val="20"/>
              </w:rPr>
              <w:t xml:space="preserve"> </w:t>
            </w:r>
            <w:r w:rsidRPr="00A47A9E">
              <w:rPr>
                <w:rStyle w:val="ezkurwreuab5ozgtqnkl"/>
                <w:rFonts w:eastAsiaTheme="majorEastAsia"/>
                <w:b/>
                <w:bCs/>
                <w:sz w:val="20"/>
                <w:szCs w:val="20"/>
              </w:rPr>
              <w:t>тәуекелдерді</w:t>
            </w:r>
            <w:r w:rsidRPr="00A47A9E">
              <w:rPr>
                <w:b/>
                <w:bCs/>
                <w:sz w:val="20"/>
                <w:szCs w:val="20"/>
              </w:rPr>
              <w:t xml:space="preserve"> Алып </w:t>
            </w:r>
            <w:r w:rsidRPr="00A47A9E">
              <w:rPr>
                <w:rStyle w:val="ezkurwreuab5ozgtqnkl"/>
                <w:rFonts w:eastAsiaTheme="majorEastAsia"/>
                <w:b/>
                <w:bCs/>
                <w:sz w:val="20"/>
                <w:szCs w:val="20"/>
              </w:rPr>
              <w:t>тастау</w:t>
            </w:r>
            <w:r w:rsidRPr="00A47A9E">
              <w:rPr>
                <w:b/>
                <w:bCs/>
                <w:sz w:val="20"/>
                <w:szCs w:val="20"/>
              </w:rPr>
              <w:t xml:space="preserve"> </w:t>
            </w:r>
          </w:p>
          <w:p w14:paraId="3AB7B308" w14:textId="77777777" w:rsidR="00F2086E" w:rsidRPr="00A47A9E" w:rsidRDefault="00F2086E" w:rsidP="00C876FC">
            <w:pPr>
              <w:jc w:val="both"/>
              <w:rPr>
                <w:sz w:val="20"/>
                <w:szCs w:val="20"/>
              </w:rPr>
            </w:pPr>
            <w:r w:rsidRPr="00A47A9E">
              <w:rPr>
                <w:rStyle w:val="ezkurwreuab5ozgtqnkl"/>
                <w:rFonts w:eastAsiaTheme="majorEastAsia"/>
                <w:sz w:val="20"/>
                <w:szCs w:val="20"/>
              </w:rPr>
              <w:t>Соғыстан,</w:t>
            </w:r>
            <w:r w:rsidRPr="00A47A9E">
              <w:rPr>
                <w:sz w:val="20"/>
                <w:szCs w:val="20"/>
              </w:rPr>
              <w:t xml:space="preserve"> </w:t>
            </w:r>
            <w:r w:rsidRPr="00A47A9E">
              <w:rPr>
                <w:rStyle w:val="ezkurwreuab5ozgtqnkl"/>
                <w:rFonts w:eastAsiaTheme="majorEastAsia"/>
                <w:sz w:val="20"/>
                <w:szCs w:val="20"/>
              </w:rPr>
              <w:t>шапқыншылықтан,</w:t>
            </w:r>
            <w:r w:rsidRPr="00A47A9E">
              <w:rPr>
                <w:sz w:val="20"/>
                <w:szCs w:val="20"/>
              </w:rPr>
              <w:t xml:space="preserve"> </w:t>
            </w:r>
            <w:r w:rsidRPr="00A47A9E">
              <w:rPr>
                <w:rStyle w:val="ezkurwreuab5ozgtqnkl"/>
                <w:rFonts w:eastAsiaTheme="majorEastAsia"/>
                <w:sz w:val="20"/>
                <w:szCs w:val="20"/>
              </w:rPr>
              <w:t>шетелдік</w:t>
            </w:r>
            <w:r w:rsidRPr="00A47A9E">
              <w:rPr>
                <w:sz w:val="20"/>
                <w:szCs w:val="20"/>
              </w:rPr>
              <w:t xml:space="preserve"> </w:t>
            </w:r>
            <w:r w:rsidRPr="00A47A9E">
              <w:rPr>
                <w:rStyle w:val="ezkurwreuab5ozgtqnkl"/>
                <w:rFonts w:eastAsiaTheme="majorEastAsia"/>
                <w:sz w:val="20"/>
                <w:szCs w:val="20"/>
              </w:rPr>
              <w:t>жаулардың</w:t>
            </w:r>
            <w:r w:rsidRPr="00A47A9E">
              <w:rPr>
                <w:sz w:val="20"/>
                <w:szCs w:val="20"/>
              </w:rPr>
              <w:t xml:space="preserve"> </w:t>
            </w:r>
            <w:r w:rsidRPr="00A47A9E">
              <w:rPr>
                <w:rStyle w:val="ezkurwreuab5ozgtqnkl"/>
                <w:rFonts w:eastAsiaTheme="majorEastAsia"/>
                <w:sz w:val="20"/>
                <w:szCs w:val="20"/>
              </w:rPr>
              <w:t>әрекеттерінен,</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әрекеттерден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әрекеттерден</w:t>
            </w:r>
            <w:r w:rsidRPr="00A47A9E">
              <w:rPr>
                <w:sz w:val="20"/>
                <w:szCs w:val="20"/>
              </w:rPr>
              <w:t xml:space="preserve"> </w:t>
            </w:r>
            <w:r w:rsidRPr="00A47A9E">
              <w:rPr>
                <w:rStyle w:val="ezkurwreuab5ozgtqnkl"/>
                <w:rFonts w:eastAsiaTheme="majorEastAsia"/>
                <w:sz w:val="20"/>
                <w:szCs w:val="20"/>
              </w:rPr>
              <w:t>(соғыс</w:t>
            </w:r>
            <w:r w:rsidRPr="00A47A9E">
              <w:rPr>
                <w:sz w:val="20"/>
                <w:szCs w:val="20"/>
              </w:rPr>
              <w:t xml:space="preserve"> </w:t>
            </w:r>
            <w:r w:rsidRPr="00A47A9E">
              <w:rPr>
                <w:rStyle w:val="ezkurwreuab5ozgtqnkl"/>
                <w:rFonts w:eastAsiaTheme="majorEastAsia"/>
                <w:sz w:val="20"/>
                <w:szCs w:val="20"/>
              </w:rPr>
              <w:t>жарияланғанына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жарияланбағанына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соғыстан,</w:t>
            </w:r>
            <w:r w:rsidRPr="00A47A9E">
              <w:rPr>
                <w:sz w:val="20"/>
                <w:szCs w:val="20"/>
              </w:rPr>
              <w:t xml:space="preserve"> </w:t>
            </w:r>
            <w:r w:rsidRPr="00A47A9E">
              <w:rPr>
                <w:rStyle w:val="ezkurwreuab5ozgtqnkl"/>
                <w:rFonts w:eastAsiaTheme="majorEastAsia"/>
                <w:sz w:val="20"/>
                <w:szCs w:val="20"/>
              </w:rPr>
              <w:t>көтерілістен,</w:t>
            </w:r>
            <w:r w:rsidRPr="00A47A9E">
              <w:rPr>
                <w:sz w:val="20"/>
                <w:szCs w:val="20"/>
              </w:rPr>
              <w:t xml:space="preserve"> соғыстың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болған</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тәртіпсіздіктерден</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түрде </w:t>
            </w:r>
            <w:r w:rsidRPr="00A47A9E">
              <w:rPr>
                <w:rStyle w:val="ezkurwreuab5ozgtqnkl"/>
                <w:rFonts w:eastAsiaTheme="majorEastAsia"/>
                <w:sz w:val="20"/>
                <w:szCs w:val="20"/>
              </w:rPr>
              <w:t>туындаған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пропорцияны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танымал</w:t>
            </w:r>
            <w:r w:rsidRPr="00A47A9E">
              <w:rPr>
                <w:sz w:val="20"/>
                <w:szCs w:val="20"/>
              </w:rPr>
              <w:t xml:space="preserve"> </w:t>
            </w:r>
            <w:r w:rsidRPr="00A47A9E">
              <w:rPr>
                <w:rStyle w:val="ezkurwreuab5ozgtqnkl"/>
                <w:rFonts w:eastAsiaTheme="majorEastAsia"/>
                <w:sz w:val="20"/>
                <w:szCs w:val="20"/>
              </w:rPr>
              <w:t>болуды,</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көтерілісті,</w:t>
            </w:r>
            <w:r w:rsidRPr="00A47A9E">
              <w:rPr>
                <w:sz w:val="20"/>
                <w:szCs w:val="20"/>
              </w:rPr>
              <w:t xml:space="preserve"> </w:t>
            </w:r>
            <w:r w:rsidRPr="00A47A9E">
              <w:rPr>
                <w:rStyle w:val="ezkurwreuab5ozgtqnkl"/>
                <w:rFonts w:eastAsiaTheme="majorEastAsia"/>
                <w:sz w:val="20"/>
                <w:szCs w:val="20"/>
              </w:rPr>
              <w:t>көтерілісті,</w:t>
            </w:r>
            <w:r w:rsidRPr="00A47A9E">
              <w:rPr>
                <w:sz w:val="20"/>
                <w:szCs w:val="20"/>
              </w:rPr>
              <w:t xml:space="preserve"> </w:t>
            </w:r>
            <w:r w:rsidRPr="00A47A9E">
              <w:rPr>
                <w:rStyle w:val="ezkurwreuab5ozgtqnkl"/>
                <w:rFonts w:eastAsiaTheme="majorEastAsia"/>
                <w:sz w:val="20"/>
                <w:szCs w:val="20"/>
              </w:rPr>
              <w:t>көтерілісті</w:t>
            </w:r>
            <w:r w:rsidRPr="00A47A9E">
              <w:rPr>
                <w:sz w:val="20"/>
                <w:szCs w:val="20"/>
              </w:rPr>
              <w:t xml:space="preserve"> </w:t>
            </w:r>
            <w:r w:rsidRPr="00A47A9E">
              <w:rPr>
                <w:rStyle w:val="ezkurwreuab5ozgtqnkl"/>
                <w:rFonts w:eastAsiaTheme="majorEastAsia"/>
                <w:sz w:val="20"/>
                <w:szCs w:val="20"/>
              </w:rPr>
              <w:t>қабылдайды,</w:t>
            </w:r>
            <w:r w:rsidRPr="00A47A9E">
              <w:rPr>
                <w:sz w:val="20"/>
                <w:szCs w:val="20"/>
              </w:rPr>
              <w:t xml:space="preserve"> </w:t>
            </w:r>
            <w:r w:rsidRPr="00A47A9E">
              <w:rPr>
                <w:rStyle w:val="ezkurwreuab5ozgtqnkl"/>
                <w:rFonts w:eastAsiaTheme="majorEastAsia"/>
                <w:sz w:val="20"/>
                <w:szCs w:val="20"/>
              </w:rPr>
              <w:t>революция,</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басып</w:t>
            </w:r>
            <w:r w:rsidRPr="00A47A9E">
              <w:rPr>
                <w:sz w:val="20"/>
                <w:szCs w:val="20"/>
              </w:rPr>
              <w:t xml:space="preserve"> алынған </w:t>
            </w:r>
            <w:r w:rsidRPr="00A47A9E">
              <w:rPr>
                <w:rStyle w:val="ezkurwreuab5ozgtqnkl"/>
                <w:rFonts w:eastAsiaTheme="majorEastAsia"/>
                <w:sz w:val="20"/>
                <w:szCs w:val="20"/>
              </w:rPr>
              <w:t>билік,</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жағдай,</w:t>
            </w:r>
            <w:r w:rsidRPr="00A47A9E">
              <w:rPr>
                <w:sz w:val="20"/>
                <w:szCs w:val="20"/>
              </w:rPr>
              <w:t xml:space="preserve"> </w:t>
            </w:r>
            <w:r w:rsidRPr="00A47A9E">
              <w:rPr>
                <w:rStyle w:val="ezkurwreuab5ozgtqnkl"/>
                <w:rFonts w:eastAsiaTheme="majorEastAsia"/>
                <w:sz w:val="20"/>
                <w:szCs w:val="20"/>
              </w:rPr>
              <w:t>тәркілеу,</w:t>
            </w:r>
            <w:r w:rsidRPr="00A47A9E">
              <w:rPr>
                <w:sz w:val="20"/>
                <w:szCs w:val="20"/>
              </w:rPr>
              <w:t xml:space="preserve"> </w:t>
            </w:r>
            <w:r w:rsidRPr="00A47A9E">
              <w:rPr>
                <w:rStyle w:val="ezkurwreuab5ozgtqnkl"/>
                <w:rFonts w:eastAsiaTheme="majorEastAsia"/>
                <w:sz w:val="20"/>
                <w:szCs w:val="20"/>
              </w:rPr>
              <w:t>ұлттандыру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Үкіметтегі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мемлекеттік</w:t>
            </w:r>
            <w:r w:rsidRPr="00A47A9E">
              <w:rPr>
                <w:sz w:val="20"/>
                <w:szCs w:val="20"/>
              </w:rPr>
              <w:t xml:space="preserve"> </w:t>
            </w:r>
            <w:r w:rsidRPr="00A47A9E">
              <w:rPr>
                <w:rStyle w:val="ezkurwreuab5ozgtqnkl"/>
                <w:rFonts w:eastAsiaTheme="majorEastAsia"/>
                <w:sz w:val="20"/>
                <w:szCs w:val="20"/>
              </w:rPr>
              <w:t>биліктегі</w:t>
            </w:r>
            <w:r w:rsidRPr="00A47A9E">
              <w:rPr>
                <w:sz w:val="20"/>
                <w:szCs w:val="20"/>
              </w:rPr>
              <w:t xml:space="preserve"> </w:t>
            </w:r>
            <w:r w:rsidRPr="00A47A9E">
              <w:rPr>
                <w:rStyle w:val="ezkurwreuab5ozgtqnkl"/>
                <w:rFonts w:eastAsiaTheme="majorEastAsia"/>
                <w:sz w:val="20"/>
                <w:szCs w:val="20"/>
              </w:rPr>
              <w:t>тәртіпке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мүдделерді</w:t>
            </w:r>
            <w:r w:rsidRPr="00A47A9E">
              <w:rPr>
                <w:sz w:val="20"/>
                <w:szCs w:val="20"/>
              </w:rPr>
              <w:t xml:space="preserve"> </w:t>
            </w:r>
            <w:r w:rsidRPr="00A47A9E">
              <w:rPr>
                <w:rStyle w:val="ezkurwreuab5ozgtqnkl"/>
                <w:rFonts w:eastAsiaTheme="majorEastAsia"/>
                <w:sz w:val="20"/>
                <w:szCs w:val="20"/>
              </w:rPr>
              <w:t>алу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жою.</w:t>
            </w:r>
          </w:p>
        </w:tc>
        <w:tc>
          <w:tcPr>
            <w:tcW w:w="5245" w:type="dxa"/>
            <w:shd w:val="clear" w:color="auto" w:fill="FFFFFF" w:themeFill="background1"/>
          </w:tcPr>
          <w:p w14:paraId="345C14B8" w14:textId="77777777" w:rsidR="00F2086E" w:rsidRPr="00A47A9E" w:rsidRDefault="00F2086E" w:rsidP="00C876FC">
            <w:pPr>
              <w:pStyle w:val="af8"/>
              <w:jc w:val="left"/>
              <w:rPr>
                <w:rStyle w:val="ezkurwreuab5ozgtqnkl"/>
                <w:rFonts w:eastAsiaTheme="majorEastAsia"/>
                <w:bCs/>
                <w:sz w:val="20"/>
              </w:rPr>
            </w:pPr>
            <w:r w:rsidRPr="00A47A9E">
              <w:rPr>
                <w:rStyle w:val="ezkurwreuab5ozgtqnkl"/>
                <w:rFonts w:eastAsiaTheme="majorEastAsia"/>
                <w:bCs/>
                <w:sz w:val="20"/>
              </w:rPr>
              <w:t>Исключение С. Исключение военных рисков</w:t>
            </w:r>
          </w:p>
          <w:p w14:paraId="4B93B660" w14:textId="77777777" w:rsidR="00F2086E" w:rsidRPr="00A47A9E" w:rsidRDefault="00F2086E" w:rsidP="00C876FC">
            <w:pPr>
              <w:pStyle w:val="af8"/>
              <w:jc w:val="both"/>
              <w:rPr>
                <w:rStyle w:val="ezkurwreuab5ozgtqnkl"/>
                <w:rFonts w:eastAsiaTheme="majorEastAsia"/>
                <w:b w:val="0"/>
                <w:sz w:val="20"/>
              </w:rPr>
            </w:pPr>
            <w:r w:rsidRPr="00A47A9E">
              <w:rPr>
                <w:rStyle w:val="ezkurwreuab5ozgtqnkl"/>
                <w:rFonts w:eastAsiaTheme="majorEastAsia"/>
                <w:b w:val="0"/>
                <w:sz w:val="20"/>
              </w:rPr>
              <w:t>Любые потери, прямо или косвенно вызванные войной, вторжением, актами иностранных врагов, военными действиями или военными действиями (независимо от того, будет ли война объявлена или нет), гражданской войной, мятежом, гражданскими беспорядками, происходящими в результате или в результате войны, принимая пропорции или популяризации, военному восстанию, восстанию, восстанию, революции, военной или узурпированной власти, военному положению, конфискации, национализации или приобретению или уничтожению застрахованных интересов в соответствии с порядком в правительстве или государственной власти.</w:t>
            </w:r>
          </w:p>
          <w:p w14:paraId="7CC8716A" w14:textId="77777777" w:rsidR="00F2086E" w:rsidRPr="00A47A9E" w:rsidRDefault="00F2086E" w:rsidP="00C876FC">
            <w:pPr>
              <w:tabs>
                <w:tab w:val="left" w:pos="378"/>
              </w:tabs>
              <w:spacing w:after="160"/>
              <w:jc w:val="both"/>
              <w:rPr>
                <w:b/>
                <w:bCs/>
                <w:color w:val="000000"/>
                <w:sz w:val="20"/>
                <w:szCs w:val="20"/>
              </w:rPr>
            </w:pPr>
          </w:p>
        </w:tc>
      </w:tr>
      <w:tr w:rsidR="00F2086E" w:rsidRPr="00A47A9E" w14:paraId="49C8169E" w14:textId="77777777" w:rsidTr="00C876FC">
        <w:trPr>
          <w:trHeight w:val="795"/>
        </w:trPr>
        <w:tc>
          <w:tcPr>
            <w:tcW w:w="5245" w:type="dxa"/>
          </w:tcPr>
          <w:p w14:paraId="00FD3682"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t>Ерекшелік</w:t>
            </w:r>
            <w:r w:rsidRPr="00A47A9E">
              <w:rPr>
                <w:b/>
                <w:bCs/>
                <w:sz w:val="20"/>
                <w:szCs w:val="20"/>
              </w:rPr>
              <w:t xml:space="preserve"> </w:t>
            </w:r>
            <w:r w:rsidRPr="00A47A9E">
              <w:rPr>
                <w:rStyle w:val="ezkurwreuab5ozgtqnkl"/>
                <w:rFonts w:eastAsiaTheme="majorEastAsia"/>
                <w:b/>
                <w:bCs/>
                <w:sz w:val="20"/>
                <w:szCs w:val="20"/>
              </w:rPr>
              <w:t>D.</w:t>
            </w:r>
            <w:r w:rsidRPr="00A47A9E">
              <w:rPr>
                <w:b/>
                <w:bCs/>
                <w:sz w:val="20"/>
                <w:szCs w:val="20"/>
              </w:rPr>
              <w:t xml:space="preserve"> </w:t>
            </w:r>
            <w:r w:rsidRPr="00A47A9E">
              <w:rPr>
                <w:rStyle w:val="ezkurwreuab5ozgtqnkl"/>
                <w:rFonts w:eastAsiaTheme="majorEastAsia"/>
                <w:b/>
                <w:bCs/>
                <w:sz w:val="20"/>
                <w:szCs w:val="20"/>
              </w:rPr>
              <w:t>Терроризмді</w:t>
            </w:r>
            <w:r w:rsidRPr="00A47A9E">
              <w:rPr>
                <w:b/>
                <w:bCs/>
                <w:sz w:val="20"/>
                <w:szCs w:val="20"/>
              </w:rPr>
              <w:t xml:space="preserve"> Алып Тастау </w:t>
            </w:r>
          </w:p>
          <w:p w14:paraId="0D20C67D" w14:textId="77777777" w:rsidR="00F2086E" w:rsidRPr="00A47A9E" w:rsidRDefault="00F2086E" w:rsidP="00C876FC">
            <w:pPr>
              <w:jc w:val="both"/>
              <w:rPr>
                <w:rStyle w:val="ezkurwreuab5ozgtqnkl"/>
                <w:rFonts w:eastAsiaTheme="majorEastAsia"/>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шартында</w:t>
            </w:r>
            <w:r w:rsidRPr="00A47A9E">
              <w:rPr>
                <w:sz w:val="20"/>
                <w:szCs w:val="20"/>
              </w:rPr>
              <w:t xml:space="preserve"> </w:t>
            </w:r>
            <w:r w:rsidRPr="00A47A9E">
              <w:rPr>
                <w:rStyle w:val="ezkurwreuab5ozgtqnkl"/>
                <w:rFonts w:eastAsiaTheme="majorEastAsia"/>
                <w:sz w:val="20"/>
                <w:szCs w:val="20"/>
              </w:rPr>
              <w:t>кері</w:t>
            </w:r>
            <w:r w:rsidRPr="00A47A9E">
              <w:rPr>
                <w:sz w:val="20"/>
                <w:szCs w:val="20"/>
              </w:rPr>
              <w:t xml:space="preserve"> </w:t>
            </w:r>
            <w:r w:rsidRPr="00A47A9E">
              <w:rPr>
                <w:rStyle w:val="ezkurwreuab5ozgtqnkl"/>
                <w:rFonts w:eastAsiaTheme="majorEastAsia"/>
                <w:sz w:val="20"/>
                <w:szCs w:val="20"/>
              </w:rPr>
              <w:t>жағдай</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Ережеге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олардың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расталуына</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террористік</w:t>
            </w:r>
            <w:r w:rsidRPr="00A47A9E">
              <w:rPr>
                <w:sz w:val="20"/>
                <w:szCs w:val="20"/>
              </w:rPr>
              <w:t xml:space="preserve"> </w:t>
            </w:r>
            <w:r w:rsidRPr="00A47A9E">
              <w:rPr>
                <w:rStyle w:val="ezkurwreuab5ozgtqnkl"/>
                <w:rFonts w:eastAsiaTheme="majorEastAsia"/>
                <w:sz w:val="20"/>
                <w:szCs w:val="20"/>
              </w:rPr>
              <w:t>актінің</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туындаған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түрде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салдары</w:t>
            </w:r>
            <w:r w:rsidRPr="00A47A9E">
              <w:rPr>
                <w:sz w:val="20"/>
                <w:szCs w:val="20"/>
              </w:rPr>
              <w:t xml:space="preserve"> болып </w:t>
            </w:r>
            <w:r w:rsidRPr="00A47A9E">
              <w:rPr>
                <w:rStyle w:val="ezkurwreuab5ozgtqnkl"/>
                <w:rFonts w:eastAsiaTheme="majorEastAsia"/>
                <w:sz w:val="20"/>
                <w:szCs w:val="20"/>
              </w:rPr>
              <w:t>табылатын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залалдар</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сипаттағы</w:t>
            </w:r>
            <w:r w:rsidRPr="00A47A9E">
              <w:rPr>
                <w:sz w:val="20"/>
                <w:szCs w:val="20"/>
              </w:rPr>
              <w:t xml:space="preserve"> </w:t>
            </w:r>
            <w:r w:rsidRPr="00A47A9E">
              <w:rPr>
                <w:rStyle w:val="ezkurwreuab5ozgtqnkl"/>
                <w:rFonts w:eastAsiaTheme="majorEastAsia"/>
                <w:sz w:val="20"/>
                <w:szCs w:val="20"/>
              </w:rPr>
              <w:t>шығындарды,</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шығыстарын</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өтемейді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себепке</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террористік</w:t>
            </w:r>
            <w:r w:rsidRPr="00A47A9E">
              <w:rPr>
                <w:sz w:val="20"/>
                <w:szCs w:val="20"/>
              </w:rPr>
              <w:t xml:space="preserve"> </w:t>
            </w:r>
            <w:r w:rsidRPr="00A47A9E">
              <w:rPr>
                <w:rStyle w:val="ezkurwreuab5ozgtqnkl"/>
                <w:rFonts w:eastAsiaTheme="majorEastAsia"/>
                <w:sz w:val="20"/>
                <w:szCs w:val="20"/>
              </w:rPr>
              <w:t>актінің</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туындаған,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туындаған</w:t>
            </w:r>
            <w:r w:rsidRPr="00A47A9E">
              <w:rPr>
                <w:sz w:val="20"/>
                <w:szCs w:val="20"/>
              </w:rPr>
              <w:t xml:space="preserve">, бір </w:t>
            </w:r>
            <w:r w:rsidRPr="00A47A9E">
              <w:rPr>
                <w:rStyle w:val="ezkurwreuab5ozgtqnkl"/>
                <w:rFonts w:eastAsiaTheme="majorEastAsia"/>
                <w:sz w:val="20"/>
                <w:szCs w:val="20"/>
              </w:rPr>
              <w:t>мезгілде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ретпен</w:t>
            </w:r>
            <w:r w:rsidRPr="00A47A9E">
              <w:rPr>
                <w:sz w:val="20"/>
                <w:szCs w:val="20"/>
              </w:rPr>
              <w:t xml:space="preserve"> </w:t>
            </w:r>
            <w:r w:rsidRPr="00A47A9E">
              <w:rPr>
                <w:rStyle w:val="ezkurwreuab5ozgtqnkl"/>
                <w:rFonts w:eastAsiaTheme="majorEastAsia"/>
                <w:sz w:val="20"/>
                <w:szCs w:val="20"/>
              </w:rPr>
              <w:t>шығынға,</w:t>
            </w:r>
            <w:r w:rsidRPr="00A47A9E">
              <w:rPr>
                <w:sz w:val="20"/>
                <w:szCs w:val="20"/>
              </w:rPr>
              <w:t xml:space="preserve"> </w:t>
            </w:r>
            <w:r w:rsidRPr="00A47A9E">
              <w:rPr>
                <w:rStyle w:val="ezkurwreuab5ozgtqnkl"/>
                <w:rFonts w:eastAsiaTheme="majorEastAsia"/>
                <w:sz w:val="20"/>
                <w:szCs w:val="20"/>
              </w:rPr>
              <w:t>залалға,</w:t>
            </w:r>
            <w:r w:rsidRPr="00A47A9E">
              <w:rPr>
                <w:sz w:val="20"/>
                <w:szCs w:val="20"/>
              </w:rPr>
              <w:t xml:space="preserve"> </w:t>
            </w:r>
            <w:r w:rsidRPr="00A47A9E">
              <w:rPr>
                <w:rStyle w:val="ezkurwreuab5ozgtqnkl"/>
                <w:rFonts w:eastAsiaTheme="majorEastAsia"/>
                <w:sz w:val="20"/>
                <w:szCs w:val="20"/>
              </w:rPr>
              <w:t>құнға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шығынға</w:t>
            </w:r>
            <w:r w:rsidRPr="00A47A9E">
              <w:rPr>
                <w:sz w:val="20"/>
                <w:szCs w:val="20"/>
              </w:rPr>
              <w:t xml:space="preserve"> </w:t>
            </w:r>
            <w:r w:rsidRPr="00A47A9E">
              <w:rPr>
                <w:rStyle w:val="ezkurwreuab5ozgtqnkl"/>
                <w:rFonts w:eastAsiaTheme="majorEastAsia"/>
                <w:sz w:val="20"/>
                <w:szCs w:val="20"/>
              </w:rPr>
              <w:t>ықпал</w:t>
            </w:r>
            <w:r w:rsidRPr="00A47A9E">
              <w:rPr>
                <w:sz w:val="20"/>
                <w:szCs w:val="20"/>
              </w:rPr>
              <w:t xml:space="preserve"> етеді</w:t>
            </w:r>
            <w:r w:rsidRPr="00A47A9E">
              <w:rPr>
                <w:rStyle w:val="ezkurwreuab5ozgtqnkl"/>
                <w:rFonts w:eastAsiaTheme="majorEastAsia"/>
                <w:sz w:val="20"/>
                <w:szCs w:val="20"/>
              </w:rPr>
              <w:t>.</w:t>
            </w:r>
          </w:p>
          <w:p w14:paraId="3D6B51CC" w14:textId="77777777" w:rsidR="00F2086E" w:rsidRPr="00A47A9E" w:rsidRDefault="00F2086E" w:rsidP="00C876FC">
            <w:pPr>
              <w:jc w:val="both"/>
              <w:rPr>
                <w:rStyle w:val="ezkurwreuab5ozgtqnkl"/>
                <w:rFonts w:eastAsiaTheme="majorEastAsia"/>
                <w:sz w:val="20"/>
                <w:szCs w:val="20"/>
              </w:rPr>
            </w:pPr>
          </w:p>
          <w:p w14:paraId="592DE0C7" w14:textId="77777777" w:rsidR="00F2086E" w:rsidRPr="00A47A9E" w:rsidRDefault="00F2086E" w:rsidP="00C876FC">
            <w:pPr>
              <w:jc w:val="both"/>
              <w:rPr>
                <w:sz w:val="20"/>
                <w:szCs w:val="20"/>
              </w:rPr>
            </w:pPr>
            <w:r w:rsidRPr="00A47A9E">
              <w:rPr>
                <w:rStyle w:val="ezkurwreuab5ozgtqnkl"/>
                <w:rFonts w:eastAsiaTheme="majorEastAsia"/>
                <w:sz w:val="20"/>
                <w:szCs w:val="20"/>
              </w:rPr>
              <w:t>Осы</w:t>
            </w:r>
            <w:r w:rsidRPr="00A47A9E">
              <w:rPr>
                <w:sz w:val="20"/>
                <w:szCs w:val="20"/>
              </w:rPr>
              <w:t xml:space="preserve"> алып </w:t>
            </w:r>
            <w:r w:rsidRPr="00A47A9E">
              <w:rPr>
                <w:rStyle w:val="ezkurwreuab5ozgtqnkl"/>
                <w:rFonts w:eastAsiaTheme="majorEastAsia"/>
                <w:sz w:val="20"/>
                <w:szCs w:val="20"/>
              </w:rPr>
              <w:t>тастау</w:t>
            </w:r>
            <w:r w:rsidRPr="00A47A9E">
              <w:rPr>
                <w:sz w:val="20"/>
                <w:szCs w:val="20"/>
              </w:rPr>
              <w:t xml:space="preserve"> </w:t>
            </w:r>
            <w:r w:rsidRPr="00A47A9E">
              <w:rPr>
                <w:rStyle w:val="ezkurwreuab5ozgtqnkl"/>
                <w:rFonts w:eastAsiaTheme="majorEastAsia"/>
                <w:sz w:val="20"/>
                <w:szCs w:val="20"/>
              </w:rPr>
              <w:t>мақсатында</w:t>
            </w:r>
            <w:r w:rsidRPr="00A47A9E">
              <w:rPr>
                <w:sz w:val="20"/>
                <w:szCs w:val="20"/>
              </w:rPr>
              <w:t xml:space="preserve"> </w:t>
            </w:r>
            <w:r w:rsidRPr="00A47A9E">
              <w:rPr>
                <w:rStyle w:val="ezkurwreuab5ozgtqnkl"/>
                <w:rFonts w:eastAsiaTheme="majorEastAsia"/>
                <w:sz w:val="20"/>
                <w:szCs w:val="20"/>
              </w:rPr>
              <w:t>терроризм</w:t>
            </w:r>
            <w:r w:rsidRPr="00A47A9E">
              <w:rPr>
                <w:sz w:val="20"/>
                <w:szCs w:val="20"/>
              </w:rPr>
              <w:t xml:space="preserve"> </w:t>
            </w:r>
            <w:r w:rsidRPr="00A47A9E">
              <w:rPr>
                <w:rStyle w:val="ezkurwreuab5ozgtqnkl"/>
                <w:rFonts w:eastAsiaTheme="majorEastAsia"/>
                <w:sz w:val="20"/>
                <w:szCs w:val="20"/>
              </w:rPr>
              <w:t>дегеніміз-қандай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үкіметке</w:t>
            </w:r>
            <w:r w:rsidRPr="00A47A9E">
              <w:rPr>
                <w:sz w:val="20"/>
                <w:szCs w:val="20"/>
              </w:rPr>
              <w:t xml:space="preserve"> әсер ету немесе қоғамға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қоғамның</w:t>
            </w:r>
            <w:r w:rsidRPr="00A47A9E">
              <w:rPr>
                <w:sz w:val="20"/>
                <w:szCs w:val="20"/>
              </w:rPr>
              <w:t xml:space="preserve"> бір </w:t>
            </w:r>
            <w:r w:rsidRPr="00A47A9E">
              <w:rPr>
                <w:rStyle w:val="ezkurwreuab5ozgtqnkl"/>
                <w:rFonts w:eastAsiaTheme="majorEastAsia"/>
                <w:sz w:val="20"/>
                <w:szCs w:val="20"/>
              </w:rPr>
              <w:t>бөлігіне</w:t>
            </w:r>
            <w:r w:rsidRPr="00A47A9E">
              <w:rPr>
                <w:sz w:val="20"/>
                <w:szCs w:val="20"/>
              </w:rPr>
              <w:t xml:space="preserve"> </w:t>
            </w:r>
            <w:r w:rsidRPr="00A47A9E">
              <w:rPr>
                <w:rStyle w:val="ezkurwreuab5ozgtqnkl"/>
                <w:rFonts w:eastAsiaTheme="majorEastAsia"/>
                <w:sz w:val="20"/>
                <w:szCs w:val="20"/>
              </w:rPr>
              <w:t>қорқыныш</w:t>
            </w:r>
            <w:r w:rsidRPr="00A47A9E">
              <w:rPr>
                <w:sz w:val="20"/>
                <w:szCs w:val="20"/>
              </w:rPr>
              <w:t xml:space="preserve"> тудыру </w:t>
            </w:r>
            <w:r w:rsidRPr="00A47A9E">
              <w:rPr>
                <w:rStyle w:val="ezkurwreuab5ozgtqnkl"/>
                <w:rFonts w:eastAsiaTheme="majorEastAsia"/>
                <w:sz w:val="20"/>
                <w:szCs w:val="20"/>
              </w:rPr>
              <w:t>ниеті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әсері</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адамның</w:t>
            </w:r>
            <w:r w:rsidRPr="00A47A9E">
              <w:rPr>
                <w:sz w:val="20"/>
                <w:szCs w:val="20"/>
              </w:rPr>
              <w:t xml:space="preserve"> </w:t>
            </w:r>
            <w:r w:rsidRPr="00A47A9E">
              <w:rPr>
                <w:rStyle w:val="ezkurwreuab5ozgtqnkl"/>
                <w:rFonts w:eastAsiaTheme="majorEastAsia"/>
                <w:sz w:val="20"/>
                <w:szCs w:val="20"/>
              </w:rPr>
              <w:t>өміріне,</w:t>
            </w:r>
            <w:r w:rsidRPr="00A47A9E">
              <w:rPr>
                <w:sz w:val="20"/>
                <w:szCs w:val="20"/>
              </w:rPr>
              <w:t xml:space="preserve"> </w:t>
            </w:r>
            <w:r w:rsidRPr="00A47A9E">
              <w:rPr>
                <w:rStyle w:val="ezkurwreuab5ozgtqnkl"/>
                <w:rFonts w:eastAsiaTheme="majorEastAsia"/>
                <w:sz w:val="20"/>
                <w:szCs w:val="20"/>
              </w:rPr>
              <w:t>материалдық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материалдық</w:t>
            </w:r>
            <w:r w:rsidRPr="00A47A9E">
              <w:rPr>
                <w:sz w:val="20"/>
                <w:szCs w:val="20"/>
              </w:rPr>
              <w:t xml:space="preserve"> емес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инфрақұрылымға</w:t>
            </w:r>
            <w:r w:rsidRPr="00A47A9E">
              <w:rPr>
                <w:sz w:val="20"/>
                <w:szCs w:val="20"/>
              </w:rPr>
              <w:t xml:space="preserve"> </w:t>
            </w:r>
            <w:r w:rsidRPr="00A47A9E">
              <w:rPr>
                <w:rStyle w:val="ezkurwreuab5ozgtqnkl"/>
                <w:rFonts w:eastAsiaTheme="majorEastAsia"/>
                <w:sz w:val="20"/>
                <w:szCs w:val="20"/>
              </w:rPr>
              <w:t>зиян</w:t>
            </w:r>
            <w:r w:rsidRPr="00A47A9E">
              <w:rPr>
                <w:sz w:val="20"/>
                <w:szCs w:val="20"/>
              </w:rPr>
              <w:t xml:space="preserve"> келтіретін әрекет немесе зорлық-</w:t>
            </w:r>
            <w:r w:rsidRPr="00A47A9E">
              <w:rPr>
                <w:rStyle w:val="ezkurwreuab5ozgtqnkl"/>
                <w:rFonts w:eastAsiaTheme="majorEastAsia"/>
                <w:sz w:val="20"/>
                <w:szCs w:val="20"/>
              </w:rPr>
              <w:t>зомбылық</w:t>
            </w:r>
            <w:r w:rsidRPr="00A47A9E">
              <w:rPr>
                <w:sz w:val="20"/>
                <w:szCs w:val="20"/>
              </w:rPr>
              <w:t xml:space="preserve"> </w:t>
            </w:r>
            <w:r w:rsidRPr="00A47A9E">
              <w:rPr>
                <w:rStyle w:val="ezkurwreuab5ozgtqnkl"/>
                <w:rFonts w:eastAsiaTheme="majorEastAsia"/>
                <w:sz w:val="20"/>
                <w:szCs w:val="20"/>
              </w:rPr>
              <w:t>қаупі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акт.</w:t>
            </w:r>
            <w:r w:rsidRPr="00A47A9E">
              <w:rPr>
                <w:sz w:val="20"/>
                <w:szCs w:val="20"/>
              </w:rPr>
              <w:t xml:space="preserve"> </w:t>
            </w:r>
          </w:p>
          <w:p w14:paraId="50151666" w14:textId="77777777" w:rsidR="00F2086E" w:rsidRPr="00A47A9E" w:rsidRDefault="00F2086E" w:rsidP="00C876FC">
            <w:pPr>
              <w:jc w:val="both"/>
              <w:rPr>
                <w:sz w:val="20"/>
                <w:szCs w:val="20"/>
              </w:rPr>
            </w:pPr>
          </w:p>
          <w:p w14:paraId="5409144E" w14:textId="77777777" w:rsidR="00F2086E" w:rsidRPr="00A47A9E" w:rsidRDefault="00F2086E" w:rsidP="00C876FC">
            <w:pPr>
              <w:jc w:val="both"/>
              <w:rPr>
                <w:sz w:val="20"/>
                <w:szCs w:val="20"/>
              </w:rPr>
            </w:pPr>
            <w:r w:rsidRPr="00A47A9E">
              <w:rPr>
                <w:rStyle w:val="ezkurwreuab5ozgtqnkl"/>
                <w:rFonts w:eastAsiaTheme="majorEastAsia"/>
                <w:sz w:val="20"/>
                <w:szCs w:val="20"/>
              </w:rPr>
              <w:t>Компания</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анықтама</w:t>
            </w:r>
            <w:r w:rsidRPr="00A47A9E">
              <w:rPr>
                <w:sz w:val="20"/>
                <w:szCs w:val="20"/>
              </w:rPr>
              <w:t xml:space="preserve"> бойынша </w:t>
            </w:r>
            <w:r w:rsidRPr="00A47A9E">
              <w:rPr>
                <w:rStyle w:val="ezkurwreuab5ozgtqnkl"/>
                <w:rFonts w:eastAsiaTheme="majorEastAsia"/>
                <w:sz w:val="20"/>
                <w:szCs w:val="20"/>
              </w:rPr>
              <w:t>залал,</w:t>
            </w:r>
            <w:r w:rsidRPr="00A47A9E">
              <w:rPr>
                <w:sz w:val="20"/>
                <w:szCs w:val="20"/>
              </w:rPr>
              <w:t xml:space="preserve"> </w:t>
            </w:r>
            <w:r w:rsidRPr="00A47A9E">
              <w:rPr>
                <w:rStyle w:val="ezkurwreuab5ozgtqnkl"/>
                <w:rFonts w:eastAsiaTheme="majorEastAsia"/>
                <w:sz w:val="20"/>
                <w:szCs w:val="20"/>
              </w:rPr>
              <w:t>залал,</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шығыстар</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шартымен</w:t>
            </w:r>
            <w:r w:rsidRPr="00A47A9E">
              <w:rPr>
                <w:sz w:val="20"/>
                <w:szCs w:val="20"/>
              </w:rPr>
              <w:t xml:space="preserve"> </w:t>
            </w:r>
            <w:r w:rsidRPr="00A47A9E">
              <w:rPr>
                <w:rStyle w:val="ezkurwreuab5ozgtqnkl"/>
                <w:rFonts w:eastAsiaTheme="majorEastAsia"/>
                <w:sz w:val="20"/>
                <w:szCs w:val="20"/>
              </w:rPr>
              <w:t>жабылмайды</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мәлімдейтін</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талап</w:t>
            </w:r>
            <w:r w:rsidRPr="00A47A9E">
              <w:rPr>
                <w:sz w:val="20"/>
                <w:szCs w:val="20"/>
              </w:rPr>
              <w:t xml:space="preserve"> </w:t>
            </w:r>
            <w:r w:rsidRPr="00A47A9E">
              <w:rPr>
                <w:rStyle w:val="ezkurwreuab5ozgtqnkl"/>
                <w:rFonts w:eastAsiaTheme="majorEastAsia"/>
                <w:sz w:val="20"/>
                <w:szCs w:val="20"/>
              </w:rPr>
              <w:t>арызда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талқылауда</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шығынның,</w:t>
            </w:r>
            <w:r w:rsidRPr="00A47A9E">
              <w:rPr>
                <w:sz w:val="20"/>
                <w:szCs w:val="20"/>
              </w:rPr>
              <w:t xml:space="preserve"> </w:t>
            </w:r>
            <w:r w:rsidRPr="00A47A9E">
              <w:rPr>
                <w:rStyle w:val="ezkurwreuab5ozgtqnkl"/>
                <w:rFonts w:eastAsiaTheme="majorEastAsia"/>
                <w:sz w:val="20"/>
                <w:szCs w:val="20"/>
              </w:rPr>
              <w:t>залалдың,</w:t>
            </w:r>
            <w:r w:rsidRPr="00A47A9E">
              <w:rPr>
                <w:sz w:val="20"/>
                <w:szCs w:val="20"/>
              </w:rPr>
              <w:t xml:space="preserve"> </w:t>
            </w:r>
            <w:r w:rsidRPr="00A47A9E">
              <w:rPr>
                <w:rStyle w:val="ezkurwreuab5ozgtqnkl"/>
                <w:rFonts w:eastAsiaTheme="majorEastAsia"/>
                <w:sz w:val="20"/>
                <w:szCs w:val="20"/>
              </w:rPr>
              <w:t>шығындардың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шығындардың</w:t>
            </w:r>
            <w:r w:rsidRPr="00A47A9E">
              <w:rPr>
                <w:sz w:val="20"/>
                <w:szCs w:val="20"/>
              </w:rPr>
              <w:t xml:space="preserve"> </w:t>
            </w:r>
            <w:r w:rsidRPr="00A47A9E">
              <w:rPr>
                <w:rStyle w:val="ezkurwreuab5ozgtqnkl"/>
                <w:rFonts w:eastAsiaTheme="majorEastAsia"/>
                <w:sz w:val="20"/>
                <w:szCs w:val="20"/>
              </w:rPr>
              <w:t>жабылғанын</w:t>
            </w:r>
            <w:r w:rsidRPr="00A47A9E">
              <w:rPr>
                <w:sz w:val="20"/>
                <w:szCs w:val="20"/>
              </w:rPr>
              <w:t xml:space="preserve"> </w:t>
            </w:r>
            <w:r w:rsidRPr="00A47A9E">
              <w:rPr>
                <w:rStyle w:val="ezkurwreuab5ozgtqnkl"/>
                <w:rFonts w:eastAsiaTheme="majorEastAsia"/>
                <w:sz w:val="20"/>
                <w:szCs w:val="20"/>
              </w:rPr>
              <w:t>дәлелдеу</w:t>
            </w:r>
            <w:r w:rsidRPr="00A47A9E">
              <w:rPr>
                <w:sz w:val="20"/>
                <w:szCs w:val="20"/>
              </w:rPr>
              <w:t xml:space="preserve"> </w:t>
            </w:r>
            <w:r w:rsidRPr="00A47A9E">
              <w:rPr>
                <w:rStyle w:val="ezkurwreuab5ozgtqnkl"/>
                <w:rFonts w:eastAsiaTheme="majorEastAsia"/>
                <w:sz w:val="20"/>
                <w:szCs w:val="20"/>
              </w:rPr>
              <w:t>ауыртпалығы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болуы</w:t>
            </w:r>
            <w:r w:rsidRPr="00A47A9E">
              <w:rPr>
                <w:sz w:val="20"/>
                <w:szCs w:val="20"/>
              </w:rPr>
              <w:t xml:space="preserve"> </w:t>
            </w:r>
            <w:r w:rsidRPr="00A47A9E">
              <w:rPr>
                <w:rStyle w:val="ezkurwreuab5ozgtqnkl"/>
                <w:rFonts w:eastAsiaTheme="majorEastAsia"/>
                <w:sz w:val="20"/>
                <w:szCs w:val="20"/>
              </w:rPr>
              <w:t>керек.</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тармақтың</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бөлігі</w:t>
            </w:r>
            <w:r w:rsidRPr="00A47A9E">
              <w:rPr>
                <w:sz w:val="20"/>
                <w:szCs w:val="20"/>
              </w:rPr>
              <w:t xml:space="preserve"> </w:t>
            </w:r>
            <w:r w:rsidRPr="00A47A9E">
              <w:rPr>
                <w:rStyle w:val="ezkurwreuab5ozgtqnkl"/>
                <w:rFonts w:eastAsiaTheme="majorEastAsia"/>
                <w:sz w:val="20"/>
                <w:szCs w:val="20"/>
              </w:rPr>
              <w:t>жарамсыз</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орындалмайтын</w:t>
            </w:r>
            <w:r w:rsidRPr="00A47A9E">
              <w:rPr>
                <w:sz w:val="20"/>
                <w:szCs w:val="20"/>
              </w:rPr>
              <w:t xml:space="preserve"> деп </w:t>
            </w:r>
            <w:r w:rsidRPr="00A47A9E">
              <w:rPr>
                <w:rStyle w:val="ezkurwreuab5ozgtqnkl"/>
                <w:rFonts w:eastAsiaTheme="majorEastAsia"/>
                <w:sz w:val="20"/>
                <w:szCs w:val="20"/>
              </w:rPr>
              <w:t>танылса,</w:t>
            </w:r>
            <w:r w:rsidRPr="00A47A9E">
              <w:rPr>
                <w:sz w:val="20"/>
                <w:szCs w:val="20"/>
              </w:rPr>
              <w:t xml:space="preserve"> </w:t>
            </w:r>
            <w:r w:rsidRPr="00A47A9E">
              <w:rPr>
                <w:rStyle w:val="ezkurwreuab5ozgtqnkl"/>
                <w:rFonts w:eastAsiaTheme="majorEastAsia"/>
                <w:sz w:val="20"/>
                <w:szCs w:val="20"/>
              </w:rPr>
              <w:t>қалған</w:t>
            </w:r>
            <w:r w:rsidRPr="00A47A9E">
              <w:rPr>
                <w:sz w:val="20"/>
                <w:szCs w:val="20"/>
              </w:rPr>
              <w:t xml:space="preserve"> </w:t>
            </w:r>
            <w:r w:rsidRPr="00A47A9E">
              <w:rPr>
                <w:rStyle w:val="ezkurwreuab5ozgtqnkl"/>
                <w:rFonts w:eastAsiaTheme="majorEastAsia"/>
                <w:sz w:val="20"/>
                <w:szCs w:val="20"/>
              </w:rPr>
              <w:t>бөлігі</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күшінде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әрекетте</w:t>
            </w:r>
            <w:r w:rsidRPr="00A47A9E">
              <w:rPr>
                <w:sz w:val="20"/>
                <w:szCs w:val="20"/>
              </w:rPr>
              <w:t xml:space="preserve"> қалады</w:t>
            </w:r>
            <w:r w:rsidRPr="00A47A9E">
              <w:rPr>
                <w:rStyle w:val="ezkurwreuab5ozgtqnkl"/>
                <w:rFonts w:eastAsiaTheme="majorEastAsia"/>
                <w:sz w:val="20"/>
                <w:szCs w:val="20"/>
              </w:rPr>
              <w:t>.</w:t>
            </w:r>
          </w:p>
        </w:tc>
        <w:tc>
          <w:tcPr>
            <w:tcW w:w="5245" w:type="dxa"/>
          </w:tcPr>
          <w:p w14:paraId="7B5CD896" w14:textId="77777777" w:rsidR="00F2086E" w:rsidRPr="00A47A9E" w:rsidRDefault="00F2086E" w:rsidP="00C876FC">
            <w:pPr>
              <w:spacing w:before="42"/>
              <w:ind w:right="111"/>
              <w:jc w:val="both"/>
              <w:rPr>
                <w:b/>
                <w:w w:val="104"/>
                <w:sz w:val="20"/>
                <w:szCs w:val="20"/>
              </w:rPr>
            </w:pPr>
            <w:r w:rsidRPr="00A47A9E">
              <w:rPr>
                <w:b/>
                <w:w w:val="104"/>
                <w:sz w:val="20"/>
                <w:szCs w:val="20"/>
              </w:rPr>
              <w:t>Исключение D. Исключение Терроризма</w:t>
            </w:r>
          </w:p>
          <w:p w14:paraId="33EDF40B" w14:textId="77777777" w:rsidR="00F2086E" w:rsidRPr="00A47A9E" w:rsidRDefault="00F2086E" w:rsidP="00C876FC">
            <w:pPr>
              <w:jc w:val="both"/>
              <w:rPr>
                <w:w w:val="104"/>
                <w:sz w:val="20"/>
                <w:szCs w:val="20"/>
              </w:rPr>
            </w:pPr>
            <w:r w:rsidRPr="00A47A9E">
              <w:rPr>
                <w:w w:val="104"/>
                <w:sz w:val="20"/>
                <w:szCs w:val="20"/>
              </w:rPr>
              <w:t>Любые убытки, прямо или косвенно вызванные, возникшие в результате, явившиеся следствием, возникшие в результате или в связи с каким-либо террористическим актом, несмотря на любые положения об обратном в настоящем страховом договоре или любое их подтверждение, данное соглашение не покрывает убытки, ущерб , стоимость или расходы любого характера, прямо или косвенно вызванные, возникшие в результате, возникшие в результате, возникшие в результате или в связи с каким-либо террористическим актом, независимо от какой-либо другой причины, способствующей одновременно или в какой-либо иной последовательности потери, ущербу, стоимости или расход.</w:t>
            </w:r>
          </w:p>
          <w:p w14:paraId="4AB82615" w14:textId="77777777" w:rsidR="00F2086E" w:rsidRPr="00A47A9E" w:rsidRDefault="00F2086E" w:rsidP="00C876FC">
            <w:pPr>
              <w:jc w:val="both"/>
              <w:rPr>
                <w:w w:val="104"/>
                <w:sz w:val="20"/>
                <w:szCs w:val="20"/>
              </w:rPr>
            </w:pPr>
            <w:r w:rsidRPr="00A47A9E">
              <w:rPr>
                <w:w w:val="104"/>
                <w:sz w:val="20"/>
                <w:szCs w:val="20"/>
              </w:rPr>
              <w:t>Для целей этого исключения терроризм означает акт или угрозу насилия или акт, вредный для жизни человека, материального или нематериального имущества или инфраструктуры с намерением или эффектом воздействия на какое-либо правительство или создания для общественности или какой-либо части общества опасений.</w:t>
            </w:r>
          </w:p>
          <w:p w14:paraId="1599D68A" w14:textId="77777777" w:rsidR="00F2086E" w:rsidRPr="00A47A9E" w:rsidRDefault="00F2086E" w:rsidP="00C876FC">
            <w:pPr>
              <w:jc w:val="both"/>
              <w:rPr>
                <w:b/>
                <w:sz w:val="20"/>
                <w:szCs w:val="20"/>
              </w:rPr>
            </w:pPr>
            <w:r w:rsidRPr="00A47A9E">
              <w:rPr>
                <w:w w:val="104"/>
                <w:sz w:val="20"/>
                <w:szCs w:val="20"/>
              </w:rPr>
              <w:t>В любом исковом иске или другом разбирательстве, в котором Компания утверждает, что по данному определению ущерб, ущерб, издержки или расходы не покрываются этим страховым договором, бремя доказательства того, что такая потеря, ущерб, издержки или расходы покрыты, должно быть на застрахованного. В случае, если какая-либо часть этого пункта будет признана недействительной или неисполнимой, оставшаяся часть останется в полной силе и действии.</w:t>
            </w:r>
          </w:p>
        </w:tc>
      </w:tr>
      <w:tr w:rsidR="00F2086E" w:rsidRPr="00A47A9E" w14:paraId="0461ABD2" w14:textId="77777777" w:rsidTr="00C876FC">
        <w:trPr>
          <w:trHeight w:val="795"/>
        </w:trPr>
        <w:tc>
          <w:tcPr>
            <w:tcW w:w="5245" w:type="dxa"/>
          </w:tcPr>
          <w:p w14:paraId="1C1884DE" w14:textId="77777777" w:rsidR="00F2086E" w:rsidRPr="00A47A9E" w:rsidRDefault="00F2086E" w:rsidP="00C876FC">
            <w:pPr>
              <w:jc w:val="both"/>
              <w:rPr>
                <w:b/>
                <w:bCs/>
                <w:sz w:val="20"/>
                <w:szCs w:val="20"/>
              </w:rPr>
            </w:pPr>
            <w:r w:rsidRPr="00A47A9E">
              <w:rPr>
                <w:rStyle w:val="ezkurwreuab5ozgtqnkl"/>
                <w:rFonts w:eastAsiaTheme="majorEastAsia"/>
                <w:b/>
                <w:bCs/>
                <w:sz w:val="20"/>
                <w:szCs w:val="20"/>
              </w:rPr>
              <w:t>Ерекшелік</w:t>
            </w:r>
            <w:r w:rsidRPr="00A47A9E">
              <w:rPr>
                <w:b/>
                <w:bCs/>
                <w:sz w:val="20"/>
                <w:szCs w:val="20"/>
              </w:rPr>
              <w:t xml:space="preserve"> </w:t>
            </w:r>
            <w:r w:rsidRPr="00A47A9E">
              <w:rPr>
                <w:rStyle w:val="ezkurwreuab5ozgtqnkl"/>
                <w:rFonts w:eastAsiaTheme="majorEastAsia"/>
                <w:b/>
                <w:bCs/>
                <w:sz w:val="20"/>
                <w:szCs w:val="20"/>
              </w:rPr>
              <w:t>E.</w:t>
            </w:r>
            <w:r w:rsidRPr="00A47A9E">
              <w:rPr>
                <w:b/>
                <w:bCs/>
                <w:sz w:val="20"/>
                <w:szCs w:val="20"/>
              </w:rPr>
              <w:t xml:space="preserve"> </w:t>
            </w:r>
            <w:r w:rsidRPr="00A47A9E">
              <w:rPr>
                <w:rStyle w:val="ezkurwreuab5ozgtqnkl"/>
                <w:rFonts w:eastAsiaTheme="majorEastAsia"/>
                <w:b/>
                <w:bCs/>
                <w:sz w:val="20"/>
                <w:szCs w:val="20"/>
              </w:rPr>
              <w:t>халықаралық</w:t>
            </w:r>
            <w:r w:rsidRPr="00A47A9E">
              <w:rPr>
                <w:b/>
                <w:bCs/>
                <w:sz w:val="20"/>
                <w:szCs w:val="20"/>
              </w:rPr>
              <w:t xml:space="preserve"> </w:t>
            </w:r>
            <w:r w:rsidRPr="00A47A9E">
              <w:rPr>
                <w:rStyle w:val="ezkurwreuab5ozgtqnkl"/>
                <w:rFonts w:eastAsiaTheme="majorEastAsia"/>
                <w:b/>
                <w:bCs/>
                <w:sz w:val="20"/>
                <w:szCs w:val="20"/>
              </w:rPr>
              <w:t>сауда</w:t>
            </w:r>
            <w:r w:rsidRPr="00A47A9E">
              <w:rPr>
                <w:b/>
                <w:bCs/>
                <w:sz w:val="20"/>
                <w:szCs w:val="20"/>
              </w:rPr>
              <w:t xml:space="preserve"> </w:t>
            </w:r>
            <w:r w:rsidRPr="00A47A9E">
              <w:rPr>
                <w:rStyle w:val="ezkurwreuab5ozgtqnkl"/>
                <w:rFonts w:eastAsiaTheme="majorEastAsia"/>
                <w:b/>
                <w:bCs/>
                <w:sz w:val="20"/>
                <w:szCs w:val="20"/>
              </w:rPr>
              <w:t>туралы</w:t>
            </w:r>
            <w:r w:rsidRPr="00A47A9E">
              <w:rPr>
                <w:b/>
                <w:bCs/>
                <w:sz w:val="20"/>
                <w:szCs w:val="20"/>
              </w:rPr>
              <w:t xml:space="preserve"> ереже </w:t>
            </w:r>
          </w:p>
          <w:p w14:paraId="73ADE77A" w14:textId="77777777" w:rsidR="00F2086E" w:rsidRPr="00A47A9E" w:rsidRDefault="00F2086E" w:rsidP="00C876FC">
            <w:pPr>
              <w:jc w:val="both"/>
              <w:rPr>
                <w:sz w:val="20"/>
                <w:szCs w:val="20"/>
              </w:rPr>
            </w:pPr>
            <w:r w:rsidRPr="00A47A9E">
              <w:rPr>
                <w:rStyle w:val="ezkurwreuab5ozgtqnkl"/>
                <w:rFonts w:eastAsiaTheme="majorEastAsia"/>
                <w:sz w:val="20"/>
                <w:szCs w:val="20"/>
              </w:rPr>
              <w:t>Бірде</w:t>
            </w:r>
            <w:r w:rsidRPr="00A47A9E">
              <w:rPr>
                <w:sz w:val="20"/>
                <w:szCs w:val="20"/>
              </w:rPr>
              <w:t>-</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(қайта)</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қамтуды</w:t>
            </w:r>
            <w:r w:rsidRPr="00A47A9E">
              <w:rPr>
                <w:sz w:val="20"/>
                <w:szCs w:val="20"/>
              </w:rPr>
              <w:t xml:space="preserve"> </w:t>
            </w:r>
            <w:r w:rsidRPr="00A47A9E">
              <w:rPr>
                <w:rStyle w:val="ezkurwreuab5ozgtqnkl"/>
                <w:rFonts w:eastAsiaTheme="majorEastAsia"/>
                <w:sz w:val="20"/>
                <w:szCs w:val="20"/>
              </w:rPr>
              <w:t>ұсынуға</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r w:rsidRPr="00A47A9E">
              <w:rPr>
                <w:rStyle w:val="ezkurwreuab5ozgtqnkl"/>
                <w:rFonts w:eastAsiaTheme="majorEastAsia"/>
                <w:sz w:val="20"/>
                <w:szCs w:val="20"/>
              </w:rPr>
              <w:t>емес</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бірде</w:t>
            </w:r>
            <w:r w:rsidRPr="00A47A9E">
              <w:rPr>
                <w:sz w:val="20"/>
                <w:szCs w:val="20"/>
              </w:rPr>
              <w:t>-</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(қайта)</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қамтуды</w:t>
            </w:r>
            <w:r w:rsidRPr="00A47A9E">
              <w:rPr>
                <w:sz w:val="20"/>
                <w:szCs w:val="20"/>
              </w:rPr>
              <w:t xml:space="preserve"> беру,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талапты</w:t>
            </w:r>
            <w:r w:rsidRPr="00A47A9E">
              <w:rPr>
                <w:sz w:val="20"/>
                <w:szCs w:val="20"/>
              </w:rPr>
              <w:t xml:space="preserve"> </w:t>
            </w:r>
            <w:r w:rsidRPr="00A47A9E">
              <w:rPr>
                <w:rStyle w:val="ezkurwreuab5ozgtqnkl"/>
                <w:rFonts w:eastAsiaTheme="majorEastAsia"/>
                <w:sz w:val="20"/>
                <w:szCs w:val="20"/>
              </w:rPr>
              <w:t>төлеу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lastRenderedPageBreak/>
              <w:t>пайданы</w:t>
            </w:r>
            <w:r w:rsidRPr="00A47A9E">
              <w:rPr>
                <w:sz w:val="20"/>
                <w:szCs w:val="20"/>
              </w:rPr>
              <w:t xml:space="preserve"> </w:t>
            </w:r>
            <w:r w:rsidRPr="00A47A9E">
              <w:rPr>
                <w:rStyle w:val="ezkurwreuab5ozgtqnkl"/>
                <w:rFonts w:eastAsiaTheme="majorEastAsia"/>
                <w:sz w:val="20"/>
                <w:szCs w:val="20"/>
              </w:rPr>
              <w:t>беру</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санкцияларды,</w:t>
            </w:r>
            <w:r w:rsidRPr="00A47A9E">
              <w:rPr>
                <w:sz w:val="20"/>
                <w:szCs w:val="20"/>
              </w:rPr>
              <w:t xml:space="preserve"> </w:t>
            </w:r>
            <w:r w:rsidRPr="00A47A9E">
              <w:rPr>
                <w:rStyle w:val="ezkurwreuab5ozgtqnkl"/>
                <w:rFonts w:eastAsiaTheme="majorEastAsia"/>
                <w:sz w:val="20"/>
                <w:szCs w:val="20"/>
              </w:rPr>
              <w:t>тыйымдарды</w:t>
            </w:r>
            <w:r w:rsidRPr="00A47A9E">
              <w:rPr>
                <w:sz w:val="20"/>
                <w:szCs w:val="20"/>
              </w:rPr>
              <w:t xml:space="preserve"> (қайта) сақтандыратын </w:t>
            </w:r>
            <w:r w:rsidRPr="00A47A9E">
              <w:rPr>
                <w:rStyle w:val="ezkurwreuab5ozgtqnkl"/>
                <w:rFonts w:eastAsiaTheme="majorEastAsia"/>
                <w:sz w:val="20"/>
                <w:szCs w:val="20"/>
              </w:rPr>
              <w:t>дәрежеде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бойынша қандай да бір </w:t>
            </w:r>
            <w:r w:rsidRPr="00A47A9E">
              <w:rPr>
                <w:rStyle w:val="ezkurwreuab5ozgtqnkl"/>
                <w:rFonts w:eastAsiaTheme="majorEastAsia"/>
                <w:sz w:val="20"/>
                <w:szCs w:val="20"/>
              </w:rPr>
              <w:t>талаптарды</w:t>
            </w:r>
            <w:r w:rsidRPr="00A47A9E">
              <w:rPr>
                <w:sz w:val="20"/>
                <w:szCs w:val="20"/>
              </w:rPr>
              <w:t xml:space="preserve"> </w:t>
            </w:r>
            <w:r w:rsidRPr="00A47A9E">
              <w:rPr>
                <w:rStyle w:val="ezkurwreuab5ozgtqnkl"/>
                <w:rFonts w:eastAsiaTheme="majorEastAsia"/>
                <w:sz w:val="20"/>
                <w:szCs w:val="20"/>
              </w:rPr>
              <w:t>төлеуге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беруге</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r w:rsidRPr="00A47A9E">
              <w:rPr>
                <w:rStyle w:val="ezkurwreuab5ozgtqnkl"/>
                <w:rFonts w:eastAsiaTheme="majorEastAsia"/>
                <w:sz w:val="20"/>
                <w:szCs w:val="20"/>
              </w:rPr>
              <w:t>емес</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Біріккен</w:t>
            </w:r>
            <w:r w:rsidRPr="00A47A9E">
              <w:rPr>
                <w:sz w:val="20"/>
                <w:szCs w:val="20"/>
              </w:rPr>
              <w:t xml:space="preserve"> </w:t>
            </w:r>
            <w:r w:rsidRPr="00A47A9E">
              <w:rPr>
                <w:rStyle w:val="ezkurwreuab5ozgtqnkl"/>
                <w:rFonts w:eastAsiaTheme="majorEastAsia"/>
                <w:sz w:val="20"/>
                <w:szCs w:val="20"/>
              </w:rPr>
              <w:t>Ұлттар</w:t>
            </w:r>
            <w:r w:rsidRPr="00A47A9E">
              <w:rPr>
                <w:sz w:val="20"/>
                <w:szCs w:val="20"/>
              </w:rPr>
              <w:t xml:space="preserve"> </w:t>
            </w:r>
            <w:r w:rsidRPr="00A47A9E">
              <w:rPr>
                <w:rStyle w:val="ezkurwreuab5ozgtqnkl"/>
                <w:rFonts w:eastAsiaTheme="majorEastAsia"/>
                <w:sz w:val="20"/>
                <w:szCs w:val="20"/>
              </w:rPr>
              <w:t>Ұйымының</w:t>
            </w:r>
            <w:r w:rsidRPr="00A47A9E">
              <w:rPr>
                <w:sz w:val="20"/>
                <w:szCs w:val="20"/>
              </w:rPr>
              <w:t xml:space="preserve"> </w:t>
            </w:r>
            <w:r w:rsidRPr="00A47A9E">
              <w:rPr>
                <w:rStyle w:val="ezkurwreuab5ozgtqnkl"/>
                <w:rFonts w:eastAsiaTheme="majorEastAsia"/>
                <w:sz w:val="20"/>
                <w:szCs w:val="20"/>
              </w:rPr>
              <w:t>қарарларына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сауда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экономикалық</w:t>
            </w:r>
            <w:r w:rsidRPr="00A47A9E">
              <w:rPr>
                <w:sz w:val="20"/>
                <w:szCs w:val="20"/>
              </w:rPr>
              <w:t xml:space="preserve"> </w:t>
            </w:r>
            <w:r w:rsidRPr="00A47A9E">
              <w:rPr>
                <w:rStyle w:val="ezkurwreuab5ozgtqnkl"/>
                <w:rFonts w:eastAsiaTheme="majorEastAsia"/>
                <w:sz w:val="20"/>
                <w:szCs w:val="20"/>
              </w:rPr>
              <w:t>санкцияларға,</w:t>
            </w:r>
            <w:r w:rsidRPr="00A47A9E">
              <w:rPr>
                <w:sz w:val="20"/>
                <w:szCs w:val="20"/>
              </w:rPr>
              <w:t xml:space="preserve"> </w:t>
            </w:r>
            <w:r w:rsidRPr="00A47A9E">
              <w:rPr>
                <w:rStyle w:val="ezkurwreuab5ozgtqnkl"/>
                <w:rFonts w:eastAsiaTheme="majorEastAsia"/>
                <w:sz w:val="20"/>
                <w:szCs w:val="20"/>
              </w:rPr>
              <w:t>Еуропалық</w:t>
            </w:r>
            <w:r w:rsidRPr="00A47A9E">
              <w:rPr>
                <w:sz w:val="20"/>
                <w:szCs w:val="20"/>
              </w:rPr>
              <w:t xml:space="preserve"> </w:t>
            </w:r>
            <w:r w:rsidRPr="00A47A9E">
              <w:rPr>
                <w:rStyle w:val="ezkurwreuab5ozgtqnkl"/>
                <w:rFonts w:eastAsiaTheme="majorEastAsia"/>
                <w:sz w:val="20"/>
                <w:szCs w:val="20"/>
              </w:rPr>
              <w:t>Одақтың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Германия</w:t>
            </w:r>
            <w:r w:rsidRPr="00A47A9E">
              <w:rPr>
                <w:sz w:val="20"/>
                <w:szCs w:val="20"/>
              </w:rPr>
              <w:t xml:space="preserve"> </w:t>
            </w:r>
            <w:r w:rsidRPr="00A47A9E">
              <w:rPr>
                <w:rStyle w:val="ezkurwreuab5ozgtqnkl"/>
                <w:rFonts w:eastAsiaTheme="majorEastAsia"/>
                <w:sz w:val="20"/>
                <w:szCs w:val="20"/>
              </w:rPr>
              <w:t>Федеративтік</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заңдарына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ережелеріне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шектеулер.</w:t>
            </w:r>
          </w:p>
        </w:tc>
        <w:tc>
          <w:tcPr>
            <w:tcW w:w="5245" w:type="dxa"/>
          </w:tcPr>
          <w:p w14:paraId="71962150" w14:textId="77777777" w:rsidR="00F2086E" w:rsidRPr="00A47A9E" w:rsidRDefault="00F2086E" w:rsidP="00C876FC">
            <w:pPr>
              <w:jc w:val="both"/>
              <w:rPr>
                <w:b/>
                <w:sz w:val="20"/>
                <w:szCs w:val="20"/>
              </w:rPr>
            </w:pPr>
            <w:r w:rsidRPr="00A47A9E">
              <w:rPr>
                <w:b/>
                <w:sz w:val="20"/>
                <w:szCs w:val="20"/>
              </w:rPr>
              <w:lastRenderedPageBreak/>
              <w:t xml:space="preserve">Исключение </w:t>
            </w:r>
            <w:r w:rsidRPr="00A47A9E">
              <w:rPr>
                <w:b/>
                <w:sz w:val="20"/>
                <w:szCs w:val="20"/>
                <w:lang w:val="fr-CH"/>
              </w:rPr>
              <w:t>E</w:t>
            </w:r>
            <w:r w:rsidRPr="00A47A9E">
              <w:rPr>
                <w:b/>
                <w:sz w:val="20"/>
                <w:szCs w:val="20"/>
              </w:rPr>
              <w:t>. Оговорка о международной торговле</w:t>
            </w:r>
          </w:p>
          <w:p w14:paraId="2788ECC8" w14:textId="77777777" w:rsidR="00F2086E" w:rsidRPr="00A47A9E" w:rsidRDefault="00F2086E" w:rsidP="00C876FC">
            <w:pPr>
              <w:jc w:val="both"/>
              <w:rPr>
                <w:sz w:val="20"/>
                <w:szCs w:val="20"/>
              </w:rPr>
            </w:pPr>
            <w:r w:rsidRPr="00A47A9E">
              <w:rPr>
                <w:sz w:val="20"/>
                <w:szCs w:val="20"/>
              </w:rPr>
              <w:t xml:space="preserve">Ни один (пере) страховщик не обязан предоставлять покрытие, и ни один (пере) страховщик не обязан оплачивать какие-либо требования или предоставлять </w:t>
            </w:r>
            <w:r w:rsidRPr="00A47A9E">
              <w:rPr>
                <w:sz w:val="20"/>
                <w:szCs w:val="20"/>
              </w:rPr>
              <w:lastRenderedPageBreak/>
              <w:t>какую-либо выгоду по настоящему Соглашению в той степени, в которой предоставление такого покрытия, уплата такого требования или предоставление такой выгоды будут (пере) страховывать любые санкции, запреты или ограничения в соответствии с резолюциями Организации Объединенных Наций или торговыми или экономическими санкциями, законами или нормативными актами Европейского союза или Федеративной Республики Германии.</w:t>
            </w:r>
          </w:p>
          <w:p w14:paraId="4AF06BBA" w14:textId="77777777" w:rsidR="00F2086E" w:rsidRPr="00A47A9E" w:rsidRDefault="00F2086E" w:rsidP="00C876FC">
            <w:pPr>
              <w:spacing w:before="42"/>
              <w:ind w:right="111"/>
              <w:jc w:val="both"/>
              <w:rPr>
                <w:b/>
                <w:w w:val="104"/>
                <w:sz w:val="20"/>
                <w:szCs w:val="20"/>
              </w:rPr>
            </w:pPr>
          </w:p>
        </w:tc>
      </w:tr>
      <w:tr w:rsidR="00F2086E" w:rsidRPr="00A47A9E" w14:paraId="4A56081A" w14:textId="77777777" w:rsidTr="00C876FC">
        <w:trPr>
          <w:trHeight w:val="795"/>
        </w:trPr>
        <w:tc>
          <w:tcPr>
            <w:tcW w:w="5245" w:type="dxa"/>
          </w:tcPr>
          <w:p w14:paraId="32094452" w14:textId="77777777" w:rsidR="00F2086E" w:rsidRPr="00A47A9E" w:rsidRDefault="00F2086E" w:rsidP="00C876FC">
            <w:pPr>
              <w:jc w:val="both"/>
              <w:rPr>
                <w:b/>
                <w:sz w:val="20"/>
                <w:szCs w:val="20"/>
              </w:rPr>
            </w:pPr>
            <w:r w:rsidRPr="00A47A9E">
              <w:rPr>
                <w:rStyle w:val="ezkurwreuab5ozgtqnkl"/>
                <w:rFonts w:eastAsiaTheme="majorEastAsia"/>
                <w:b/>
                <w:sz w:val="20"/>
                <w:szCs w:val="20"/>
              </w:rPr>
              <w:lastRenderedPageBreak/>
              <w:t>Сақтандырушы</w:t>
            </w:r>
            <w:r w:rsidRPr="00A47A9E">
              <w:rPr>
                <w:b/>
                <w:sz w:val="20"/>
                <w:szCs w:val="20"/>
              </w:rPr>
              <w:t xml:space="preserve">: </w:t>
            </w:r>
          </w:p>
          <w:p w14:paraId="288EDE00" w14:textId="77777777" w:rsidR="00F2086E" w:rsidRPr="00A47A9E" w:rsidRDefault="00F2086E" w:rsidP="00C876FC">
            <w:pPr>
              <w:jc w:val="both"/>
              <w:rPr>
                <w:sz w:val="20"/>
                <w:szCs w:val="20"/>
              </w:rPr>
            </w:pPr>
            <w:r w:rsidRPr="00A47A9E">
              <w:rPr>
                <w:sz w:val="20"/>
                <w:szCs w:val="20"/>
                <w:lang w:val="kk-KZ"/>
              </w:rPr>
              <w:t>«</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компаниясы</w:t>
            </w:r>
            <w:r w:rsidRPr="00A47A9E">
              <w:rPr>
                <w:sz w:val="20"/>
                <w:szCs w:val="20"/>
              </w:rPr>
              <w:t xml:space="preserve"> </w:t>
            </w:r>
            <w:r w:rsidRPr="00A47A9E">
              <w:rPr>
                <w:rStyle w:val="ezkurwreuab5ozgtqnkl"/>
                <w:rFonts w:eastAsiaTheme="majorEastAsia"/>
                <w:sz w:val="20"/>
                <w:szCs w:val="20"/>
              </w:rPr>
              <w:t>«____</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АҚ</w:t>
            </w:r>
            <w:r w:rsidRPr="00A47A9E">
              <w:rPr>
                <w:sz w:val="20"/>
                <w:szCs w:val="20"/>
              </w:rPr>
              <w:t xml:space="preserve"> ________________________________________ </w:t>
            </w:r>
          </w:p>
          <w:p w14:paraId="0BE7622C" w14:textId="77777777" w:rsidR="00F2086E" w:rsidRPr="00A47A9E" w:rsidRDefault="00F2086E" w:rsidP="00C876FC">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46ADDFFE" w14:textId="77777777" w:rsidR="00F2086E" w:rsidRPr="00A47A9E" w:rsidRDefault="00F2086E" w:rsidP="00C876FC">
            <w:pPr>
              <w:jc w:val="both"/>
              <w:rPr>
                <w:sz w:val="20"/>
                <w:szCs w:val="20"/>
              </w:rPr>
            </w:pPr>
            <w:r w:rsidRPr="00A47A9E">
              <w:rPr>
                <w:sz w:val="20"/>
                <w:szCs w:val="20"/>
              </w:rPr>
              <w:t xml:space="preserve">________________________________________ </w:t>
            </w:r>
          </w:p>
          <w:p w14:paraId="1776DAFC"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45BBA281" w14:textId="77777777" w:rsidR="00F2086E" w:rsidRPr="00A47A9E" w:rsidRDefault="00F2086E" w:rsidP="00C876FC">
            <w:pPr>
              <w:jc w:val="both"/>
              <w:rPr>
                <w:b/>
                <w:sz w:val="20"/>
                <w:szCs w:val="20"/>
              </w:rPr>
            </w:pPr>
            <w:r w:rsidRPr="00A47A9E">
              <w:rPr>
                <w:b/>
                <w:bCs/>
                <w:color w:val="000000"/>
                <w:sz w:val="20"/>
                <w:szCs w:val="20"/>
              </w:rPr>
              <w:t xml:space="preserve">Страховщик: </w:t>
            </w:r>
            <w:r w:rsidRPr="00A47A9E">
              <w:rPr>
                <w:color w:val="000000"/>
                <w:sz w:val="20"/>
                <w:szCs w:val="20"/>
              </w:rPr>
              <w:br/>
              <w:t>АО «Страховая компания «_____»</w:t>
            </w:r>
            <w:r w:rsidRPr="00A47A9E">
              <w:rPr>
                <w:color w:val="000000"/>
                <w:sz w:val="20"/>
                <w:szCs w:val="20"/>
              </w:rPr>
              <w:br/>
              <w:t>________________________________________</w:t>
            </w:r>
            <w:r w:rsidRPr="00A47A9E">
              <w:rPr>
                <w:color w:val="000000"/>
                <w:sz w:val="20"/>
                <w:szCs w:val="20"/>
              </w:rPr>
              <w:br/>
              <w:t>Должность,</w:t>
            </w:r>
            <w:r w:rsidRPr="00A47A9E">
              <w:rPr>
                <w:color w:val="000000"/>
                <w:sz w:val="20"/>
                <w:szCs w:val="20"/>
              </w:rPr>
              <w:br/>
              <w:t>________________________________________</w:t>
            </w:r>
            <w:r w:rsidRPr="00A47A9E">
              <w:rPr>
                <w:color w:val="000000"/>
                <w:sz w:val="20"/>
                <w:szCs w:val="20"/>
              </w:rPr>
              <w:br/>
              <w:t>(Ф.И.О., подпись. М.П.)</w:t>
            </w:r>
          </w:p>
        </w:tc>
      </w:tr>
      <w:tr w:rsidR="00F2086E" w:rsidRPr="00A47A9E" w14:paraId="722A3794" w14:textId="77777777" w:rsidTr="00C876FC">
        <w:trPr>
          <w:trHeight w:val="795"/>
        </w:trPr>
        <w:tc>
          <w:tcPr>
            <w:tcW w:w="5245" w:type="dxa"/>
          </w:tcPr>
          <w:p w14:paraId="6181B418" w14:textId="77777777" w:rsidR="00F2086E" w:rsidRPr="00A47A9E" w:rsidRDefault="00F2086E" w:rsidP="00C876FC">
            <w:pPr>
              <w:jc w:val="both"/>
              <w:rPr>
                <w:sz w:val="20"/>
                <w:szCs w:val="20"/>
              </w:rPr>
            </w:pPr>
            <w:r w:rsidRPr="00A47A9E">
              <w:rPr>
                <w:rStyle w:val="ezkurwreuab5ozgtqnkl"/>
                <w:rFonts w:eastAsiaTheme="majorEastAsia"/>
                <w:b/>
                <w:sz w:val="20"/>
                <w:szCs w:val="20"/>
              </w:rPr>
              <w:t>Сақтанушы</w:t>
            </w:r>
            <w:r w:rsidRPr="00A47A9E">
              <w:rPr>
                <w:b/>
                <w:sz w:val="20"/>
                <w:szCs w:val="20"/>
              </w:rPr>
              <w:t>:</w:t>
            </w:r>
            <w:r w:rsidRPr="00A47A9E">
              <w:rPr>
                <w:sz w:val="20"/>
                <w:szCs w:val="20"/>
              </w:rPr>
              <w:t xml:space="preserve"> ________________________________________________ ________________________________________ </w:t>
            </w:r>
          </w:p>
          <w:p w14:paraId="47E6F714" w14:textId="77777777" w:rsidR="00F2086E" w:rsidRPr="00A47A9E" w:rsidRDefault="00F2086E" w:rsidP="00C876FC">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02A1857F" w14:textId="77777777" w:rsidR="00F2086E" w:rsidRPr="00A47A9E" w:rsidRDefault="00F2086E" w:rsidP="00C876FC">
            <w:pPr>
              <w:jc w:val="both"/>
              <w:rPr>
                <w:sz w:val="20"/>
                <w:szCs w:val="20"/>
              </w:rPr>
            </w:pPr>
            <w:r w:rsidRPr="00A47A9E">
              <w:rPr>
                <w:sz w:val="20"/>
                <w:szCs w:val="20"/>
              </w:rPr>
              <w:t xml:space="preserve">________________________________________ </w:t>
            </w:r>
          </w:p>
          <w:p w14:paraId="098B1AB4" w14:textId="77777777" w:rsidR="00F2086E" w:rsidRPr="00A47A9E" w:rsidRDefault="00F2086E" w:rsidP="00C876FC">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388C1C66" w14:textId="77777777" w:rsidR="00F2086E" w:rsidRPr="00A47A9E" w:rsidRDefault="00F2086E" w:rsidP="00C876FC">
            <w:pPr>
              <w:jc w:val="both"/>
              <w:rPr>
                <w:b/>
                <w:sz w:val="20"/>
                <w:szCs w:val="20"/>
              </w:rPr>
            </w:pPr>
            <w:r w:rsidRPr="00A47A9E">
              <w:rPr>
                <w:b/>
                <w:bCs/>
                <w:sz w:val="20"/>
                <w:szCs w:val="20"/>
              </w:rPr>
              <w:t xml:space="preserve">Страхователь:  </w:t>
            </w:r>
            <w:r w:rsidRPr="00A47A9E">
              <w:rPr>
                <w:sz w:val="20"/>
                <w:szCs w:val="20"/>
              </w:rPr>
              <w:t>________________________________________________</w:t>
            </w:r>
            <w:r w:rsidRPr="00A47A9E">
              <w:rPr>
                <w:sz w:val="20"/>
                <w:szCs w:val="20"/>
              </w:rPr>
              <w:br/>
              <w:t>________________________________________</w:t>
            </w:r>
            <w:r w:rsidRPr="00A47A9E">
              <w:rPr>
                <w:sz w:val="20"/>
                <w:szCs w:val="20"/>
              </w:rPr>
              <w:br/>
              <w:t>Должность,</w:t>
            </w:r>
            <w:r w:rsidRPr="00A47A9E">
              <w:rPr>
                <w:sz w:val="20"/>
                <w:szCs w:val="20"/>
              </w:rPr>
              <w:br/>
              <w:t>________________________________________</w:t>
            </w:r>
            <w:r w:rsidRPr="00A47A9E">
              <w:rPr>
                <w:sz w:val="20"/>
                <w:szCs w:val="20"/>
              </w:rPr>
              <w:br/>
              <w:t>(Ф.И.О., подпись. М.П.)</w:t>
            </w:r>
          </w:p>
        </w:tc>
      </w:tr>
    </w:tbl>
    <w:p w14:paraId="58A32512" w14:textId="77777777" w:rsidR="00F2086E" w:rsidRPr="0099575E" w:rsidRDefault="00F2086E" w:rsidP="00F2086E">
      <w:pPr>
        <w:jc w:val="both"/>
      </w:pPr>
    </w:p>
    <w:p w14:paraId="05D20A92" w14:textId="77777777" w:rsidR="00F2086E" w:rsidRPr="00E9729E" w:rsidRDefault="00F2086E" w:rsidP="00F2086E"/>
    <w:p w14:paraId="54EF684D" w14:textId="77777777" w:rsidR="00F2086E" w:rsidRPr="00E9729E" w:rsidRDefault="00F2086E" w:rsidP="003557FC"/>
    <w:sectPr w:rsidR="00F2086E" w:rsidRPr="00E9729E" w:rsidSect="002F129A">
      <w:pgSz w:w="11906" w:h="16838" w:code="9"/>
      <w:pgMar w:top="1134" w:right="849"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EDB23" w14:textId="77777777" w:rsidR="007A4AAA" w:rsidRDefault="007A4AAA" w:rsidP="005F60D8">
      <w:r>
        <w:separator/>
      </w:r>
    </w:p>
  </w:endnote>
  <w:endnote w:type="continuationSeparator" w:id="0">
    <w:p w14:paraId="05E09DFB" w14:textId="77777777" w:rsidR="007A4AAA" w:rsidRDefault="007A4AAA" w:rsidP="005F6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wiss Re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Kaz">
    <w:altName w:val="Arial"/>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6EBE5" w14:textId="77777777" w:rsidR="007A4AAA" w:rsidRDefault="007A4AAA" w:rsidP="005F60D8">
      <w:r>
        <w:separator/>
      </w:r>
    </w:p>
  </w:footnote>
  <w:footnote w:type="continuationSeparator" w:id="0">
    <w:p w14:paraId="4B0DDE0B" w14:textId="77777777" w:rsidR="007A4AAA" w:rsidRDefault="007A4AAA" w:rsidP="005F6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F1385"/>
    <w:multiLevelType w:val="multilevel"/>
    <w:tmpl w:val="FBACAE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976849"/>
    <w:multiLevelType w:val="hybridMultilevel"/>
    <w:tmpl w:val="EA6EFE68"/>
    <w:lvl w:ilvl="0" w:tplc="F6E43F6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7F21137"/>
    <w:multiLevelType w:val="multilevel"/>
    <w:tmpl w:val="07F2113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15:restartNumberingAfterBreak="0">
    <w:nsid w:val="08B526F1"/>
    <w:multiLevelType w:val="multilevel"/>
    <w:tmpl w:val="08B526F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6B6F02"/>
    <w:multiLevelType w:val="hybridMultilevel"/>
    <w:tmpl w:val="04A4605A"/>
    <w:lvl w:ilvl="0" w:tplc="CD2C85C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09687F"/>
    <w:multiLevelType w:val="hybridMultilevel"/>
    <w:tmpl w:val="6E7AABEC"/>
    <w:lvl w:ilvl="0" w:tplc="7846A58C">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6" w15:restartNumberingAfterBreak="0">
    <w:nsid w:val="10CA408C"/>
    <w:multiLevelType w:val="hybridMultilevel"/>
    <w:tmpl w:val="1A72F584"/>
    <w:lvl w:ilvl="0" w:tplc="BE80EDAA">
      <w:start w:val="1"/>
      <w:numFmt w:val="upperRoman"/>
      <w:lvlText w:val="%1)"/>
      <w:lvlJc w:val="left"/>
      <w:pPr>
        <w:ind w:left="1080" w:hanging="720"/>
      </w:pPr>
      <w:rPr>
        <w:rFonts w:eastAsiaTheme="majorEastAs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49E35E3"/>
    <w:multiLevelType w:val="multilevel"/>
    <w:tmpl w:val="16120380"/>
    <w:lvl w:ilvl="0">
      <w:start w:val="1"/>
      <w:numFmt w:val="decimal"/>
      <w:lvlText w:val="%1."/>
      <w:lvlJc w:val="left"/>
      <w:pPr>
        <w:ind w:left="590" w:hanging="195"/>
      </w:pPr>
      <w:rPr>
        <w:rFonts w:ascii="Times New Roman" w:eastAsia="Times New Roman" w:hAnsi="Times New Roman" w:cs="Times New Roman" w:hint="default"/>
        <w:b/>
        <w:bCs/>
        <w:w w:val="102"/>
        <w:sz w:val="19"/>
        <w:szCs w:val="19"/>
        <w:lang w:val="ru-RU" w:eastAsia="en-US" w:bidi="ar-SA"/>
      </w:rPr>
    </w:lvl>
    <w:lvl w:ilvl="1">
      <w:start w:val="1"/>
      <w:numFmt w:val="decimal"/>
      <w:lvlText w:val="%1.%2."/>
      <w:lvlJc w:val="left"/>
      <w:pPr>
        <w:ind w:left="740" w:hanging="345"/>
      </w:pPr>
      <w:rPr>
        <w:rFonts w:ascii="Times New Roman" w:eastAsia="Times New Roman" w:hAnsi="Times New Roman" w:cs="Times New Roman" w:hint="default"/>
        <w:b w:val="0"/>
        <w:bCs/>
        <w:w w:val="102"/>
        <w:sz w:val="19"/>
        <w:szCs w:val="19"/>
        <w:lang w:val="ru-RU" w:eastAsia="en-US" w:bidi="ar-SA"/>
      </w:rPr>
    </w:lvl>
    <w:lvl w:ilvl="2">
      <w:start w:val="1"/>
      <w:numFmt w:val="decimal"/>
      <w:lvlText w:val="%1.%2.%3."/>
      <w:lvlJc w:val="left"/>
      <w:pPr>
        <w:ind w:left="875" w:hanging="480"/>
      </w:pPr>
      <w:rPr>
        <w:rFonts w:ascii="Times New Roman" w:eastAsia="Times New Roman" w:hAnsi="Times New Roman" w:cs="Times New Roman" w:hint="default"/>
        <w:b/>
        <w:bCs/>
        <w:w w:val="102"/>
        <w:sz w:val="19"/>
        <w:szCs w:val="19"/>
        <w:lang w:val="ru-RU" w:eastAsia="en-US" w:bidi="ar-SA"/>
      </w:rPr>
    </w:lvl>
    <w:lvl w:ilvl="3">
      <w:numFmt w:val="bullet"/>
      <w:lvlText w:val="•"/>
      <w:lvlJc w:val="left"/>
      <w:pPr>
        <w:ind w:left="880" w:hanging="480"/>
      </w:pPr>
      <w:rPr>
        <w:rFonts w:hint="default"/>
        <w:lang w:val="ru-RU" w:eastAsia="en-US" w:bidi="ar-SA"/>
      </w:rPr>
    </w:lvl>
    <w:lvl w:ilvl="4">
      <w:numFmt w:val="bullet"/>
      <w:lvlText w:val="•"/>
      <w:lvlJc w:val="left"/>
      <w:pPr>
        <w:ind w:left="2294" w:hanging="480"/>
      </w:pPr>
      <w:rPr>
        <w:rFonts w:hint="default"/>
        <w:lang w:val="ru-RU" w:eastAsia="en-US" w:bidi="ar-SA"/>
      </w:rPr>
    </w:lvl>
    <w:lvl w:ilvl="5">
      <w:numFmt w:val="bullet"/>
      <w:lvlText w:val="•"/>
      <w:lvlJc w:val="left"/>
      <w:pPr>
        <w:ind w:left="3708" w:hanging="480"/>
      </w:pPr>
      <w:rPr>
        <w:rFonts w:hint="default"/>
        <w:lang w:val="ru-RU" w:eastAsia="en-US" w:bidi="ar-SA"/>
      </w:rPr>
    </w:lvl>
    <w:lvl w:ilvl="6">
      <w:numFmt w:val="bullet"/>
      <w:lvlText w:val="•"/>
      <w:lvlJc w:val="left"/>
      <w:pPr>
        <w:ind w:left="5122" w:hanging="480"/>
      </w:pPr>
      <w:rPr>
        <w:rFonts w:hint="default"/>
        <w:lang w:val="ru-RU" w:eastAsia="en-US" w:bidi="ar-SA"/>
      </w:rPr>
    </w:lvl>
    <w:lvl w:ilvl="7">
      <w:numFmt w:val="bullet"/>
      <w:lvlText w:val="•"/>
      <w:lvlJc w:val="left"/>
      <w:pPr>
        <w:ind w:left="6537" w:hanging="480"/>
      </w:pPr>
      <w:rPr>
        <w:rFonts w:hint="default"/>
        <w:lang w:val="ru-RU" w:eastAsia="en-US" w:bidi="ar-SA"/>
      </w:rPr>
    </w:lvl>
    <w:lvl w:ilvl="8">
      <w:numFmt w:val="bullet"/>
      <w:lvlText w:val="•"/>
      <w:lvlJc w:val="left"/>
      <w:pPr>
        <w:ind w:left="7951" w:hanging="480"/>
      </w:pPr>
      <w:rPr>
        <w:rFonts w:hint="default"/>
        <w:lang w:val="ru-RU" w:eastAsia="en-US" w:bidi="ar-SA"/>
      </w:rPr>
    </w:lvl>
  </w:abstractNum>
  <w:abstractNum w:abstractNumId="8" w15:restartNumberingAfterBreak="0">
    <w:nsid w:val="14BC23F6"/>
    <w:multiLevelType w:val="multilevel"/>
    <w:tmpl w:val="CAAE0F82"/>
    <w:lvl w:ilvl="0">
      <w:start w:val="4"/>
      <w:numFmt w:val="decimal"/>
      <w:lvlText w:val="%1."/>
      <w:lvlJc w:val="left"/>
      <w:pPr>
        <w:tabs>
          <w:tab w:val="left" w:pos="540"/>
        </w:tabs>
        <w:ind w:left="540" w:hanging="360"/>
      </w:pPr>
      <w:rPr>
        <w:rFonts w:hint="default"/>
      </w:rPr>
    </w:lvl>
    <w:lvl w:ilvl="1">
      <w:start w:val="1"/>
      <w:numFmt w:val="decimal"/>
      <w:lvlText w:val="%1.%2."/>
      <w:lvlJc w:val="left"/>
      <w:pPr>
        <w:tabs>
          <w:tab w:val="left" w:pos="362"/>
        </w:tabs>
        <w:ind w:left="362" w:hanging="360"/>
      </w:pPr>
      <w:rPr>
        <w:rFonts w:hint="default"/>
        <w:b w:val="0"/>
      </w:rPr>
    </w:lvl>
    <w:lvl w:ilvl="2">
      <w:start w:val="1"/>
      <w:numFmt w:val="decimal"/>
      <w:lvlText w:val="%1.%2.%3."/>
      <w:lvlJc w:val="left"/>
      <w:pPr>
        <w:tabs>
          <w:tab w:val="left" w:pos="724"/>
        </w:tabs>
        <w:ind w:left="724" w:hanging="720"/>
      </w:pPr>
      <w:rPr>
        <w:rFonts w:ascii="Times New Roman" w:hAnsi="Times New Roman" w:cs="Times New Roman" w:hint="default"/>
      </w:rPr>
    </w:lvl>
    <w:lvl w:ilvl="3">
      <w:start w:val="1"/>
      <w:numFmt w:val="decimal"/>
      <w:lvlText w:val="%1.%2.%3.%4."/>
      <w:lvlJc w:val="left"/>
      <w:pPr>
        <w:tabs>
          <w:tab w:val="left" w:pos="726"/>
        </w:tabs>
        <w:ind w:left="726" w:hanging="720"/>
      </w:pPr>
      <w:rPr>
        <w:rFonts w:hint="default"/>
      </w:rPr>
    </w:lvl>
    <w:lvl w:ilvl="4">
      <w:start w:val="1"/>
      <w:numFmt w:val="decimal"/>
      <w:lvlText w:val="%1.%2.%3.%4.%5."/>
      <w:lvlJc w:val="left"/>
      <w:pPr>
        <w:tabs>
          <w:tab w:val="left" w:pos="1088"/>
        </w:tabs>
        <w:ind w:left="1088" w:hanging="1080"/>
      </w:pPr>
      <w:rPr>
        <w:rFonts w:hint="default"/>
      </w:rPr>
    </w:lvl>
    <w:lvl w:ilvl="5">
      <w:start w:val="1"/>
      <w:numFmt w:val="decimal"/>
      <w:lvlText w:val="%1.%2.%3.%4.%5.%6."/>
      <w:lvlJc w:val="left"/>
      <w:pPr>
        <w:tabs>
          <w:tab w:val="left" w:pos="1090"/>
        </w:tabs>
        <w:ind w:left="1090" w:hanging="1080"/>
      </w:pPr>
      <w:rPr>
        <w:rFonts w:hint="default"/>
      </w:rPr>
    </w:lvl>
    <w:lvl w:ilvl="6">
      <w:start w:val="1"/>
      <w:numFmt w:val="decimal"/>
      <w:lvlText w:val="%1.%2.%3.%4.%5.%6.%7."/>
      <w:lvlJc w:val="left"/>
      <w:pPr>
        <w:tabs>
          <w:tab w:val="left" w:pos="1452"/>
        </w:tabs>
        <w:ind w:left="1452" w:hanging="1440"/>
      </w:pPr>
      <w:rPr>
        <w:rFonts w:hint="default"/>
      </w:rPr>
    </w:lvl>
    <w:lvl w:ilvl="7">
      <w:start w:val="1"/>
      <w:numFmt w:val="decimal"/>
      <w:lvlText w:val="%1.%2.%3.%4.%5.%6.%7.%8."/>
      <w:lvlJc w:val="left"/>
      <w:pPr>
        <w:tabs>
          <w:tab w:val="left" w:pos="1454"/>
        </w:tabs>
        <w:ind w:left="1454" w:hanging="1440"/>
      </w:pPr>
      <w:rPr>
        <w:rFonts w:hint="default"/>
      </w:rPr>
    </w:lvl>
    <w:lvl w:ilvl="8">
      <w:start w:val="1"/>
      <w:numFmt w:val="decimal"/>
      <w:lvlText w:val="%1.%2.%3.%4.%5.%6.%7.%8.%9."/>
      <w:lvlJc w:val="left"/>
      <w:pPr>
        <w:tabs>
          <w:tab w:val="left" w:pos="1816"/>
        </w:tabs>
        <w:ind w:left="1816" w:hanging="1800"/>
      </w:pPr>
      <w:rPr>
        <w:rFonts w:hint="default"/>
      </w:rPr>
    </w:lvl>
  </w:abstractNum>
  <w:abstractNum w:abstractNumId="9" w15:restartNumberingAfterBreak="0">
    <w:nsid w:val="161C6607"/>
    <w:multiLevelType w:val="hybridMultilevel"/>
    <w:tmpl w:val="DB3ACC08"/>
    <w:lvl w:ilvl="0" w:tplc="5EFA1646">
      <w:start w:val="1"/>
      <w:numFmt w:val="lowerRoman"/>
      <w:lvlText w:val="%1)"/>
      <w:lvlJc w:val="left"/>
      <w:pPr>
        <w:ind w:left="1080" w:hanging="720"/>
      </w:pPr>
      <w:rPr>
        <w:rFonts w:eastAsiaTheme="majorEastAs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B793633"/>
    <w:multiLevelType w:val="hybridMultilevel"/>
    <w:tmpl w:val="4AF656F6"/>
    <w:lvl w:ilvl="0" w:tplc="9D74D420">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D494114"/>
    <w:multiLevelType w:val="hybridMultilevel"/>
    <w:tmpl w:val="AC581C9C"/>
    <w:lvl w:ilvl="0" w:tplc="EDD6DC7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1DE63E8A"/>
    <w:multiLevelType w:val="multilevel"/>
    <w:tmpl w:val="1DE63E8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3" w15:restartNumberingAfterBreak="0">
    <w:nsid w:val="1E4D2DB5"/>
    <w:multiLevelType w:val="hybridMultilevel"/>
    <w:tmpl w:val="3BC435F0"/>
    <w:lvl w:ilvl="0" w:tplc="7846A58C">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4" w15:restartNumberingAfterBreak="0">
    <w:nsid w:val="1F31446B"/>
    <w:multiLevelType w:val="hybridMultilevel"/>
    <w:tmpl w:val="5010D5DA"/>
    <w:lvl w:ilvl="0" w:tplc="33FE00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22106741"/>
    <w:multiLevelType w:val="hybridMultilevel"/>
    <w:tmpl w:val="6F5A2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457C96"/>
    <w:multiLevelType w:val="multilevel"/>
    <w:tmpl w:val="08B526F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4DD62BC"/>
    <w:multiLevelType w:val="multilevel"/>
    <w:tmpl w:val="24DD62BC"/>
    <w:lvl w:ilvl="0">
      <w:numFmt w:val="bullet"/>
      <w:lvlText w:val=""/>
      <w:lvlJc w:val="left"/>
      <w:pPr>
        <w:ind w:left="720" w:hanging="360"/>
      </w:pPr>
      <w:rPr>
        <w:rFonts w:ascii="Symbol" w:eastAsia="Calibr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265985"/>
    <w:multiLevelType w:val="multilevel"/>
    <w:tmpl w:val="2D265985"/>
    <w:lvl w:ilvl="0">
      <w:start w:val="1"/>
      <w:numFmt w:val="decimal"/>
      <w:lvlText w:val="%1)"/>
      <w:lvlJc w:val="left"/>
      <w:pPr>
        <w:tabs>
          <w:tab w:val="left" w:pos="360"/>
        </w:tabs>
        <w:ind w:left="360" w:hanging="360"/>
      </w:pPr>
      <w:rPr>
        <w:b w:val="0"/>
      </w:rPr>
    </w:lvl>
    <w:lvl w:ilvl="1">
      <w:start w:val="1"/>
      <w:numFmt w:val="lowerLetter"/>
      <w:lvlText w:val="%2)"/>
      <w:lvlJc w:val="left"/>
      <w:pPr>
        <w:tabs>
          <w:tab w:val="left" w:pos="720"/>
        </w:tabs>
        <w:ind w:left="720" w:hanging="360"/>
      </w:pPr>
    </w:lvl>
    <w:lvl w:ilvl="2">
      <w:start w:val="1"/>
      <w:numFmt w:val="decimal"/>
      <w:lvlText w:val="%3)"/>
      <w:lvlJc w:val="left"/>
      <w:pPr>
        <w:tabs>
          <w:tab w:val="left" w:pos="1080"/>
        </w:tabs>
        <w:ind w:left="1080" w:hanging="360"/>
      </w:pPr>
      <w:rPr>
        <w:b w:val="0"/>
      </w:rPr>
    </w:lvl>
    <w:lvl w:ilvl="3">
      <w:start w:val="1"/>
      <w:numFmt w:val="decimal"/>
      <w:lvlText w:val="(%4)"/>
      <w:lvlJc w:val="left"/>
      <w:pPr>
        <w:tabs>
          <w:tab w:val="left" w:pos="144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19" w15:restartNumberingAfterBreak="0">
    <w:nsid w:val="2EF773D5"/>
    <w:multiLevelType w:val="multilevel"/>
    <w:tmpl w:val="1FAC60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FCE2889"/>
    <w:multiLevelType w:val="hybridMultilevel"/>
    <w:tmpl w:val="1A3A7C86"/>
    <w:lvl w:ilvl="0" w:tplc="7846A58C">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4C23606"/>
    <w:multiLevelType w:val="multilevel"/>
    <w:tmpl w:val="08B526F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E102D95"/>
    <w:multiLevelType w:val="hybridMultilevel"/>
    <w:tmpl w:val="D4AC4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38390B"/>
    <w:multiLevelType w:val="hybridMultilevel"/>
    <w:tmpl w:val="25E87D08"/>
    <w:lvl w:ilvl="0" w:tplc="00122FD8">
      <w:start w:val="3"/>
      <w:numFmt w:val="decimal"/>
      <w:lvlText w:val="%1"/>
      <w:lvlJc w:val="left"/>
      <w:pPr>
        <w:ind w:left="110" w:hanging="158"/>
      </w:pPr>
      <w:rPr>
        <w:rFonts w:ascii="Times New Roman" w:eastAsia="Times New Roman" w:hAnsi="Times New Roman" w:cs="Times New Roman" w:hint="default"/>
        <w:w w:val="102"/>
        <w:sz w:val="19"/>
        <w:szCs w:val="19"/>
        <w:lang w:val="ru-RU" w:eastAsia="en-US" w:bidi="ar-SA"/>
      </w:rPr>
    </w:lvl>
    <w:lvl w:ilvl="1" w:tplc="F78E9610">
      <w:numFmt w:val="bullet"/>
      <w:lvlText w:val="•"/>
      <w:lvlJc w:val="left"/>
      <w:pPr>
        <w:ind w:left="1186" w:hanging="158"/>
      </w:pPr>
      <w:rPr>
        <w:rFonts w:hint="default"/>
        <w:lang w:val="ru-RU" w:eastAsia="en-US" w:bidi="ar-SA"/>
      </w:rPr>
    </w:lvl>
    <w:lvl w:ilvl="2" w:tplc="6C6E14C4">
      <w:numFmt w:val="bullet"/>
      <w:lvlText w:val="•"/>
      <w:lvlJc w:val="left"/>
      <w:pPr>
        <w:ind w:left="2252" w:hanging="158"/>
      </w:pPr>
      <w:rPr>
        <w:rFonts w:hint="default"/>
        <w:lang w:val="ru-RU" w:eastAsia="en-US" w:bidi="ar-SA"/>
      </w:rPr>
    </w:lvl>
    <w:lvl w:ilvl="3" w:tplc="284A2BB0">
      <w:numFmt w:val="bullet"/>
      <w:lvlText w:val="•"/>
      <w:lvlJc w:val="left"/>
      <w:pPr>
        <w:ind w:left="3318" w:hanging="158"/>
      </w:pPr>
      <w:rPr>
        <w:rFonts w:hint="default"/>
        <w:lang w:val="ru-RU" w:eastAsia="en-US" w:bidi="ar-SA"/>
      </w:rPr>
    </w:lvl>
    <w:lvl w:ilvl="4" w:tplc="763AF8FA">
      <w:numFmt w:val="bullet"/>
      <w:lvlText w:val="•"/>
      <w:lvlJc w:val="left"/>
      <w:pPr>
        <w:ind w:left="4384" w:hanging="158"/>
      </w:pPr>
      <w:rPr>
        <w:rFonts w:hint="default"/>
        <w:lang w:val="ru-RU" w:eastAsia="en-US" w:bidi="ar-SA"/>
      </w:rPr>
    </w:lvl>
    <w:lvl w:ilvl="5" w:tplc="376C7A32">
      <w:numFmt w:val="bullet"/>
      <w:lvlText w:val="•"/>
      <w:lvlJc w:val="left"/>
      <w:pPr>
        <w:ind w:left="5450" w:hanging="158"/>
      </w:pPr>
      <w:rPr>
        <w:rFonts w:hint="default"/>
        <w:lang w:val="ru-RU" w:eastAsia="en-US" w:bidi="ar-SA"/>
      </w:rPr>
    </w:lvl>
    <w:lvl w:ilvl="6" w:tplc="6D5E4510">
      <w:numFmt w:val="bullet"/>
      <w:lvlText w:val="•"/>
      <w:lvlJc w:val="left"/>
      <w:pPr>
        <w:ind w:left="6516" w:hanging="158"/>
      </w:pPr>
      <w:rPr>
        <w:rFonts w:hint="default"/>
        <w:lang w:val="ru-RU" w:eastAsia="en-US" w:bidi="ar-SA"/>
      </w:rPr>
    </w:lvl>
    <w:lvl w:ilvl="7" w:tplc="0302D8B2">
      <w:numFmt w:val="bullet"/>
      <w:lvlText w:val="•"/>
      <w:lvlJc w:val="left"/>
      <w:pPr>
        <w:ind w:left="7582" w:hanging="158"/>
      </w:pPr>
      <w:rPr>
        <w:rFonts w:hint="default"/>
        <w:lang w:val="ru-RU" w:eastAsia="en-US" w:bidi="ar-SA"/>
      </w:rPr>
    </w:lvl>
    <w:lvl w:ilvl="8" w:tplc="AF8C19FC">
      <w:numFmt w:val="bullet"/>
      <w:lvlText w:val="•"/>
      <w:lvlJc w:val="left"/>
      <w:pPr>
        <w:ind w:left="8648" w:hanging="158"/>
      </w:pPr>
      <w:rPr>
        <w:rFonts w:hint="default"/>
        <w:lang w:val="ru-RU" w:eastAsia="en-US" w:bidi="ar-SA"/>
      </w:rPr>
    </w:lvl>
  </w:abstractNum>
  <w:abstractNum w:abstractNumId="24" w15:restartNumberingAfterBreak="0">
    <w:nsid w:val="4B460C1E"/>
    <w:multiLevelType w:val="multilevel"/>
    <w:tmpl w:val="E272DA4E"/>
    <w:lvl w:ilvl="0">
      <w:start w:val="17"/>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3565F17"/>
    <w:multiLevelType w:val="multilevel"/>
    <w:tmpl w:val="1504A3BC"/>
    <w:lvl w:ilvl="0">
      <w:start w:val="2"/>
      <w:numFmt w:val="decimal"/>
      <w:lvlText w:val="%1."/>
      <w:lvlJc w:val="left"/>
      <w:pPr>
        <w:ind w:left="36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A0B11FE"/>
    <w:multiLevelType w:val="multilevel"/>
    <w:tmpl w:val="FBACAE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C500E0"/>
    <w:multiLevelType w:val="multilevel"/>
    <w:tmpl w:val="77EE853C"/>
    <w:lvl w:ilvl="0">
      <w:start w:val="16"/>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5ADB530C"/>
    <w:multiLevelType w:val="multilevel"/>
    <w:tmpl w:val="5ADB530C"/>
    <w:lvl w:ilvl="0">
      <w:start w:val="1"/>
      <w:numFmt w:val="decimal"/>
      <w:lvlText w:val="%1)"/>
      <w:lvlJc w:val="left"/>
      <w:pPr>
        <w:ind w:left="363" w:hanging="360"/>
      </w:pPr>
      <w:rPr>
        <w:rFonts w:hint="default"/>
      </w:rPr>
    </w:lvl>
    <w:lvl w:ilvl="1">
      <w:start w:val="1"/>
      <w:numFmt w:val="lowerLetter"/>
      <w:lvlText w:val="%2."/>
      <w:lvlJc w:val="left"/>
      <w:pPr>
        <w:ind w:left="1083" w:hanging="360"/>
      </w:pPr>
    </w:lvl>
    <w:lvl w:ilvl="2">
      <w:start w:val="1"/>
      <w:numFmt w:val="lowerRoman"/>
      <w:lvlText w:val="%3."/>
      <w:lvlJc w:val="right"/>
      <w:pPr>
        <w:ind w:left="1803" w:hanging="180"/>
      </w:pPr>
    </w:lvl>
    <w:lvl w:ilvl="3">
      <w:start w:val="1"/>
      <w:numFmt w:val="decimal"/>
      <w:lvlText w:val="%4."/>
      <w:lvlJc w:val="left"/>
      <w:pPr>
        <w:ind w:left="2523" w:hanging="360"/>
      </w:pPr>
    </w:lvl>
    <w:lvl w:ilvl="4">
      <w:start w:val="1"/>
      <w:numFmt w:val="lowerLetter"/>
      <w:lvlText w:val="%5."/>
      <w:lvlJc w:val="left"/>
      <w:pPr>
        <w:ind w:left="3243" w:hanging="360"/>
      </w:pPr>
    </w:lvl>
    <w:lvl w:ilvl="5">
      <w:start w:val="1"/>
      <w:numFmt w:val="lowerRoman"/>
      <w:lvlText w:val="%6."/>
      <w:lvlJc w:val="right"/>
      <w:pPr>
        <w:ind w:left="3963" w:hanging="180"/>
      </w:pPr>
    </w:lvl>
    <w:lvl w:ilvl="6">
      <w:start w:val="1"/>
      <w:numFmt w:val="decimal"/>
      <w:lvlText w:val="%7."/>
      <w:lvlJc w:val="left"/>
      <w:pPr>
        <w:ind w:left="4683" w:hanging="360"/>
      </w:pPr>
    </w:lvl>
    <w:lvl w:ilvl="7">
      <w:start w:val="1"/>
      <w:numFmt w:val="lowerLetter"/>
      <w:lvlText w:val="%8."/>
      <w:lvlJc w:val="left"/>
      <w:pPr>
        <w:ind w:left="5403" w:hanging="360"/>
      </w:pPr>
    </w:lvl>
    <w:lvl w:ilvl="8">
      <w:start w:val="1"/>
      <w:numFmt w:val="lowerRoman"/>
      <w:lvlText w:val="%9."/>
      <w:lvlJc w:val="right"/>
      <w:pPr>
        <w:ind w:left="6123" w:hanging="180"/>
      </w:pPr>
    </w:lvl>
  </w:abstractNum>
  <w:abstractNum w:abstractNumId="29" w15:restartNumberingAfterBreak="0">
    <w:nsid w:val="60E150E7"/>
    <w:multiLevelType w:val="multilevel"/>
    <w:tmpl w:val="60E150E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14E330A"/>
    <w:multiLevelType w:val="hybridMultilevel"/>
    <w:tmpl w:val="07D4CB5C"/>
    <w:lvl w:ilvl="0" w:tplc="01E652B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1FE15B5"/>
    <w:multiLevelType w:val="hybridMultilevel"/>
    <w:tmpl w:val="88FCB6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29830DB"/>
    <w:multiLevelType w:val="multilevel"/>
    <w:tmpl w:val="6E145234"/>
    <w:lvl w:ilvl="0">
      <w:start w:val="1"/>
      <w:numFmt w:val="decimal"/>
      <w:lvlText w:val="%1."/>
      <w:lvlJc w:val="left"/>
      <w:pPr>
        <w:ind w:left="390" w:hanging="390"/>
      </w:pPr>
      <w:rPr>
        <w:rFonts w:eastAsiaTheme="majorEastAsia" w:hint="default"/>
      </w:rPr>
    </w:lvl>
    <w:lvl w:ilvl="1">
      <w:start w:val="1"/>
      <w:numFmt w:val="decimal"/>
      <w:lvlText w:val="%1.%2."/>
      <w:lvlJc w:val="left"/>
      <w:pPr>
        <w:ind w:left="390" w:hanging="390"/>
      </w:pPr>
      <w:rPr>
        <w:rFonts w:eastAsiaTheme="majorEastAsia" w:hint="default"/>
        <w:b w:val="0"/>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080" w:hanging="108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440" w:hanging="1440"/>
      </w:pPr>
      <w:rPr>
        <w:rFonts w:eastAsiaTheme="majorEastAsia" w:hint="default"/>
      </w:rPr>
    </w:lvl>
  </w:abstractNum>
  <w:abstractNum w:abstractNumId="33" w15:restartNumberingAfterBreak="0">
    <w:nsid w:val="63D11E4D"/>
    <w:multiLevelType w:val="hybridMultilevel"/>
    <w:tmpl w:val="E352479A"/>
    <w:lvl w:ilvl="0" w:tplc="449810C0">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657E71BD"/>
    <w:multiLevelType w:val="hybridMultilevel"/>
    <w:tmpl w:val="F1A60590"/>
    <w:lvl w:ilvl="0" w:tplc="2000000F">
      <w:start w:val="1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61A4CFA"/>
    <w:multiLevelType w:val="multilevel"/>
    <w:tmpl w:val="661A4CF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D62740"/>
    <w:multiLevelType w:val="hybridMultilevel"/>
    <w:tmpl w:val="B0960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D56E32"/>
    <w:multiLevelType w:val="hybridMultilevel"/>
    <w:tmpl w:val="7592EB72"/>
    <w:lvl w:ilvl="0" w:tplc="558C6664">
      <w:start w:val="1"/>
      <w:numFmt w:val="lowerRoman"/>
      <w:lvlText w:val="%1)"/>
      <w:lvlJc w:val="left"/>
      <w:pPr>
        <w:ind w:left="1080" w:hanging="720"/>
      </w:pPr>
      <w:rPr>
        <w:rFonts w:eastAsiaTheme="majorEastAs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762947F6"/>
    <w:multiLevelType w:val="hybridMultilevel"/>
    <w:tmpl w:val="B8BEF0F6"/>
    <w:lvl w:ilvl="0" w:tplc="68609508">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CDA1584"/>
    <w:multiLevelType w:val="hybridMultilevel"/>
    <w:tmpl w:val="A21CAB92"/>
    <w:lvl w:ilvl="0" w:tplc="36328278">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4"/>
  </w:num>
  <w:num w:numId="2">
    <w:abstractNumId w:val="22"/>
  </w:num>
  <w:num w:numId="3">
    <w:abstractNumId w:val="15"/>
  </w:num>
  <w:num w:numId="4">
    <w:abstractNumId w:val="38"/>
  </w:num>
  <w:num w:numId="5">
    <w:abstractNumId w:val="33"/>
  </w:num>
  <w:num w:numId="6">
    <w:abstractNumId w:val="31"/>
  </w:num>
  <w:num w:numId="7">
    <w:abstractNumId w:val="10"/>
  </w:num>
  <w:num w:numId="8">
    <w:abstractNumId w:val="14"/>
  </w:num>
  <w:num w:numId="9">
    <w:abstractNumId w:val="1"/>
  </w:num>
  <w:num w:numId="10">
    <w:abstractNumId w:val="11"/>
  </w:num>
  <w:num w:numId="11">
    <w:abstractNumId w:val="30"/>
  </w:num>
  <w:num w:numId="12">
    <w:abstractNumId w:val="13"/>
  </w:num>
  <w:num w:numId="13">
    <w:abstractNumId w:val="5"/>
  </w:num>
  <w:num w:numId="14">
    <w:abstractNumId w:val="20"/>
  </w:num>
  <w:num w:numId="15">
    <w:abstractNumId w:val="36"/>
  </w:num>
  <w:num w:numId="16">
    <w:abstractNumId w:val="26"/>
  </w:num>
  <w:num w:numId="17">
    <w:abstractNumId w:val="3"/>
  </w:num>
  <w:num w:numId="18">
    <w:abstractNumId w:val="29"/>
  </w:num>
  <w:num w:numId="19">
    <w:abstractNumId w:val="28"/>
  </w:num>
  <w:num w:numId="20">
    <w:abstractNumId w:val="19"/>
  </w:num>
  <w:num w:numId="21">
    <w:abstractNumId w:val="16"/>
  </w:num>
  <w:num w:numId="22">
    <w:abstractNumId w:val="21"/>
  </w:num>
  <w:num w:numId="23">
    <w:abstractNumId w:val="27"/>
  </w:num>
  <w:num w:numId="24">
    <w:abstractNumId w:val="24"/>
  </w:num>
  <w:num w:numId="25">
    <w:abstractNumId w:val="25"/>
  </w:num>
  <w:num w:numId="26">
    <w:abstractNumId w:val="35"/>
  </w:num>
  <w:num w:numId="27">
    <w:abstractNumId w:val="18"/>
  </w:num>
  <w:num w:numId="28">
    <w:abstractNumId w:val="2"/>
  </w:num>
  <w:num w:numId="29">
    <w:abstractNumId w:val="8"/>
  </w:num>
  <w:num w:numId="30">
    <w:abstractNumId w:val="12"/>
  </w:num>
  <w:num w:numId="31">
    <w:abstractNumId w:val="17"/>
  </w:num>
  <w:num w:numId="32">
    <w:abstractNumId w:val="0"/>
  </w:num>
  <w:num w:numId="33">
    <w:abstractNumId w:val="6"/>
  </w:num>
  <w:num w:numId="34">
    <w:abstractNumId w:val="37"/>
  </w:num>
  <w:num w:numId="35">
    <w:abstractNumId w:val="39"/>
  </w:num>
  <w:num w:numId="36">
    <w:abstractNumId w:val="9"/>
  </w:num>
  <w:num w:numId="37">
    <w:abstractNumId w:val="23"/>
  </w:num>
  <w:num w:numId="38">
    <w:abstractNumId w:val="7"/>
  </w:num>
  <w:num w:numId="39">
    <w:abstractNumId w:val="32"/>
  </w:num>
  <w:num w:numId="40">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CA0"/>
    <w:rsid w:val="00002423"/>
    <w:rsid w:val="00010C05"/>
    <w:rsid w:val="000114FE"/>
    <w:rsid w:val="000156DF"/>
    <w:rsid w:val="00016E8C"/>
    <w:rsid w:val="000209F4"/>
    <w:rsid w:val="00020D34"/>
    <w:rsid w:val="000221D2"/>
    <w:rsid w:val="000226A7"/>
    <w:rsid w:val="0003453B"/>
    <w:rsid w:val="0003546D"/>
    <w:rsid w:val="00035DBE"/>
    <w:rsid w:val="00043860"/>
    <w:rsid w:val="00043945"/>
    <w:rsid w:val="0005364F"/>
    <w:rsid w:val="00054519"/>
    <w:rsid w:val="00055679"/>
    <w:rsid w:val="00060110"/>
    <w:rsid w:val="0006286E"/>
    <w:rsid w:val="00062F19"/>
    <w:rsid w:val="00067ADE"/>
    <w:rsid w:val="00071F23"/>
    <w:rsid w:val="00072CFE"/>
    <w:rsid w:val="00073A1B"/>
    <w:rsid w:val="000742E8"/>
    <w:rsid w:val="0007630E"/>
    <w:rsid w:val="00076E13"/>
    <w:rsid w:val="0008120B"/>
    <w:rsid w:val="0008225B"/>
    <w:rsid w:val="00083B12"/>
    <w:rsid w:val="00084139"/>
    <w:rsid w:val="00085A6D"/>
    <w:rsid w:val="00087F66"/>
    <w:rsid w:val="000971F0"/>
    <w:rsid w:val="000B1232"/>
    <w:rsid w:val="000B3902"/>
    <w:rsid w:val="000B6F87"/>
    <w:rsid w:val="000C0BAB"/>
    <w:rsid w:val="000C0E55"/>
    <w:rsid w:val="000C64DC"/>
    <w:rsid w:val="000D200C"/>
    <w:rsid w:val="000D54BB"/>
    <w:rsid w:val="000E0863"/>
    <w:rsid w:val="000E0AF0"/>
    <w:rsid w:val="000E1CDF"/>
    <w:rsid w:val="000E2E44"/>
    <w:rsid w:val="000E54E7"/>
    <w:rsid w:val="000E6166"/>
    <w:rsid w:val="000E7686"/>
    <w:rsid w:val="000E7F3E"/>
    <w:rsid w:val="000E7FFA"/>
    <w:rsid w:val="000F1378"/>
    <w:rsid w:val="000F6282"/>
    <w:rsid w:val="000F756B"/>
    <w:rsid w:val="00100A7E"/>
    <w:rsid w:val="00105300"/>
    <w:rsid w:val="001064D2"/>
    <w:rsid w:val="001143B6"/>
    <w:rsid w:val="0012172C"/>
    <w:rsid w:val="0012187F"/>
    <w:rsid w:val="00124712"/>
    <w:rsid w:val="00126715"/>
    <w:rsid w:val="00126834"/>
    <w:rsid w:val="001366F6"/>
    <w:rsid w:val="00137C2A"/>
    <w:rsid w:val="00142821"/>
    <w:rsid w:val="00143B5F"/>
    <w:rsid w:val="00147E59"/>
    <w:rsid w:val="001512D0"/>
    <w:rsid w:val="0015381A"/>
    <w:rsid w:val="00153A66"/>
    <w:rsid w:val="00155AB2"/>
    <w:rsid w:val="00156DED"/>
    <w:rsid w:val="00164953"/>
    <w:rsid w:val="00167194"/>
    <w:rsid w:val="00170EA3"/>
    <w:rsid w:val="00173860"/>
    <w:rsid w:val="00173DD8"/>
    <w:rsid w:val="001751F9"/>
    <w:rsid w:val="00186919"/>
    <w:rsid w:val="00191269"/>
    <w:rsid w:val="00194FCD"/>
    <w:rsid w:val="00195974"/>
    <w:rsid w:val="00197226"/>
    <w:rsid w:val="001A2358"/>
    <w:rsid w:val="001A2496"/>
    <w:rsid w:val="001A3378"/>
    <w:rsid w:val="001A3FA1"/>
    <w:rsid w:val="001A5090"/>
    <w:rsid w:val="001A709B"/>
    <w:rsid w:val="001B1D64"/>
    <w:rsid w:val="001B4BFF"/>
    <w:rsid w:val="001B5814"/>
    <w:rsid w:val="001B6731"/>
    <w:rsid w:val="001C09D4"/>
    <w:rsid w:val="001C2D90"/>
    <w:rsid w:val="001C4A13"/>
    <w:rsid w:val="001C4C8D"/>
    <w:rsid w:val="001C691A"/>
    <w:rsid w:val="001D0AE8"/>
    <w:rsid w:val="001D1FBA"/>
    <w:rsid w:val="001D28B9"/>
    <w:rsid w:val="001D3A67"/>
    <w:rsid w:val="001D66BD"/>
    <w:rsid w:val="001E1356"/>
    <w:rsid w:val="001E1585"/>
    <w:rsid w:val="001E2B51"/>
    <w:rsid w:val="001E60BE"/>
    <w:rsid w:val="001E624A"/>
    <w:rsid w:val="001E62C5"/>
    <w:rsid w:val="001E6317"/>
    <w:rsid w:val="001E6A1E"/>
    <w:rsid w:val="001F1217"/>
    <w:rsid w:val="001F1653"/>
    <w:rsid w:val="001F277D"/>
    <w:rsid w:val="001F4F62"/>
    <w:rsid w:val="001F71E0"/>
    <w:rsid w:val="001F755F"/>
    <w:rsid w:val="00204585"/>
    <w:rsid w:val="002046D0"/>
    <w:rsid w:val="00205883"/>
    <w:rsid w:val="002061CB"/>
    <w:rsid w:val="0020623E"/>
    <w:rsid w:val="00210089"/>
    <w:rsid w:val="00210590"/>
    <w:rsid w:val="0021467B"/>
    <w:rsid w:val="00217EC6"/>
    <w:rsid w:val="002203E4"/>
    <w:rsid w:val="00221F7F"/>
    <w:rsid w:val="00222067"/>
    <w:rsid w:val="00222CC9"/>
    <w:rsid w:val="0022477A"/>
    <w:rsid w:val="00237088"/>
    <w:rsid w:val="002521B3"/>
    <w:rsid w:val="0025287F"/>
    <w:rsid w:val="0025504C"/>
    <w:rsid w:val="00255C68"/>
    <w:rsid w:val="002614D9"/>
    <w:rsid w:val="0026182B"/>
    <w:rsid w:val="00264F5B"/>
    <w:rsid w:val="0026720D"/>
    <w:rsid w:val="002674D5"/>
    <w:rsid w:val="0027068F"/>
    <w:rsid w:val="00270B88"/>
    <w:rsid w:val="002742EB"/>
    <w:rsid w:val="00277073"/>
    <w:rsid w:val="002814CB"/>
    <w:rsid w:val="002826C3"/>
    <w:rsid w:val="00292903"/>
    <w:rsid w:val="0029346E"/>
    <w:rsid w:val="0029521E"/>
    <w:rsid w:val="0029699D"/>
    <w:rsid w:val="002A1A07"/>
    <w:rsid w:val="002A1FD8"/>
    <w:rsid w:val="002A3897"/>
    <w:rsid w:val="002A3D54"/>
    <w:rsid w:val="002A61A0"/>
    <w:rsid w:val="002B1B96"/>
    <w:rsid w:val="002B25B0"/>
    <w:rsid w:val="002B6142"/>
    <w:rsid w:val="002B6696"/>
    <w:rsid w:val="002C19EF"/>
    <w:rsid w:val="002C1AFB"/>
    <w:rsid w:val="002C6F08"/>
    <w:rsid w:val="002D369A"/>
    <w:rsid w:val="002E1BD1"/>
    <w:rsid w:val="002E2F13"/>
    <w:rsid w:val="002E4CF0"/>
    <w:rsid w:val="002E5259"/>
    <w:rsid w:val="002E6122"/>
    <w:rsid w:val="002E65D5"/>
    <w:rsid w:val="002F129A"/>
    <w:rsid w:val="002F17F0"/>
    <w:rsid w:val="002F1EB0"/>
    <w:rsid w:val="002F7C9F"/>
    <w:rsid w:val="003011DE"/>
    <w:rsid w:val="00301AD5"/>
    <w:rsid w:val="00307AC2"/>
    <w:rsid w:val="00307C6B"/>
    <w:rsid w:val="00307F03"/>
    <w:rsid w:val="00311B6A"/>
    <w:rsid w:val="0031228D"/>
    <w:rsid w:val="00314B86"/>
    <w:rsid w:val="00317207"/>
    <w:rsid w:val="00317C1F"/>
    <w:rsid w:val="0032053E"/>
    <w:rsid w:val="003217AA"/>
    <w:rsid w:val="0032309E"/>
    <w:rsid w:val="0032697F"/>
    <w:rsid w:val="003305CD"/>
    <w:rsid w:val="00330B7B"/>
    <w:rsid w:val="00330C37"/>
    <w:rsid w:val="00331313"/>
    <w:rsid w:val="00332E27"/>
    <w:rsid w:val="00332F3A"/>
    <w:rsid w:val="003334C5"/>
    <w:rsid w:val="00333936"/>
    <w:rsid w:val="00334235"/>
    <w:rsid w:val="00334E82"/>
    <w:rsid w:val="00336E0C"/>
    <w:rsid w:val="00337143"/>
    <w:rsid w:val="003371CF"/>
    <w:rsid w:val="00342072"/>
    <w:rsid w:val="003429E7"/>
    <w:rsid w:val="003453DD"/>
    <w:rsid w:val="00347E38"/>
    <w:rsid w:val="00351830"/>
    <w:rsid w:val="00355142"/>
    <w:rsid w:val="003557FC"/>
    <w:rsid w:val="00356276"/>
    <w:rsid w:val="00356CBA"/>
    <w:rsid w:val="00357D9A"/>
    <w:rsid w:val="0036366D"/>
    <w:rsid w:val="00367AFD"/>
    <w:rsid w:val="00373758"/>
    <w:rsid w:val="00374376"/>
    <w:rsid w:val="003745F6"/>
    <w:rsid w:val="003748E3"/>
    <w:rsid w:val="00375A27"/>
    <w:rsid w:val="0037632C"/>
    <w:rsid w:val="003764AE"/>
    <w:rsid w:val="0037679F"/>
    <w:rsid w:val="00376E31"/>
    <w:rsid w:val="00377815"/>
    <w:rsid w:val="003900CE"/>
    <w:rsid w:val="00391872"/>
    <w:rsid w:val="00391A8D"/>
    <w:rsid w:val="003922AB"/>
    <w:rsid w:val="00392528"/>
    <w:rsid w:val="003929FB"/>
    <w:rsid w:val="00392D9D"/>
    <w:rsid w:val="00393F16"/>
    <w:rsid w:val="003942AE"/>
    <w:rsid w:val="003963DF"/>
    <w:rsid w:val="00396D0F"/>
    <w:rsid w:val="003A03AD"/>
    <w:rsid w:val="003A0F12"/>
    <w:rsid w:val="003A4384"/>
    <w:rsid w:val="003A45E5"/>
    <w:rsid w:val="003A532F"/>
    <w:rsid w:val="003A60B6"/>
    <w:rsid w:val="003A6859"/>
    <w:rsid w:val="003B49F0"/>
    <w:rsid w:val="003B5A2E"/>
    <w:rsid w:val="003C05DF"/>
    <w:rsid w:val="003C0966"/>
    <w:rsid w:val="003C0FC1"/>
    <w:rsid w:val="003C2468"/>
    <w:rsid w:val="003C2938"/>
    <w:rsid w:val="003C3FF2"/>
    <w:rsid w:val="003C6DB7"/>
    <w:rsid w:val="003C72E0"/>
    <w:rsid w:val="003C75F2"/>
    <w:rsid w:val="003C76CA"/>
    <w:rsid w:val="003D4118"/>
    <w:rsid w:val="003D6C74"/>
    <w:rsid w:val="003E14E4"/>
    <w:rsid w:val="003E2340"/>
    <w:rsid w:val="003E482A"/>
    <w:rsid w:val="003E5B47"/>
    <w:rsid w:val="003E645F"/>
    <w:rsid w:val="003E6ADB"/>
    <w:rsid w:val="003F2DD2"/>
    <w:rsid w:val="003F3275"/>
    <w:rsid w:val="003F4500"/>
    <w:rsid w:val="003F48E9"/>
    <w:rsid w:val="003F6FCB"/>
    <w:rsid w:val="0040081C"/>
    <w:rsid w:val="00402B9B"/>
    <w:rsid w:val="00402D31"/>
    <w:rsid w:val="00402FF9"/>
    <w:rsid w:val="004031FF"/>
    <w:rsid w:val="0041120A"/>
    <w:rsid w:val="00411291"/>
    <w:rsid w:val="00411594"/>
    <w:rsid w:val="00412D55"/>
    <w:rsid w:val="00413C2A"/>
    <w:rsid w:val="004147F8"/>
    <w:rsid w:val="00415A4D"/>
    <w:rsid w:val="00420C7B"/>
    <w:rsid w:val="0042590C"/>
    <w:rsid w:val="004259A1"/>
    <w:rsid w:val="00430747"/>
    <w:rsid w:val="0043103B"/>
    <w:rsid w:val="00436245"/>
    <w:rsid w:val="0043688D"/>
    <w:rsid w:val="00440EF0"/>
    <w:rsid w:val="00446DBD"/>
    <w:rsid w:val="00446F98"/>
    <w:rsid w:val="00450376"/>
    <w:rsid w:val="004516F9"/>
    <w:rsid w:val="0045657D"/>
    <w:rsid w:val="00472BB6"/>
    <w:rsid w:val="0047378B"/>
    <w:rsid w:val="00476D2E"/>
    <w:rsid w:val="00481881"/>
    <w:rsid w:val="004818B3"/>
    <w:rsid w:val="0048256C"/>
    <w:rsid w:val="00482E9A"/>
    <w:rsid w:val="00486A1A"/>
    <w:rsid w:val="0049017E"/>
    <w:rsid w:val="00490BC9"/>
    <w:rsid w:val="004A03C7"/>
    <w:rsid w:val="004A140D"/>
    <w:rsid w:val="004B1AFD"/>
    <w:rsid w:val="004B67EC"/>
    <w:rsid w:val="004B6D02"/>
    <w:rsid w:val="004C23D4"/>
    <w:rsid w:val="004C2EF6"/>
    <w:rsid w:val="004C502A"/>
    <w:rsid w:val="004C53E7"/>
    <w:rsid w:val="004C6005"/>
    <w:rsid w:val="004C7CCA"/>
    <w:rsid w:val="004D0AED"/>
    <w:rsid w:val="004D1075"/>
    <w:rsid w:val="004D1822"/>
    <w:rsid w:val="004D1992"/>
    <w:rsid w:val="004D5946"/>
    <w:rsid w:val="004E0F12"/>
    <w:rsid w:val="004E203E"/>
    <w:rsid w:val="004E2D27"/>
    <w:rsid w:val="004E3227"/>
    <w:rsid w:val="004E5171"/>
    <w:rsid w:val="004E78BF"/>
    <w:rsid w:val="004E7994"/>
    <w:rsid w:val="004F2A5B"/>
    <w:rsid w:val="004F3CB9"/>
    <w:rsid w:val="004F3F8E"/>
    <w:rsid w:val="00502149"/>
    <w:rsid w:val="00503B0C"/>
    <w:rsid w:val="00504190"/>
    <w:rsid w:val="00504C9B"/>
    <w:rsid w:val="005052F8"/>
    <w:rsid w:val="00506E6F"/>
    <w:rsid w:val="00510B5B"/>
    <w:rsid w:val="00511002"/>
    <w:rsid w:val="005110D9"/>
    <w:rsid w:val="00512660"/>
    <w:rsid w:val="005144CA"/>
    <w:rsid w:val="00514C23"/>
    <w:rsid w:val="00514D34"/>
    <w:rsid w:val="00515F4F"/>
    <w:rsid w:val="005161D0"/>
    <w:rsid w:val="005316FF"/>
    <w:rsid w:val="00531A4B"/>
    <w:rsid w:val="0054017A"/>
    <w:rsid w:val="00541BF1"/>
    <w:rsid w:val="00543D6B"/>
    <w:rsid w:val="005440CE"/>
    <w:rsid w:val="005440E5"/>
    <w:rsid w:val="00545615"/>
    <w:rsid w:val="00545677"/>
    <w:rsid w:val="0054710A"/>
    <w:rsid w:val="0054778B"/>
    <w:rsid w:val="0055098D"/>
    <w:rsid w:val="00551D52"/>
    <w:rsid w:val="00552611"/>
    <w:rsid w:val="00553075"/>
    <w:rsid w:val="00560303"/>
    <w:rsid w:val="00564977"/>
    <w:rsid w:val="00566D01"/>
    <w:rsid w:val="00571CFB"/>
    <w:rsid w:val="00575C67"/>
    <w:rsid w:val="00580DF7"/>
    <w:rsid w:val="00590DAD"/>
    <w:rsid w:val="00590FE3"/>
    <w:rsid w:val="00592318"/>
    <w:rsid w:val="00592A57"/>
    <w:rsid w:val="00594851"/>
    <w:rsid w:val="005967BB"/>
    <w:rsid w:val="00596CB4"/>
    <w:rsid w:val="005A005B"/>
    <w:rsid w:val="005A2061"/>
    <w:rsid w:val="005A2F2D"/>
    <w:rsid w:val="005A4A44"/>
    <w:rsid w:val="005A5D4E"/>
    <w:rsid w:val="005A6C0C"/>
    <w:rsid w:val="005B074F"/>
    <w:rsid w:val="005C01A4"/>
    <w:rsid w:val="005C5396"/>
    <w:rsid w:val="005C6F7B"/>
    <w:rsid w:val="005D03D2"/>
    <w:rsid w:val="005D2D89"/>
    <w:rsid w:val="005D5942"/>
    <w:rsid w:val="005D6808"/>
    <w:rsid w:val="005E2647"/>
    <w:rsid w:val="005E2F38"/>
    <w:rsid w:val="005E4614"/>
    <w:rsid w:val="005E4EBD"/>
    <w:rsid w:val="005E6312"/>
    <w:rsid w:val="005E7BD7"/>
    <w:rsid w:val="005F4E88"/>
    <w:rsid w:val="005F60AD"/>
    <w:rsid w:val="005F60D8"/>
    <w:rsid w:val="005F6119"/>
    <w:rsid w:val="006014D8"/>
    <w:rsid w:val="00602A97"/>
    <w:rsid w:val="006047E0"/>
    <w:rsid w:val="00604BFF"/>
    <w:rsid w:val="0060759B"/>
    <w:rsid w:val="006109A9"/>
    <w:rsid w:val="00613648"/>
    <w:rsid w:val="00614965"/>
    <w:rsid w:val="006150FB"/>
    <w:rsid w:val="00615331"/>
    <w:rsid w:val="00621755"/>
    <w:rsid w:val="006235EB"/>
    <w:rsid w:val="00623688"/>
    <w:rsid w:val="006278BF"/>
    <w:rsid w:val="0063151D"/>
    <w:rsid w:val="00634ECC"/>
    <w:rsid w:val="00635AE8"/>
    <w:rsid w:val="006407C8"/>
    <w:rsid w:val="0064387C"/>
    <w:rsid w:val="00644E7E"/>
    <w:rsid w:val="00653D76"/>
    <w:rsid w:val="00657AA5"/>
    <w:rsid w:val="00672426"/>
    <w:rsid w:val="00672C9A"/>
    <w:rsid w:val="006749EF"/>
    <w:rsid w:val="0067528E"/>
    <w:rsid w:val="006756FA"/>
    <w:rsid w:val="00675824"/>
    <w:rsid w:val="0067770B"/>
    <w:rsid w:val="006807D9"/>
    <w:rsid w:val="00680D14"/>
    <w:rsid w:val="006813C0"/>
    <w:rsid w:val="00682106"/>
    <w:rsid w:val="00684CE2"/>
    <w:rsid w:val="00685A40"/>
    <w:rsid w:val="00687E94"/>
    <w:rsid w:val="006902D7"/>
    <w:rsid w:val="00691D2B"/>
    <w:rsid w:val="00692E63"/>
    <w:rsid w:val="006A0763"/>
    <w:rsid w:val="006A0ADB"/>
    <w:rsid w:val="006A2449"/>
    <w:rsid w:val="006A26EE"/>
    <w:rsid w:val="006A3626"/>
    <w:rsid w:val="006A4D83"/>
    <w:rsid w:val="006A5951"/>
    <w:rsid w:val="006A701E"/>
    <w:rsid w:val="006B0501"/>
    <w:rsid w:val="006B32D1"/>
    <w:rsid w:val="006B4DFF"/>
    <w:rsid w:val="006B5787"/>
    <w:rsid w:val="006B68E1"/>
    <w:rsid w:val="006B6E56"/>
    <w:rsid w:val="006B71FF"/>
    <w:rsid w:val="006B73A8"/>
    <w:rsid w:val="006B74A5"/>
    <w:rsid w:val="006C227D"/>
    <w:rsid w:val="006C3E1C"/>
    <w:rsid w:val="006C5C0B"/>
    <w:rsid w:val="006C6CBF"/>
    <w:rsid w:val="006C6FBB"/>
    <w:rsid w:val="006C70C3"/>
    <w:rsid w:val="006C7BA7"/>
    <w:rsid w:val="006D0E22"/>
    <w:rsid w:val="006D1D44"/>
    <w:rsid w:val="006D2CE8"/>
    <w:rsid w:val="006D5B12"/>
    <w:rsid w:val="006D60DB"/>
    <w:rsid w:val="006D6372"/>
    <w:rsid w:val="006E303F"/>
    <w:rsid w:val="006E47E2"/>
    <w:rsid w:val="006E5C0C"/>
    <w:rsid w:val="006E6027"/>
    <w:rsid w:val="006F1BC5"/>
    <w:rsid w:val="006F2B52"/>
    <w:rsid w:val="006F4B5B"/>
    <w:rsid w:val="006F5D71"/>
    <w:rsid w:val="006F7DD3"/>
    <w:rsid w:val="007076C2"/>
    <w:rsid w:val="00711213"/>
    <w:rsid w:val="007115BE"/>
    <w:rsid w:val="007119EA"/>
    <w:rsid w:val="00712877"/>
    <w:rsid w:val="00714067"/>
    <w:rsid w:val="0071470D"/>
    <w:rsid w:val="00715F0B"/>
    <w:rsid w:val="007225AF"/>
    <w:rsid w:val="00722FDF"/>
    <w:rsid w:val="00730C29"/>
    <w:rsid w:val="00731C70"/>
    <w:rsid w:val="00732F78"/>
    <w:rsid w:val="007353E0"/>
    <w:rsid w:val="00735A6F"/>
    <w:rsid w:val="00735D3F"/>
    <w:rsid w:val="0073758E"/>
    <w:rsid w:val="00737C73"/>
    <w:rsid w:val="00740C52"/>
    <w:rsid w:val="007422F5"/>
    <w:rsid w:val="00742745"/>
    <w:rsid w:val="00742B81"/>
    <w:rsid w:val="007441A9"/>
    <w:rsid w:val="00744B91"/>
    <w:rsid w:val="00744BDA"/>
    <w:rsid w:val="00750A34"/>
    <w:rsid w:val="0075272B"/>
    <w:rsid w:val="00752841"/>
    <w:rsid w:val="0075570D"/>
    <w:rsid w:val="0076289A"/>
    <w:rsid w:val="00764EC4"/>
    <w:rsid w:val="00766C23"/>
    <w:rsid w:val="00772332"/>
    <w:rsid w:val="007733B1"/>
    <w:rsid w:val="00775A6E"/>
    <w:rsid w:val="0078010F"/>
    <w:rsid w:val="0078357C"/>
    <w:rsid w:val="0078615F"/>
    <w:rsid w:val="00790566"/>
    <w:rsid w:val="00793546"/>
    <w:rsid w:val="0079435A"/>
    <w:rsid w:val="00795C83"/>
    <w:rsid w:val="007A02C8"/>
    <w:rsid w:val="007A079B"/>
    <w:rsid w:val="007A4AAA"/>
    <w:rsid w:val="007A542A"/>
    <w:rsid w:val="007A5606"/>
    <w:rsid w:val="007A77C0"/>
    <w:rsid w:val="007B3A93"/>
    <w:rsid w:val="007B704F"/>
    <w:rsid w:val="007B7A60"/>
    <w:rsid w:val="007C2831"/>
    <w:rsid w:val="007C2ED2"/>
    <w:rsid w:val="007C452D"/>
    <w:rsid w:val="007C61F6"/>
    <w:rsid w:val="007D0905"/>
    <w:rsid w:val="007D1105"/>
    <w:rsid w:val="007D1283"/>
    <w:rsid w:val="007D2FE5"/>
    <w:rsid w:val="007D4464"/>
    <w:rsid w:val="007D4F92"/>
    <w:rsid w:val="007D616C"/>
    <w:rsid w:val="007D7663"/>
    <w:rsid w:val="007F1969"/>
    <w:rsid w:val="007F2453"/>
    <w:rsid w:val="007F43E6"/>
    <w:rsid w:val="007F445A"/>
    <w:rsid w:val="007F6148"/>
    <w:rsid w:val="00801E68"/>
    <w:rsid w:val="0080216C"/>
    <w:rsid w:val="008077CF"/>
    <w:rsid w:val="008123B0"/>
    <w:rsid w:val="00812649"/>
    <w:rsid w:val="008142B8"/>
    <w:rsid w:val="00815A30"/>
    <w:rsid w:val="008244F9"/>
    <w:rsid w:val="00826145"/>
    <w:rsid w:val="0082617A"/>
    <w:rsid w:val="008261E8"/>
    <w:rsid w:val="00831D54"/>
    <w:rsid w:val="00840608"/>
    <w:rsid w:val="0084191E"/>
    <w:rsid w:val="00843DCD"/>
    <w:rsid w:val="00851472"/>
    <w:rsid w:val="0085238F"/>
    <w:rsid w:val="00854579"/>
    <w:rsid w:val="008565F4"/>
    <w:rsid w:val="00857699"/>
    <w:rsid w:val="00857A0A"/>
    <w:rsid w:val="00861099"/>
    <w:rsid w:val="00863DA7"/>
    <w:rsid w:val="008662D2"/>
    <w:rsid w:val="00870688"/>
    <w:rsid w:val="008724FF"/>
    <w:rsid w:val="0087524E"/>
    <w:rsid w:val="00876974"/>
    <w:rsid w:val="00876B0E"/>
    <w:rsid w:val="00877025"/>
    <w:rsid w:val="00877ADB"/>
    <w:rsid w:val="00877C90"/>
    <w:rsid w:val="00880269"/>
    <w:rsid w:val="0088069E"/>
    <w:rsid w:val="008814D3"/>
    <w:rsid w:val="00883010"/>
    <w:rsid w:val="00891D46"/>
    <w:rsid w:val="00892679"/>
    <w:rsid w:val="008930D5"/>
    <w:rsid w:val="00893B70"/>
    <w:rsid w:val="00893BBE"/>
    <w:rsid w:val="00894424"/>
    <w:rsid w:val="00895132"/>
    <w:rsid w:val="008952BD"/>
    <w:rsid w:val="008956EB"/>
    <w:rsid w:val="008A5173"/>
    <w:rsid w:val="008A5EE4"/>
    <w:rsid w:val="008A5FA4"/>
    <w:rsid w:val="008B0ED5"/>
    <w:rsid w:val="008B1730"/>
    <w:rsid w:val="008C0D50"/>
    <w:rsid w:val="008C1563"/>
    <w:rsid w:val="008C2577"/>
    <w:rsid w:val="008C2628"/>
    <w:rsid w:val="008C5818"/>
    <w:rsid w:val="008C7509"/>
    <w:rsid w:val="008C7980"/>
    <w:rsid w:val="008D0D85"/>
    <w:rsid w:val="008D16F5"/>
    <w:rsid w:val="008D1B6D"/>
    <w:rsid w:val="008D28A7"/>
    <w:rsid w:val="008D3AE8"/>
    <w:rsid w:val="008D3FD9"/>
    <w:rsid w:val="008D74CB"/>
    <w:rsid w:val="008E1C13"/>
    <w:rsid w:val="008E6695"/>
    <w:rsid w:val="008E76F7"/>
    <w:rsid w:val="008F392A"/>
    <w:rsid w:val="008F4BA7"/>
    <w:rsid w:val="008F4E4A"/>
    <w:rsid w:val="008F5F6A"/>
    <w:rsid w:val="008F6E7E"/>
    <w:rsid w:val="008F7468"/>
    <w:rsid w:val="008F7F8B"/>
    <w:rsid w:val="00900EA5"/>
    <w:rsid w:val="00902393"/>
    <w:rsid w:val="0090664D"/>
    <w:rsid w:val="0090791C"/>
    <w:rsid w:val="0091187F"/>
    <w:rsid w:val="00914F0E"/>
    <w:rsid w:val="00915D78"/>
    <w:rsid w:val="00916C9E"/>
    <w:rsid w:val="00917D75"/>
    <w:rsid w:val="009249C7"/>
    <w:rsid w:val="00925996"/>
    <w:rsid w:val="0092672E"/>
    <w:rsid w:val="00932DA6"/>
    <w:rsid w:val="009350C3"/>
    <w:rsid w:val="00936538"/>
    <w:rsid w:val="00936CBD"/>
    <w:rsid w:val="00940F62"/>
    <w:rsid w:val="00943704"/>
    <w:rsid w:val="0094416C"/>
    <w:rsid w:val="009475CD"/>
    <w:rsid w:val="00950A36"/>
    <w:rsid w:val="00953711"/>
    <w:rsid w:val="00953CC1"/>
    <w:rsid w:val="00954067"/>
    <w:rsid w:val="00956411"/>
    <w:rsid w:val="00956DC7"/>
    <w:rsid w:val="0096027B"/>
    <w:rsid w:val="009629B1"/>
    <w:rsid w:val="00970F5D"/>
    <w:rsid w:val="00971453"/>
    <w:rsid w:val="00973592"/>
    <w:rsid w:val="00975199"/>
    <w:rsid w:val="00977B6D"/>
    <w:rsid w:val="00980C73"/>
    <w:rsid w:val="00981791"/>
    <w:rsid w:val="00981FAD"/>
    <w:rsid w:val="00982D0B"/>
    <w:rsid w:val="00983963"/>
    <w:rsid w:val="00985046"/>
    <w:rsid w:val="00985D24"/>
    <w:rsid w:val="00993D38"/>
    <w:rsid w:val="009A17D6"/>
    <w:rsid w:val="009A248B"/>
    <w:rsid w:val="009A649D"/>
    <w:rsid w:val="009B1767"/>
    <w:rsid w:val="009B1804"/>
    <w:rsid w:val="009B1CEB"/>
    <w:rsid w:val="009C1C19"/>
    <w:rsid w:val="009C52FE"/>
    <w:rsid w:val="009C67F4"/>
    <w:rsid w:val="009C6AB5"/>
    <w:rsid w:val="009D070F"/>
    <w:rsid w:val="009E2313"/>
    <w:rsid w:val="009E3423"/>
    <w:rsid w:val="009E6400"/>
    <w:rsid w:val="009E6E8B"/>
    <w:rsid w:val="009F10EA"/>
    <w:rsid w:val="009F6F93"/>
    <w:rsid w:val="009F7A8C"/>
    <w:rsid w:val="00A00354"/>
    <w:rsid w:val="00A00736"/>
    <w:rsid w:val="00A01A18"/>
    <w:rsid w:val="00A026FC"/>
    <w:rsid w:val="00A03DA3"/>
    <w:rsid w:val="00A0438D"/>
    <w:rsid w:val="00A05933"/>
    <w:rsid w:val="00A1270F"/>
    <w:rsid w:val="00A15C23"/>
    <w:rsid w:val="00A1656C"/>
    <w:rsid w:val="00A179EF"/>
    <w:rsid w:val="00A21666"/>
    <w:rsid w:val="00A21FC5"/>
    <w:rsid w:val="00A22BDD"/>
    <w:rsid w:val="00A23D29"/>
    <w:rsid w:val="00A26E97"/>
    <w:rsid w:val="00A27FCA"/>
    <w:rsid w:val="00A30F05"/>
    <w:rsid w:val="00A3407B"/>
    <w:rsid w:val="00A42CC1"/>
    <w:rsid w:val="00A47C6B"/>
    <w:rsid w:val="00A52E79"/>
    <w:rsid w:val="00A547F8"/>
    <w:rsid w:val="00A54BA9"/>
    <w:rsid w:val="00A55242"/>
    <w:rsid w:val="00A57439"/>
    <w:rsid w:val="00A608B7"/>
    <w:rsid w:val="00A62FEB"/>
    <w:rsid w:val="00A70A10"/>
    <w:rsid w:val="00A71938"/>
    <w:rsid w:val="00A77ADD"/>
    <w:rsid w:val="00A81E88"/>
    <w:rsid w:val="00A832D6"/>
    <w:rsid w:val="00A8432B"/>
    <w:rsid w:val="00A9229B"/>
    <w:rsid w:val="00A97950"/>
    <w:rsid w:val="00AA182A"/>
    <w:rsid w:val="00AA1EC8"/>
    <w:rsid w:val="00AA2B6D"/>
    <w:rsid w:val="00AA33B2"/>
    <w:rsid w:val="00AA345C"/>
    <w:rsid w:val="00AA36DB"/>
    <w:rsid w:val="00AA5572"/>
    <w:rsid w:val="00AA65D1"/>
    <w:rsid w:val="00AA676B"/>
    <w:rsid w:val="00AB05CC"/>
    <w:rsid w:val="00AB05E5"/>
    <w:rsid w:val="00AB2FDD"/>
    <w:rsid w:val="00AB34AC"/>
    <w:rsid w:val="00AB4F8F"/>
    <w:rsid w:val="00AB5017"/>
    <w:rsid w:val="00AC1513"/>
    <w:rsid w:val="00AC1FF6"/>
    <w:rsid w:val="00AC2329"/>
    <w:rsid w:val="00AC4BBA"/>
    <w:rsid w:val="00AC5BE8"/>
    <w:rsid w:val="00AC6788"/>
    <w:rsid w:val="00AC714B"/>
    <w:rsid w:val="00AD0254"/>
    <w:rsid w:val="00AD02FD"/>
    <w:rsid w:val="00AD0F8C"/>
    <w:rsid w:val="00AD28B3"/>
    <w:rsid w:val="00AD5AE3"/>
    <w:rsid w:val="00AD6762"/>
    <w:rsid w:val="00AE4FC9"/>
    <w:rsid w:val="00AE6076"/>
    <w:rsid w:val="00AE60ED"/>
    <w:rsid w:val="00AF09AD"/>
    <w:rsid w:val="00AF13A8"/>
    <w:rsid w:val="00AF3445"/>
    <w:rsid w:val="00AF34F8"/>
    <w:rsid w:val="00AF4CF5"/>
    <w:rsid w:val="00AF5D77"/>
    <w:rsid w:val="00AF796F"/>
    <w:rsid w:val="00B00F4D"/>
    <w:rsid w:val="00B05087"/>
    <w:rsid w:val="00B060CE"/>
    <w:rsid w:val="00B12685"/>
    <w:rsid w:val="00B14EF4"/>
    <w:rsid w:val="00B15D9A"/>
    <w:rsid w:val="00B16C46"/>
    <w:rsid w:val="00B17A9B"/>
    <w:rsid w:val="00B2414C"/>
    <w:rsid w:val="00B24152"/>
    <w:rsid w:val="00B336F7"/>
    <w:rsid w:val="00B34E69"/>
    <w:rsid w:val="00B37D2A"/>
    <w:rsid w:val="00B40AFB"/>
    <w:rsid w:val="00B4458B"/>
    <w:rsid w:val="00B46071"/>
    <w:rsid w:val="00B46F03"/>
    <w:rsid w:val="00B51EAD"/>
    <w:rsid w:val="00B52BA6"/>
    <w:rsid w:val="00B54A7F"/>
    <w:rsid w:val="00B54AAC"/>
    <w:rsid w:val="00B571CF"/>
    <w:rsid w:val="00B57939"/>
    <w:rsid w:val="00B57A3F"/>
    <w:rsid w:val="00B62ACC"/>
    <w:rsid w:val="00B63549"/>
    <w:rsid w:val="00B646DF"/>
    <w:rsid w:val="00B67410"/>
    <w:rsid w:val="00B7008B"/>
    <w:rsid w:val="00B71751"/>
    <w:rsid w:val="00B72908"/>
    <w:rsid w:val="00B7345E"/>
    <w:rsid w:val="00B741EB"/>
    <w:rsid w:val="00B75AF3"/>
    <w:rsid w:val="00B819D1"/>
    <w:rsid w:val="00B8389B"/>
    <w:rsid w:val="00B83C77"/>
    <w:rsid w:val="00B86F4D"/>
    <w:rsid w:val="00B86F7B"/>
    <w:rsid w:val="00B92061"/>
    <w:rsid w:val="00B92109"/>
    <w:rsid w:val="00B92432"/>
    <w:rsid w:val="00B950DA"/>
    <w:rsid w:val="00B96B84"/>
    <w:rsid w:val="00BA1D04"/>
    <w:rsid w:val="00BA3F46"/>
    <w:rsid w:val="00BA61E4"/>
    <w:rsid w:val="00BB3C89"/>
    <w:rsid w:val="00BB7F26"/>
    <w:rsid w:val="00BC0231"/>
    <w:rsid w:val="00BC3DC4"/>
    <w:rsid w:val="00BC5505"/>
    <w:rsid w:val="00BC6CCD"/>
    <w:rsid w:val="00BC6D6C"/>
    <w:rsid w:val="00BC7262"/>
    <w:rsid w:val="00BC7B83"/>
    <w:rsid w:val="00BD0096"/>
    <w:rsid w:val="00BD107D"/>
    <w:rsid w:val="00BD358C"/>
    <w:rsid w:val="00BE01AC"/>
    <w:rsid w:val="00BE6915"/>
    <w:rsid w:val="00BF32AC"/>
    <w:rsid w:val="00BF3E85"/>
    <w:rsid w:val="00BF4317"/>
    <w:rsid w:val="00BF4654"/>
    <w:rsid w:val="00BF5922"/>
    <w:rsid w:val="00BF5F14"/>
    <w:rsid w:val="00C00E74"/>
    <w:rsid w:val="00C0726D"/>
    <w:rsid w:val="00C07F15"/>
    <w:rsid w:val="00C100AB"/>
    <w:rsid w:val="00C10406"/>
    <w:rsid w:val="00C13A66"/>
    <w:rsid w:val="00C14CA0"/>
    <w:rsid w:val="00C2054F"/>
    <w:rsid w:val="00C2566E"/>
    <w:rsid w:val="00C26011"/>
    <w:rsid w:val="00C3080B"/>
    <w:rsid w:val="00C3135F"/>
    <w:rsid w:val="00C32185"/>
    <w:rsid w:val="00C34A8A"/>
    <w:rsid w:val="00C378EF"/>
    <w:rsid w:val="00C407F0"/>
    <w:rsid w:val="00C40EB9"/>
    <w:rsid w:val="00C50D3C"/>
    <w:rsid w:val="00C51216"/>
    <w:rsid w:val="00C51942"/>
    <w:rsid w:val="00C53EB4"/>
    <w:rsid w:val="00C55C02"/>
    <w:rsid w:val="00C5658A"/>
    <w:rsid w:val="00C61BD7"/>
    <w:rsid w:val="00C62003"/>
    <w:rsid w:val="00C622B5"/>
    <w:rsid w:val="00C62C26"/>
    <w:rsid w:val="00C63A7B"/>
    <w:rsid w:val="00C64C56"/>
    <w:rsid w:val="00C66A07"/>
    <w:rsid w:val="00C736E6"/>
    <w:rsid w:val="00C814FC"/>
    <w:rsid w:val="00C8259E"/>
    <w:rsid w:val="00C83271"/>
    <w:rsid w:val="00C83C30"/>
    <w:rsid w:val="00C876FC"/>
    <w:rsid w:val="00C90598"/>
    <w:rsid w:val="00C91A64"/>
    <w:rsid w:val="00C933F3"/>
    <w:rsid w:val="00C941B9"/>
    <w:rsid w:val="00C96770"/>
    <w:rsid w:val="00CA2072"/>
    <w:rsid w:val="00CA290D"/>
    <w:rsid w:val="00CA2C62"/>
    <w:rsid w:val="00CA4C62"/>
    <w:rsid w:val="00CA576A"/>
    <w:rsid w:val="00CB0757"/>
    <w:rsid w:val="00CB1EA5"/>
    <w:rsid w:val="00CB517D"/>
    <w:rsid w:val="00CB5926"/>
    <w:rsid w:val="00CC26A1"/>
    <w:rsid w:val="00CC38D2"/>
    <w:rsid w:val="00CC78C9"/>
    <w:rsid w:val="00CD14C5"/>
    <w:rsid w:val="00CD3474"/>
    <w:rsid w:val="00CE0153"/>
    <w:rsid w:val="00CE13C7"/>
    <w:rsid w:val="00CE2A60"/>
    <w:rsid w:val="00CE2F20"/>
    <w:rsid w:val="00CE5DE7"/>
    <w:rsid w:val="00CE747F"/>
    <w:rsid w:val="00CF1BA8"/>
    <w:rsid w:val="00CF269A"/>
    <w:rsid w:val="00CF5AD8"/>
    <w:rsid w:val="00D02459"/>
    <w:rsid w:val="00D04BD4"/>
    <w:rsid w:val="00D05560"/>
    <w:rsid w:val="00D12528"/>
    <w:rsid w:val="00D12815"/>
    <w:rsid w:val="00D12DB6"/>
    <w:rsid w:val="00D14B02"/>
    <w:rsid w:val="00D15AAF"/>
    <w:rsid w:val="00D16EE0"/>
    <w:rsid w:val="00D20737"/>
    <w:rsid w:val="00D23485"/>
    <w:rsid w:val="00D23BBD"/>
    <w:rsid w:val="00D253F2"/>
    <w:rsid w:val="00D3050C"/>
    <w:rsid w:val="00D309E2"/>
    <w:rsid w:val="00D3263D"/>
    <w:rsid w:val="00D35DEE"/>
    <w:rsid w:val="00D37BCC"/>
    <w:rsid w:val="00D37CE9"/>
    <w:rsid w:val="00D404C5"/>
    <w:rsid w:val="00D40B2E"/>
    <w:rsid w:val="00D40F9F"/>
    <w:rsid w:val="00D43719"/>
    <w:rsid w:val="00D43A48"/>
    <w:rsid w:val="00D45184"/>
    <w:rsid w:val="00D45B8A"/>
    <w:rsid w:val="00D46DE4"/>
    <w:rsid w:val="00D47BA5"/>
    <w:rsid w:val="00D47CEA"/>
    <w:rsid w:val="00D50BA6"/>
    <w:rsid w:val="00D5238D"/>
    <w:rsid w:val="00D5634E"/>
    <w:rsid w:val="00D57A2F"/>
    <w:rsid w:val="00D6058B"/>
    <w:rsid w:val="00D6143F"/>
    <w:rsid w:val="00D65CD5"/>
    <w:rsid w:val="00D66AEB"/>
    <w:rsid w:val="00D70157"/>
    <w:rsid w:val="00D71D94"/>
    <w:rsid w:val="00D74417"/>
    <w:rsid w:val="00D753D6"/>
    <w:rsid w:val="00D77A18"/>
    <w:rsid w:val="00D80969"/>
    <w:rsid w:val="00D822B0"/>
    <w:rsid w:val="00D83621"/>
    <w:rsid w:val="00D86F76"/>
    <w:rsid w:val="00D90A53"/>
    <w:rsid w:val="00D923DE"/>
    <w:rsid w:val="00D92A13"/>
    <w:rsid w:val="00D935B5"/>
    <w:rsid w:val="00D9473D"/>
    <w:rsid w:val="00D95C43"/>
    <w:rsid w:val="00D95E86"/>
    <w:rsid w:val="00D97A4C"/>
    <w:rsid w:val="00DA0132"/>
    <w:rsid w:val="00DA10B1"/>
    <w:rsid w:val="00DA4641"/>
    <w:rsid w:val="00DA49B2"/>
    <w:rsid w:val="00DA5042"/>
    <w:rsid w:val="00DA52E6"/>
    <w:rsid w:val="00DA664D"/>
    <w:rsid w:val="00DA79F7"/>
    <w:rsid w:val="00DA7A09"/>
    <w:rsid w:val="00DB0453"/>
    <w:rsid w:val="00DB5E22"/>
    <w:rsid w:val="00DC4CEA"/>
    <w:rsid w:val="00DC5C30"/>
    <w:rsid w:val="00DC5F15"/>
    <w:rsid w:val="00DD0818"/>
    <w:rsid w:val="00DD14E1"/>
    <w:rsid w:val="00DD17CF"/>
    <w:rsid w:val="00DD2680"/>
    <w:rsid w:val="00DD2F73"/>
    <w:rsid w:val="00DD5BFD"/>
    <w:rsid w:val="00DE1298"/>
    <w:rsid w:val="00DE1C99"/>
    <w:rsid w:val="00DE64CC"/>
    <w:rsid w:val="00DE6B50"/>
    <w:rsid w:val="00DE6B76"/>
    <w:rsid w:val="00DF1F53"/>
    <w:rsid w:val="00DF2505"/>
    <w:rsid w:val="00DF2DA2"/>
    <w:rsid w:val="00DF36CB"/>
    <w:rsid w:val="00DF5405"/>
    <w:rsid w:val="00DF55CC"/>
    <w:rsid w:val="00DF757C"/>
    <w:rsid w:val="00E00247"/>
    <w:rsid w:val="00E020AE"/>
    <w:rsid w:val="00E021C5"/>
    <w:rsid w:val="00E053D2"/>
    <w:rsid w:val="00E05E8F"/>
    <w:rsid w:val="00E0682C"/>
    <w:rsid w:val="00E14469"/>
    <w:rsid w:val="00E160D0"/>
    <w:rsid w:val="00E17B3C"/>
    <w:rsid w:val="00E20622"/>
    <w:rsid w:val="00E258FE"/>
    <w:rsid w:val="00E26244"/>
    <w:rsid w:val="00E30800"/>
    <w:rsid w:val="00E31569"/>
    <w:rsid w:val="00E315B5"/>
    <w:rsid w:val="00E323E6"/>
    <w:rsid w:val="00E33155"/>
    <w:rsid w:val="00E339E6"/>
    <w:rsid w:val="00E33C44"/>
    <w:rsid w:val="00E50002"/>
    <w:rsid w:val="00E522E4"/>
    <w:rsid w:val="00E52BC8"/>
    <w:rsid w:val="00E537CE"/>
    <w:rsid w:val="00E54D42"/>
    <w:rsid w:val="00E57520"/>
    <w:rsid w:val="00E57973"/>
    <w:rsid w:val="00E611CF"/>
    <w:rsid w:val="00E613DF"/>
    <w:rsid w:val="00E63A96"/>
    <w:rsid w:val="00E64AE3"/>
    <w:rsid w:val="00E7218D"/>
    <w:rsid w:val="00E749FF"/>
    <w:rsid w:val="00E82EFC"/>
    <w:rsid w:val="00E856A3"/>
    <w:rsid w:val="00E8663A"/>
    <w:rsid w:val="00E91068"/>
    <w:rsid w:val="00E91706"/>
    <w:rsid w:val="00E924A6"/>
    <w:rsid w:val="00E931D3"/>
    <w:rsid w:val="00E95CD7"/>
    <w:rsid w:val="00E9729E"/>
    <w:rsid w:val="00EA02E2"/>
    <w:rsid w:val="00EA068C"/>
    <w:rsid w:val="00EA226B"/>
    <w:rsid w:val="00EA5EA4"/>
    <w:rsid w:val="00EB43CA"/>
    <w:rsid w:val="00EC1699"/>
    <w:rsid w:val="00EC3B4B"/>
    <w:rsid w:val="00ED22A0"/>
    <w:rsid w:val="00ED420F"/>
    <w:rsid w:val="00ED5C64"/>
    <w:rsid w:val="00ED6413"/>
    <w:rsid w:val="00ED7A05"/>
    <w:rsid w:val="00EE534A"/>
    <w:rsid w:val="00EE767C"/>
    <w:rsid w:val="00EF1E83"/>
    <w:rsid w:val="00EF2337"/>
    <w:rsid w:val="00EF2425"/>
    <w:rsid w:val="00EF5822"/>
    <w:rsid w:val="00EF5F32"/>
    <w:rsid w:val="00EF6534"/>
    <w:rsid w:val="00EF7BE3"/>
    <w:rsid w:val="00F04486"/>
    <w:rsid w:val="00F2051E"/>
    <w:rsid w:val="00F2086E"/>
    <w:rsid w:val="00F22FE2"/>
    <w:rsid w:val="00F2336F"/>
    <w:rsid w:val="00F2519D"/>
    <w:rsid w:val="00F25F92"/>
    <w:rsid w:val="00F2668B"/>
    <w:rsid w:val="00F274B4"/>
    <w:rsid w:val="00F277FB"/>
    <w:rsid w:val="00F332D6"/>
    <w:rsid w:val="00F33B2F"/>
    <w:rsid w:val="00F34F77"/>
    <w:rsid w:val="00F350BE"/>
    <w:rsid w:val="00F37CAE"/>
    <w:rsid w:val="00F40FDC"/>
    <w:rsid w:val="00F4117E"/>
    <w:rsid w:val="00F415BE"/>
    <w:rsid w:val="00F41966"/>
    <w:rsid w:val="00F41EB0"/>
    <w:rsid w:val="00F42993"/>
    <w:rsid w:val="00F43661"/>
    <w:rsid w:val="00F4537D"/>
    <w:rsid w:val="00F5218B"/>
    <w:rsid w:val="00F54423"/>
    <w:rsid w:val="00F556C0"/>
    <w:rsid w:val="00F5665F"/>
    <w:rsid w:val="00F61564"/>
    <w:rsid w:val="00F6164D"/>
    <w:rsid w:val="00F61D83"/>
    <w:rsid w:val="00F64280"/>
    <w:rsid w:val="00F64995"/>
    <w:rsid w:val="00F72376"/>
    <w:rsid w:val="00F74B2C"/>
    <w:rsid w:val="00F76B04"/>
    <w:rsid w:val="00F80DF2"/>
    <w:rsid w:val="00F826D2"/>
    <w:rsid w:val="00F837E2"/>
    <w:rsid w:val="00F84F96"/>
    <w:rsid w:val="00F9349E"/>
    <w:rsid w:val="00F942FA"/>
    <w:rsid w:val="00FA3AF8"/>
    <w:rsid w:val="00FA4E52"/>
    <w:rsid w:val="00FA58C9"/>
    <w:rsid w:val="00FA7E47"/>
    <w:rsid w:val="00FB0748"/>
    <w:rsid w:val="00FB0937"/>
    <w:rsid w:val="00FB2804"/>
    <w:rsid w:val="00FB290A"/>
    <w:rsid w:val="00FB6196"/>
    <w:rsid w:val="00FB7575"/>
    <w:rsid w:val="00FC046D"/>
    <w:rsid w:val="00FC6985"/>
    <w:rsid w:val="00FC75FC"/>
    <w:rsid w:val="00FD1727"/>
    <w:rsid w:val="00FD385F"/>
    <w:rsid w:val="00FD4FD6"/>
    <w:rsid w:val="00FD5831"/>
    <w:rsid w:val="00FD62F2"/>
    <w:rsid w:val="00FE0258"/>
    <w:rsid w:val="00FE0BCA"/>
    <w:rsid w:val="00FE15DD"/>
    <w:rsid w:val="00FE4172"/>
    <w:rsid w:val="00FE5F5F"/>
    <w:rsid w:val="00FF505D"/>
    <w:rsid w:val="00FF5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217B2F"/>
  <w15:docId w15:val="{CBE56361-F022-45E1-9113-572166652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663A"/>
    <w:rPr>
      <w:sz w:val="24"/>
      <w:szCs w:val="24"/>
    </w:rPr>
  </w:style>
  <w:style w:type="paragraph" w:styleId="1">
    <w:name w:val="heading 1"/>
    <w:basedOn w:val="a"/>
    <w:next w:val="a"/>
    <w:link w:val="10"/>
    <w:uiPriority w:val="9"/>
    <w:qFormat/>
    <w:rsid w:val="00730C29"/>
    <w:pPr>
      <w:keepNext/>
      <w:pBdr>
        <w:bottom w:val="single" w:sz="12" w:space="1" w:color="auto"/>
      </w:pBdr>
      <w:jc w:val="center"/>
      <w:outlineLvl w:val="0"/>
    </w:pPr>
    <w:rPr>
      <w:b/>
      <w:bCs/>
      <w:sz w:val="28"/>
    </w:rPr>
  </w:style>
  <w:style w:type="paragraph" w:styleId="2">
    <w:name w:val="heading 2"/>
    <w:basedOn w:val="a"/>
    <w:next w:val="a"/>
    <w:link w:val="20"/>
    <w:uiPriority w:val="9"/>
    <w:qFormat/>
    <w:rsid w:val="00730C29"/>
    <w:pPr>
      <w:keepNext/>
      <w:ind w:left="570"/>
      <w:jc w:val="both"/>
      <w:outlineLvl w:val="1"/>
    </w:pPr>
    <w:rPr>
      <w:b/>
      <w:bCs/>
      <w:sz w:val="28"/>
    </w:rPr>
  </w:style>
  <w:style w:type="paragraph" w:styleId="3">
    <w:name w:val="heading 3"/>
    <w:basedOn w:val="a"/>
    <w:next w:val="a"/>
    <w:link w:val="30"/>
    <w:uiPriority w:val="9"/>
    <w:semiHidden/>
    <w:unhideWhenUsed/>
    <w:qFormat/>
    <w:rsid w:val="00F2086E"/>
    <w:pPr>
      <w:keepNext/>
      <w:tabs>
        <w:tab w:val="left"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4">
    <w:name w:val="heading 4"/>
    <w:basedOn w:val="a"/>
    <w:next w:val="a"/>
    <w:link w:val="40"/>
    <w:uiPriority w:val="9"/>
    <w:qFormat/>
    <w:rsid w:val="00F2086E"/>
    <w:pPr>
      <w:keepNext/>
      <w:jc w:val="center"/>
      <w:outlineLvl w:val="3"/>
    </w:pPr>
    <w:rPr>
      <w:b/>
      <w:sz w:val="22"/>
      <w:szCs w:val="20"/>
    </w:rPr>
  </w:style>
  <w:style w:type="paragraph" w:styleId="5">
    <w:name w:val="heading 5"/>
    <w:basedOn w:val="a"/>
    <w:next w:val="a"/>
    <w:link w:val="50"/>
    <w:uiPriority w:val="9"/>
    <w:semiHidden/>
    <w:unhideWhenUsed/>
    <w:qFormat/>
    <w:rsid w:val="00F2086E"/>
    <w:pPr>
      <w:tabs>
        <w:tab w:val="left"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6">
    <w:name w:val="heading 6"/>
    <w:basedOn w:val="a"/>
    <w:next w:val="a"/>
    <w:link w:val="60"/>
    <w:qFormat/>
    <w:rsid w:val="00F2086E"/>
    <w:pPr>
      <w:tabs>
        <w:tab w:val="left" w:pos="4320"/>
      </w:tabs>
      <w:spacing w:before="240" w:after="60"/>
      <w:ind w:left="4320" w:hanging="720"/>
      <w:outlineLvl w:val="5"/>
    </w:pPr>
    <w:rPr>
      <w:b/>
      <w:bCs/>
      <w:sz w:val="22"/>
      <w:szCs w:val="22"/>
      <w:lang w:val="en-US" w:eastAsia="en-US"/>
    </w:rPr>
  </w:style>
  <w:style w:type="paragraph" w:styleId="7">
    <w:name w:val="heading 7"/>
    <w:basedOn w:val="a"/>
    <w:next w:val="a"/>
    <w:link w:val="70"/>
    <w:uiPriority w:val="9"/>
    <w:semiHidden/>
    <w:unhideWhenUsed/>
    <w:qFormat/>
    <w:rsid w:val="00F2086E"/>
    <w:pPr>
      <w:tabs>
        <w:tab w:val="left" w:pos="5040"/>
      </w:tabs>
      <w:spacing w:before="240" w:after="60"/>
      <w:ind w:left="5040" w:hanging="720"/>
      <w:outlineLvl w:val="6"/>
    </w:pPr>
    <w:rPr>
      <w:rFonts w:asciiTheme="minorHAnsi" w:eastAsiaTheme="minorEastAsia" w:hAnsiTheme="minorHAnsi" w:cstheme="minorBidi"/>
      <w:lang w:val="en-US" w:eastAsia="en-US"/>
    </w:rPr>
  </w:style>
  <w:style w:type="paragraph" w:styleId="8">
    <w:name w:val="heading 8"/>
    <w:basedOn w:val="a"/>
    <w:next w:val="a"/>
    <w:link w:val="80"/>
    <w:uiPriority w:val="9"/>
    <w:semiHidden/>
    <w:unhideWhenUsed/>
    <w:qFormat/>
    <w:rsid w:val="00F2086E"/>
    <w:pPr>
      <w:tabs>
        <w:tab w:val="left" w:pos="5760"/>
      </w:tabs>
      <w:spacing w:before="240" w:after="60"/>
      <w:ind w:left="5760" w:hanging="720"/>
      <w:outlineLvl w:val="7"/>
    </w:pPr>
    <w:rPr>
      <w:rFonts w:asciiTheme="minorHAnsi" w:eastAsiaTheme="minorEastAsia" w:hAnsiTheme="minorHAnsi" w:cstheme="minorBidi"/>
      <w:i/>
      <w:iCs/>
      <w:lang w:val="en-US" w:eastAsia="en-US"/>
    </w:rPr>
  </w:style>
  <w:style w:type="paragraph" w:styleId="9">
    <w:name w:val="heading 9"/>
    <w:basedOn w:val="a"/>
    <w:next w:val="a"/>
    <w:link w:val="90"/>
    <w:uiPriority w:val="9"/>
    <w:semiHidden/>
    <w:unhideWhenUsed/>
    <w:qFormat/>
    <w:rsid w:val="00F2086E"/>
    <w:pPr>
      <w:tabs>
        <w:tab w:val="left"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30C29"/>
    <w:pPr>
      <w:jc w:val="both"/>
    </w:pPr>
    <w:rPr>
      <w:b/>
      <w:bCs/>
      <w:sz w:val="28"/>
    </w:rPr>
  </w:style>
  <w:style w:type="table" w:styleId="a5">
    <w:name w:val="Table Grid"/>
    <w:basedOn w:val="a1"/>
    <w:uiPriority w:val="39"/>
    <w:rsid w:val="00FD38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Знак Знак Знак"/>
    <w:basedOn w:val="a"/>
    <w:autoRedefine/>
    <w:rsid w:val="002C1AFB"/>
    <w:pPr>
      <w:spacing w:after="160" w:line="240" w:lineRule="exact"/>
    </w:pPr>
    <w:rPr>
      <w:lang w:val="en-US" w:eastAsia="en-US"/>
    </w:rPr>
  </w:style>
  <w:style w:type="paragraph" w:styleId="a7">
    <w:name w:val="header"/>
    <w:basedOn w:val="a"/>
    <w:link w:val="a8"/>
    <w:uiPriority w:val="99"/>
    <w:rsid w:val="005F60D8"/>
    <w:pPr>
      <w:tabs>
        <w:tab w:val="center" w:pos="4677"/>
        <w:tab w:val="right" w:pos="9355"/>
      </w:tabs>
    </w:pPr>
  </w:style>
  <w:style w:type="character" w:customStyle="1" w:styleId="a8">
    <w:name w:val="Верхний колонтитул Знак"/>
    <w:link w:val="a7"/>
    <w:uiPriority w:val="99"/>
    <w:rsid w:val="005F60D8"/>
    <w:rPr>
      <w:sz w:val="24"/>
      <w:szCs w:val="24"/>
    </w:rPr>
  </w:style>
  <w:style w:type="paragraph" w:styleId="a9">
    <w:name w:val="footer"/>
    <w:basedOn w:val="a"/>
    <w:link w:val="aa"/>
    <w:uiPriority w:val="99"/>
    <w:rsid w:val="005F60D8"/>
    <w:pPr>
      <w:tabs>
        <w:tab w:val="center" w:pos="4677"/>
        <w:tab w:val="right" w:pos="9355"/>
      </w:tabs>
    </w:pPr>
  </w:style>
  <w:style w:type="character" w:customStyle="1" w:styleId="aa">
    <w:name w:val="Нижний колонтитул Знак"/>
    <w:link w:val="a9"/>
    <w:uiPriority w:val="99"/>
    <w:rsid w:val="005F60D8"/>
    <w:rPr>
      <w:sz w:val="24"/>
      <w:szCs w:val="24"/>
    </w:rPr>
  </w:style>
  <w:style w:type="paragraph" w:styleId="ab">
    <w:name w:val="Balloon Text"/>
    <w:basedOn w:val="a"/>
    <w:link w:val="ac"/>
    <w:uiPriority w:val="99"/>
    <w:rsid w:val="000C64DC"/>
    <w:rPr>
      <w:rFonts w:ascii="Tahoma" w:hAnsi="Tahoma"/>
      <w:sz w:val="16"/>
      <w:szCs w:val="16"/>
    </w:rPr>
  </w:style>
  <w:style w:type="character" w:customStyle="1" w:styleId="ac">
    <w:name w:val="Текст выноски Знак"/>
    <w:link w:val="ab"/>
    <w:uiPriority w:val="99"/>
    <w:rsid w:val="000C64DC"/>
    <w:rPr>
      <w:rFonts w:ascii="Tahoma" w:hAnsi="Tahoma" w:cs="Tahoma"/>
      <w:sz w:val="16"/>
      <w:szCs w:val="16"/>
    </w:rPr>
  </w:style>
  <w:style w:type="character" w:styleId="ad">
    <w:name w:val="annotation reference"/>
    <w:basedOn w:val="a0"/>
    <w:uiPriority w:val="99"/>
    <w:semiHidden/>
    <w:unhideWhenUsed/>
    <w:rsid w:val="006A3626"/>
    <w:rPr>
      <w:sz w:val="16"/>
      <w:szCs w:val="16"/>
    </w:rPr>
  </w:style>
  <w:style w:type="paragraph" w:styleId="ae">
    <w:name w:val="annotation text"/>
    <w:basedOn w:val="a"/>
    <w:link w:val="af"/>
    <w:uiPriority w:val="99"/>
    <w:unhideWhenUsed/>
    <w:rsid w:val="006A3626"/>
    <w:rPr>
      <w:sz w:val="20"/>
      <w:szCs w:val="20"/>
    </w:rPr>
  </w:style>
  <w:style w:type="character" w:customStyle="1" w:styleId="af">
    <w:name w:val="Текст примечания Знак"/>
    <w:basedOn w:val="a0"/>
    <w:link w:val="ae"/>
    <w:uiPriority w:val="99"/>
    <w:rsid w:val="006A3626"/>
  </w:style>
  <w:style w:type="paragraph" w:styleId="af0">
    <w:name w:val="annotation subject"/>
    <w:basedOn w:val="ae"/>
    <w:next w:val="ae"/>
    <w:link w:val="af1"/>
    <w:uiPriority w:val="99"/>
    <w:semiHidden/>
    <w:unhideWhenUsed/>
    <w:rsid w:val="006A3626"/>
    <w:rPr>
      <w:b/>
      <w:bCs/>
    </w:rPr>
  </w:style>
  <w:style w:type="character" w:customStyle="1" w:styleId="af1">
    <w:name w:val="Тема примечания Знак"/>
    <w:basedOn w:val="af"/>
    <w:link w:val="af0"/>
    <w:uiPriority w:val="99"/>
    <w:semiHidden/>
    <w:rsid w:val="006A3626"/>
    <w:rPr>
      <w:b/>
      <w:bCs/>
    </w:rPr>
  </w:style>
  <w:style w:type="paragraph" w:styleId="af2">
    <w:name w:val="List Paragraph"/>
    <w:basedOn w:val="a"/>
    <w:uiPriority w:val="34"/>
    <w:qFormat/>
    <w:rsid w:val="002B6696"/>
    <w:pPr>
      <w:ind w:left="720"/>
      <w:contextualSpacing/>
    </w:pPr>
  </w:style>
  <w:style w:type="character" w:customStyle="1" w:styleId="a4">
    <w:name w:val="Основной текст Знак"/>
    <w:basedOn w:val="a0"/>
    <w:link w:val="a3"/>
    <w:rsid w:val="00217EC6"/>
    <w:rPr>
      <w:b/>
      <w:bCs/>
      <w:sz w:val="28"/>
      <w:szCs w:val="24"/>
    </w:rPr>
  </w:style>
  <w:style w:type="paragraph" w:styleId="21">
    <w:name w:val="Body Text Indent 2"/>
    <w:basedOn w:val="a"/>
    <w:link w:val="22"/>
    <w:rsid w:val="006B73A8"/>
    <w:pPr>
      <w:spacing w:after="120" w:line="480" w:lineRule="auto"/>
      <w:ind w:left="283"/>
    </w:pPr>
  </w:style>
  <w:style w:type="character" w:customStyle="1" w:styleId="22">
    <w:name w:val="Основной текст с отступом 2 Знак"/>
    <w:basedOn w:val="a0"/>
    <w:link w:val="21"/>
    <w:rsid w:val="006B73A8"/>
    <w:rPr>
      <w:sz w:val="24"/>
      <w:szCs w:val="24"/>
    </w:rPr>
  </w:style>
  <w:style w:type="paragraph" w:styleId="HTML">
    <w:name w:val="HTML Preformatted"/>
    <w:basedOn w:val="a"/>
    <w:link w:val="HTML0"/>
    <w:unhideWhenUsed/>
    <w:rsid w:val="003E4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3E482A"/>
    <w:rPr>
      <w:rFonts w:ascii="Courier New" w:hAnsi="Courier New" w:cs="Courier New"/>
    </w:rPr>
  </w:style>
  <w:style w:type="table" w:customStyle="1" w:styleId="-11">
    <w:name w:val="Таблица-сетка 1 светлая1"/>
    <w:basedOn w:val="a1"/>
    <w:uiPriority w:val="46"/>
    <w:rsid w:val="009F6F9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
    <w:name w:val="Сетка таблицы светлая1"/>
    <w:basedOn w:val="a1"/>
    <w:uiPriority w:val="40"/>
    <w:rsid w:val="003A45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12">
    <w:name w:val="???????1"/>
    <w:link w:val="13"/>
    <w:uiPriority w:val="99"/>
    <w:rsid w:val="00F415BE"/>
  </w:style>
  <w:style w:type="character" w:customStyle="1" w:styleId="13">
    <w:name w:val="???????1 Знак"/>
    <w:link w:val="12"/>
    <w:uiPriority w:val="99"/>
    <w:rsid w:val="00F415BE"/>
  </w:style>
  <w:style w:type="numbering" w:customStyle="1" w:styleId="14">
    <w:name w:val="Нет списка1"/>
    <w:next w:val="a2"/>
    <w:uiPriority w:val="99"/>
    <w:semiHidden/>
    <w:unhideWhenUsed/>
    <w:rsid w:val="005E4EBD"/>
  </w:style>
  <w:style w:type="table" w:customStyle="1" w:styleId="15">
    <w:name w:val="Сетка таблицы1"/>
    <w:basedOn w:val="a1"/>
    <w:next w:val="a5"/>
    <w:uiPriority w:val="59"/>
    <w:rsid w:val="005E4EB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footnote reference"/>
    <w:rsid w:val="005E4EBD"/>
    <w:rPr>
      <w:vertAlign w:val="superscript"/>
    </w:rPr>
  </w:style>
  <w:style w:type="paragraph" w:styleId="af4">
    <w:name w:val="footnote text"/>
    <w:basedOn w:val="a"/>
    <w:link w:val="af5"/>
    <w:rsid w:val="005E4EBD"/>
    <w:rPr>
      <w:sz w:val="20"/>
      <w:szCs w:val="20"/>
    </w:rPr>
  </w:style>
  <w:style w:type="character" w:customStyle="1" w:styleId="af5">
    <w:name w:val="Текст сноски Знак"/>
    <w:basedOn w:val="a0"/>
    <w:link w:val="af4"/>
    <w:rsid w:val="005E4EBD"/>
  </w:style>
  <w:style w:type="numbering" w:customStyle="1" w:styleId="110">
    <w:name w:val="Нет списка11"/>
    <w:next w:val="a2"/>
    <w:uiPriority w:val="99"/>
    <w:semiHidden/>
    <w:unhideWhenUsed/>
    <w:rsid w:val="005E4EBD"/>
  </w:style>
  <w:style w:type="character" w:styleId="af6">
    <w:name w:val="Hyperlink"/>
    <w:basedOn w:val="a0"/>
    <w:uiPriority w:val="99"/>
    <w:unhideWhenUsed/>
    <w:rsid w:val="005E4EBD"/>
    <w:rPr>
      <w:color w:val="0000FF"/>
      <w:u w:val="single"/>
    </w:rPr>
  </w:style>
  <w:style w:type="numbering" w:customStyle="1" w:styleId="23">
    <w:name w:val="Нет списка2"/>
    <w:next w:val="a2"/>
    <w:uiPriority w:val="99"/>
    <w:semiHidden/>
    <w:unhideWhenUsed/>
    <w:rsid w:val="005E4EBD"/>
  </w:style>
  <w:style w:type="numbering" w:customStyle="1" w:styleId="31">
    <w:name w:val="Нет списка3"/>
    <w:next w:val="a2"/>
    <w:uiPriority w:val="99"/>
    <w:semiHidden/>
    <w:unhideWhenUsed/>
    <w:rsid w:val="005E4EBD"/>
  </w:style>
  <w:style w:type="character" w:styleId="af7">
    <w:name w:val="FollowedHyperlink"/>
    <w:basedOn w:val="a0"/>
    <w:uiPriority w:val="99"/>
    <w:semiHidden/>
    <w:unhideWhenUsed/>
    <w:rsid w:val="005E4EBD"/>
    <w:rPr>
      <w:color w:val="800080"/>
      <w:u w:val="single"/>
    </w:rPr>
  </w:style>
  <w:style w:type="paragraph" w:customStyle="1" w:styleId="xl65">
    <w:name w:val="xl65"/>
    <w:basedOn w:val="a"/>
    <w:rsid w:val="005E4E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wiss Re Sans" w:hAnsi="Swiss Re Sans"/>
      <w:sz w:val="16"/>
      <w:szCs w:val="16"/>
    </w:rPr>
  </w:style>
  <w:style w:type="paragraph" w:customStyle="1" w:styleId="xl66">
    <w:name w:val="xl66"/>
    <w:basedOn w:val="a"/>
    <w:rsid w:val="005E4E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wiss Re Sans" w:hAnsi="Swiss Re Sans"/>
    </w:rPr>
  </w:style>
  <w:style w:type="paragraph" w:customStyle="1" w:styleId="xl67">
    <w:name w:val="xl67"/>
    <w:basedOn w:val="a"/>
    <w:rsid w:val="005E4E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wiss Re Sans" w:hAnsi="Swiss Re Sans"/>
    </w:rPr>
  </w:style>
  <w:style w:type="paragraph" w:customStyle="1" w:styleId="xl68">
    <w:name w:val="xl68"/>
    <w:basedOn w:val="a"/>
    <w:rsid w:val="005E4EBD"/>
    <w:pPr>
      <w:spacing w:before="100" w:beforeAutospacing="1" w:after="100" w:afterAutospacing="1"/>
      <w:jc w:val="center"/>
      <w:textAlignment w:val="center"/>
    </w:pPr>
  </w:style>
  <w:style w:type="paragraph" w:customStyle="1" w:styleId="xl69">
    <w:name w:val="xl69"/>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16"/>
      <w:szCs w:val="16"/>
    </w:rPr>
  </w:style>
  <w:style w:type="paragraph" w:customStyle="1" w:styleId="xl70">
    <w:name w:val="xl70"/>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1">
    <w:name w:val="xl71"/>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rPr>
  </w:style>
  <w:style w:type="paragraph" w:customStyle="1" w:styleId="xl72">
    <w:name w:val="xl72"/>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73">
    <w:name w:val="xl73"/>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74">
    <w:name w:val="xl74"/>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5">
    <w:name w:val="xl75"/>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rPr>
  </w:style>
  <w:style w:type="paragraph" w:customStyle="1" w:styleId="xl76">
    <w:name w:val="xl76"/>
    <w:basedOn w:val="a"/>
    <w:rsid w:val="003557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77">
    <w:name w:val="xl77"/>
    <w:basedOn w:val="a"/>
    <w:rsid w:val="003557F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3"/>
      <w:szCs w:val="13"/>
    </w:rPr>
  </w:style>
  <w:style w:type="paragraph" w:customStyle="1" w:styleId="xl78">
    <w:name w:val="xl78"/>
    <w:basedOn w:val="a"/>
    <w:rsid w:val="003557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3"/>
      <w:szCs w:val="13"/>
    </w:rPr>
  </w:style>
  <w:style w:type="paragraph" w:customStyle="1" w:styleId="xl79">
    <w:name w:val="xl79"/>
    <w:basedOn w:val="a"/>
    <w:rsid w:val="003557F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3"/>
      <w:szCs w:val="13"/>
    </w:rPr>
  </w:style>
  <w:style w:type="paragraph" w:customStyle="1" w:styleId="xl80">
    <w:name w:val="xl80"/>
    <w:basedOn w:val="a"/>
    <w:rsid w:val="003557F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3"/>
      <w:szCs w:val="13"/>
    </w:rPr>
  </w:style>
  <w:style w:type="paragraph" w:customStyle="1" w:styleId="xl81">
    <w:name w:val="xl81"/>
    <w:basedOn w:val="a"/>
    <w:rsid w:val="003557F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3"/>
      <w:szCs w:val="13"/>
    </w:rPr>
  </w:style>
  <w:style w:type="paragraph" w:customStyle="1" w:styleId="msonormal0">
    <w:name w:val="msonormal"/>
    <w:basedOn w:val="a"/>
    <w:rsid w:val="007C2ED2"/>
    <w:pPr>
      <w:spacing w:before="100" w:beforeAutospacing="1" w:after="100" w:afterAutospacing="1"/>
    </w:pPr>
  </w:style>
  <w:style w:type="paragraph" w:customStyle="1" w:styleId="xl82">
    <w:name w:val="xl82"/>
    <w:basedOn w:val="a"/>
    <w:rsid w:val="007C2ED2"/>
    <w:pPr>
      <w:pBdr>
        <w:bottom w:val="single" w:sz="8" w:space="0" w:color="auto"/>
        <w:right w:val="single" w:sz="8" w:space="0" w:color="auto"/>
      </w:pBdr>
      <w:spacing w:before="100" w:beforeAutospacing="1" w:after="100" w:afterAutospacing="1"/>
      <w:jc w:val="both"/>
      <w:textAlignment w:val="center"/>
    </w:pPr>
    <w:rPr>
      <w:b/>
      <w:bCs/>
      <w:color w:val="000000"/>
      <w:sz w:val="13"/>
      <w:szCs w:val="13"/>
    </w:rPr>
  </w:style>
  <w:style w:type="paragraph" w:customStyle="1" w:styleId="xl83">
    <w:name w:val="xl83"/>
    <w:basedOn w:val="a"/>
    <w:rsid w:val="007C2ED2"/>
    <w:pPr>
      <w:pBdr>
        <w:top w:val="single" w:sz="8" w:space="0" w:color="auto"/>
        <w:bottom w:val="single" w:sz="8" w:space="0" w:color="auto"/>
        <w:right w:val="single" w:sz="8" w:space="0" w:color="auto"/>
      </w:pBdr>
      <w:spacing w:before="100" w:beforeAutospacing="1" w:after="100" w:afterAutospacing="1"/>
      <w:jc w:val="both"/>
      <w:textAlignment w:val="center"/>
    </w:pPr>
    <w:rPr>
      <w:b/>
      <w:bCs/>
      <w:color w:val="000000"/>
      <w:sz w:val="13"/>
      <w:szCs w:val="13"/>
    </w:rPr>
  </w:style>
  <w:style w:type="paragraph" w:customStyle="1" w:styleId="xl84">
    <w:name w:val="xl84"/>
    <w:basedOn w:val="a"/>
    <w:rsid w:val="00AB5017"/>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12"/>
      <w:szCs w:val="12"/>
    </w:rPr>
  </w:style>
  <w:style w:type="paragraph" w:customStyle="1" w:styleId="xl85">
    <w:name w:val="xl85"/>
    <w:basedOn w:val="a"/>
    <w:rsid w:val="00AB5017"/>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2"/>
      <w:szCs w:val="12"/>
    </w:rPr>
  </w:style>
  <w:style w:type="paragraph" w:customStyle="1" w:styleId="xl86">
    <w:name w:val="xl86"/>
    <w:basedOn w:val="a"/>
    <w:rsid w:val="00AB5017"/>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12"/>
      <w:szCs w:val="12"/>
    </w:rPr>
  </w:style>
  <w:style w:type="paragraph" w:customStyle="1" w:styleId="xl87">
    <w:name w:val="xl87"/>
    <w:basedOn w:val="a"/>
    <w:rsid w:val="00AB5017"/>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2"/>
      <w:szCs w:val="12"/>
    </w:rPr>
  </w:style>
  <w:style w:type="paragraph" w:customStyle="1" w:styleId="xl88">
    <w:name w:val="xl88"/>
    <w:basedOn w:val="a"/>
    <w:rsid w:val="00AB5017"/>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2"/>
      <w:szCs w:val="12"/>
    </w:rPr>
  </w:style>
  <w:style w:type="paragraph" w:customStyle="1" w:styleId="xl89">
    <w:name w:val="xl89"/>
    <w:basedOn w:val="a"/>
    <w:rsid w:val="00AB5017"/>
    <w:pPr>
      <w:pBdr>
        <w:top w:val="single" w:sz="8" w:space="0" w:color="auto"/>
        <w:bottom w:val="single" w:sz="8" w:space="0" w:color="auto"/>
        <w:right w:val="single" w:sz="8" w:space="0" w:color="000000"/>
      </w:pBdr>
      <w:shd w:val="clear" w:color="000000" w:fill="FFFFFF"/>
      <w:spacing w:before="100" w:beforeAutospacing="1" w:after="100" w:afterAutospacing="1"/>
      <w:jc w:val="center"/>
      <w:textAlignment w:val="center"/>
    </w:pPr>
    <w:rPr>
      <w:b/>
      <w:bCs/>
      <w:color w:val="000000"/>
      <w:sz w:val="12"/>
      <w:szCs w:val="12"/>
    </w:rPr>
  </w:style>
  <w:style w:type="paragraph" w:customStyle="1" w:styleId="xl90">
    <w:name w:val="xl90"/>
    <w:basedOn w:val="a"/>
    <w:rsid w:val="00AB5017"/>
    <w:pPr>
      <w:pBdr>
        <w:top w:val="single" w:sz="8" w:space="0" w:color="auto"/>
        <w:left w:val="single" w:sz="8" w:space="0" w:color="000000"/>
        <w:bottom w:val="single" w:sz="8" w:space="0" w:color="auto"/>
      </w:pBdr>
      <w:shd w:val="clear" w:color="000000" w:fill="FFFFFF"/>
      <w:spacing w:before="100" w:beforeAutospacing="1" w:after="100" w:afterAutospacing="1"/>
      <w:jc w:val="center"/>
      <w:textAlignment w:val="center"/>
    </w:pPr>
    <w:rPr>
      <w:b/>
      <w:bCs/>
      <w:color w:val="000000"/>
      <w:sz w:val="12"/>
      <w:szCs w:val="12"/>
    </w:rPr>
  </w:style>
  <w:style w:type="paragraph" w:customStyle="1" w:styleId="xl91">
    <w:name w:val="xl91"/>
    <w:basedOn w:val="a"/>
    <w:rsid w:val="00AB5017"/>
    <w:pPr>
      <w:pBdr>
        <w:bottom w:val="single" w:sz="8" w:space="0" w:color="auto"/>
        <w:right w:val="single" w:sz="8" w:space="0" w:color="auto"/>
      </w:pBdr>
      <w:spacing w:before="100" w:beforeAutospacing="1" w:after="100" w:afterAutospacing="1"/>
      <w:textAlignment w:val="center"/>
    </w:pPr>
    <w:rPr>
      <w:sz w:val="12"/>
      <w:szCs w:val="12"/>
    </w:rPr>
  </w:style>
  <w:style w:type="character" w:customStyle="1" w:styleId="30">
    <w:name w:val="Заголовок 3 Знак"/>
    <w:basedOn w:val="a0"/>
    <w:link w:val="3"/>
    <w:uiPriority w:val="9"/>
    <w:semiHidden/>
    <w:rsid w:val="00F2086E"/>
    <w:rPr>
      <w:rFonts w:asciiTheme="majorHAnsi" w:eastAsiaTheme="majorEastAsia" w:hAnsiTheme="majorHAnsi" w:cstheme="majorBidi"/>
      <w:b/>
      <w:bCs/>
      <w:sz w:val="26"/>
      <w:szCs w:val="26"/>
      <w:lang w:val="en-US" w:eastAsia="en-US"/>
    </w:rPr>
  </w:style>
  <w:style w:type="character" w:customStyle="1" w:styleId="40">
    <w:name w:val="Заголовок 4 Знак"/>
    <w:basedOn w:val="a0"/>
    <w:link w:val="4"/>
    <w:uiPriority w:val="9"/>
    <w:rsid w:val="00F2086E"/>
    <w:rPr>
      <w:b/>
      <w:sz w:val="22"/>
    </w:rPr>
  </w:style>
  <w:style w:type="character" w:customStyle="1" w:styleId="50">
    <w:name w:val="Заголовок 5 Знак"/>
    <w:basedOn w:val="a0"/>
    <w:link w:val="5"/>
    <w:uiPriority w:val="9"/>
    <w:semiHidden/>
    <w:rsid w:val="00F2086E"/>
    <w:rPr>
      <w:rFonts w:asciiTheme="minorHAnsi" w:eastAsiaTheme="minorEastAsia" w:hAnsiTheme="minorHAnsi" w:cstheme="minorBidi"/>
      <w:b/>
      <w:bCs/>
      <w:i/>
      <w:iCs/>
      <w:sz w:val="26"/>
      <w:szCs w:val="26"/>
      <w:lang w:val="en-US" w:eastAsia="en-US"/>
    </w:rPr>
  </w:style>
  <w:style w:type="character" w:customStyle="1" w:styleId="60">
    <w:name w:val="Заголовок 6 Знак"/>
    <w:basedOn w:val="a0"/>
    <w:link w:val="6"/>
    <w:rsid w:val="00F2086E"/>
    <w:rPr>
      <w:b/>
      <w:bCs/>
      <w:sz w:val="22"/>
      <w:szCs w:val="22"/>
      <w:lang w:val="en-US" w:eastAsia="en-US"/>
    </w:rPr>
  </w:style>
  <w:style w:type="character" w:customStyle="1" w:styleId="70">
    <w:name w:val="Заголовок 7 Знак"/>
    <w:basedOn w:val="a0"/>
    <w:link w:val="7"/>
    <w:uiPriority w:val="9"/>
    <w:semiHidden/>
    <w:rsid w:val="00F2086E"/>
    <w:rPr>
      <w:rFonts w:asciiTheme="minorHAnsi" w:eastAsiaTheme="minorEastAsia" w:hAnsiTheme="minorHAnsi" w:cstheme="minorBidi"/>
      <w:sz w:val="24"/>
      <w:szCs w:val="24"/>
      <w:lang w:val="en-US" w:eastAsia="en-US"/>
    </w:rPr>
  </w:style>
  <w:style w:type="character" w:customStyle="1" w:styleId="80">
    <w:name w:val="Заголовок 8 Знак"/>
    <w:basedOn w:val="a0"/>
    <w:link w:val="8"/>
    <w:uiPriority w:val="9"/>
    <w:semiHidden/>
    <w:rsid w:val="00F2086E"/>
    <w:rPr>
      <w:rFonts w:asciiTheme="minorHAnsi" w:eastAsiaTheme="minorEastAsia" w:hAnsiTheme="minorHAnsi" w:cstheme="minorBidi"/>
      <w:i/>
      <w:iCs/>
      <w:sz w:val="24"/>
      <w:szCs w:val="24"/>
      <w:lang w:val="en-US" w:eastAsia="en-US"/>
    </w:rPr>
  </w:style>
  <w:style w:type="character" w:customStyle="1" w:styleId="90">
    <w:name w:val="Заголовок 9 Знак"/>
    <w:basedOn w:val="a0"/>
    <w:link w:val="9"/>
    <w:uiPriority w:val="9"/>
    <w:semiHidden/>
    <w:rsid w:val="00F2086E"/>
    <w:rPr>
      <w:rFonts w:asciiTheme="majorHAnsi" w:eastAsiaTheme="majorEastAsia" w:hAnsiTheme="majorHAnsi" w:cstheme="majorBidi"/>
      <w:sz w:val="22"/>
      <w:szCs w:val="22"/>
      <w:lang w:val="en-US" w:eastAsia="en-US"/>
    </w:rPr>
  </w:style>
  <w:style w:type="character" w:customStyle="1" w:styleId="10">
    <w:name w:val="Заголовок 1 Знак"/>
    <w:basedOn w:val="a0"/>
    <w:link w:val="1"/>
    <w:uiPriority w:val="9"/>
    <w:rsid w:val="00F2086E"/>
    <w:rPr>
      <w:b/>
      <w:bCs/>
      <w:sz w:val="28"/>
      <w:szCs w:val="24"/>
    </w:rPr>
  </w:style>
  <w:style w:type="character" w:customStyle="1" w:styleId="20">
    <w:name w:val="Заголовок 2 Знак"/>
    <w:basedOn w:val="a0"/>
    <w:link w:val="2"/>
    <w:uiPriority w:val="9"/>
    <w:rsid w:val="00F2086E"/>
    <w:rPr>
      <w:b/>
      <w:bCs/>
      <w:sz w:val="28"/>
      <w:szCs w:val="24"/>
    </w:rPr>
  </w:style>
  <w:style w:type="paragraph" w:styleId="af8">
    <w:name w:val="Title"/>
    <w:basedOn w:val="a"/>
    <w:link w:val="af9"/>
    <w:qFormat/>
    <w:rsid w:val="00F2086E"/>
    <w:pPr>
      <w:jc w:val="center"/>
    </w:pPr>
    <w:rPr>
      <w:b/>
      <w:sz w:val="22"/>
      <w:szCs w:val="20"/>
    </w:rPr>
  </w:style>
  <w:style w:type="character" w:customStyle="1" w:styleId="af9">
    <w:name w:val="Заголовок Знак"/>
    <w:basedOn w:val="a0"/>
    <w:link w:val="af8"/>
    <w:rsid w:val="00F2086E"/>
    <w:rPr>
      <w:b/>
      <w:sz w:val="22"/>
    </w:rPr>
  </w:style>
  <w:style w:type="paragraph" w:customStyle="1" w:styleId="16">
    <w:name w:val="Обычный1"/>
    <w:rsid w:val="00F2086E"/>
    <w:rPr>
      <w:rFonts w:ascii="Times Kaz" w:hAnsi="Times Kaz"/>
      <w:snapToGrid w:val="0"/>
      <w:sz w:val="24"/>
    </w:rPr>
  </w:style>
  <w:style w:type="character" w:styleId="afa">
    <w:name w:val="Placeholder Text"/>
    <w:basedOn w:val="a0"/>
    <w:uiPriority w:val="99"/>
    <w:qFormat/>
    <w:rsid w:val="00F2086E"/>
    <w:rPr>
      <w:color w:val="808080"/>
    </w:rPr>
  </w:style>
  <w:style w:type="paragraph" w:styleId="32">
    <w:name w:val="Body Text 3"/>
    <w:basedOn w:val="a"/>
    <w:link w:val="33"/>
    <w:rsid w:val="00F2086E"/>
    <w:pPr>
      <w:spacing w:after="120"/>
    </w:pPr>
    <w:rPr>
      <w:sz w:val="16"/>
      <w:szCs w:val="16"/>
    </w:rPr>
  </w:style>
  <w:style w:type="character" w:customStyle="1" w:styleId="33">
    <w:name w:val="Основной текст 3 Знак"/>
    <w:basedOn w:val="a0"/>
    <w:link w:val="32"/>
    <w:rsid w:val="00F2086E"/>
    <w:rPr>
      <w:sz w:val="16"/>
      <w:szCs w:val="16"/>
    </w:rPr>
  </w:style>
  <w:style w:type="paragraph" w:styleId="afb">
    <w:name w:val="Block Text"/>
    <w:basedOn w:val="a"/>
    <w:rsid w:val="00F2086E"/>
    <w:pPr>
      <w:spacing w:line="160" w:lineRule="atLeast"/>
      <w:ind w:left="51" w:right="43" w:firstLine="699"/>
      <w:jc w:val="both"/>
    </w:pPr>
    <w:rPr>
      <w:szCs w:val="20"/>
    </w:rPr>
  </w:style>
  <w:style w:type="paragraph" w:styleId="24">
    <w:name w:val="Body Text 2"/>
    <w:basedOn w:val="a"/>
    <w:link w:val="25"/>
    <w:uiPriority w:val="99"/>
    <w:semiHidden/>
    <w:unhideWhenUsed/>
    <w:rsid w:val="00F2086E"/>
    <w:pPr>
      <w:spacing w:after="120" w:line="480" w:lineRule="auto"/>
    </w:pPr>
    <w:rPr>
      <w:sz w:val="20"/>
      <w:szCs w:val="20"/>
    </w:rPr>
  </w:style>
  <w:style w:type="character" w:customStyle="1" w:styleId="25">
    <w:name w:val="Основной текст 2 Знак"/>
    <w:basedOn w:val="a0"/>
    <w:link w:val="24"/>
    <w:uiPriority w:val="99"/>
    <w:semiHidden/>
    <w:rsid w:val="00F2086E"/>
  </w:style>
  <w:style w:type="paragraph" w:styleId="afc">
    <w:name w:val="Body Text Indent"/>
    <w:basedOn w:val="a"/>
    <w:link w:val="afd"/>
    <w:rsid w:val="00F2086E"/>
    <w:pPr>
      <w:spacing w:after="120" w:line="480" w:lineRule="auto"/>
    </w:pPr>
    <w:rPr>
      <w:szCs w:val="20"/>
    </w:rPr>
  </w:style>
  <w:style w:type="character" w:customStyle="1" w:styleId="afd">
    <w:name w:val="Основной текст с отступом Знак"/>
    <w:basedOn w:val="a0"/>
    <w:link w:val="afc"/>
    <w:rsid w:val="00F2086E"/>
    <w:rPr>
      <w:sz w:val="24"/>
    </w:rPr>
  </w:style>
  <w:style w:type="character" w:styleId="afe">
    <w:name w:val="page number"/>
    <w:basedOn w:val="a0"/>
    <w:rsid w:val="00F2086E"/>
  </w:style>
  <w:style w:type="paragraph" w:customStyle="1" w:styleId="111">
    <w:name w:val="Обычный11"/>
    <w:link w:val="17"/>
    <w:rsid w:val="00F2086E"/>
  </w:style>
  <w:style w:type="character" w:customStyle="1" w:styleId="17">
    <w:name w:val="Обычный1 Знак"/>
    <w:link w:val="111"/>
    <w:rsid w:val="00F2086E"/>
  </w:style>
  <w:style w:type="paragraph" w:customStyle="1" w:styleId="26">
    <w:name w:val="Обычный2"/>
    <w:rsid w:val="00F2086E"/>
    <w:rPr>
      <w:rFonts w:ascii="Times Kaz" w:hAnsi="Times Kaz"/>
      <w:snapToGrid w:val="0"/>
      <w:sz w:val="24"/>
    </w:rPr>
  </w:style>
  <w:style w:type="paragraph" w:customStyle="1" w:styleId="34">
    <w:name w:val="Обычный3"/>
    <w:rsid w:val="00F2086E"/>
    <w:rPr>
      <w:rFonts w:ascii="Times Kaz" w:hAnsi="Times Kaz"/>
      <w:snapToGrid w:val="0"/>
      <w:sz w:val="24"/>
    </w:rPr>
  </w:style>
  <w:style w:type="paragraph" w:customStyle="1" w:styleId="18">
    <w:name w:val="Рецензия1"/>
    <w:hidden/>
    <w:uiPriority w:val="99"/>
    <w:semiHidden/>
    <w:rsid w:val="00F2086E"/>
  </w:style>
  <w:style w:type="character" w:customStyle="1" w:styleId="w">
    <w:name w:val="w"/>
    <w:basedOn w:val="a0"/>
    <w:rsid w:val="00F2086E"/>
  </w:style>
  <w:style w:type="table" w:customStyle="1" w:styleId="112">
    <w:name w:val="Сетка таблицы11"/>
    <w:basedOn w:val="a1"/>
    <w:uiPriority w:val="59"/>
    <w:rsid w:val="00F208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 Spacing"/>
    <w:uiPriority w:val="1"/>
    <w:qFormat/>
    <w:rsid w:val="00F2086E"/>
    <w:rPr>
      <w:lang w:val="en-US" w:eastAsia="en-US"/>
    </w:rPr>
  </w:style>
  <w:style w:type="character" w:customStyle="1" w:styleId="ezkurwreuab5ozgtqnkl">
    <w:name w:val="ezkurwreuab5ozgtqnkl"/>
    <w:basedOn w:val="a0"/>
    <w:rsid w:val="00F2086E"/>
  </w:style>
  <w:style w:type="character" w:customStyle="1" w:styleId="19">
    <w:name w:val="Неразрешенное упоминание1"/>
    <w:basedOn w:val="a0"/>
    <w:uiPriority w:val="99"/>
    <w:semiHidden/>
    <w:unhideWhenUsed/>
    <w:rsid w:val="00F2086E"/>
    <w:rPr>
      <w:color w:val="605E5C"/>
      <w:shd w:val="clear" w:color="auto" w:fill="E1DFDD"/>
    </w:rPr>
  </w:style>
  <w:style w:type="paragraph" w:customStyle="1" w:styleId="TableParagraph">
    <w:name w:val="Table Paragraph"/>
    <w:basedOn w:val="a"/>
    <w:uiPriority w:val="1"/>
    <w:qFormat/>
    <w:rsid w:val="00F2086E"/>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244599">
      <w:bodyDiv w:val="1"/>
      <w:marLeft w:val="0"/>
      <w:marRight w:val="0"/>
      <w:marTop w:val="0"/>
      <w:marBottom w:val="0"/>
      <w:divBdr>
        <w:top w:val="none" w:sz="0" w:space="0" w:color="auto"/>
        <w:left w:val="none" w:sz="0" w:space="0" w:color="auto"/>
        <w:bottom w:val="none" w:sz="0" w:space="0" w:color="auto"/>
        <w:right w:val="none" w:sz="0" w:space="0" w:color="auto"/>
      </w:divBdr>
    </w:div>
    <w:div w:id="646936628">
      <w:bodyDiv w:val="1"/>
      <w:marLeft w:val="0"/>
      <w:marRight w:val="0"/>
      <w:marTop w:val="0"/>
      <w:marBottom w:val="0"/>
      <w:divBdr>
        <w:top w:val="none" w:sz="0" w:space="0" w:color="auto"/>
        <w:left w:val="none" w:sz="0" w:space="0" w:color="auto"/>
        <w:bottom w:val="none" w:sz="0" w:space="0" w:color="auto"/>
        <w:right w:val="none" w:sz="0" w:space="0" w:color="auto"/>
      </w:divBdr>
    </w:div>
    <w:div w:id="774859877">
      <w:bodyDiv w:val="1"/>
      <w:marLeft w:val="0"/>
      <w:marRight w:val="0"/>
      <w:marTop w:val="0"/>
      <w:marBottom w:val="0"/>
      <w:divBdr>
        <w:top w:val="none" w:sz="0" w:space="0" w:color="auto"/>
        <w:left w:val="none" w:sz="0" w:space="0" w:color="auto"/>
        <w:bottom w:val="none" w:sz="0" w:space="0" w:color="auto"/>
        <w:right w:val="none" w:sz="0" w:space="0" w:color="auto"/>
      </w:divBdr>
    </w:div>
    <w:div w:id="882789357">
      <w:bodyDiv w:val="1"/>
      <w:marLeft w:val="0"/>
      <w:marRight w:val="0"/>
      <w:marTop w:val="0"/>
      <w:marBottom w:val="0"/>
      <w:divBdr>
        <w:top w:val="none" w:sz="0" w:space="0" w:color="auto"/>
        <w:left w:val="none" w:sz="0" w:space="0" w:color="auto"/>
        <w:bottom w:val="none" w:sz="0" w:space="0" w:color="auto"/>
        <w:right w:val="none" w:sz="0" w:space="0" w:color="auto"/>
      </w:divBdr>
    </w:div>
    <w:div w:id="950018175">
      <w:bodyDiv w:val="1"/>
      <w:marLeft w:val="0"/>
      <w:marRight w:val="0"/>
      <w:marTop w:val="0"/>
      <w:marBottom w:val="0"/>
      <w:divBdr>
        <w:top w:val="none" w:sz="0" w:space="0" w:color="auto"/>
        <w:left w:val="none" w:sz="0" w:space="0" w:color="auto"/>
        <w:bottom w:val="none" w:sz="0" w:space="0" w:color="auto"/>
        <w:right w:val="none" w:sz="0" w:space="0" w:color="auto"/>
      </w:divBdr>
    </w:div>
    <w:div w:id="1055394594">
      <w:bodyDiv w:val="1"/>
      <w:marLeft w:val="0"/>
      <w:marRight w:val="0"/>
      <w:marTop w:val="0"/>
      <w:marBottom w:val="0"/>
      <w:divBdr>
        <w:top w:val="none" w:sz="0" w:space="0" w:color="auto"/>
        <w:left w:val="none" w:sz="0" w:space="0" w:color="auto"/>
        <w:bottom w:val="none" w:sz="0" w:space="0" w:color="auto"/>
        <w:right w:val="none" w:sz="0" w:space="0" w:color="auto"/>
      </w:divBdr>
    </w:div>
    <w:div w:id="1061518824">
      <w:bodyDiv w:val="1"/>
      <w:marLeft w:val="0"/>
      <w:marRight w:val="0"/>
      <w:marTop w:val="0"/>
      <w:marBottom w:val="0"/>
      <w:divBdr>
        <w:top w:val="none" w:sz="0" w:space="0" w:color="auto"/>
        <w:left w:val="none" w:sz="0" w:space="0" w:color="auto"/>
        <w:bottom w:val="none" w:sz="0" w:space="0" w:color="auto"/>
        <w:right w:val="none" w:sz="0" w:space="0" w:color="auto"/>
      </w:divBdr>
      <w:divsChild>
        <w:div w:id="125200590">
          <w:marLeft w:val="0"/>
          <w:marRight w:val="0"/>
          <w:marTop w:val="0"/>
          <w:marBottom w:val="0"/>
          <w:divBdr>
            <w:top w:val="none" w:sz="0" w:space="0" w:color="auto"/>
            <w:left w:val="none" w:sz="0" w:space="0" w:color="auto"/>
            <w:bottom w:val="none" w:sz="0" w:space="0" w:color="auto"/>
            <w:right w:val="none" w:sz="0" w:space="0" w:color="auto"/>
          </w:divBdr>
        </w:div>
      </w:divsChild>
    </w:div>
    <w:div w:id="1247298962">
      <w:bodyDiv w:val="1"/>
      <w:marLeft w:val="0"/>
      <w:marRight w:val="0"/>
      <w:marTop w:val="0"/>
      <w:marBottom w:val="0"/>
      <w:divBdr>
        <w:top w:val="none" w:sz="0" w:space="0" w:color="auto"/>
        <w:left w:val="none" w:sz="0" w:space="0" w:color="auto"/>
        <w:bottom w:val="none" w:sz="0" w:space="0" w:color="auto"/>
        <w:right w:val="none" w:sz="0" w:space="0" w:color="auto"/>
      </w:divBdr>
    </w:div>
    <w:div w:id="1304197967">
      <w:bodyDiv w:val="1"/>
      <w:marLeft w:val="0"/>
      <w:marRight w:val="0"/>
      <w:marTop w:val="0"/>
      <w:marBottom w:val="0"/>
      <w:divBdr>
        <w:top w:val="none" w:sz="0" w:space="0" w:color="auto"/>
        <w:left w:val="none" w:sz="0" w:space="0" w:color="auto"/>
        <w:bottom w:val="none" w:sz="0" w:space="0" w:color="auto"/>
        <w:right w:val="none" w:sz="0" w:space="0" w:color="auto"/>
      </w:divBdr>
    </w:div>
    <w:div w:id="1313215747">
      <w:bodyDiv w:val="1"/>
      <w:marLeft w:val="0"/>
      <w:marRight w:val="0"/>
      <w:marTop w:val="0"/>
      <w:marBottom w:val="0"/>
      <w:divBdr>
        <w:top w:val="none" w:sz="0" w:space="0" w:color="auto"/>
        <w:left w:val="none" w:sz="0" w:space="0" w:color="auto"/>
        <w:bottom w:val="none" w:sz="0" w:space="0" w:color="auto"/>
        <w:right w:val="none" w:sz="0" w:space="0" w:color="auto"/>
      </w:divBdr>
    </w:div>
    <w:div w:id="1356884261">
      <w:bodyDiv w:val="1"/>
      <w:marLeft w:val="0"/>
      <w:marRight w:val="0"/>
      <w:marTop w:val="0"/>
      <w:marBottom w:val="0"/>
      <w:divBdr>
        <w:top w:val="none" w:sz="0" w:space="0" w:color="auto"/>
        <w:left w:val="none" w:sz="0" w:space="0" w:color="auto"/>
        <w:bottom w:val="none" w:sz="0" w:space="0" w:color="auto"/>
        <w:right w:val="none" w:sz="0" w:space="0" w:color="auto"/>
      </w:divBdr>
    </w:div>
    <w:div w:id="1367488520">
      <w:bodyDiv w:val="1"/>
      <w:marLeft w:val="0"/>
      <w:marRight w:val="0"/>
      <w:marTop w:val="0"/>
      <w:marBottom w:val="0"/>
      <w:divBdr>
        <w:top w:val="none" w:sz="0" w:space="0" w:color="auto"/>
        <w:left w:val="none" w:sz="0" w:space="0" w:color="auto"/>
        <w:bottom w:val="none" w:sz="0" w:space="0" w:color="auto"/>
        <w:right w:val="none" w:sz="0" w:space="0" w:color="auto"/>
      </w:divBdr>
    </w:div>
    <w:div w:id="1609772444">
      <w:bodyDiv w:val="1"/>
      <w:marLeft w:val="0"/>
      <w:marRight w:val="0"/>
      <w:marTop w:val="0"/>
      <w:marBottom w:val="0"/>
      <w:divBdr>
        <w:top w:val="none" w:sz="0" w:space="0" w:color="auto"/>
        <w:left w:val="none" w:sz="0" w:space="0" w:color="auto"/>
        <w:bottom w:val="none" w:sz="0" w:space="0" w:color="auto"/>
        <w:right w:val="none" w:sz="0" w:space="0" w:color="auto"/>
      </w:divBdr>
    </w:div>
    <w:div w:id="1610818609">
      <w:bodyDiv w:val="1"/>
      <w:marLeft w:val="0"/>
      <w:marRight w:val="0"/>
      <w:marTop w:val="0"/>
      <w:marBottom w:val="0"/>
      <w:divBdr>
        <w:top w:val="none" w:sz="0" w:space="0" w:color="auto"/>
        <w:left w:val="none" w:sz="0" w:space="0" w:color="auto"/>
        <w:bottom w:val="none" w:sz="0" w:space="0" w:color="auto"/>
        <w:right w:val="none" w:sz="0" w:space="0" w:color="auto"/>
      </w:divBdr>
    </w:div>
    <w:div w:id="1632250090">
      <w:bodyDiv w:val="1"/>
      <w:marLeft w:val="0"/>
      <w:marRight w:val="0"/>
      <w:marTop w:val="0"/>
      <w:marBottom w:val="0"/>
      <w:divBdr>
        <w:top w:val="none" w:sz="0" w:space="0" w:color="auto"/>
        <w:left w:val="none" w:sz="0" w:space="0" w:color="auto"/>
        <w:bottom w:val="none" w:sz="0" w:space="0" w:color="auto"/>
        <w:right w:val="none" w:sz="0" w:space="0" w:color="auto"/>
      </w:divBdr>
    </w:div>
    <w:div w:id="1662080253">
      <w:bodyDiv w:val="1"/>
      <w:marLeft w:val="0"/>
      <w:marRight w:val="0"/>
      <w:marTop w:val="0"/>
      <w:marBottom w:val="0"/>
      <w:divBdr>
        <w:top w:val="none" w:sz="0" w:space="0" w:color="auto"/>
        <w:left w:val="none" w:sz="0" w:space="0" w:color="auto"/>
        <w:bottom w:val="none" w:sz="0" w:space="0" w:color="auto"/>
        <w:right w:val="none" w:sz="0" w:space="0" w:color="auto"/>
      </w:divBdr>
      <w:divsChild>
        <w:div w:id="1490555014">
          <w:marLeft w:val="0"/>
          <w:marRight w:val="0"/>
          <w:marTop w:val="0"/>
          <w:marBottom w:val="0"/>
          <w:divBdr>
            <w:top w:val="none" w:sz="0" w:space="0" w:color="auto"/>
            <w:left w:val="none" w:sz="0" w:space="0" w:color="auto"/>
            <w:bottom w:val="none" w:sz="0" w:space="0" w:color="auto"/>
            <w:right w:val="none" w:sz="0" w:space="0" w:color="auto"/>
          </w:divBdr>
        </w:div>
      </w:divsChild>
    </w:div>
    <w:div w:id="1681855201">
      <w:bodyDiv w:val="1"/>
      <w:marLeft w:val="0"/>
      <w:marRight w:val="0"/>
      <w:marTop w:val="0"/>
      <w:marBottom w:val="0"/>
      <w:divBdr>
        <w:top w:val="none" w:sz="0" w:space="0" w:color="auto"/>
        <w:left w:val="none" w:sz="0" w:space="0" w:color="auto"/>
        <w:bottom w:val="none" w:sz="0" w:space="0" w:color="auto"/>
        <w:right w:val="none" w:sz="0" w:space="0" w:color="auto"/>
      </w:divBdr>
    </w:div>
    <w:div w:id="1890453935">
      <w:bodyDiv w:val="1"/>
      <w:marLeft w:val="0"/>
      <w:marRight w:val="0"/>
      <w:marTop w:val="0"/>
      <w:marBottom w:val="0"/>
      <w:divBdr>
        <w:top w:val="none" w:sz="0" w:space="0" w:color="auto"/>
        <w:left w:val="none" w:sz="0" w:space="0" w:color="auto"/>
        <w:bottom w:val="none" w:sz="0" w:space="0" w:color="auto"/>
        <w:right w:val="none" w:sz="0" w:space="0" w:color="auto"/>
      </w:divBdr>
    </w:div>
    <w:div w:id="1922325497">
      <w:bodyDiv w:val="1"/>
      <w:marLeft w:val="0"/>
      <w:marRight w:val="0"/>
      <w:marTop w:val="0"/>
      <w:marBottom w:val="0"/>
      <w:divBdr>
        <w:top w:val="none" w:sz="0" w:space="0" w:color="auto"/>
        <w:left w:val="none" w:sz="0" w:space="0" w:color="auto"/>
        <w:bottom w:val="none" w:sz="0" w:space="0" w:color="auto"/>
        <w:right w:val="none" w:sz="0" w:space="0" w:color="auto"/>
      </w:divBdr>
    </w:div>
    <w:div w:id="195470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B2C595D05848CF84263C18D2744988"/>
        <w:category>
          <w:name w:val="Общие"/>
          <w:gallery w:val="placeholder"/>
        </w:category>
        <w:types>
          <w:type w:val="bbPlcHdr"/>
        </w:types>
        <w:behaviors>
          <w:behavior w:val="content"/>
        </w:behaviors>
        <w:guid w:val="{2489B987-2BAB-40D2-98F7-FB4524319B90}"/>
      </w:docPartPr>
      <w:docPartBody>
        <w:p w:rsidR="00D4000E" w:rsidRDefault="00DB75A0" w:rsidP="00DB75A0">
          <w:pPr>
            <w:pStyle w:val="AAB2C595D05848CF84263C18D2744988"/>
          </w:pPr>
          <w:r>
            <w:rPr>
              <w:color w:val="FF0000"/>
              <w:sz w:val="15"/>
              <w:szCs w:val="15"/>
            </w:rPr>
            <w:t>Место для ввода текста.</w:t>
          </w:r>
        </w:p>
      </w:docPartBody>
    </w:docPart>
    <w:docPart>
      <w:docPartPr>
        <w:name w:val="C9BA392F7C994CDD85EAFF092324AA76"/>
        <w:category>
          <w:name w:val="Общие"/>
          <w:gallery w:val="placeholder"/>
        </w:category>
        <w:types>
          <w:type w:val="bbPlcHdr"/>
        </w:types>
        <w:behaviors>
          <w:behavior w:val="content"/>
        </w:behaviors>
        <w:guid w:val="{405F14AA-3E40-4C53-BC40-4C794E4A65FD}"/>
      </w:docPartPr>
      <w:docPartBody>
        <w:p w:rsidR="00D4000E" w:rsidRDefault="00DB75A0" w:rsidP="00DB75A0">
          <w:pPr>
            <w:pStyle w:val="C9BA392F7C994CDD85EAFF092324AA76"/>
          </w:pPr>
          <w:r>
            <w:rPr>
              <w:color w:val="FF0000"/>
              <w:sz w:val="15"/>
              <w:szCs w:val="15"/>
            </w:rPr>
            <w:t>Место для ввода текста.</w:t>
          </w:r>
        </w:p>
      </w:docPartBody>
    </w:docPart>
    <w:docPart>
      <w:docPartPr>
        <w:name w:val="14490E1F82734CF181601658EA85F894"/>
        <w:category>
          <w:name w:val="Общие"/>
          <w:gallery w:val="placeholder"/>
        </w:category>
        <w:types>
          <w:type w:val="bbPlcHdr"/>
        </w:types>
        <w:behaviors>
          <w:behavior w:val="content"/>
        </w:behaviors>
        <w:guid w:val="{52A8AE2F-C3C5-4292-B5A9-5B71FD7ADF47}"/>
      </w:docPartPr>
      <w:docPartBody>
        <w:p w:rsidR="00D4000E" w:rsidRDefault="00DB75A0" w:rsidP="00DB75A0">
          <w:pPr>
            <w:pStyle w:val="14490E1F82734CF181601658EA85F894"/>
          </w:pPr>
          <w:r>
            <w:rPr>
              <w:rStyle w:val="a3"/>
            </w:rPr>
            <w:t>Место для ввода текста.</w:t>
          </w:r>
        </w:p>
      </w:docPartBody>
    </w:docPart>
    <w:docPart>
      <w:docPartPr>
        <w:name w:val="74B27201698A4E779ED3199EB9B2CFDC"/>
        <w:category>
          <w:name w:val="Общие"/>
          <w:gallery w:val="placeholder"/>
        </w:category>
        <w:types>
          <w:type w:val="bbPlcHdr"/>
        </w:types>
        <w:behaviors>
          <w:behavior w:val="content"/>
        </w:behaviors>
        <w:guid w:val="{B62B8CA8-B21D-4B7C-865C-6B4AF23DB716}"/>
      </w:docPartPr>
      <w:docPartBody>
        <w:p w:rsidR="00D4000E" w:rsidRDefault="00DB75A0" w:rsidP="00DB75A0">
          <w:pPr>
            <w:pStyle w:val="74B27201698A4E779ED3199EB9B2CFDC"/>
          </w:pPr>
          <w:r>
            <w:rPr>
              <w:rStyle w:val="a3"/>
            </w:rPr>
            <w:t>Место для ввода текста.</w:t>
          </w:r>
        </w:p>
      </w:docPartBody>
    </w:docPart>
    <w:docPart>
      <w:docPartPr>
        <w:name w:val="99A80554082C4C78A674D1AD2FB2795F"/>
        <w:category>
          <w:name w:val="Общие"/>
          <w:gallery w:val="placeholder"/>
        </w:category>
        <w:types>
          <w:type w:val="bbPlcHdr"/>
        </w:types>
        <w:behaviors>
          <w:behavior w:val="content"/>
        </w:behaviors>
        <w:guid w:val="{75C4A97A-D2D0-4DC0-8B75-89E4DADBF157}"/>
      </w:docPartPr>
      <w:docPartBody>
        <w:p w:rsidR="00D4000E" w:rsidRDefault="00DB75A0" w:rsidP="00DB75A0">
          <w:pPr>
            <w:pStyle w:val="99A80554082C4C78A674D1AD2FB2795F"/>
          </w:pPr>
          <w:r>
            <w:rPr>
              <w:rStyle w:val="a3"/>
            </w:rPr>
            <w:t>Место для ввода текста.</w:t>
          </w:r>
        </w:p>
      </w:docPartBody>
    </w:docPart>
    <w:docPart>
      <w:docPartPr>
        <w:name w:val="A79455713041454D972AC6B87B5DD571"/>
        <w:category>
          <w:name w:val="Общие"/>
          <w:gallery w:val="placeholder"/>
        </w:category>
        <w:types>
          <w:type w:val="bbPlcHdr"/>
        </w:types>
        <w:behaviors>
          <w:behavior w:val="content"/>
        </w:behaviors>
        <w:guid w:val="{CEB7B0BE-D4D2-43CC-9CEE-B92999313C51}"/>
      </w:docPartPr>
      <w:docPartBody>
        <w:p w:rsidR="00D4000E" w:rsidRDefault="00DB75A0" w:rsidP="00DB75A0">
          <w:pPr>
            <w:pStyle w:val="A79455713041454D972AC6B87B5DD571"/>
          </w:pPr>
          <w:r>
            <w:rPr>
              <w:rStyle w:val="a3"/>
            </w:rPr>
            <w:t>Место для ввода текста.</w:t>
          </w:r>
        </w:p>
      </w:docPartBody>
    </w:docPart>
    <w:docPart>
      <w:docPartPr>
        <w:name w:val="D0CB3EB2658E4F35AA7AE69E04869D3A"/>
        <w:category>
          <w:name w:val="Общие"/>
          <w:gallery w:val="placeholder"/>
        </w:category>
        <w:types>
          <w:type w:val="bbPlcHdr"/>
        </w:types>
        <w:behaviors>
          <w:behavior w:val="content"/>
        </w:behaviors>
        <w:guid w:val="{5AF91123-924D-4FA0-A223-711A7382F3FB}"/>
      </w:docPartPr>
      <w:docPartBody>
        <w:p w:rsidR="00D4000E" w:rsidRDefault="00DB75A0" w:rsidP="00DB75A0">
          <w:pPr>
            <w:pStyle w:val="D0CB3EB2658E4F35AA7AE69E04869D3A"/>
          </w:pPr>
          <w:r>
            <w:rPr>
              <w:rStyle w:val="a3"/>
            </w:rPr>
            <w:t>Место для ввода текста.</w:t>
          </w:r>
        </w:p>
      </w:docPartBody>
    </w:docPart>
    <w:docPart>
      <w:docPartPr>
        <w:name w:val="89D54A143BA647FD81F54A4034240414"/>
        <w:category>
          <w:name w:val="Общие"/>
          <w:gallery w:val="placeholder"/>
        </w:category>
        <w:types>
          <w:type w:val="bbPlcHdr"/>
        </w:types>
        <w:behaviors>
          <w:behavior w:val="content"/>
        </w:behaviors>
        <w:guid w:val="{A735F2FA-369A-4349-9C2B-36F3AB0569D2}"/>
      </w:docPartPr>
      <w:docPartBody>
        <w:p w:rsidR="00D4000E" w:rsidRDefault="00DB75A0" w:rsidP="00DB75A0">
          <w:pPr>
            <w:pStyle w:val="89D54A143BA647FD81F54A4034240414"/>
          </w:pPr>
          <w:r>
            <w:rPr>
              <w:rStyle w:val="a3"/>
            </w:rPr>
            <w:t>Место для ввода текста.</w:t>
          </w:r>
        </w:p>
      </w:docPartBody>
    </w:docPart>
    <w:docPart>
      <w:docPartPr>
        <w:name w:val="0A5D89A8A02341588E6C4913A7C21B10"/>
        <w:category>
          <w:name w:val="Общие"/>
          <w:gallery w:val="placeholder"/>
        </w:category>
        <w:types>
          <w:type w:val="bbPlcHdr"/>
        </w:types>
        <w:behaviors>
          <w:behavior w:val="content"/>
        </w:behaviors>
        <w:guid w:val="{0607F4C0-49EA-4F1D-91BD-88308E8795D8}"/>
      </w:docPartPr>
      <w:docPartBody>
        <w:p w:rsidR="00D4000E" w:rsidRDefault="00DB75A0" w:rsidP="00DB75A0">
          <w:pPr>
            <w:pStyle w:val="0A5D89A8A02341588E6C4913A7C21B10"/>
          </w:pPr>
          <w:r>
            <w:rPr>
              <w:rStyle w:val="a3"/>
            </w:rPr>
            <w:t>Место для ввода текста.</w:t>
          </w:r>
        </w:p>
      </w:docPartBody>
    </w:docPart>
    <w:docPart>
      <w:docPartPr>
        <w:name w:val="F7C5D92F0916491F81BC1451E49793F3"/>
        <w:category>
          <w:name w:val="Общие"/>
          <w:gallery w:val="placeholder"/>
        </w:category>
        <w:types>
          <w:type w:val="bbPlcHdr"/>
        </w:types>
        <w:behaviors>
          <w:behavior w:val="content"/>
        </w:behaviors>
        <w:guid w:val="{BE8C1868-CFDB-4CEC-B438-B0B4501E6530}"/>
      </w:docPartPr>
      <w:docPartBody>
        <w:p w:rsidR="00D4000E" w:rsidRDefault="00DB75A0" w:rsidP="00DB75A0">
          <w:pPr>
            <w:pStyle w:val="F7C5D92F0916491F81BC1451E49793F3"/>
          </w:pPr>
          <w:r>
            <w:rPr>
              <w:rStyle w:val="a3"/>
            </w:rPr>
            <w:t>Место для ввода текста.</w:t>
          </w:r>
        </w:p>
      </w:docPartBody>
    </w:docPart>
    <w:docPart>
      <w:docPartPr>
        <w:name w:val="117B8E8664404030B72ED02675C1E279"/>
        <w:category>
          <w:name w:val="Общие"/>
          <w:gallery w:val="placeholder"/>
        </w:category>
        <w:types>
          <w:type w:val="bbPlcHdr"/>
        </w:types>
        <w:behaviors>
          <w:behavior w:val="content"/>
        </w:behaviors>
        <w:guid w:val="{D20F6C82-2D38-4005-8C32-B137FA0F825A}"/>
      </w:docPartPr>
      <w:docPartBody>
        <w:p w:rsidR="00D4000E" w:rsidRDefault="00DB75A0" w:rsidP="00DB75A0">
          <w:pPr>
            <w:pStyle w:val="117B8E8664404030B72ED02675C1E279"/>
          </w:pPr>
          <w:r>
            <w:rPr>
              <w:rStyle w:val="a3"/>
            </w:rPr>
            <w:t>Место для ввода текста.</w:t>
          </w:r>
        </w:p>
      </w:docPartBody>
    </w:docPart>
    <w:docPart>
      <w:docPartPr>
        <w:name w:val="F9211D20E2164B56BC1C282B6CBED0F2"/>
        <w:category>
          <w:name w:val="Общие"/>
          <w:gallery w:val="placeholder"/>
        </w:category>
        <w:types>
          <w:type w:val="bbPlcHdr"/>
        </w:types>
        <w:behaviors>
          <w:behavior w:val="content"/>
        </w:behaviors>
        <w:guid w:val="{A8FA920A-2E1E-4ED9-AC95-1A6DDD244F26}"/>
      </w:docPartPr>
      <w:docPartBody>
        <w:p w:rsidR="00D4000E" w:rsidRDefault="00DB75A0" w:rsidP="00DB75A0">
          <w:pPr>
            <w:pStyle w:val="F9211D20E2164B56BC1C282B6CBED0F2"/>
          </w:pPr>
          <w:r>
            <w:rPr>
              <w:rStyle w:val="a3"/>
            </w:rPr>
            <w:t>Место для ввода текста.</w:t>
          </w:r>
        </w:p>
      </w:docPartBody>
    </w:docPart>
    <w:docPart>
      <w:docPartPr>
        <w:name w:val="E5F30F07817F41098C024A7A4DD9B49C"/>
        <w:category>
          <w:name w:val="Общие"/>
          <w:gallery w:val="placeholder"/>
        </w:category>
        <w:types>
          <w:type w:val="bbPlcHdr"/>
        </w:types>
        <w:behaviors>
          <w:behavior w:val="content"/>
        </w:behaviors>
        <w:guid w:val="{B7004640-4FF3-472D-8C03-F144F11A4EC6}"/>
      </w:docPartPr>
      <w:docPartBody>
        <w:p w:rsidR="00D4000E" w:rsidRDefault="00DB75A0" w:rsidP="00DB75A0">
          <w:pPr>
            <w:pStyle w:val="E5F30F07817F41098C024A7A4DD9B49C"/>
          </w:pPr>
          <w:r>
            <w:rPr>
              <w:rStyle w:val="a3"/>
            </w:rPr>
            <w:t>Место для ввода текста.</w:t>
          </w:r>
        </w:p>
      </w:docPartBody>
    </w:docPart>
    <w:docPart>
      <w:docPartPr>
        <w:name w:val="8B57AA6122B94BEB8A57E7CC2B5A42C8"/>
        <w:category>
          <w:name w:val="Общие"/>
          <w:gallery w:val="placeholder"/>
        </w:category>
        <w:types>
          <w:type w:val="bbPlcHdr"/>
        </w:types>
        <w:behaviors>
          <w:behavior w:val="content"/>
        </w:behaviors>
        <w:guid w:val="{00B031FC-8EC9-438B-9DA0-1FCA86DA959E}"/>
      </w:docPartPr>
      <w:docPartBody>
        <w:p w:rsidR="00D4000E" w:rsidRDefault="00DB75A0" w:rsidP="00DB75A0">
          <w:pPr>
            <w:pStyle w:val="8B57AA6122B94BEB8A57E7CC2B5A42C8"/>
          </w:pPr>
          <w:r>
            <w:rPr>
              <w:rStyle w:val="a3"/>
            </w:rPr>
            <w:t>Место для ввода текста.</w:t>
          </w:r>
        </w:p>
      </w:docPartBody>
    </w:docPart>
    <w:docPart>
      <w:docPartPr>
        <w:name w:val="EDA809503E91408BACD20B03619F5F97"/>
        <w:category>
          <w:name w:val="Общие"/>
          <w:gallery w:val="placeholder"/>
        </w:category>
        <w:types>
          <w:type w:val="bbPlcHdr"/>
        </w:types>
        <w:behaviors>
          <w:behavior w:val="content"/>
        </w:behaviors>
        <w:guid w:val="{92D89C0C-EE32-431E-ADAB-290FB849E2AC}"/>
      </w:docPartPr>
      <w:docPartBody>
        <w:p w:rsidR="00D4000E" w:rsidRDefault="00DB75A0" w:rsidP="00DB75A0">
          <w:pPr>
            <w:pStyle w:val="EDA809503E91408BACD20B03619F5F97"/>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wiss Re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Kaz">
    <w:altName w:val="Arial"/>
    <w:charset w:val="00"/>
    <w:family w:val="swiss"/>
    <w:pitch w:val="default"/>
    <w:sig w:usb0="00000000"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5A0"/>
    <w:rsid w:val="009864E7"/>
    <w:rsid w:val="00D4000E"/>
    <w:rsid w:val="00DB75A0"/>
    <w:rsid w:val="00FB5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AB2C595D05848CF84263C18D2744988">
    <w:name w:val="AAB2C595D05848CF84263C18D2744988"/>
    <w:rsid w:val="00DB75A0"/>
  </w:style>
  <w:style w:type="paragraph" w:customStyle="1" w:styleId="C9BA392F7C994CDD85EAFF092324AA76">
    <w:name w:val="C9BA392F7C994CDD85EAFF092324AA76"/>
    <w:rsid w:val="00DB75A0"/>
  </w:style>
  <w:style w:type="character" w:styleId="a3">
    <w:name w:val="Placeholder Text"/>
    <w:basedOn w:val="a0"/>
    <w:uiPriority w:val="99"/>
    <w:qFormat/>
    <w:rsid w:val="00DB75A0"/>
    <w:rPr>
      <w:color w:val="808080"/>
    </w:rPr>
  </w:style>
  <w:style w:type="paragraph" w:customStyle="1" w:styleId="14490E1F82734CF181601658EA85F894">
    <w:name w:val="14490E1F82734CF181601658EA85F894"/>
    <w:rsid w:val="00DB75A0"/>
  </w:style>
  <w:style w:type="paragraph" w:customStyle="1" w:styleId="74B27201698A4E779ED3199EB9B2CFDC">
    <w:name w:val="74B27201698A4E779ED3199EB9B2CFDC"/>
    <w:rsid w:val="00DB75A0"/>
  </w:style>
  <w:style w:type="paragraph" w:customStyle="1" w:styleId="99A80554082C4C78A674D1AD2FB2795F">
    <w:name w:val="99A80554082C4C78A674D1AD2FB2795F"/>
    <w:rsid w:val="00DB75A0"/>
  </w:style>
  <w:style w:type="paragraph" w:customStyle="1" w:styleId="A79455713041454D972AC6B87B5DD571">
    <w:name w:val="A79455713041454D972AC6B87B5DD571"/>
    <w:rsid w:val="00DB75A0"/>
  </w:style>
  <w:style w:type="paragraph" w:customStyle="1" w:styleId="D0CB3EB2658E4F35AA7AE69E04869D3A">
    <w:name w:val="D0CB3EB2658E4F35AA7AE69E04869D3A"/>
    <w:rsid w:val="00DB75A0"/>
  </w:style>
  <w:style w:type="paragraph" w:customStyle="1" w:styleId="89D54A143BA647FD81F54A4034240414">
    <w:name w:val="89D54A143BA647FD81F54A4034240414"/>
    <w:rsid w:val="00DB75A0"/>
  </w:style>
  <w:style w:type="paragraph" w:customStyle="1" w:styleId="0A5D89A8A02341588E6C4913A7C21B10">
    <w:name w:val="0A5D89A8A02341588E6C4913A7C21B10"/>
    <w:rsid w:val="00DB75A0"/>
  </w:style>
  <w:style w:type="paragraph" w:customStyle="1" w:styleId="F7C5D92F0916491F81BC1451E49793F3">
    <w:name w:val="F7C5D92F0916491F81BC1451E49793F3"/>
    <w:rsid w:val="00DB75A0"/>
  </w:style>
  <w:style w:type="paragraph" w:customStyle="1" w:styleId="117B8E8664404030B72ED02675C1E279">
    <w:name w:val="117B8E8664404030B72ED02675C1E279"/>
    <w:rsid w:val="00DB75A0"/>
  </w:style>
  <w:style w:type="paragraph" w:customStyle="1" w:styleId="F9211D20E2164B56BC1C282B6CBED0F2">
    <w:name w:val="F9211D20E2164B56BC1C282B6CBED0F2"/>
    <w:rsid w:val="00DB75A0"/>
  </w:style>
  <w:style w:type="paragraph" w:customStyle="1" w:styleId="E5F30F07817F41098C024A7A4DD9B49C">
    <w:name w:val="E5F30F07817F41098C024A7A4DD9B49C"/>
    <w:rsid w:val="00DB75A0"/>
  </w:style>
  <w:style w:type="paragraph" w:customStyle="1" w:styleId="8B57AA6122B94BEB8A57E7CC2B5A42C8">
    <w:name w:val="8B57AA6122B94BEB8A57E7CC2B5A42C8"/>
    <w:rsid w:val="00DB75A0"/>
  </w:style>
  <w:style w:type="paragraph" w:customStyle="1" w:styleId="EDA809503E91408BACD20B03619F5F97">
    <w:name w:val="EDA809503E91408BACD20B03619F5F97"/>
    <w:rsid w:val="00DB75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5A7EA-7E9B-42F4-A059-FCDC51289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31</Pages>
  <Words>14457</Words>
  <Characters>103377</Characters>
  <Application>Microsoft Office Word</Application>
  <DocSecurity>0</DocSecurity>
  <Lines>861</Lines>
  <Paragraphs>235</Paragraphs>
  <ScaleCrop>false</ScaleCrop>
  <HeadingPairs>
    <vt:vector size="2" baseType="variant">
      <vt:variant>
        <vt:lpstr>Название</vt:lpstr>
      </vt:variant>
      <vt:variant>
        <vt:i4>1</vt:i4>
      </vt:variant>
    </vt:vector>
  </HeadingPairs>
  <TitlesOfParts>
    <vt:vector size="1" baseType="lpstr">
      <vt:lpstr>«ФОНД  ФИНАНСОВОЙ  ПОДДЕРЖКИ  СЕЛЬСКОГО  ХОЗЯЙСТВА»</vt:lpstr>
    </vt:vector>
  </TitlesOfParts>
  <Company/>
  <LinksUpToDate>false</LinksUpToDate>
  <CharactersWithSpaces>117599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«ФОНД  ФИНАНСОВОЙ  ПОДДЕРЖКИ  СЕЛЬСКОГО  ХОЗЯЙСТВА»</dc:title>
  <dc:creator>ххх</dc:creator>
  <cp:lastModifiedBy>Дюсембаева Айгуль Заманбековна</cp:lastModifiedBy>
  <cp:revision>39</cp:revision>
  <cp:lastPrinted>2024-11-15T10:58:00Z</cp:lastPrinted>
  <dcterms:created xsi:type="dcterms:W3CDTF">2022-09-05T12:25:00Z</dcterms:created>
  <dcterms:modified xsi:type="dcterms:W3CDTF">2024-11-27T09:33:00Z</dcterms:modified>
</cp:coreProperties>
</file>